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AC68" w14:textId="77777777" w:rsidR="0018677C" w:rsidRPr="0018677C" w:rsidRDefault="0018677C" w:rsidP="00EF65E3">
      <w:pPr>
        <w:ind w:left="-720"/>
      </w:pPr>
      <w:r w:rsidRPr="0018677C">
        <w:rPr>
          <w:noProof/>
        </w:rPr>
        <w:drawing>
          <wp:inline distT="0" distB="0" distL="0" distR="0" wp14:anchorId="0CCCFC75" wp14:editId="3878F7B0">
            <wp:extent cx="1828800" cy="563643"/>
            <wp:effectExtent l="0" t="0" r="0" b="8255"/>
            <wp:docPr id="1" name="Picture 1" descr="USAID logo&#10;&#10;USAID handshake seal and the text, United States Agency for International Development, 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AID logo&#10;&#10;USAID handshake seal and the text, United States Agency for International Development, USAID: From the American People"/>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563643"/>
                    </a:xfrm>
                    <a:prstGeom prst="rect">
                      <a:avLst/>
                    </a:prstGeom>
                    <a:noFill/>
                    <a:ln>
                      <a:noFill/>
                    </a:ln>
                  </pic:spPr>
                </pic:pic>
              </a:graphicData>
            </a:graphic>
          </wp:inline>
        </w:drawing>
      </w:r>
      <w:r w:rsidRPr="0018677C">
        <w:t xml:space="preserve"> </w:t>
      </w:r>
      <w:r w:rsidRPr="0018677C">
        <w:br/>
      </w:r>
    </w:p>
    <w:p w14:paraId="6FE6F489" w14:textId="77777777" w:rsidR="0018677C" w:rsidRPr="0018677C" w:rsidRDefault="0018677C" w:rsidP="0018677C">
      <w:pPr>
        <w:spacing w:after="0" w:line="240" w:lineRule="auto"/>
        <w:rPr>
          <w:rFonts w:ascii="Gill Sans MT" w:eastAsia="MS Mincho" w:hAnsi="Gill Sans MT" w:cs="GillSansMTStd-Book"/>
          <w:caps/>
          <w:color w:val="6C6463"/>
        </w:rPr>
        <w:sectPr w:rsidR="0018677C" w:rsidRPr="0018677C" w:rsidSect="00555FDF">
          <w:footerReference w:type="even" r:id="rId11"/>
          <w:footerReference w:type="default" r:id="rId12"/>
          <w:pgSz w:w="12240" w:h="15840"/>
          <w:pgMar w:top="1440" w:right="1440" w:bottom="1440" w:left="1440" w:header="720" w:footer="936" w:gutter="0"/>
          <w:pgNumType w:start="1"/>
          <w:cols w:space="720"/>
        </w:sectPr>
      </w:pPr>
      <w:r w:rsidRPr="0018677C">
        <w:rPr>
          <w:rFonts w:ascii="Gill Sans MT" w:eastAsia="MS Mincho" w:hAnsi="Gill Sans MT" w:cs="GillSansMTStd-Book"/>
          <w:caps/>
          <w:noProof/>
          <w:color w:val="6C6463"/>
        </w:rPr>
        <mc:AlternateContent>
          <mc:Choice Requires="wps">
            <w:drawing>
              <wp:anchor distT="45720" distB="45720" distL="114300" distR="114300" simplePos="0" relativeHeight="251658242" behindDoc="0" locked="0" layoutInCell="1" allowOverlap="1" wp14:anchorId="5C5D5248" wp14:editId="032A727F">
                <wp:simplePos x="0" y="0"/>
                <wp:positionH relativeFrom="column">
                  <wp:posOffset>-153035</wp:posOffset>
                </wp:positionH>
                <wp:positionV relativeFrom="paragraph">
                  <wp:posOffset>6758940</wp:posOffset>
                </wp:positionV>
                <wp:extent cx="6024245" cy="1116330"/>
                <wp:effectExtent l="0" t="0" r="0" b="12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116330"/>
                        </a:xfrm>
                        <a:prstGeom prst="rect">
                          <a:avLst/>
                        </a:prstGeom>
                        <a:noFill/>
                        <a:ln w="9525">
                          <a:noFill/>
                          <a:miter lim="800000"/>
                          <a:headEnd/>
                          <a:tailEnd/>
                        </a:ln>
                      </wps:spPr>
                      <wps:txbx>
                        <w:txbxContent>
                          <w:p w14:paraId="715E5902" w14:textId="01319554" w:rsidR="0018677C" w:rsidRPr="00142EF9" w:rsidRDefault="00E32ACF" w:rsidP="0018677C">
                            <w:pPr>
                              <w:rPr>
                                <w:rFonts w:ascii="Gill Sans MT" w:hAnsi="Gill Sans MT"/>
                                <w:color w:val="FFFFFF"/>
                                <w:sz w:val="20"/>
                                <w:szCs w:val="20"/>
                              </w:rPr>
                            </w:pPr>
                            <w:r>
                              <w:rPr>
                                <w:rFonts w:ascii="Gill Sans MT" w:hAnsi="Gill Sans MT"/>
                                <w:color w:val="FFFFFF"/>
                                <w:sz w:val="20"/>
                                <w:szCs w:val="20"/>
                              </w:rPr>
                              <w:t>September</w:t>
                            </w:r>
                            <w:r w:rsidR="0018677C" w:rsidRPr="00142EF9">
                              <w:rPr>
                                <w:rFonts w:ascii="Gill Sans MT" w:hAnsi="Gill Sans MT"/>
                                <w:color w:val="FFFFFF"/>
                                <w:sz w:val="20"/>
                                <w:szCs w:val="20"/>
                              </w:rPr>
                              <w:t xml:space="preserve"> 2023</w:t>
                            </w:r>
                          </w:p>
                          <w:p w14:paraId="4B898528" w14:textId="77777777" w:rsidR="0018677C" w:rsidRPr="00142EF9" w:rsidRDefault="0018677C" w:rsidP="0018677C">
                            <w:pPr>
                              <w:rPr>
                                <w:rFonts w:ascii="Gill Sans MT" w:hAnsi="Gill Sans MT"/>
                                <w:color w:val="FFFFFF"/>
                                <w:sz w:val="20"/>
                                <w:szCs w:val="20"/>
                              </w:rPr>
                            </w:pPr>
                            <w:r w:rsidRPr="00142EF9">
                              <w:rPr>
                                <w:rFonts w:ascii="Gill Sans MT" w:hAnsi="Gill Sans MT"/>
                                <w:color w:val="FFFFFF"/>
                                <w:sz w:val="20"/>
                                <w:szCs w:val="20"/>
                              </w:rPr>
                              <w:t xml:space="preserve">This publication was produced by the USAID Center for Education in the Bureau for Development, Democracy and Innovation (DDI) for use by contractors conducting research or evaluations for education programs.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D5248" id="_x0000_t202" coordsize="21600,21600" o:spt="202" path="m,l,21600r21600,l21600,xe">
                <v:stroke joinstyle="miter"/>
                <v:path gradientshapeok="t" o:connecttype="rect"/>
              </v:shapetype>
              <v:shape id="Text Box 217" o:spid="_x0000_s1026" type="#_x0000_t202" style="position:absolute;margin-left:-12.05pt;margin-top:532.2pt;width:474.35pt;height:87.9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" filled="f" stroked="f">
                <v:textbox style="mso-fit-shape-to-text:t">
                  <w:txbxContent>
                    <w:p w14:paraId="715E5902" w14:textId="01319554" w:rsidR="0018677C" w:rsidRPr="00142EF9" w:rsidRDefault="00E32ACF" w:rsidP="0018677C">
                      <w:pPr>
                        <w:rPr>
                          <w:rFonts w:ascii="Gill Sans MT" w:hAnsi="Gill Sans MT"/>
                          <w:color w:val="FFFFFF"/>
                          <w:sz w:val="20"/>
                          <w:szCs w:val="20"/>
                        </w:rPr>
                      </w:pPr>
                      <w:r>
                        <w:rPr>
                          <w:rFonts w:ascii="Gill Sans MT" w:hAnsi="Gill Sans MT"/>
                          <w:color w:val="FFFFFF"/>
                          <w:sz w:val="20"/>
                          <w:szCs w:val="20"/>
                        </w:rPr>
                        <w:t>September</w:t>
                      </w:r>
                      <w:r w:rsidR="0018677C" w:rsidRPr="00142EF9">
                        <w:rPr>
                          <w:rFonts w:ascii="Gill Sans MT" w:hAnsi="Gill Sans MT"/>
                          <w:color w:val="FFFFFF"/>
                          <w:sz w:val="20"/>
                          <w:szCs w:val="20"/>
                        </w:rPr>
                        <w:t xml:space="preserve"> 2023</w:t>
                      </w:r>
                    </w:p>
                    <w:p w14:paraId="4B898528" w14:textId="77777777" w:rsidR="0018677C" w:rsidRPr="00142EF9" w:rsidRDefault="0018677C" w:rsidP="0018677C">
                      <w:pPr>
                        <w:rPr>
                          <w:rFonts w:ascii="Gill Sans MT" w:hAnsi="Gill Sans MT"/>
                          <w:color w:val="FFFFFF"/>
                          <w:sz w:val="20"/>
                          <w:szCs w:val="20"/>
                        </w:rPr>
                      </w:pPr>
                      <w:r w:rsidRPr="00142EF9">
                        <w:rPr>
                          <w:rFonts w:ascii="Gill Sans MT" w:hAnsi="Gill Sans MT"/>
                          <w:color w:val="FFFFFF"/>
                          <w:sz w:val="20"/>
                          <w:szCs w:val="20"/>
                        </w:rPr>
                        <w:t xml:space="preserve">This publication was produced by the USAID Center for Education in the Bureau for Development, Democracy and Innovation (DDI) for use by contractors conducting research or evaluations for education programs. </w:t>
                      </w:r>
                    </w:p>
                  </w:txbxContent>
                </v:textbox>
                <w10:wrap type="square"/>
              </v:shape>
            </w:pict>
          </mc:Fallback>
        </mc:AlternateContent>
      </w:r>
      <w:r w:rsidRPr="0018677C">
        <w:rPr>
          <w:rFonts w:ascii="Times New Roman" w:eastAsia="MS Mincho" w:hAnsi="Times New Roman" w:cs="GillSansMTStd-Book"/>
          <w:noProof/>
          <w:color w:val="6C6463"/>
          <w:sz w:val="24"/>
          <w:szCs w:val="24"/>
        </w:rPr>
        <mc:AlternateContent>
          <mc:Choice Requires="wps">
            <w:drawing>
              <wp:anchor distT="0" distB="0" distL="114300" distR="114300" simplePos="0" relativeHeight="251658241" behindDoc="1" locked="0" layoutInCell="1" allowOverlap="1" wp14:anchorId="0E77198D" wp14:editId="3ED6A8E5">
                <wp:simplePos x="0" y="0"/>
                <wp:positionH relativeFrom="column">
                  <wp:posOffset>-966788</wp:posOffset>
                </wp:positionH>
                <wp:positionV relativeFrom="paragraph">
                  <wp:posOffset>3077528</wp:posOffset>
                </wp:positionV>
                <wp:extent cx="7875270" cy="5138737"/>
                <wp:effectExtent l="0" t="0" r="0" b="508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5270" cy="5138737"/>
                        </a:xfrm>
                        <a:prstGeom prst="rect">
                          <a:avLst/>
                        </a:prstGeom>
                        <a:solidFill>
                          <a:srgbClr val="666666"/>
                        </a:solidFill>
                        <a:ln>
                          <a:noFill/>
                        </a:ln>
                      </wps:spPr>
                      <wps:txbx>
                        <w:txbxContent>
                          <w:p w14:paraId="4E677099" w14:textId="77777777" w:rsidR="0018677C" w:rsidRDefault="0018677C" w:rsidP="00186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198D" id="Text Box 7" o:spid="_x0000_s1027" type="#_x0000_t202" alt="&quot;&quot;" style="position:absolute;margin-left:-76.15pt;margin-top:242.35pt;width:620.1pt;height:404.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" fillcolor="#666" stroked="f">
                <v:textbox>
                  <w:txbxContent>
                    <w:p w14:paraId="4E677099" w14:textId="77777777" w:rsidR="0018677C" w:rsidRDefault="0018677C" w:rsidP="0018677C"/>
                  </w:txbxContent>
                </v:textbox>
              </v:shape>
            </w:pict>
          </mc:Fallback>
        </mc:AlternateContent>
      </w:r>
      <w:r w:rsidRPr="0018677C">
        <w:rPr>
          <w:rFonts w:ascii="Times New Roman" w:eastAsia="MS Mincho" w:hAnsi="Times New Roman" w:cs="GillSansMTStd-Book"/>
          <w:noProof/>
          <w:color w:val="6C6463"/>
          <w:sz w:val="24"/>
          <w:szCs w:val="24"/>
        </w:rPr>
        <mc:AlternateContent>
          <mc:Choice Requires="wps">
            <w:drawing>
              <wp:anchor distT="0" distB="0" distL="114300" distR="114300" simplePos="0" relativeHeight="251658240" behindDoc="0" locked="0" layoutInCell="1" allowOverlap="1" wp14:anchorId="6F007CBF" wp14:editId="4C1A2505">
                <wp:simplePos x="0" y="0"/>
                <wp:positionH relativeFrom="column">
                  <wp:posOffset>-966788</wp:posOffset>
                </wp:positionH>
                <wp:positionV relativeFrom="paragraph">
                  <wp:posOffset>458153</wp:posOffset>
                </wp:positionV>
                <wp:extent cx="7875270" cy="2619375"/>
                <wp:effectExtent l="0" t="0" r="0" b="9525"/>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5270" cy="2619375"/>
                        </a:xfrm>
                        <a:prstGeom prst="rect">
                          <a:avLst/>
                        </a:prstGeom>
                        <a:solidFill>
                          <a:srgbClr val="1F497D"/>
                        </a:solidFill>
                        <a:ln>
                          <a:noFill/>
                        </a:ln>
                      </wps:spPr>
                      <wps:txbx>
                        <w:txbxContent>
                          <w:p w14:paraId="42A74641" w14:textId="77777777" w:rsidR="0018677C" w:rsidRDefault="0018677C" w:rsidP="0018677C">
                            <w:pPr>
                              <w:pStyle w:val="Date2"/>
                            </w:pPr>
                          </w:p>
                          <w:p w14:paraId="263EF592" w14:textId="67CAF3F2" w:rsidR="0018677C" w:rsidRDefault="0018677C" w:rsidP="00142EF9">
                            <w:pPr>
                              <w:pStyle w:val="Title"/>
                              <w:rPr>
                                <w:bCs w:val="0"/>
                                <w:caps w:val="0"/>
                              </w:rPr>
                            </w:pPr>
                            <w:r w:rsidRPr="00142EF9">
                              <w:t>[Research/Evaluation] Study design template for education programs</w:t>
                            </w:r>
                          </w:p>
                          <w:p w14:paraId="585FA03A" w14:textId="77777777" w:rsidR="0018677C" w:rsidRPr="00142EF9" w:rsidRDefault="0018677C" w:rsidP="00142EF9">
                            <w:pPr>
                              <w:pStyle w:val="Title"/>
                            </w:pPr>
                          </w:p>
                          <w:p w14:paraId="6792C821" w14:textId="77777777" w:rsidR="0018677C" w:rsidRDefault="0018677C" w:rsidP="0018677C">
                            <w:pPr>
                              <w:pStyle w:val="Date2"/>
                              <w:tabs>
                                <w:tab w:val="clear" w:pos="360"/>
                                <w:tab w:val="left" w:pos="720"/>
                              </w:tabs>
                              <w:spacing w:before="80" w:after="80"/>
                              <w:ind w:left="1152" w:right="659"/>
                              <w:jc w:val="left"/>
                              <w:rPr>
                                <w:rFonts w:ascii="Gill Sans MT" w:hAnsi="Gill Sans MT"/>
                                <w:bCs/>
                                <w:caps/>
                                <w:color w:val="FFFFFF"/>
                                <w:szCs w:val="56"/>
                              </w:rPr>
                            </w:pPr>
                          </w:p>
                          <w:p w14:paraId="05148BE2" w14:textId="77777777" w:rsidR="0018677C" w:rsidRDefault="0018677C" w:rsidP="0018677C">
                            <w:pPr>
                              <w:pStyle w:val="Date2"/>
                              <w:tabs>
                                <w:tab w:val="clear" w:pos="360"/>
                                <w:tab w:val="left" w:pos="720"/>
                              </w:tabs>
                              <w:spacing w:before="80" w:after="80"/>
                              <w:ind w:left="1152" w:right="659"/>
                              <w:jc w:val="left"/>
                              <w:rPr>
                                <w:rFonts w:ascii="Gill Sans MT" w:hAnsi="Gill Sans MT"/>
                                <w:bCs/>
                                <w:caps/>
                                <w:color w:val="FFFFFF"/>
                                <w:sz w:val="32"/>
                                <w:szCs w:val="56"/>
                              </w:rPr>
                            </w:pPr>
                          </w:p>
                          <w:p w14:paraId="0047142E" w14:textId="77777777" w:rsidR="0018677C" w:rsidRDefault="0018677C" w:rsidP="0018677C">
                            <w:pPr>
                              <w:pStyle w:val="Date2"/>
                              <w:tabs>
                                <w:tab w:val="clear" w:pos="360"/>
                                <w:tab w:val="left" w:pos="720"/>
                              </w:tabs>
                              <w:spacing w:before="80" w:after="80"/>
                              <w:ind w:left="1440" w:right="659"/>
                              <w:jc w:val="left"/>
                              <w:rPr>
                                <w:rFonts w:ascii="Gill Sans MT" w:hAnsi="Gill Sans MT"/>
                                <w:bCs/>
                                <w:caps/>
                                <w:color w:val="FFFFFF"/>
                                <w:szCs w:val="56"/>
                              </w:rPr>
                            </w:pPr>
                          </w:p>
                          <w:p w14:paraId="41DDC93B" w14:textId="77777777" w:rsidR="0018677C" w:rsidRDefault="0018677C" w:rsidP="0018677C">
                            <w:pPr>
                              <w:rPr>
                                <w:rFonts w:ascii="Garamond" w:hAnsi="Garamond"/>
                              </w:rPr>
                            </w:pPr>
                          </w:p>
                          <w:p w14:paraId="747DAFD4" w14:textId="77777777" w:rsidR="0018677C" w:rsidRDefault="0018677C" w:rsidP="00186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07CBF" id="Text Box 5" o:spid="_x0000_s1028" type="#_x0000_t202" alt="&quot;&quot;" style="position:absolute;margin-left:-76.15pt;margin-top:36.1pt;width:620.1pt;height:2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" fillcolor="#1f497d" stroked="f">
                <v:textbox>
                  <w:txbxContent>
                    <w:p w14:paraId="42A74641" w14:textId="77777777" w:rsidR="0018677C" w:rsidRDefault="0018677C" w:rsidP="0018677C">
                      <w:pPr>
                        <w:pStyle w:val="Date2"/>
                      </w:pPr>
                    </w:p>
                    <w:p w14:paraId="263EF592" w14:textId="67CAF3F2" w:rsidR="0018677C" w:rsidRDefault="0018677C" w:rsidP="00142EF9">
                      <w:pPr>
                        <w:pStyle w:val="Title"/>
                        <w:rPr>
                          <w:bCs w:val="0"/>
                          <w:caps w:val="0"/>
                        </w:rPr>
                      </w:pPr>
                      <w:r w:rsidRPr="00142EF9">
                        <w:t>[Research/Evaluation] Study design template for education programs</w:t>
                      </w:r>
                    </w:p>
                    <w:p w14:paraId="585FA03A" w14:textId="77777777" w:rsidR="0018677C" w:rsidRPr="00142EF9" w:rsidRDefault="0018677C" w:rsidP="00142EF9">
                      <w:pPr>
                        <w:pStyle w:val="Title"/>
                      </w:pPr>
                    </w:p>
                    <w:p w14:paraId="6792C821" w14:textId="77777777" w:rsidR="0018677C" w:rsidRDefault="0018677C" w:rsidP="0018677C">
                      <w:pPr>
                        <w:pStyle w:val="Date2"/>
                        <w:tabs>
                          <w:tab w:val="clear" w:pos="360"/>
                          <w:tab w:val="left" w:pos="720"/>
                        </w:tabs>
                        <w:spacing w:before="80" w:after="80"/>
                        <w:ind w:left="1152" w:right="659"/>
                        <w:jc w:val="left"/>
                        <w:rPr>
                          <w:rFonts w:ascii="Gill Sans MT" w:hAnsi="Gill Sans MT"/>
                          <w:bCs/>
                          <w:caps/>
                          <w:color w:val="FFFFFF"/>
                          <w:szCs w:val="56"/>
                        </w:rPr>
                      </w:pPr>
                    </w:p>
                    <w:p w14:paraId="05148BE2" w14:textId="77777777" w:rsidR="0018677C" w:rsidRDefault="0018677C" w:rsidP="0018677C">
                      <w:pPr>
                        <w:pStyle w:val="Date2"/>
                        <w:tabs>
                          <w:tab w:val="clear" w:pos="360"/>
                          <w:tab w:val="left" w:pos="720"/>
                        </w:tabs>
                        <w:spacing w:before="80" w:after="80"/>
                        <w:ind w:left="1152" w:right="659"/>
                        <w:jc w:val="left"/>
                        <w:rPr>
                          <w:rFonts w:ascii="Gill Sans MT" w:hAnsi="Gill Sans MT"/>
                          <w:bCs/>
                          <w:caps/>
                          <w:color w:val="FFFFFF"/>
                          <w:sz w:val="32"/>
                          <w:szCs w:val="56"/>
                        </w:rPr>
                      </w:pPr>
                    </w:p>
                    <w:p w14:paraId="0047142E" w14:textId="77777777" w:rsidR="0018677C" w:rsidRDefault="0018677C" w:rsidP="0018677C">
                      <w:pPr>
                        <w:pStyle w:val="Date2"/>
                        <w:tabs>
                          <w:tab w:val="clear" w:pos="360"/>
                          <w:tab w:val="left" w:pos="720"/>
                        </w:tabs>
                        <w:spacing w:before="80" w:after="80"/>
                        <w:ind w:left="1440" w:right="659"/>
                        <w:jc w:val="left"/>
                        <w:rPr>
                          <w:rFonts w:ascii="Gill Sans MT" w:hAnsi="Gill Sans MT"/>
                          <w:bCs/>
                          <w:caps/>
                          <w:color w:val="FFFFFF"/>
                          <w:szCs w:val="56"/>
                        </w:rPr>
                      </w:pPr>
                    </w:p>
                    <w:p w14:paraId="41DDC93B" w14:textId="77777777" w:rsidR="0018677C" w:rsidRDefault="0018677C" w:rsidP="0018677C">
                      <w:pPr>
                        <w:rPr>
                          <w:rFonts w:ascii="Garamond" w:hAnsi="Garamond"/>
                        </w:rPr>
                      </w:pPr>
                    </w:p>
                    <w:p w14:paraId="747DAFD4" w14:textId="77777777" w:rsidR="0018677C" w:rsidRDefault="0018677C" w:rsidP="0018677C"/>
                  </w:txbxContent>
                </v:textbox>
              </v:shape>
            </w:pict>
          </mc:Fallback>
        </mc:AlternateContent>
      </w:r>
    </w:p>
    <w:p w14:paraId="0A401532" w14:textId="77777777" w:rsidR="0018677C" w:rsidRPr="0018677C" w:rsidRDefault="0018677C" w:rsidP="005C2E8B">
      <w:pPr>
        <w:pStyle w:val="Heading1"/>
        <w:rPr>
          <w:b w:val="0"/>
          <w:caps w:val="0"/>
        </w:rPr>
      </w:pPr>
      <w:bookmarkStart w:id="0" w:name="_Toc146294061"/>
      <w:r w:rsidRPr="00D30ACA">
        <w:lastRenderedPageBreak/>
        <w:t>TITLE</w:t>
      </w:r>
      <w:bookmarkEnd w:id="0"/>
      <w:r w:rsidRPr="00D30ACA">
        <w:t xml:space="preserve"> </w:t>
      </w:r>
    </w:p>
    <w:p w14:paraId="5779E885" w14:textId="77777777" w:rsidR="0018677C" w:rsidRPr="0018677C" w:rsidRDefault="0018677C" w:rsidP="0018677C">
      <w:pPr>
        <w:spacing w:after="0" w:line="240" w:lineRule="auto"/>
        <w:rPr>
          <w:rFonts w:ascii="Gill Sans MT" w:eastAsia="MS Mincho" w:hAnsi="Gill Sans MT" w:cs="GillSansMTStd-Book"/>
          <w:b/>
          <w:caps/>
          <w:color w:val="C00000"/>
          <w:sz w:val="28"/>
          <w:szCs w:val="28"/>
        </w:rPr>
      </w:pPr>
    </w:p>
    <w:p w14:paraId="7ADA097C" w14:textId="77777777" w:rsidR="0018677C" w:rsidRPr="0018677C" w:rsidRDefault="0018677C" w:rsidP="008375DA">
      <w:pPr>
        <w:pStyle w:val="Subtitle"/>
        <w:rPr>
          <w:b w:val="0"/>
          <w:caps w:val="0"/>
        </w:rPr>
      </w:pPr>
      <w:r w:rsidRPr="008375DA">
        <w:t>subtitle Optional (but do not use name of implementing partner or acronyms)</w:t>
      </w:r>
    </w:p>
    <w:p w14:paraId="19AACBB7" w14:textId="77777777" w:rsidR="0018677C" w:rsidRPr="0018677C" w:rsidRDefault="0018677C" w:rsidP="0018677C">
      <w:pPr>
        <w:spacing w:after="0" w:line="240" w:lineRule="auto"/>
        <w:rPr>
          <w:rFonts w:ascii="Gill Sans MT" w:eastAsia="MS Mincho" w:hAnsi="Gill Sans MT" w:cs="GillSansMTStd-Book"/>
          <w:b/>
          <w:caps/>
          <w:color w:val="C00000"/>
          <w:sz w:val="28"/>
          <w:szCs w:val="28"/>
        </w:rPr>
      </w:pPr>
    </w:p>
    <w:p w14:paraId="4855F416" w14:textId="77777777" w:rsidR="0018677C" w:rsidRPr="0018677C" w:rsidRDefault="0018677C" w:rsidP="0018677C">
      <w:pPr>
        <w:spacing w:after="0" w:line="240" w:lineRule="auto"/>
        <w:rPr>
          <w:rFonts w:ascii="Gill Sans MT" w:eastAsia="MS Mincho" w:hAnsi="Gill Sans MT" w:cs="GillSansMTStd-Book"/>
          <w:caps/>
          <w:color w:val="C2113A"/>
          <w:sz w:val="20"/>
          <w:szCs w:val="20"/>
        </w:rPr>
      </w:pPr>
      <w:r w:rsidRPr="0018677C">
        <w:rPr>
          <w:rFonts w:ascii="Gill Sans MT" w:eastAsia="MS Mincho" w:hAnsi="Gill Sans MT" w:cs="GillSansMTStd-Book"/>
          <w:caps/>
          <w:color w:val="C2113A"/>
          <w:sz w:val="20"/>
          <w:szCs w:val="20"/>
        </w:rPr>
        <w:t>MONTH DAY, YEAR</w:t>
      </w:r>
    </w:p>
    <w:p w14:paraId="2481CA35" w14:textId="77777777" w:rsidR="0018677C" w:rsidRPr="0018677C" w:rsidRDefault="0018677C" w:rsidP="0018677C">
      <w:pPr>
        <w:spacing w:after="0" w:line="240" w:lineRule="auto"/>
        <w:rPr>
          <w:rFonts w:ascii="Gill Sans MT" w:eastAsia="MS Mincho" w:hAnsi="Gill Sans MT" w:cs="GillSansMTStd-Book"/>
          <w:caps/>
          <w:color w:val="C2113A"/>
          <w:sz w:val="20"/>
          <w:szCs w:val="20"/>
        </w:rPr>
      </w:pPr>
    </w:p>
    <w:p w14:paraId="22372168" w14:textId="77777777" w:rsidR="0018677C" w:rsidRPr="0018677C" w:rsidRDefault="0018677C" w:rsidP="0018677C">
      <w:pPr>
        <w:spacing w:after="0" w:line="240" w:lineRule="auto"/>
        <w:rPr>
          <w:rFonts w:ascii="Gill Sans MT" w:eastAsia="MS Mincho" w:hAnsi="Gill Sans MT" w:cs="GillSansMTStd-Book"/>
          <w:caps/>
          <w:color w:val="C2113A"/>
          <w:sz w:val="20"/>
          <w:szCs w:val="20"/>
        </w:rPr>
      </w:pPr>
      <w:r w:rsidRPr="0018677C">
        <w:rPr>
          <w:rFonts w:ascii="Gill Sans MT" w:eastAsia="MS Mincho" w:hAnsi="Gill Sans MT" w:cs="GillSansMTStd-Book"/>
          <w:caps/>
          <w:color w:val="C2113A"/>
          <w:sz w:val="20"/>
          <w:szCs w:val="20"/>
        </w:rPr>
        <w:t xml:space="preserve">PROJECT NUMBER (IF ONE EXISTS); EVALUATION MECHANISM NUMBER (If applicable): </w:t>
      </w:r>
    </w:p>
    <w:p w14:paraId="38095791" w14:textId="77777777" w:rsidR="0018677C" w:rsidRPr="0018677C" w:rsidRDefault="0018677C" w:rsidP="0018677C">
      <w:pPr>
        <w:spacing w:after="0" w:line="240" w:lineRule="auto"/>
        <w:rPr>
          <w:rFonts w:ascii="Gill Sans MT" w:eastAsia="MS Mincho" w:hAnsi="Gill Sans MT" w:cs="GillSansMTStd-Book"/>
          <w:caps/>
          <w:color w:val="C2113A"/>
          <w:sz w:val="20"/>
          <w:szCs w:val="20"/>
        </w:rPr>
      </w:pPr>
    </w:p>
    <w:p w14:paraId="597125C6" w14:textId="77777777" w:rsidR="0018677C" w:rsidRPr="0018677C" w:rsidRDefault="0018677C" w:rsidP="0018677C">
      <w:pPr>
        <w:spacing w:after="0" w:line="240" w:lineRule="auto"/>
        <w:rPr>
          <w:rFonts w:ascii="Gill Sans MT" w:eastAsia="MS Mincho" w:hAnsi="Gill Sans MT" w:cs="GillSansMTStd-Book"/>
          <w:caps/>
          <w:color w:val="C2113A"/>
          <w:sz w:val="20"/>
          <w:szCs w:val="20"/>
        </w:rPr>
      </w:pPr>
      <w:r w:rsidRPr="0018677C">
        <w:rPr>
          <w:rFonts w:ascii="Gill Sans MT" w:eastAsia="MS Mincho" w:hAnsi="Gill Sans MT" w:cs="GillSansMTStd-Book"/>
          <w:caps/>
          <w:color w:val="C2113A"/>
          <w:sz w:val="20"/>
          <w:szCs w:val="20"/>
        </w:rPr>
        <w:t>DEC CATALOGUE NUMBER IF REQUESTED IN ADVANCE OF PUBLICATION</w:t>
      </w:r>
    </w:p>
    <w:p w14:paraId="64C2FD6F" w14:textId="77777777" w:rsidR="0018677C" w:rsidRPr="0018677C" w:rsidRDefault="0018677C" w:rsidP="0018677C">
      <w:pPr>
        <w:spacing w:after="0" w:line="240" w:lineRule="auto"/>
        <w:rPr>
          <w:rFonts w:ascii="Gill Sans MT" w:eastAsia="MS Mincho" w:hAnsi="Gill Sans MT" w:cs="GillSansMTStd-Book"/>
          <w:caps/>
          <w:color w:val="C2113A"/>
          <w:sz w:val="20"/>
          <w:szCs w:val="20"/>
        </w:rPr>
      </w:pPr>
    </w:p>
    <w:p w14:paraId="278189BB" w14:textId="77777777" w:rsidR="0018677C" w:rsidRPr="0018677C" w:rsidRDefault="0018677C" w:rsidP="0018677C">
      <w:pPr>
        <w:spacing w:after="0" w:line="240" w:lineRule="auto"/>
        <w:rPr>
          <w:rFonts w:ascii="Gill Sans MT" w:eastAsia="MS Mincho" w:hAnsi="Gill Sans MT" w:cs="GillSansMTStd-Book"/>
          <w:caps/>
          <w:color w:val="C2113A"/>
          <w:sz w:val="20"/>
          <w:szCs w:val="20"/>
        </w:rPr>
      </w:pPr>
      <w:r w:rsidRPr="0018677C">
        <w:rPr>
          <w:rFonts w:ascii="Gill Sans MT" w:eastAsia="MS Mincho" w:hAnsi="Gill Sans MT" w:cs="GillSansMTStd-Book"/>
          <w:caps/>
          <w:color w:val="C2113A"/>
          <w:sz w:val="20"/>
          <w:szCs w:val="20"/>
        </w:rPr>
        <w:t>ANY SHORT OVERARCHING MESSAGE</w:t>
      </w:r>
    </w:p>
    <w:p w14:paraId="2F8D8ED2"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64ACD77E"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55D3E85F"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3D86580F"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65ECFF3B"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500854B9"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6AA71253"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2676E12E"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39A9722F"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348E5210"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52EEF33F"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33F6A402"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17FEBEB0"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22E6373D"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74E1D5B4"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16D06396" w14:textId="77777777" w:rsidR="0018677C" w:rsidRPr="0018677C" w:rsidRDefault="0018677C" w:rsidP="0018677C">
      <w:pPr>
        <w:spacing w:after="240" w:line="280" w:lineRule="atLeast"/>
        <w:rPr>
          <w:rFonts w:ascii="Gill Sans MT" w:eastAsia="MS Mincho" w:hAnsi="Gill Sans MT" w:cs="GillSansMTStd-Book"/>
          <w:color w:val="6C6463"/>
          <w:highlight w:val="yellow"/>
        </w:rPr>
      </w:pPr>
    </w:p>
    <w:p w14:paraId="53893B72" w14:textId="77777777" w:rsidR="0018677C" w:rsidRPr="0018677C" w:rsidRDefault="0018677C" w:rsidP="0018677C">
      <w:pPr>
        <w:spacing w:after="240" w:line="280" w:lineRule="atLeast"/>
        <w:rPr>
          <w:rFonts w:ascii="Gill Sans MT" w:eastAsia="Cabin" w:hAnsi="Gill Sans MT" w:cs="Cabin"/>
          <w:color w:val="6C6463"/>
          <w:sz w:val="20"/>
          <w:szCs w:val="20"/>
        </w:rPr>
      </w:pPr>
      <w:r w:rsidRPr="0018677C">
        <w:rPr>
          <w:rFonts w:ascii="Gill Sans MT" w:eastAsia="Cabin" w:hAnsi="Gill Sans MT" w:cs="Cabin"/>
          <w:color w:val="6C6463"/>
          <w:sz w:val="20"/>
          <w:szCs w:val="20"/>
        </w:rPr>
        <w:t>DISCLAIMER</w:t>
      </w:r>
    </w:p>
    <w:p w14:paraId="52BA68F8" w14:textId="77777777" w:rsidR="0018677C" w:rsidRPr="0018677C" w:rsidRDefault="0018677C" w:rsidP="0018677C">
      <w:pPr>
        <w:spacing w:after="240" w:line="280" w:lineRule="atLeast"/>
        <w:rPr>
          <w:rFonts w:ascii="Gill Sans MT" w:eastAsia="Cabin" w:hAnsi="Gill Sans MT" w:cs="Cabin"/>
          <w:color w:val="6C6463"/>
          <w:sz w:val="20"/>
          <w:szCs w:val="20"/>
        </w:rPr>
      </w:pPr>
      <w:r w:rsidRPr="0018677C">
        <w:rPr>
          <w:rFonts w:ascii="Gill Sans MT" w:eastAsia="Cabin" w:hAnsi="Gill Sans MT" w:cs="Cabin"/>
          <w:color w:val="6C6463"/>
          <w:sz w:val="20"/>
          <w:szCs w:val="20"/>
        </w:rPr>
        <w:t>The author’s views expressed in this publication do not necessarily reflect the views of the United States Agency for International Development or the United States Government.</w:t>
      </w:r>
    </w:p>
    <w:bookmarkStart w:id="1" w:name="_Toc339187013" w:displacedByCustomXml="next"/>
    <w:sdt>
      <w:sdtPr>
        <w:rPr>
          <w:rFonts w:ascii="Gill Sans MT" w:eastAsia="MS Mincho" w:hAnsi="Gill Sans MT" w:cs="GillSansMTStd-Book"/>
          <w:b/>
          <w:color w:val="6C6463"/>
        </w:rPr>
        <w:id w:val="-474601061"/>
        <w:docPartObj>
          <w:docPartGallery w:val="Table of Contents"/>
          <w:docPartUnique/>
        </w:docPartObj>
      </w:sdtPr>
      <w:sdtEndPr>
        <w:rPr>
          <w:bCs/>
          <w:noProof/>
        </w:rPr>
      </w:sdtEndPr>
      <w:sdtContent>
        <w:p w14:paraId="5459C2CA" w14:textId="77777777" w:rsidR="0018677C" w:rsidRPr="008375DA" w:rsidRDefault="0018677C" w:rsidP="0018677C">
          <w:pPr>
            <w:keepNext/>
            <w:keepLines/>
            <w:spacing w:before="480" w:after="0" w:line="276" w:lineRule="auto"/>
            <w:rPr>
              <w:rStyle w:val="TOCHeaderChar"/>
            </w:rPr>
          </w:pPr>
          <w:r w:rsidRPr="008375DA">
            <w:rPr>
              <w:rStyle w:val="TOCHeaderChar"/>
            </w:rPr>
            <w:t>Table of Contents</w:t>
          </w:r>
        </w:p>
        <w:p w14:paraId="271E8043" w14:textId="223F7E0A" w:rsidR="00F1451D" w:rsidRDefault="0018677C">
          <w:pPr>
            <w:pStyle w:val="TOC1"/>
            <w:tabs>
              <w:tab w:val="right" w:pos="9350"/>
            </w:tabs>
            <w:rPr>
              <w:rFonts w:eastAsiaTheme="minorEastAsia"/>
              <w:noProof/>
              <w:kern w:val="2"/>
              <w14:ligatures w14:val="standardContextual"/>
            </w:rPr>
          </w:pPr>
          <w:r w:rsidRPr="0018677C">
            <w:rPr>
              <w:rFonts w:ascii="Gill Sans MT" w:eastAsia="MS Mincho" w:hAnsi="Gill Sans MT" w:cs="GillSansMTStd-Book"/>
              <w:caps/>
              <w:color w:val="404040"/>
              <w:sz w:val="26"/>
              <w:szCs w:val="26"/>
            </w:rPr>
            <w:fldChar w:fldCharType="begin"/>
          </w:r>
          <w:r w:rsidRPr="0018677C">
            <w:rPr>
              <w:rFonts w:ascii="Gill Sans MT" w:eastAsia="MS Mincho" w:hAnsi="Gill Sans MT" w:cs="GillSansMTStd-Book"/>
              <w:caps/>
              <w:color w:val="404040"/>
              <w:sz w:val="26"/>
              <w:szCs w:val="26"/>
            </w:rPr>
            <w:instrText xml:space="preserve"> TOC \o "1-3" \h \z \u </w:instrText>
          </w:r>
          <w:r w:rsidRPr="0018677C">
            <w:rPr>
              <w:rFonts w:ascii="Gill Sans MT" w:eastAsia="MS Mincho" w:hAnsi="Gill Sans MT" w:cs="GillSansMTStd-Book"/>
              <w:caps/>
              <w:color w:val="404040"/>
              <w:sz w:val="26"/>
              <w:szCs w:val="26"/>
            </w:rPr>
            <w:fldChar w:fldCharType="separate"/>
          </w:r>
          <w:hyperlink w:anchor="_Toc146294061" w:history="1">
            <w:r w:rsidR="00F1451D" w:rsidRPr="00911A63">
              <w:rPr>
                <w:rStyle w:val="Hyperlink"/>
                <w:noProof/>
              </w:rPr>
              <w:t>TITLE</w:t>
            </w:r>
            <w:r w:rsidR="00F1451D">
              <w:rPr>
                <w:noProof/>
                <w:webHidden/>
              </w:rPr>
              <w:tab/>
            </w:r>
            <w:r w:rsidR="00F1451D">
              <w:rPr>
                <w:noProof/>
                <w:webHidden/>
              </w:rPr>
              <w:fldChar w:fldCharType="begin"/>
            </w:r>
            <w:r w:rsidR="00F1451D">
              <w:rPr>
                <w:noProof/>
                <w:webHidden/>
              </w:rPr>
              <w:instrText xml:space="preserve"> PAGEREF _Toc146294061 \h </w:instrText>
            </w:r>
            <w:r w:rsidR="00F1451D">
              <w:rPr>
                <w:noProof/>
                <w:webHidden/>
              </w:rPr>
            </w:r>
            <w:r w:rsidR="00F1451D">
              <w:rPr>
                <w:noProof/>
                <w:webHidden/>
              </w:rPr>
              <w:fldChar w:fldCharType="separate"/>
            </w:r>
            <w:r w:rsidR="00F1451D">
              <w:rPr>
                <w:noProof/>
                <w:webHidden/>
              </w:rPr>
              <w:t>1</w:t>
            </w:r>
            <w:r w:rsidR="00F1451D">
              <w:rPr>
                <w:noProof/>
                <w:webHidden/>
              </w:rPr>
              <w:fldChar w:fldCharType="end"/>
            </w:r>
          </w:hyperlink>
        </w:p>
        <w:p w14:paraId="582B6347" w14:textId="62FC7C33" w:rsidR="00F1451D" w:rsidRDefault="009E2405">
          <w:pPr>
            <w:pStyle w:val="TOC1"/>
            <w:tabs>
              <w:tab w:val="right" w:pos="9350"/>
            </w:tabs>
            <w:rPr>
              <w:rFonts w:eastAsiaTheme="minorEastAsia"/>
              <w:noProof/>
              <w:kern w:val="2"/>
              <w14:ligatures w14:val="standardContextual"/>
            </w:rPr>
          </w:pPr>
          <w:hyperlink w:anchor="_Toc146294062" w:history="1">
            <w:r w:rsidR="00F1451D" w:rsidRPr="00911A63">
              <w:rPr>
                <w:rStyle w:val="Hyperlink"/>
                <w:noProof/>
              </w:rPr>
              <w:t>Acronyms</w:t>
            </w:r>
            <w:r w:rsidR="00F1451D">
              <w:rPr>
                <w:noProof/>
                <w:webHidden/>
              </w:rPr>
              <w:tab/>
            </w:r>
            <w:r w:rsidR="00F1451D">
              <w:rPr>
                <w:noProof/>
                <w:webHidden/>
              </w:rPr>
              <w:fldChar w:fldCharType="begin"/>
            </w:r>
            <w:r w:rsidR="00F1451D">
              <w:rPr>
                <w:noProof/>
                <w:webHidden/>
              </w:rPr>
              <w:instrText xml:space="preserve"> PAGEREF _Toc146294062 \h </w:instrText>
            </w:r>
            <w:r w:rsidR="00F1451D">
              <w:rPr>
                <w:noProof/>
                <w:webHidden/>
              </w:rPr>
            </w:r>
            <w:r w:rsidR="00F1451D">
              <w:rPr>
                <w:noProof/>
                <w:webHidden/>
              </w:rPr>
              <w:fldChar w:fldCharType="separate"/>
            </w:r>
            <w:r w:rsidR="00F1451D">
              <w:rPr>
                <w:noProof/>
                <w:webHidden/>
              </w:rPr>
              <w:t>1</w:t>
            </w:r>
            <w:r w:rsidR="00F1451D">
              <w:rPr>
                <w:noProof/>
                <w:webHidden/>
              </w:rPr>
              <w:fldChar w:fldCharType="end"/>
            </w:r>
          </w:hyperlink>
        </w:p>
        <w:p w14:paraId="138C8BF0" w14:textId="2661FE3B" w:rsidR="00F1451D" w:rsidRDefault="009E2405">
          <w:pPr>
            <w:pStyle w:val="TOC1"/>
            <w:tabs>
              <w:tab w:val="right" w:pos="9350"/>
            </w:tabs>
            <w:rPr>
              <w:rFonts w:eastAsiaTheme="minorEastAsia"/>
              <w:noProof/>
              <w:kern w:val="2"/>
              <w14:ligatures w14:val="standardContextual"/>
            </w:rPr>
          </w:pPr>
          <w:hyperlink w:anchor="_Toc146294063" w:history="1">
            <w:r w:rsidR="00F1451D" w:rsidRPr="00911A63">
              <w:rPr>
                <w:rStyle w:val="Hyperlink"/>
                <w:noProof/>
              </w:rPr>
              <w:t>Introduction</w:t>
            </w:r>
            <w:r w:rsidR="00F1451D">
              <w:rPr>
                <w:noProof/>
                <w:webHidden/>
              </w:rPr>
              <w:tab/>
            </w:r>
            <w:r w:rsidR="00F1451D">
              <w:rPr>
                <w:noProof/>
                <w:webHidden/>
              </w:rPr>
              <w:fldChar w:fldCharType="begin"/>
            </w:r>
            <w:r w:rsidR="00F1451D">
              <w:rPr>
                <w:noProof/>
                <w:webHidden/>
              </w:rPr>
              <w:instrText xml:space="preserve"> PAGEREF _Toc146294063 \h </w:instrText>
            </w:r>
            <w:r w:rsidR="00F1451D">
              <w:rPr>
                <w:noProof/>
                <w:webHidden/>
              </w:rPr>
            </w:r>
            <w:r w:rsidR="00F1451D">
              <w:rPr>
                <w:noProof/>
                <w:webHidden/>
              </w:rPr>
              <w:fldChar w:fldCharType="separate"/>
            </w:r>
            <w:r w:rsidR="00F1451D">
              <w:rPr>
                <w:noProof/>
                <w:webHidden/>
              </w:rPr>
              <w:t>2</w:t>
            </w:r>
            <w:r w:rsidR="00F1451D">
              <w:rPr>
                <w:noProof/>
                <w:webHidden/>
              </w:rPr>
              <w:fldChar w:fldCharType="end"/>
            </w:r>
          </w:hyperlink>
        </w:p>
        <w:p w14:paraId="11E1344E" w14:textId="28FF8183" w:rsidR="00F1451D" w:rsidRDefault="009E2405">
          <w:pPr>
            <w:pStyle w:val="TOC2"/>
            <w:tabs>
              <w:tab w:val="right" w:pos="9350"/>
            </w:tabs>
            <w:rPr>
              <w:rFonts w:eastAsiaTheme="minorEastAsia"/>
              <w:noProof/>
              <w:kern w:val="2"/>
              <w14:ligatures w14:val="standardContextual"/>
            </w:rPr>
          </w:pPr>
          <w:hyperlink w:anchor="_Toc146294064" w:history="1">
            <w:r w:rsidR="00F1451D" w:rsidRPr="00911A63">
              <w:rPr>
                <w:rStyle w:val="Hyperlink"/>
                <w:noProof/>
              </w:rPr>
              <w:t>Graphics and Formatting</w:t>
            </w:r>
            <w:r w:rsidR="00F1451D">
              <w:rPr>
                <w:noProof/>
                <w:webHidden/>
              </w:rPr>
              <w:tab/>
            </w:r>
            <w:r w:rsidR="00F1451D">
              <w:rPr>
                <w:noProof/>
                <w:webHidden/>
              </w:rPr>
              <w:fldChar w:fldCharType="begin"/>
            </w:r>
            <w:r w:rsidR="00F1451D">
              <w:rPr>
                <w:noProof/>
                <w:webHidden/>
              </w:rPr>
              <w:instrText xml:space="preserve"> PAGEREF _Toc146294064 \h </w:instrText>
            </w:r>
            <w:r w:rsidR="00F1451D">
              <w:rPr>
                <w:noProof/>
                <w:webHidden/>
              </w:rPr>
            </w:r>
            <w:r w:rsidR="00F1451D">
              <w:rPr>
                <w:noProof/>
                <w:webHidden/>
              </w:rPr>
              <w:fldChar w:fldCharType="separate"/>
            </w:r>
            <w:r w:rsidR="00F1451D">
              <w:rPr>
                <w:noProof/>
                <w:webHidden/>
              </w:rPr>
              <w:t>2</w:t>
            </w:r>
            <w:r w:rsidR="00F1451D">
              <w:rPr>
                <w:noProof/>
                <w:webHidden/>
              </w:rPr>
              <w:fldChar w:fldCharType="end"/>
            </w:r>
          </w:hyperlink>
        </w:p>
        <w:p w14:paraId="07A05E12" w14:textId="418D0FB0" w:rsidR="00F1451D" w:rsidRDefault="009E2405">
          <w:pPr>
            <w:pStyle w:val="TOC2"/>
            <w:tabs>
              <w:tab w:val="right" w:pos="9350"/>
            </w:tabs>
            <w:rPr>
              <w:rFonts w:eastAsiaTheme="minorEastAsia"/>
              <w:noProof/>
              <w:kern w:val="2"/>
              <w14:ligatures w14:val="standardContextual"/>
            </w:rPr>
          </w:pPr>
          <w:hyperlink w:anchor="_Toc146294065" w:history="1">
            <w:r w:rsidR="00F1451D" w:rsidRPr="00911A63">
              <w:rPr>
                <w:rStyle w:val="Hyperlink"/>
                <w:noProof/>
              </w:rPr>
              <w:t>Heading 2 Style Goes Here</w:t>
            </w:r>
            <w:r w:rsidR="00F1451D">
              <w:rPr>
                <w:noProof/>
                <w:webHidden/>
              </w:rPr>
              <w:tab/>
            </w:r>
            <w:r w:rsidR="00F1451D">
              <w:rPr>
                <w:noProof/>
                <w:webHidden/>
              </w:rPr>
              <w:fldChar w:fldCharType="begin"/>
            </w:r>
            <w:r w:rsidR="00F1451D">
              <w:rPr>
                <w:noProof/>
                <w:webHidden/>
              </w:rPr>
              <w:instrText xml:space="preserve"> PAGEREF _Toc146294065 \h </w:instrText>
            </w:r>
            <w:r w:rsidR="00F1451D">
              <w:rPr>
                <w:noProof/>
                <w:webHidden/>
              </w:rPr>
            </w:r>
            <w:r w:rsidR="00F1451D">
              <w:rPr>
                <w:noProof/>
                <w:webHidden/>
              </w:rPr>
              <w:fldChar w:fldCharType="separate"/>
            </w:r>
            <w:r w:rsidR="00F1451D">
              <w:rPr>
                <w:noProof/>
                <w:webHidden/>
              </w:rPr>
              <w:t>2</w:t>
            </w:r>
            <w:r w:rsidR="00F1451D">
              <w:rPr>
                <w:noProof/>
                <w:webHidden/>
              </w:rPr>
              <w:fldChar w:fldCharType="end"/>
            </w:r>
          </w:hyperlink>
        </w:p>
        <w:p w14:paraId="2E4581D3" w14:textId="528FBADB" w:rsidR="00F1451D" w:rsidRDefault="009E2405">
          <w:pPr>
            <w:pStyle w:val="TOC3"/>
            <w:tabs>
              <w:tab w:val="right" w:pos="9350"/>
            </w:tabs>
            <w:rPr>
              <w:rFonts w:eastAsiaTheme="minorEastAsia"/>
              <w:noProof/>
              <w:kern w:val="2"/>
              <w14:ligatures w14:val="standardContextual"/>
            </w:rPr>
          </w:pPr>
          <w:hyperlink w:anchor="_Toc146294066" w:history="1">
            <w:r w:rsidR="00F1451D" w:rsidRPr="00911A63">
              <w:rPr>
                <w:rStyle w:val="Hyperlink"/>
                <w:noProof/>
              </w:rPr>
              <w:t>HEADING 3 STYLE GOES HERE</w:t>
            </w:r>
            <w:r w:rsidR="00F1451D">
              <w:rPr>
                <w:noProof/>
                <w:webHidden/>
              </w:rPr>
              <w:tab/>
            </w:r>
            <w:r w:rsidR="00F1451D">
              <w:rPr>
                <w:noProof/>
                <w:webHidden/>
              </w:rPr>
              <w:fldChar w:fldCharType="begin"/>
            </w:r>
            <w:r w:rsidR="00F1451D">
              <w:rPr>
                <w:noProof/>
                <w:webHidden/>
              </w:rPr>
              <w:instrText xml:space="preserve"> PAGEREF _Toc146294066 \h </w:instrText>
            </w:r>
            <w:r w:rsidR="00F1451D">
              <w:rPr>
                <w:noProof/>
                <w:webHidden/>
              </w:rPr>
            </w:r>
            <w:r w:rsidR="00F1451D">
              <w:rPr>
                <w:noProof/>
                <w:webHidden/>
              </w:rPr>
              <w:fldChar w:fldCharType="separate"/>
            </w:r>
            <w:r w:rsidR="00F1451D">
              <w:rPr>
                <w:noProof/>
                <w:webHidden/>
              </w:rPr>
              <w:t>2</w:t>
            </w:r>
            <w:r w:rsidR="00F1451D">
              <w:rPr>
                <w:noProof/>
                <w:webHidden/>
              </w:rPr>
              <w:fldChar w:fldCharType="end"/>
            </w:r>
          </w:hyperlink>
        </w:p>
        <w:p w14:paraId="3B9258B7" w14:textId="0A77F8C1" w:rsidR="00F1451D" w:rsidRDefault="009E2405">
          <w:pPr>
            <w:pStyle w:val="TOC2"/>
            <w:tabs>
              <w:tab w:val="right" w:pos="9350"/>
            </w:tabs>
            <w:rPr>
              <w:rFonts w:eastAsiaTheme="minorEastAsia"/>
              <w:noProof/>
              <w:kern w:val="2"/>
              <w14:ligatures w14:val="standardContextual"/>
            </w:rPr>
          </w:pPr>
          <w:hyperlink w:anchor="_Toc146294067" w:history="1">
            <w:r w:rsidR="00F1451D" w:rsidRPr="00911A63">
              <w:rPr>
                <w:rStyle w:val="Hyperlink"/>
                <w:noProof/>
              </w:rPr>
              <w:t>Designing a Quality Study</w:t>
            </w:r>
            <w:r w:rsidR="00F1451D">
              <w:rPr>
                <w:noProof/>
                <w:webHidden/>
              </w:rPr>
              <w:tab/>
            </w:r>
            <w:r w:rsidR="00F1451D">
              <w:rPr>
                <w:noProof/>
                <w:webHidden/>
              </w:rPr>
              <w:fldChar w:fldCharType="begin"/>
            </w:r>
            <w:r w:rsidR="00F1451D">
              <w:rPr>
                <w:noProof/>
                <w:webHidden/>
              </w:rPr>
              <w:instrText xml:space="preserve"> PAGEREF _Toc146294067 \h </w:instrText>
            </w:r>
            <w:r w:rsidR="00F1451D">
              <w:rPr>
                <w:noProof/>
                <w:webHidden/>
              </w:rPr>
            </w:r>
            <w:r w:rsidR="00F1451D">
              <w:rPr>
                <w:noProof/>
                <w:webHidden/>
              </w:rPr>
              <w:fldChar w:fldCharType="separate"/>
            </w:r>
            <w:r w:rsidR="00F1451D">
              <w:rPr>
                <w:noProof/>
                <w:webHidden/>
              </w:rPr>
              <w:t>3</w:t>
            </w:r>
            <w:r w:rsidR="00F1451D">
              <w:rPr>
                <w:noProof/>
                <w:webHidden/>
              </w:rPr>
              <w:fldChar w:fldCharType="end"/>
            </w:r>
          </w:hyperlink>
        </w:p>
        <w:p w14:paraId="78622EE2" w14:textId="33ACD50D" w:rsidR="00F1451D" w:rsidRDefault="009E2405">
          <w:pPr>
            <w:pStyle w:val="TOC1"/>
            <w:tabs>
              <w:tab w:val="right" w:pos="9350"/>
            </w:tabs>
            <w:rPr>
              <w:rFonts w:eastAsiaTheme="minorEastAsia"/>
              <w:noProof/>
              <w:kern w:val="2"/>
              <w14:ligatures w14:val="standardContextual"/>
            </w:rPr>
          </w:pPr>
          <w:hyperlink w:anchor="_Toc146294068" w:history="1">
            <w:r w:rsidR="00F1451D" w:rsidRPr="00911A63">
              <w:rPr>
                <w:rStyle w:val="Hyperlink"/>
                <w:noProof/>
              </w:rPr>
              <w:t>Front Cover</w:t>
            </w:r>
            <w:r w:rsidR="00F1451D">
              <w:rPr>
                <w:noProof/>
                <w:webHidden/>
              </w:rPr>
              <w:tab/>
            </w:r>
            <w:r w:rsidR="00F1451D">
              <w:rPr>
                <w:noProof/>
                <w:webHidden/>
              </w:rPr>
              <w:fldChar w:fldCharType="begin"/>
            </w:r>
            <w:r w:rsidR="00F1451D">
              <w:rPr>
                <w:noProof/>
                <w:webHidden/>
              </w:rPr>
              <w:instrText xml:space="preserve"> PAGEREF _Toc146294068 \h </w:instrText>
            </w:r>
            <w:r w:rsidR="00F1451D">
              <w:rPr>
                <w:noProof/>
                <w:webHidden/>
              </w:rPr>
            </w:r>
            <w:r w:rsidR="00F1451D">
              <w:rPr>
                <w:noProof/>
                <w:webHidden/>
              </w:rPr>
              <w:fldChar w:fldCharType="separate"/>
            </w:r>
            <w:r w:rsidR="00F1451D">
              <w:rPr>
                <w:noProof/>
                <w:webHidden/>
              </w:rPr>
              <w:t>4</w:t>
            </w:r>
            <w:r w:rsidR="00F1451D">
              <w:rPr>
                <w:noProof/>
                <w:webHidden/>
              </w:rPr>
              <w:fldChar w:fldCharType="end"/>
            </w:r>
          </w:hyperlink>
        </w:p>
        <w:p w14:paraId="69AD7C1A" w14:textId="12EEC5E6" w:rsidR="00F1451D" w:rsidRDefault="009E2405">
          <w:pPr>
            <w:pStyle w:val="TOC1"/>
            <w:tabs>
              <w:tab w:val="right" w:pos="9350"/>
            </w:tabs>
            <w:rPr>
              <w:rFonts w:eastAsiaTheme="minorEastAsia"/>
              <w:noProof/>
              <w:kern w:val="2"/>
              <w14:ligatures w14:val="standardContextual"/>
            </w:rPr>
          </w:pPr>
          <w:hyperlink w:anchor="_Toc146294069" w:history="1">
            <w:r w:rsidR="00F1451D" w:rsidRPr="00911A63">
              <w:rPr>
                <w:rStyle w:val="Hyperlink"/>
                <w:noProof/>
              </w:rPr>
              <w:t>Evaluation Covers</w:t>
            </w:r>
            <w:r w:rsidR="00F1451D">
              <w:rPr>
                <w:noProof/>
                <w:webHidden/>
              </w:rPr>
              <w:tab/>
            </w:r>
            <w:r w:rsidR="00F1451D">
              <w:rPr>
                <w:noProof/>
                <w:webHidden/>
              </w:rPr>
              <w:fldChar w:fldCharType="begin"/>
            </w:r>
            <w:r w:rsidR="00F1451D">
              <w:rPr>
                <w:noProof/>
                <w:webHidden/>
              </w:rPr>
              <w:instrText xml:space="preserve"> PAGEREF _Toc146294069 \h </w:instrText>
            </w:r>
            <w:r w:rsidR="00F1451D">
              <w:rPr>
                <w:noProof/>
                <w:webHidden/>
              </w:rPr>
            </w:r>
            <w:r w:rsidR="00F1451D">
              <w:rPr>
                <w:noProof/>
                <w:webHidden/>
              </w:rPr>
              <w:fldChar w:fldCharType="separate"/>
            </w:r>
            <w:r w:rsidR="00F1451D">
              <w:rPr>
                <w:noProof/>
                <w:webHidden/>
              </w:rPr>
              <w:t>5</w:t>
            </w:r>
            <w:r w:rsidR="00F1451D">
              <w:rPr>
                <w:noProof/>
                <w:webHidden/>
              </w:rPr>
              <w:fldChar w:fldCharType="end"/>
            </w:r>
          </w:hyperlink>
        </w:p>
        <w:p w14:paraId="3F7ECFC8" w14:textId="2037010B" w:rsidR="00F1451D" w:rsidRDefault="009E2405">
          <w:pPr>
            <w:pStyle w:val="TOC1"/>
            <w:tabs>
              <w:tab w:val="right" w:pos="9350"/>
            </w:tabs>
            <w:rPr>
              <w:rFonts w:eastAsiaTheme="minorEastAsia"/>
              <w:noProof/>
              <w:kern w:val="2"/>
              <w14:ligatures w14:val="standardContextual"/>
            </w:rPr>
          </w:pPr>
          <w:hyperlink w:anchor="_Toc146294070" w:history="1">
            <w:r w:rsidR="00F1451D" w:rsidRPr="00911A63">
              <w:rPr>
                <w:rStyle w:val="Hyperlink"/>
                <w:noProof/>
              </w:rPr>
              <w:t>Inside Front Cover</w:t>
            </w:r>
            <w:r w:rsidR="00F1451D">
              <w:rPr>
                <w:noProof/>
                <w:webHidden/>
              </w:rPr>
              <w:tab/>
            </w:r>
            <w:r w:rsidR="00F1451D">
              <w:rPr>
                <w:noProof/>
                <w:webHidden/>
              </w:rPr>
              <w:fldChar w:fldCharType="begin"/>
            </w:r>
            <w:r w:rsidR="00F1451D">
              <w:rPr>
                <w:noProof/>
                <w:webHidden/>
              </w:rPr>
              <w:instrText xml:space="preserve"> PAGEREF _Toc146294070 \h </w:instrText>
            </w:r>
            <w:r w:rsidR="00F1451D">
              <w:rPr>
                <w:noProof/>
                <w:webHidden/>
              </w:rPr>
            </w:r>
            <w:r w:rsidR="00F1451D">
              <w:rPr>
                <w:noProof/>
                <w:webHidden/>
              </w:rPr>
              <w:fldChar w:fldCharType="separate"/>
            </w:r>
            <w:r w:rsidR="00F1451D">
              <w:rPr>
                <w:noProof/>
                <w:webHidden/>
              </w:rPr>
              <w:t>5</w:t>
            </w:r>
            <w:r w:rsidR="00F1451D">
              <w:rPr>
                <w:noProof/>
                <w:webHidden/>
              </w:rPr>
              <w:fldChar w:fldCharType="end"/>
            </w:r>
          </w:hyperlink>
        </w:p>
        <w:p w14:paraId="7EF5F96E" w14:textId="44F6BAB8" w:rsidR="00F1451D" w:rsidRDefault="009E2405">
          <w:pPr>
            <w:pStyle w:val="TOC1"/>
            <w:tabs>
              <w:tab w:val="right" w:pos="9350"/>
            </w:tabs>
            <w:rPr>
              <w:rFonts w:eastAsiaTheme="minorEastAsia"/>
              <w:noProof/>
              <w:kern w:val="2"/>
              <w14:ligatures w14:val="standardContextual"/>
            </w:rPr>
          </w:pPr>
          <w:hyperlink w:anchor="_Toc146294071" w:history="1">
            <w:r w:rsidR="00F1451D" w:rsidRPr="00911A63">
              <w:rPr>
                <w:rStyle w:val="Hyperlink"/>
                <w:noProof/>
              </w:rPr>
              <w:t>Study Purpose</w:t>
            </w:r>
            <w:r w:rsidR="00F1451D">
              <w:rPr>
                <w:noProof/>
                <w:webHidden/>
              </w:rPr>
              <w:tab/>
            </w:r>
            <w:r w:rsidR="00F1451D">
              <w:rPr>
                <w:noProof/>
                <w:webHidden/>
              </w:rPr>
              <w:fldChar w:fldCharType="begin"/>
            </w:r>
            <w:r w:rsidR="00F1451D">
              <w:rPr>
                <w:noProof/>
                <w:webHidden/>
              </w:rPr>
              <w:instrText xml:space="preserve"> PAGEREF _Toc146294071 \h </w:instrText>
            </w:r>
            <w:r w:rsidR="00F1451D">
              <w:rPr>
                <w:noProof/>
                <w:webHidden/>
              </w:rPr>
            </w:r>
            <w:r w:rsidR="00F1451D">
              <w:rPr>
                <w:noProof/>
                <w:webHidden/>
              </w:rPr>
              <w:fldChar w:fldCharType="separate"/>
            </w:r>
            <w:r w:rsidR="00F1451D">
              <w:rPr>
                <w:noProof/>
                <w:webHidden/>
              </w:rPr>
              <w:t>6</w:t>
            </w:r>
            <w:r w:rsidR="00F1451D">
              <w:rPr>
                <w:noProof/>
                <w:webHidden/>
              </w:rPr>
              <w:fldChar w:fldCharType="end"/>
            </w:r>
          </w:hyperlink>
        </w:p>
        <w:p w14:paraId="3D6EDFA1" w14:textId="79D7F4E4" w:rsidR="00F1451D" w:rsidRDefault="009E2405">
          <w:pPr>
            <w:pStyle w:val="TOC1"/>
            <w:tabs>
              <w:tab w:val="right" w:pos="9350"/>
            </w:tabs>
            <w:rPr>
              <w:rFonts w:eastAsiaTheme="minorEastAsia"/>
              <w:noProof/>
              <w:kern w:val="2"/>
              <w14:ligatures w14:val="standardContextual"/>
            </w:rPr>
          </w:pPr>
          <w:hyperlink w:anchor="_Toc146294072" w:history="1">
            <w:r w:rsidR="00F1451D" w:rsidRPr="00911A63">
              <w:rPr>
                <w:rStyle w:val="Hyperlink"/>
                <w:noProof/>
              </w:rPr>
              <w:t>Project Background</w:t>
            </w:r>
            <w:r w:rsidR="00F1451D">
              <w:rPr>
                <w:noProof/>
                <w:webHidden/>
              </w:rPr>
              <w:tab/>
            </w:r>
            <w:r w:rsidR="00F1451D">
              <w:rPr>
                <w:noProof/>
                <w:webHidden/>
              </w:rPr>
              <w:fldChar w:fldCharType="begin"/>
            </w:r>
            <w:r w:rsidR="00F1451D">
              <w:rPr>
                <w:noProof/>
                <w:webHidden/>
              </w:rPr>
              <w:instrText xml:space="preserve"> PAGEREF _Toc146294072 \h </w:instrText>
            </w:r>
            <w:r w:rsidR="00F1451D">
              <w:rPr>
                <w:noProof/>
                <w:webHidden/>
              </w:rPr>
            </w:r>
            <w:r w:rsidR="00F1451D">
              <w:rPr>
                <w:noProof/>
                <w:webHidden/>
              </w:rPr>
              <w:fldChar w:fldCharType="separate"/>
            </w:r>
            <w:r w:rsidR="00F1451D">
              <w:rPr>
                <w:noProof/>
                <w:webHidden/>
              </w:rPr>
              <w:t>6</w:t>
            </w:r>
            <w:r w:rsidR="00F1451D">
              <w:rPr>
                <w:noProof/>
                <w:webHidden/>
              </w:rPr>
              <w:fldChar w:fldCharType="end"/>
            </w:r>
          </w:hyperlink>
        </w:p>
        <w:p w14:paraId="61860844" w14:textId="65DA6919" w:rsidR="00F1451D" w:rsidRDefault="009E2405">
          <w:pPr>
            <w:pStyle w:val="TOC1"/>
            <w:tabs>
              <w:tab w:val="right" w:pos="9350"/>
            </w:tabs>
            <w:rPr>
              <w:rFonts w:eastAsiaTheme="minorEastAsia"/>
              <w:noProof/>
              <w:kern w:val="2"/>
              <w14:ligatures w14:val="standardContextual"/>
            </w:rPr>
          </w:pPr>
          <w:hyperlink w:anchor="_Toc146294073" w:history="1">
            <w:r w:rsidR="00F1451D" w:rsidRPr="00911A63">
              <w:rPr>
                <w:rStyle w:val="Hyperlink"/>
                <w:noProof/>
              </w:rPr>
              <w:t>Study Approach and Data</w:t>
            </w:r>
            <w:r w:rsidR="00F1451D">
              <w:rPr>
                <w:noProof/>
                <w:webHidden/>
              </w:rPr>
              <w:tab/>
            </w:r>
            <w:r w:rsidR="00F1451D">
              <w:rPr>
                <w:noProof/>
                <w:webHidden/>
              </w:rPr>
              <w:fldChar w:fldCharType="begin"/>
            </w:r>
            <w:r w:rsidR="00F1451D">
              <w:rPr>
                <w:noProof/>
                <w:webHidden/>
              </w:rPr>
              <w:instrText xml:space="preserve"> PAGEREF _Toc146294073 \h </w:instrText>
            </w:r>
            <w:r w:rsidR="00F1451D">
              <w:rPr>
                <w:noProof/>
                <w:webHidden/>
              </w:rPr>
            </w:r>
            <w:r w:rsidR="00F1451D">
              <w:rPr>
                <w:noProof/>
                <w:webHidden/>
              </w:rPr>
              <w:fldChar w:fldCharType="separate"/>
            </w:r>
            <w:r w:rsidR="00F1451D">
              <w:rPr>
                <w:noProof/>
                <w:webHidden/>
              </w:rPr>
              <w:t>6</w:t>
            </w:r>
            <w:r w:rsidR="00F1451D">
              <w:rPr>
                <w:noProof/>
                <w:webHidden/>
              </w:rPr>
              <w:fldChar w:fldCharType="end"/>
            </w:r>
          </w:hyperlink>
        </w:p>
        <w:p w14:paraId="6DF7FE4E" w14:textId="03C3ECF9" w:rsidR="00F1451D" w:rsidRDefault="009E2405">
          <w:pPr>
            <w:pStyle w:val="TOC2"/>
            <w:tabs>
              <w:tab w:val="right" w:pos="9350"/>
            </w:tabs>
            <w:rPr>
              <w:rFonts w:eastAsiaTheme="minorEastAsia"/>
              <w:noProof/>
              <w:kern w:val="2"/>
              <w14:ligatures w14:val="standardContextual"/>
            </w:rPr>
          </w:pPr>
          <w:hyperlink w:anchor="_Toc146294074" w:history="1">
            <w:r w:rsidR="00F1451D" w:rsidRPr="00911A63">
              <w:rPr>
                <w:rStyle w:val="Hyperlink"/>
                <w:noProof/>
              </w:rPr>
              <w:t>Study Questions and Indicators</w:t>
            </w:r>
            <w:r w:rsidR="00F1451D">
              <w:rPr>
                <w:noProof/>
                <w:webHidden/>
              </w:rPr>
              <w:tab/>
            </w:r>
            <w:r w:rsidR="00F1451D">
              <w:rPr>
                <w:noProof/>
                <w:webHidden/>
              </w:rPr>
              <w:fldChar w:fldCharType="begin"/>
            </w:r>
            <w:r w:rsidR="00F1451D">
              <w:rPr>
                <w:noProof/>
                <w:webHidden/>
              </w:rPr>
              <w:instrText xml:space="preserve"> PAGEREF _Toc146294074 \h </w:instrText>
            </w:r>
            <w:r w:rsidR="00F1451D">
              <w:rPr>
                <w:noProof/>
                <w:webHidden/>
              </w:rPr>
            </w:r>
            <w:r w:rsidR="00F1451D">
              <w:rPr>
                <w:noProof/>
                <w:webHidden/>
              </w:rPr>
              <w:fldChar w:fldCharType="separate"/>
            </w:r>
            <w:r w:rsidR="00F1451D">
              <w:rPr>
                <w:noProof/>
                <w:webHidden/>
              </w:rPr>
              <w:t>6</w:t>
            </w:r>
            <w:r w:rsidR="00F1451D">
              <w:rPr>
                <w:noProof/>
                <w:webHidden/>
              </w:rPr>
              <w:fldChar w:fldCharType="end"/>
            </w:r>
          </w:hyperlink>
        </w:p>
        <w:p w14:paraId="5DE3DBDD" w14:textId="2308B279" w:rsidR="00F1451D" w:rsidRDefault="009E2405">
          <w:pPr>
            <w:pStyle w:val="TOC2"/>
            <w:tabs>
              <w:tab w:val="right" w:pos="9350"/>
            </w:tabs>
            <w:rPr>
              <w:rFonts w:eastAsiaTheme="minorEastAsia"/>
              <w:noProof/>
              <w:kern w:val="2"/>
              <w14:ligatures w14:val="standardContextual"/>
            </w:rPr>
          </w:pPr>
          <w:hyperlink w:anchor="_Toc146294075" w:history="1">
            <w:r w:rsidR="00F1451D" w:rsidRPr="00911A63">
              <w:rPr>
                <w:rStyle w:val="Hyperlink"/>
                <w:noProof/>
              </w:rPr>
              <w:t>Methodology</w:t>
            </w:r>
            <w:r w:rsidR="00F1451D">
              <w:rPr>
                <w:noProof/>
                <w:webHidden/>
              </w:rPr>
              <w:tab/>
            </w:r>
            <w:r w:rsidR="00F1451D">
              <w:rPr>
                <w:noProof/>
                <w:webHidden/>
              </w:rPr>
              <w:fldChar w:fldCharType="begin"/>
            </w:r>
            <w:r w:rsidR="00F1451D">
              <w:rPr>
                <w:noProof/>
                <w:webHidden/>
              </w:rPr>
              <w:instrText xml:space="preserve"> PAGEREF _Toc146294075 \h </w:instrText>
            </w:r>
            <w:r w:rsidR="00F1451D">
              <w:rPr>
                <w:noProof/>
                <w:webHidden/>
              </w:rPr>
            </w:r>
            <w:r w:rsidR="00F1451D">
              <w:rPr>
                <w:noProof/>
                <w:webHidden/>
              </w:rPr>
              <w:fldChar w:fldCharType="separate"/>
            </w:r>
            <w:r w:rsidR="00F1451D">
              <w:rPr>
                <w:noProof/>
                <w:webHidden/>
              </w:rPr>
              <w:t>7</w:t>
            </w:r>
            <w:r w:rsidR="00F1451D">
              <w:rPr>
                <w:noProof/>
                <w:webHidden/>
              </w:rPr>
              <w:fldChar w:fldCharType="end"/>
            </w:r>
          </w:hyperlink>
        </w:p>
        <w:p w14:paraId="09768BEC" w14:textId="02C2A8B0" w:rsidR="00F1451D" w:rsidRDefault="009E2405">
          <w:pPr>
            <w:pStyle w:val="TOC2"/>
            <w:tabs>
              <w:tab w:val="right" w:pos="9350"/>
            </w:tabs>
            <w:rPr>
              <w:rFonts w:eastAsiaTheme="minorEastAsia"/>
              <w:noProof/>
              <w:kern w:val="2"/>
              <w14:ligatures w14:val="standardContextual"/>
            </w:rPr>
          </w:pPr>
          <w:hyperlink w:anchor="_Toc146294076" w:history="1">
            <w:r w:rsidR="00F1451D" w:rsidRPr="00911A63">
              <w:rPr>
                <w:rStyle w:val="Hyperlink"/>
                <w:noProof/>
              </w:rPr>
              <w:t>Sampling Strategy/Selection of Respondents</w:t>
            </w:r>
            <w:r w:rsidR="00F1451D">
              <w:rPr>
                <w:noProof/>
                <w:webHidden/>
              </w:rPr>
              <w:tab/>
            </w:r>
            <w:r w:rsidR="00F1451D">
              <w:rPr>
                <w:noProof/>
                <w:webHidden/>
              </w:rPr>
              <w:fldChar w:fldCharType="begin"/>
            </w:r>
            <w:r w:rsidR="00F1451D">
              <w:rPr>
                <w:noProof/>
                <w:webHidden/>
              </w:rPr>
              <w:instrText xml:space="preserve"> PAGEREF _Toc146294076 \h </w:instrText>
            </w:r>
            <w:r w:rsidR="00F1451D">
              <w:rPr>
                <w:noProof/>
                <w:webHidden/>
              </w:rPr>
            </w:r>
            <w:r w:rsidR="00F1451D">
              <w:rPr>
                <w:noProof/>
                <w:webHidden/>
              </w:rPr>
              <w:fldChar w:fldCharType="separate"/>
            </w:r>
            <w:r w:rsidR="00F1451D">
              <w:rPr>
                <w:noProof/>
                <w:webHidden/>
              </w:rPr>
              <w:t>7</w:t>
            </w:r>
            <w:r w:rsidR="00F1451D">
              <w:rPr>
                <w:noProof/>
                <w:webHidden/>
              </w:rPr>
              <w:fldChar w:fldCharType="end"/>
            </w:r>
          </w:hyperlink>
        </w:p>
        <w:p w14:paraId="23E2A006" w14:textId="4987B441" w:rsidR="00F1451D" w:rsidRDefault="009E2405">
          <w:pPr>
            <w:pStyle w:val="TOC2"/>
            <w:tabs>
              <w:tab w:val="right" w:pos="9350"/>
            </w:tabs>
            <w:rPr>
              <w:rFonts w:eastAsiaTheme="minorEastAsia"/>
              <w:noProof/>
              <w:kern w:val="2"/>
              <w14:ligatures w14:val="standardContextual"/>
            </w:rPr>
          </w:pPr>
          <w:hyperlink w:anchor="_Toc146294077" w:history="1">
            <w:r w:rsidR="00F1451D" w:rsidRPr="00911A63">
              <w:rPr>
                <w:rStyle w:val="Hyperlink"/>
                <w:noProof/>
              </w:rPr>
              <w:t>Data Sources and Collection Methods</w:t>
            </w:r>
            <w:r w:rsidR="00F1451D">
              <w:rPr>
                <w:noProof/>
                <w:webHidden/>
              </w:rPr>
              <w:tab/>
            </w:r>
            <w:r w:rsidR="00F1451D">
              <w:rPr>
                <w:noProof/>
                <w:webHidden/>
              </w:rPr>
              <w:fldChar w:fldCharType="begin"/>
            </w:r>
            <w:r w:rsidR="00F1451D">
              <w:rPr>
                <w:noProof/>
                <w:webHidden/>
              </w:rPr>
              <w:instrText xml:space="preserve"> PAGEREF _Toc146294077 \h </w:instrText>
            </w:r>
            <w:r w:rsidR="00F1451D">
              <w:rPr>
                <w:noProof/>
                <w:webHidden/>
              </w:rPr>
            </w:r>
            <w:r w:rsidR="00F1451D">
              <w:rPr>
                <w:noProof/>
                <w:webHidden/>
              </w:rPr>
              <w:fldChar w:fldCharType="separate"/>
            </w:r>
            <w:r w:rsidR="00F1451D">
              <w:rPr>
                <w:noProof/>
                <w:webHidden/>
              </w:rPr>
              <w:t>8</w:t>
            </w:r>
            <w:r w:rsidR="00F1451D">
              <w:rPr>
                <w:noProof/>
                <w:webHidden/>
              </w:rPr>
              <w:fldChar w:fldCharType="end"/>
            </w:r>
          </w:hyperlink>
        </w:p>
        <w:p w14:paraId="4821BE00" w14:textId="42FE95D8" w:rsidR="00F1451D" w:rsidRDefault="009E2405">
          <w:pPr>
            <w:pStyle w:val="TOC2"/>
            <w:tabs>
              <w:tab w:val="right" w:pos="9350"/>
            </w:tabs>
            <w:rPr>
              <w:rFonts w:eastAsiaTheme="minorEastAsia"/>
              <w:noProof/>
              <w:kern w:val="2"/>
              <w14:ligatures w14:val="standardContextual"/>
            </w:rPr>
          </w:pPr>
          <w:hyperlink w:anchor="_Toc146294078" w:history="1">
            <w:r w:rsidR="00F1451D" w:rsidRPr="00911A63">
              <w:rPr>
                <w:rStyle w:val="Hyperlink"/>
                <w:noProof/>
              </w:rPr>
              <w:t>Field Work</w:t>
            </w:r>
            <w:r w:rsidR="00F1451D">
              <w:rPr>
                <w:noProof/>
                <w:webHidden/>
              </w:rPr>
              <w:tab/>
            </w:r>
            <w:r w:rsidR="00F1451D">
              <w:rPr>
                <w:noProof/>
                <w:webHidden/>
              </w:rPr>
              <w:fldChar w:fldCharType="begin"/>
            </w:r>
            <w:r w:rsidR="00F1451D">
              <w:rPr>
                <w:noProof/>
                <w:webHidden/>
              </w:rPr>
              <w:instrText xml:space="preserve"> PAGEREF _Toc146294078 \h </w:instrText>
            </w:r>
            <w:r w:rsidR="00F1451D">
              <w:rPr>
                <w:noProof/>
                <w:webHidden/>
              </w:rPr>
            </w:r>
            <w:r w:rsidR="00F1451D">
              <w:rPr>
                <w:noProof/>
                <w:webHidden/>
              </w:rPr>
              <w:fldChar w:fldCharType="separate"/>
            </w:r>
            <w:r w:rsidR="00F1451D">
              <w:rPr>
                <w:noProof/>
                <w:webHidden/>
              </w:rPr>
              <w:t>8</w:t>
            </w:r>
            <w:r w:rsidR="00F1451D">
              <w:rPr>
                <w:noProof/>
                <w:webHidden/>
              </w:rPr>
              <w:fldChar w:fldCharType="end"/>
            </w:r>
          </w:hyperlink>
        </w:p>
        <w:p w14:paraId="5182EC34" w14:textId="18CCAB90" w:rsidR="00F1451D" w:rsidRDefault="009E2405">
          <w:pPr>
            <w:pStyle w:val="TOC2"/>
            <w:tabs>
              <w:tab w:val="right" w:pos="9350"/>
            </w:tabs>
            <w:rPr>
              <w:rFonts w:eastAsiaTheme="minorEastAsia"/>
              <w:noProof/>
              <w:kern w:val="2"/>
              <w14:ligatures w14:val="standardContextual"/>
            </w:rPr>
          </w:pPr>
          <w:hyperlink w:anchor="_Toc146294079" w:history="1">
            <w:r w:rsidR="00F1451D" w:rsidRPr="00911A63">
              <w:rPr>
                <w:rStyle w:val="Hyperlink"/>
                <w:noProof/>
              </w:rPr>
              <w:t>Analysis Plan</w:t>
            </w:r>
            <w:r w:rsidR="00F1451D">
              <w:rPr>
                <w:noProof/>
                <w:webHidden/>
              </w:rPr>
              <w:tab/>
            </w:r>
            <w:r w:rsidR="00F1451D">
              <w:rPr>
                <w:noProof/>
                <w:webHidden/>
              </w:rPr>
              <w:fldChar w:fldCharType="begin"/>
            </w:r>
            <w:r w:rsidR="00F1451D">
              <w:rPr>
                <w:noProof/>
                <w:webHidden/>
              </w:rPr>
              <w:instrText xml:space="preserve"> PAGEREF _Toc146294079 \h </w:instrText>
            </w:r>
            <w:r w:rsidR="00F1451D">
              <w:rPr>
                <w:noProof/>
                <w:webHidden/>
              </w:rPr>
            </w:r>
            <w:r w:rsidR="00F1451D">
              <w:rPr>
                <w:noProof/>
                <w:webHidden/>
              </w:rPr>
              <w:fldChar w:fldCharType="separate"/>
            </w:r>
            <w:r w:rsidR="00F1451D">
              <w:rPr>
                <w:noProof/>
                <w:webHidden/>
              </w:rPr>
              <w:t>8</w:t>
            </w:r>
            <w:r w:rsidR="00F1451D">
              <w:rPr>
                <w:noProof/>
                <w:webHidden/>
              </w:rPr>
              <w:fldChar w:fldCharType="end"/>
            </w:r>
          </w:hyperlink>
        </w:p>
        <w:p w14:paraId="26AC5771" w14:textId="0E11D919" w:rsidR="00F1451D" w:rsidRDefault="009E2405">
          <w:pPr>
            <w:pStyle w:val="TOC2"/>
            <w:tabs>
              <w:tab w:val="right" w:pos="9350"/>
            </w:tabs>
            <w:rPr>
              <w:rFonts w:eastAsiaTheme="minorEastAsia"/>
              <w:noProof/>
              <w:kern w:val="2"/>
              <w14:ligatures w14:val="standardContextual"/>
            </w:rPr>
          </w:pPr>
          <w:hyperlink w:anchor="_Toc146294080" w:history="1">
            <w:r w:rsidR="00F1451D" w:rsidRPr="00911A63">
              <w:rPr>
                <w:rStyle w:val="Hyperlink"/>
                <w:noProof/>
              </w:rPr>
              <w:t>Reporting</w:t>
            </w:r>
            <w:r w:rsidR="00F1451D">
              <w:rPr>
                <w:noProof/>
                <w:webHidden/>
              </w:rPr>
              <w:tab/>
            </w:r>
            <w:r w:rsidR="00F1451D">
              <w:rPr>
                <w:noProof/>
                <w:webHidden/>
              </w:rPr>
              <w:fldChar w:fldCharType="begin"/>
            </w:r>
            <w:r w:rsidR="00F1451D">
              <w:rPr>
                <w:noProof/>
                <w:webHidden/>
              </w:rPr>
              <w:instrText xml:space="preserve"> PAGEREF _Toc146294080 \h </w:instrText>
            </w:r>
            <w:r w:rsidR="00F1451D">
              <w:rPr>
                <w:noProof/>
                <w:webHidden/>
              </w:rPr>
            </w:r>
            <w:r w:rsidR="00F1451D">
              <w:rPr>
                <w:noProof/>
                <w:webHidden/>
              </w:rPr>
              <w:fldChar w:fldCharType="separate"/>
            </w:r>
            <w:r w:rsidR="00F1451D">
              <w:rPr>
                <w:noProof/>
                <w:webHidden/>
              </w:rPr>
              <w:t>9</w:t>
            </w:r>
            <w:r w:rsidR="00F1451D">
              <w:rPr>
                <w:noProof/>
                <w:webHidden/>
              </w:rPr>
              <w:fldChar w:fldCharType="end"/>
            </w:r>
          </w:hyperlink>
        </w:p>
        <w:p w14:paraId="3CA347A4" w14:textId="4BC5BDAC" w:rsidR="00F1451D" w:rsidRDefault="009E2405">
          <w:pPr>
            <w:pStyle w:val="TOC2"/>
            <w:tabs>
              <w:tab w:val="right" w:pos="9350"/>
            </w:tabs>
            <w:rPr>
              <w:rFonts w:eastAsiaTheme="minorEastAsia"/>
              <w:noProof/>
              <w:kern w:val="2"/>
              <w14:ligatures w14:val="standardContextual"/>
            </w:rPr>
          </w:pPr>
          <w:hyperlink w:anchor="_Toc146294081" w:history="1">
            <w:r w:rsidR="00F1451D" w:rsidRPr="00911A63">
              <w:rPr>
                <w:rStyle w:val="Hyperlink"/>
                <w:noProof/>
              </w:rPr>
              <w:t>Limitations of the Proposed Approach</w:t>
            </w:r>
            <w:r w:rsidR="00F1451D">
              <w:rPr>
                <w:noProof/>
                <w:webHidden/>
              </w:rPr>
              <w:tab/>
            </w:r>
            <w:r w:rsidR="00F1451D">
              <w:rPr>
                <w:noProof/>
                <w:webHidden/>
              </w:rPr>
              <w:fldChar w:fldCharType="begin"/>
            </w:r>
            <w:r w:rsidR="00F1451D">
              <w:rPr>
                <w:noProof/>
                <w:webHidden/>
              </w:rPr>
              <w:instrText xml:space="preserve"> PAGEREF _Toc146294081 \h </w:instrText>
            </w:r>
            <w:r w:rsidR="00F1451D">
              <w:rPr>
                <w:noProof/>
                <w:webHidden/>
              </w:rPr>
            </w:r>
            <w:r w:rsidR="00F1451D">
              <w:rPr>
                <w:noProof/>
                <w:webHidden/>
              </w:rPr>
              <w:fldChar w:fldCharType="separate"/>
            </w:r>
            <w:r w:rsidR="00F1451D">
              <w:rPr>
                <w:noProof/>
                <w:webHidden/>
              </w:rPr>
              <w:t>9</w:t>
            </w:r>
            <w:r w:rsidR="00F1451D">
              <w:rPr>
                <w:noProof/>
                <w:webHidden/>
              </w:rPr>
              <w:fldChar w:fldCharType="end"/>
            </w:r>
          </w:hyperlink>
        </w:p>
        <w:p w14:paraId="5F004441" w14:textId="7E5B21F0" w:rsidR="00F1451D" w:rsidRDefault="009E2405">
          <w:pPr>
            <w:pStyle w:val="TOC1"/>
            <w:tabs>
              <w:tab w:val="right" w:pos="9350"/>
            </w:tabs>
            <w:rPr>
              <w:rFonts w:eastAsiaTheme="minorEastAsia"/>
              <w:noProof/>
              <w:kern w:val="2"/>
              <w14:ligatures w14:val="standardContextual"/>
            </w:rPr>
          </w:pPr>
          <w:hyperlink w:anchor="_Toc146294082" w:history="1">
            <w:r w:rsidR="00F1451D" w:rsidRPr="00911A63">
              <w:rPr>
                <w:rStyle w:val="Hyperlink"/>
                <w:noProof/>
              </w:rPr>
              <w:t>Work Plan</w:t>
            </w:r>
            <w:r w:rsidR="00F1451D">
              <w:rPr>
                <w:noProof/>
                <w:webHidden/>
              </w:rPr>
              <w:tab/>
            </w:r>
            <w:r w:rsidR="00F1451D">
              <w:rPr>
                <w:noProof/>
                <w:webHidden/>
              </w:rPr>
              <w:fldChar w:fldCharType="begin"/>
            </w:r>
            <w:r w:rsidR="00F1451D">
              <w:rPr>
                <w:noProof/>
                <w:webHidden/>
              </w:rPr>
              <w:instrText xml:space="preserve"> PAGEREF _Toc146294082 \h </w:instrText>
            </w:r>
            <w:r w:rsidR="00F1451D">
              <w:rPr>
                <w:noProof/>
                <w:webHidden/>
              </w:rPr>
            </w:r>
            <w:r w:rsidR="00F1451D">
              <w:rPr>
                <w:noProof/>
                <w:webHidden/>
              </w:rPr>
              <w:fldChar w:fldCharType="separate"/>
            </w:r>
            <w:r w:rsidR="00F1451D">
              <w:rPr>
                <w:noProof/>
                <w:webHidden/>
              </w:rPr>
              <w:t>9</w:t>
            </w:r>
            <w:r w:rsidR="00F1451D">
              <w:rPr>
                <w:noProof/>
                <w:webHidden/>
              </w:rPr>
              <w:fldChar w:fldCharType="end"/>
            </w:r>
          </w:hyperlink>
        </w:p>
        <w:p w14:paraId="28475E1C" w14:textId="77A0045A" w:rsidR="00F1451D" w:rsidRDefault="009E2405">
          <w:pPr>
            <w:pStyle w:val="TOC1"/>
            <w:tabs>
              <w:tab w:val="right" w:pos="9350"/>
            </w:tabs>
            <w:rPr>
              <w:rFonts w:eastAsiaTheme="minorEastAsia"/>
              <w:noProof/>
              <w:kern w:val="2"/>
              <w14:ligatures w14:val="standardContextual"/>
            </w:rPr>
          </w:pPr>
          <w:hyperlink w:anchor="_Toc146294083" w:history="1">
            <w:r w:rsidR="00F1451D" w:rsidRPr="00911A63">
              <w:rPr>
                <w:rStyle w:val="Hyperlink"/>
                <w:noProof/>
              </w:rPr>
              <w:t>Dissemination Plan</w:t>
            </w:r>
            <w:r w:rsidR="00F1451D">
              <w:rPr>
                <w:noProof/>
                <w:webHidden/>
              </w:rPr>
              <w:tab/>
            </w:r>
            <w:r w:rsidR="00F1451D">
              <w:rPr>
                <w:noProof/>
                <w:webHidden/>
              </w:rPr>
              <w:fldChar w:fldCharType="begin"/>
            </w:r>
            <w:r w:rsidR="00F1451D">
              <w:rPr>
                <w:noProof/>
                <w:webHidden/>
              </w:rPr>
              <w:instrText xml:space="preserve"> PAGEREF _Toc146294083 \h </w:instrText>
            </w:r>
            <w:r w:rsidR="00F1451D">
              <w:rPr>
                <w:noProof/>
                <w:webHidden/>
              </w:rPr>
            </w:r>
            <w:r w:rsidR="00F1451D">
              <w:rPr>
                <w:noProof/>
                <w:webHidden/>
              </w:rPr>
              <w:fldChar w:fldCharType="separate"/>
            </w:r>
            <w:r w:rsidR="00F1451D">
              <w:rPr>
                <w:noProof/>
                <w:webHidden/>
              </w:rPr>
              <w:t>9</w:t>
            </w:r>
            <w:r w:rsidR="00F1451D">
              <w:rPr>
                <w:noProof/>
                <w:webHidden/>
              </w:rPr>
              <w:fldChar w:fldCharType="end"/>
            </w:r>
          </w:hyperlink>
        </w:p>
        <w:p w14:paraId="54F2329C" w14:textId="31DA207D" w:rsidR="00F1451D" w:rsidRDefault="009E2405">
          <w:pPr>
            <w:pStyle w:val="TOC1"/>
            <w:tabs>
              <w:tab w:val="right" w:pos="9350"/>
            </w:tabs>
            <w:rPr>
              <w:rFonts w:eastAsiaTheme="minorEastAsia"/>
              <w:noProof/>
              <w:kern w:val="2"/>
              <w14:ligatures w14:val="standardContextual"/>
            </w:rPr>
          </w:pPr>
          <w:hyperlink w:anchor="_Toc146294084" w:history="1">
            <w:r w:rsidR="00F1451D" w:rsidRPr="00911A63">
              <w:rPr>
                <w:rStyle w:val="Hyperlink"/>
                <w:noProof/>
              </w:rPr>
              <w:t>Annexes</w:t>
            </w:r>
            <w:r w:rsidR="00F1451D">
              <w:rPr>
                <w:noProof/>
                <w:webHidden/>
              </w:rPr>
              <w:tab/>
            </w:r>
            <w:r w:rsidR="00F1451D">
              <w:rPr>
                <w:noProof/>
                <w:webHidden/>
              </w:rPr>
              <w:fldChar w:fldCharType="begin"/>
            </w:r>
            <w:r w:rsidR="00F1451D">
              <w:rPr>
                <w:noProof/>
                <w:webHidden/>
              </w:rPr>
              <w:instrText xml:space="preserve"> PAGEREF _Toc146294084 \h </w:instrText>
            </w:r>
            <w:r w:rsidR="00F1451D">
              <w:rPr>
                <w:noProof/>
                <w:webHidden/>
              </w:rPr>
            </w:r>
            <w:r w:rsidR="00F1451D">
              <w:rPr>
                <w:noProof/>
                <w:webHidden/>
              </w:rPr>
              <w:fldChar w:fldCharType="separate"/>
            </w:r>
            <w:r w:rsidR="00F1451D">
              <w:rPr>
                <w:noProof/>
                <w:webHidden/>
              </w:rPr>
              <w:t>10</w:t>
            </w:r>
            <w:r w:rsidR="00F1451D">
              <w:rPr>
                <w:noProof/>
                <w:webHidden/>
              </w:rPr>
              <w:fldChar w:fldCharType="end"/>
            </w:r>
          </w:hyperlink>
        </w:p>
        <w:p w14:paraId="6A8C6DBA" w14:textId="59D284DF" w:rsidR="00F1451D" w:rsidRDefault="009E2405">
          <w:pPr>
            <w:pStyle w:val="TOC2"/>
            <w:tabs>
              <w:tab w:val="right" w:pos="9350"/>
            </w:tabs>
            <w:rPr>
              <w:rFonts w:eastAsiaTheme="minorEastAsia"/>
              <w:noProof/>
              <w:kern w:val="2"/>
              <w14:ligatures w14:val="standardContextual"/>
            </w:rPr>
          </w:pPr>
          <w:hyperlink w:anchor="_Toc146294085" w:history="1">
            <w:r w:rsidR="00F1451D" w:rsidRPr="00911A63">
              <w:rPr>
                <w:rStyle w:val="Hyperlink"/>
                <w:noProof/>
              </w:rPr>
              <w:t>Annex I: Study Statement of Work</w:t>
            </w:r>
            <w:r w:rsidR="00F1451D">
              <w:rPr>
                <w:noProof/>
                <w:webHidden/>
              </w:rPr>
              <w:tab/>
            </w:r>
            <w:r w:rsidR="00F1451D">
              <w:rPr>
                <w:noProof/>
                <w:webHidden/>
              </w:rPr>
              <w:fldChar w:fldCharType="begin"/>
            </w:r>
            <w:r w:rsidR="00F1451D">
              <w:rPr>
                <w:noProof/>
                <w:webHidden/>
              </w:rPr>
              <w:instrText xml:space="preserve"> PAGEREF _Toc146294085 \h </w:instrText>
            </w:r>
            <w:r w:rsidR="00F1451D">
              <w:rPr>
                <w:noProof/>
                <w:webHidden/>
              </w:rPr>
            </w:r>
            <w:r w:rsidR="00F1451D">
              <w:rPr>
                <w:noProof/>
                <w:webHidden/>
              </w:rPr>
              <w:fldChar w:fldCharType="separate"/>
            </w:r>
            <w:r w:rsidR="00F1451D">
              <w:rPr>
                <w:noProof/>
                <w:webHidden/>
              </w:rPr>
              <w:t>11</w:t>
            </w:r>
            <w:r w:rsidR="00F1451D">
              <w:rPr>
                <w:noProof/>
                <w:webHidden/>
              </w:rPr>
              <w:fldChar w:fldCharType="end"/>
            </w:r>
          </w:hyperlink>
        </w:p>
        <w:p w14:paraId="285A575B" w14:textId="750C58D0" w:rsidR="00F1451D" w:rsidRDefault="009E2405">
          <w:pPr>
            <w:pStyle w:val="TOC2"/>
            <w:tabs>
              <w:tab w:val="right" w:pos="9350"/>
            </w:tabs>
            <w:rPr>
              <w:rFonts w:eastAsiaTheme="minorEastAsia"/>
              <w:noProof/>
              <w:kern w:val="2"/>
              <w14:ligatures w14:val="standardContextual"/>
            </w:rPr>
          </w:pPr>
          <w:hyperlink w:anchor="_Toc146294086" w:history="1">
            <w:r w:rsidR="00F1451D" w:rsidRPr="00911A63">
              <w:rPr>
                <w:rStyle w:val="Hyperlink"/>
                <w:noProof/>
              </w:rPr>
              <w:t>Annex II: Data Collection Instruments and IRB Materials</w:t>
            </w:r>
            <w:r w:rsidR="00F1451D">
              <w:rPr>
                <w:noProof/>
                <w:webHidden/>
              </w:rPr>
              <w:tab/>
            </w:r>
            <w:r w:rsidR="00F1451D">
              <w:rPr>
                <w:noProof/>
                <w:webHidden/>
              </w:rPr>
              <w:fldChar w:fldCharType="begin"/>
            </w:r>
            <w:r w:rsidR="00F1451D">
              <w:rPr>
                <w:noProof/>
                <w:webHidden/>
              </w:rPr>
              <w:instrText xml:space="preserve"> PAGEREF _Toc146294086 \h </w:instrText>
            </w:r>
            <w:r w:rsidR="00F1451D">
              <w:rPr>
                <w:noProof/>
                <w:webHidden/>
              </w:rPr>
            </w:r>
            <w:r w:rsidR="00F1451D">
              <w:rPr>
                <w:noProof/>
                <w:webHidden/>
              </w:rPr>
              <w:fldChar w:fldCharType="separate"/>
            </w:r>
            <w:r w:rsidR="00F1451D">
              <w:rPr>
                <w:noProof/>
                <w:webHidden/>
              </w:rPr>
              <w:t>12</w:t>
            </w:r>
            <w:r w:rsidR="00F1451D">
              <w:rPr>
                <w:noProof/>
                <w:webHidden/>
              </w:rPr>
              <w:fldChar w:fldCharType="end"/>
            </w:r>
          </w:hyperlink>
        </w:p>
        <w:p w14:paraId="2CD60F48" w14:textId="66E181DD" w:rsidR="00F1451D" w:rsidRDefault="009E2405">
          <w:pPr>
            <w:pStyle w:val="TOC2"/>
            <w:tabs>
              <w:tab w:val="right" w:pos="9350"/>
            </w:tabs>
            <w:rPr>
              <w:rFonts w:eastAsiaTheme="minorEastAsia"/>
              <w:noProof/>
              <w:kern w:val="2"/>
              <w14:ligatures w14:val="standardContextual"/>
            </w:rPr>
          </w:pPr>
          <w:hyperlink w:anchor="_Toc146294087" w:history="1">
            <w:r w:rsidR="00F1451D" w:rsidRPr="00911A63">
              <w:rPr>
                <w:rStyle w:val="Hyperlink"/>
                <w:noProof/>
              </w:rPr>
              <w:t>Annex III: Estimated LOE and Staffing Plan</w:t>
            </w:r>
            <w:r w:rsidR="00F1451D">
              <w:rPr>
                <w:noProof/>
                <w:webHidden/>
              </w:rPr>
              <w:tab/>
            </w:r>
            <w:r w:rsidR="00F1451D">
              <w:rPr>
                <w:noProof/>
                <w:webHidden/>
              </w:rPr>
              <w:fldChar w:fldCharType="begin"/>
            </w:r>
            <w:r w:rsidR="00F1451D">
              <w:rPr>
                <w:noProof/>
                <w:webHidden/>
              </w:rPr>
              <w:instrText xml:space="preserve"> PAGEREF _Toc146294087 \h </w:instrText>
            </w:r>
            <w:r w:rsidR="00F1451D">
              <w:rPr>
                <w:noProof/>
                <w:webHidden/>
              </w:rPr>
            </w:r>
            <w:r w:rsidR="00F1451D">
              <w:rPr>
                <w:noProof/>
                <w:webHidden/>
              </w:rPr>
              <w:fldChar w:fldCharType="separate"/>
            </w:r>
            <w:r w:rsidR="00F1451D">
              <w:rPr>
                <w:noProof/>
                <w:webHidden/>
              </w:rPr>
              <w:t>13</w:t>
            </w:r>
            <w:r w:rsidR="00F1451D">
              <w:rPr>
                <w:noProof/>
                <w:webHidden/>
              </w:rPr>
              <w:fldChar w:fldCharType="end"/>
            </w:r>
          </w:hyperlink>
        </w:p>
        <w:p w14:paraId="2B15131A" w14:textId="60389B63" w:rsidR="00F1451D" w:rsidRDefault="009E2405">
          <w:pPr>
            <w:pStyle w:val="TOC2"/>
            <w:tabs>
              <w:tab w:val="right" w:pos="9350"/>
            </w:tabs>
            <w:rPr>
              <w:rFonts w:eastAsiaTheme="minorEastAsia"/>
              <w:noProof/>
              <w:kern w:val="2"/>
              <w14:ligatures w14:val="standardContextual"/>
            </w:rPr>
          </w:pPr>
          <w:hyperlink w:anchor="_Toc146294088" w:history="1">
            <w:r w:rsidR="00F1451D" w:rsidRPr="00911A63">
              <w:rPr>
                <w:rStyle w:val="Hyperlink"/>
                <w:noProof/>
              </w:rPr>
              <w:t>Annex IV: Roles and Responsibilities Matrix</w:t>
            </w:r>
            <w:r w:rsidR="00F1451D">
              <w:rPr>
                <w:noProof/>
                <w:webHidden/>
              </w:rPr>
              <w:tab/>
            </w:r>
            <w:r w:rsidR="00F1451D">
              <w:rPr>
                <w:noProof/>
                <w:webHidden/>
              </w:rPr>
              <w:fldChar w:fldCharType="begin"/>
            </w:r>
            <w:r w:rsidR="00F1451D">
              <w:rPr>
                <w:noProof/>
                <w:webHidden/>
              </w:rPr>
              <w:instrText xml:space="preserve"> PAGEREF _Toc146294088 \h </w:instrText>
            </w:r>
            <w:r w:rsidR="00F1451D">
              <w:rPr>
                <w:noProof/>
                <w:webHidden/>
              </w:rPr>
            </w:r>
            <w:r w:rsidR="00F1451D">
              <w:rPr>
                <w:noProof/>
                <w:webHidden/>
              </w:rPr>
              <w:fldChar w:fldCharType="separate"/>
            </w:r>
            <w:r w:rsidR="00F1451D">
              <w:rPr>
                <w:noProof/>
                <w:webHidden/>
              </w:rPr>
              <w:t>14</w:t>
            </w:r>
            <w:r w:rsidR="00F1451D">
              <w:rPr>
                <w:noProof/>
                <w:webHidden/>
              </w:rPr>
              <w:fldChar w:fldCharType="end"/>
            </w:r>
          </w:hyperlink>
        </w:p>
        <w:p w14:paraId="628A8D08" w14:textId="382666F8" w:rsidR="00F1451D" w:rsidRDefault="009E2405">
          <w:pPr>
            <w:pStyle w:val="TOC2"/>
            <w:tabs>
              <w:tab w:val="right" w:pos="9350"/>
            </w:tabs>
            <w:rPr>
              <w:rFonts w:eastAsiaTheme="minorEastAsia"/>
              <w:noProof/>
              <w:kern w:val="2"/>
              <w14:ligatures w14:val="standardContextual"/>
            </w:rPr>
          </w:pPr>
          <w:hyperlink w:anchor="_Toc146294089" w:history="1">
            <w:r w:rsidR="00F1451D" w:rsidRPr="00911A63">
              <w:rPr>
                <w:rStyle w:val="Hyperlink"/>
                <w:noProof/>
              </w:rPr>
              <w:t>Annex V: Timeline with Deliverables and Milestones</w:t>
            </w:r>
            <w:r w:rsidR="00F1451D">
              <w:rPr>
                <w:noProof/>
                <w:webHidden/>
              </w:rPr>
              <w:tab/>
            </w:r>
            <w:r w:rsidR="00F1451D">
              <w:rPr>
                <w:noProof/>
                <w:webHidden/>
              </w:rPr>
              <w:fldChar w:fldCharType="begin"/>
            </w:r>
            <w:r w:rsidR="00F1451D">
              <w:rPr>
                <w:noProof/>
                <w:webHidden/>
              </w:rPr>
              <w:instrText xml:space="preserve"> PAGEREF _Toc146294089 \h </w:instrText>
            </w:r>
            <w:r w:rsidR="00F1451D">
              <w:rPr>
                <w:noProof/>
                <w:webHidden/>
              </w:rPr>
            </w:r>
            <w:r w:rsidR="00F1451D">
              <w:rPr>
                <w:noProof/>
                <w:webHidden/>
              </w:rPr>
              <w:fldChar w:fldCharType="separate"/>
            </w:r>
            <w:r w:rsidR="00F1451D">
              <w:rPr>
                <w:noProof/>
                <w:webHidden/>
              </w:rPr>
              <w:t>15</w:t>
            </w:r>
            <w:r w:rsidR="00F1451D">
              <w:rPr>
                <w:noProof/>
                <w:webHidden/>
              </w:rPr>
              <w:fldChar w:fldCharType="end"/>
            </w:r>
          </w:hyperlink>
        </w:p>
        <w:p w14:paraId="78515BC5" w14:textId="16B09CA5" w:rsidR="00F1451D" w:rsidRDefault="009E2405">
          <w:pPr>
            <w:pStyle w:val="TOC2"/>
            <w:tabs>
              <w:tab w:val="right" w:pos="9350"/>
            </w:tabs>
            <w:rPr>
              <w:rFonts w:eastAsiaTheme="minorEastAsia"/>
              <w:noProof/>
              <w:kern w:val="2"/>
              <w14:ligatures w14:val="standardContextual"/>
            </w:rPr>
          </w:pPr>
          <w:hyperlink w:anchor="_Toc146294090" w:history="1">
            <w:r w:rsidR="00F1451D" w:rsidRPr="00911A63">
              <w:rPr>
                <w:rStyle w:val="Hyperlink"/>
                <w:noProof/>
              </w:rPr>
              <w:t>Annex VI: Finalized Budget</w:t>
            </w:r>
            <w:r w:rsidR="00F1451D">
              <w:rPr>
                <w:noProof/>
                <w:webHidden/>
              </w:rPr>
              <w:tab/>
            </w:r>
            <w:r w:rsidR="00F1451D">
              <w:rPr>
                <w:noProof/>
                <w:webHidden/>
              </w:rPr>
              <w:fldChar w:fldCharType="begin"/>
            </w:r>
            <w:r w:rsidR="00F1451D">
              <w:rPr>
                <w:noProof/>
                <w:webHidden/>
              </w:rPr>
              <w:instrText xml:space="preserve"> PAGEREF _Toc146294090 \h </w:instrText>
            </w:r>
            <w:r w:rsidR="00F1451D">
              <w:rPr>
                <w:noProof/>
                <w:webHidden/>
              </w:rPr>
            </w:r>
            <w:r w:rsidR="00F1451D">
              <w:rPr>
                <w:noProof/>
                <w:webHidden/>
              </w:rPr>
              <w:fldChar w:fldCharType="separate"/>
            </w:r>
            <w:r w:rsidR="00F1451D">
              <w:rPr>
                <w:noProof/>
                <w:webHidden/>
              </w:rPr>
              <w:t>16</w:t>
            </w:r>
            <w:r w:rsidR="00F1451D">
              <w:rPr>
                <w:noProof/>
                <w:webHidden/>
              </w:rPr>
              <w:fldChar w:fldCharType="end"/>
            </w:r>
          </w:hyperlink>
        </w:p>
        <w:p w14:paraId="6C4937AD" w14:textId="643A9C09"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b/>
              <w:bCs/>
              <w:noProof/>
              <w:color w:val="6C6463"/>
            </w:rPr>
            <w:fldChar w:fldCharType="end"/>
          </w:r>
        </w:p>
      </w:sdtContent>
    </w:sdt>
    <w:p w14:paraId="4FE9C91B" w14:textId="77777777" w:rsidR="0018677C" w:rsidRPr="0018677C" w:rsidRDefault="0018677C" w:rsidP="0018677C">
      <w:pPr>
        <w:spacing w:before="360" w:after="120" w:line="240" w:lineRule="auto"/>
        <w:outlineLvl w:val="0"/>
        <w:rPr>
          <w:rFonts w:ascii="Gill Sans MT" w:eastAsia="MS Mincho" w:hAnsi="Gill Sans MT" w:cs="GillSansMTStd-Book"/>
          <w:b/>
          <w:bCs/>
          <w:caps/>
          <w:noProof/>
          <w:color w:val="C2113A"/>
          <w:sz w:val="28"/>
          <w:szCs w:val="26"/>
        </w:rPr>
        <w:sectPr w:rsidR="0018677C" w:rsidRPr="0018677C" w:rsidSect="00E2430E">
          <w:footerReference w:type="even" r:id="rId13"/>
          <w:footerReference w:type="default" r:id="rId14"/>
          <w:type w:val="oddPage"/>
          <w:pgSz w:w="12240" w:h="15840"/>
          <w:pgMar w:top="1440" w:right="1440" w:bottom="1440" w:left="1440" w:header="720" w:footer="720" w:gutter="0"/>
          <w:pgNumType w:start="1"/>
          <w:cols w:space="720"/>
        </w:sectPr>
      </w:pPr>
    </w:p>
    <w:p w14:paraId="56D4E1F4" w14:textId="6E32CB7A" w:rsidR="0018677C" w:rsidRPr="0018677C" w:rsidRDefault="003108B8" w:rsidP="005C2E8B">
      <w:pPr>
        <w:pStyle w:val="Heading1"/>
        <w:rPr>
          <w:b w:val="0"/>
          <w:bCs/>
          <w:caps w:val="0"/>
          <w:noProof/>
          <w:color w:val="C2113A"/>
          <w:szCs w:val="26"/>
        </w:rPr>
      </w:pPr>
      <w:bookmarkStart w:id="2" w:name="_Toc146294062"/>
      <w:bookmarkStart w:id="3" w:name="_Toc338998828"/>
      <w:bookmarkStart w:id="4" w:name="_Toc339187016"/>
      <w:bookmarkEnd w:id="1"/>
      <w:r>
        <w:rPr>
          <w:noProof/>
        </w:rPr>
        <w:lastRenderedPageBreak/>
        <w:t>A</w:t>
      </w:r>
      <w:r w:rsidR="0018677C" w:rsidRPr="0018677C">
        <w:t>cronyms</w:t>
      </w:r>
      <w:bookmarkEnd w:id="2"/>
      <w:r w:rsidR="0018677C" w:rsidRPr="0018677C">
        <w:t xml:space="preserve"> </w:t>
      </w:r>
      <w:bookmarkEnd w:id="3"/>
      <w:bookmarkEnd w:id="4"/>
    </w:p>
    <w:tbl>
      <w:tblPr>
        <w:tblW w:w="9378" w:type="dxa"/>
        <w:tblInd w:w="198" w:type="dxa"/>
        <w:tblLayout w:type="fixed"/>
        <w:tblLook w:val="0000" w:firstRow="0" w:lastRow="0" w:firstColumn="0" w:lastColumn="0" w:noHBand="0" w:noVBand="0"/>
      </w:tblPr>
      <w:tblGrid>
        <w:gridCol w:w="2070"/>
        <w:gridCol w:w="7308"/>
      </w:tblGrid>
      <w:tr w:rsidR="0018677C" w:rsidRPr="0018677C" w14:paraId="101BC08B" w14:textId="77777777" w:rsidTr="00ED2EFB">
        <w:trPr>
          <w:trHeight w:val="220"/>
        </w:trPr>
        <w:tc>
          <w:tcPr>
            <w:tcW w:w="2070" w:type="dxa"/>
            <w:vAlign w:val="center"/>
          </w:tcPr>
          <w:p w14:paraId="656F136A"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ADS</w:t>
            </w:r>
          </w:p>
        </w:tc>
        <w:tc>
          <w:tcPr>
            <w:tcW w:w="7308" w:type="dxa"/>
            <w:vAlign w:val="center"/>
          </w:tcPr>
          <w:p w14:paraId="7148C789"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Automated Directives System</w:t>
            </w:r>
          </w:p>
        </w:tc>
      </w:tr>
      <w:tr w:rsidR="0018677C" w:rsidRPr="0018677C" w14:paraId="35B73A79" w14:textId="77777777" w:rsidTr="00ED2EFB">
        <w:trPr>
          <w:trHeight w:val="220"/>
        </w:trPr>
        <w:tc>
          <w:tcPr>
            <w:tcW w:w="2070" w:type="dxa"/>
            <w:vAlign w:val="center"/>
          </w:tcPr>
          <w:p w14:paraId="13B64C05"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ASQ Tool</w:t>
            </w:r>
          </w:p>
        </w:tc>
        <w:tc>
          <w:tcPr>
            <w:tcW w:w="7308" w:type="dxa"/>
            <w:vAlign w:val="center"/>
          </w:tcPr>
          <w:p w14:paraId="538F2625"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Assessment of Study Quality Tool</w:t>
            </w:r>
          </w:p>
        </w:tc>
      </w:tr>
      <w:tr w:rsidR="0018677C" w:rsidRPr="0018677C" w14:paraId="63C78F78" w14:textId="77777777" w:rsidTr="00ED2EFB">
        <w:trPr>
          <w:trHeight w:val="220"/>
        </w:trPr>
        <w:tc>
          <w:tcPr>
            <w:tcW w:w="2070" w:type="dxa"/>
            <w:vAlign w:val="center"/>
          </w:tcPr>
          <w:p w14:paraId="514B1669"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DEC</w:t>
            </w:r>
          </w:p>
        </w:tc>
        <w:tc>
          <w:tcPr>
            <w:tcW w:w="7308" w:type="dxa"/>
            <w:vAlign w:val="center"/>
          </w:tcPr>
          <w:p w14:paraId="48A7ADE9"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Development Experience Clearinghouse</w:t>
            </w:r>
          </w:p>
        </w:tc>
      </w:tr>
      <w:tr w:rsidR="0018677C" w:rsidRPr="0018677C" w14:paraId="70919940" w14:textId="77777777" w:rsidTr="00ED2EFB">
        <w:trPr>
          <w:trHeight w:val="220"/>
        </w:trPr>
        <w:tc>
          <w:tcPr>
            <w:tcW w:w="2070" w:type="dxa"/>
            <w:vAlign w:val="center"/>
          </w:tcPr>
          <w:p w14:paraId="79D7E7E6"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FY</w:t>
            </w:r>
          </w:p>
        </w:tc>
        <w:tc>
          <w:tcPr>
            <w:tcW w:w="7308" w:type="dxa"/>
            <w:vAlign w:val="center"/>
          </w:tcPr>
          <w:p w14:paraId="6AE865AD"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Fiscal Year</w:t>
            </w:r>
          </w:p>
        </w:tc>
      </w:tr>
      <w:tr w:rsidR="0018677C" w:rsidRPr="0018677C" w14:paraId="486BB6A3" w14:textId="77777777" w:rsidTr="00ED2EFB">
        <w:trPr>
          <w:trHeight w:val="220"/>
        </w:trPr>
        <w:tc>
          <w:tcPr>
            <w:tcW w:w="2070" w:type="dxa"/>
            <w:vAlign w:val="center"/>
          </w:tcPr>
          <w:p w14:paraId="1CB132C0"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OU</w:t>
            </w:r>
          </w:p>
        </w:tc>
        <w:tc>
          <w:tcPr>
            <w:tcW w:w="7308" w:type="dxa"/>
            <w:vAlign w:val="center"/>
          </w:tcPr>
          <w:p w14:paraId="54F4A506"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Operating Unit</w:t>
            </w:r>
          </w:p>
        </w:tc>
      </w:tr>
      <w:tr w:rsidR="0018677C" w:rsidRPr="0018677C" w14:paraId="7D0E17E7" w14:textId="77777777" w:rsidTr="00ED2EFB">
        <w:trPr>
          <w:trHeight w:val="220"/>
        </w:trPr>
        <w:tc>
          <w:tcPr>
            <w:tcW w:w="2070" w:type="dxa"/>
            <w:vAlign w:val="center"/>
          </w:tcPr>
          <w:p w14:paraId="674A74C9"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SOW</w:t>
            </w:r>
          </w:p>
        </w:tc>
        <w:tc>
          <w:tcPr>
            <w:tcW w:w="7308" w:type="dxa"/>
            <w:vAlign w:val="center"/>
          </w:tcPr>
          <w:p w14:paraId="2E6F409A"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 xml:space="preserve">Statement of Work </w:t>
            </w:r>
          </w:p>
        </w:tc>
      </w:tr>
      <w:tr w:rsidR="0018677C" w:rsidRPr="0018677C" w14:paraId="40DE6D0F" w14:textId="77777777" w:rsidTr="00ED2EFB">
        <w:trPr>
          <w:trHeight w:val="220"/>
        </w:trPr>
        <w:tc>
          <w:tcPr>
            <w:tcW w:w="2070" w:type="dxa"/>
            <w:vAlign w:val="center"/>
          </w:tcPr>
          <w:p w14:paraId="20B7EF75"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USAID</w:t>
            </w:r>
          </w:p>
        </w:tc>
        <w:tc>
          <w:tcPr>
            <w:tcW w:w="7308" w:type="dxa"/>
            <w:vAlign w:val="center"/>
          </w:tcPr>
          <w:p w14:paraId="4B6A1CC4" w14:textId="77777777" w:rsidR="0018677C" w:rsidRPr="0018677C" w:rsidRDefault="0018677C" w:rsidP="0018677C">
            <w:pPr>
              <w:spacing w:after="0" w:line="240" w:lineRule="auto"/>
              <w:rPr>
                <w:rFonts w:ascii="Gill Sans MT" w:eastAsia="Cabin" w:hAnsi="Gill Sans MT" w:cs="Cabin"/>
                <w:color w:val="6C6463"/>
              </w:rPr>
            </w:pPr>
            <w:r w:rsidRPr="0018677C">
              <w:rPr>
                <w:rFonts w:ascii="Gill Sans MT" w:eastAsia="Cabin" w:hAnsi="Gill Sans MT" w:cs="Cabin"/>
                <w:color w:val="6C6463"/>
              </w:rPr>
              <w:t>U.S. Agency for International Development</w:t>
            </w:r>
          </w:p>
        </w:tc>
      </w:tr>
    </w:tbl>
    <w:p w14:paraId="26AE43D0" w14:textId="77777777" w:rsidR="0018677C" w:rsidRPr="0018677C" w:rsidRDefault="0018677C" w:rsidP="0018677C">
      <w:pPr>
        <w:spacing w:after="240" w:line="280" w:lineRule="atLeast"/>
        <w:rPr>
          <w:rFonts w:ascii="Gill Sans MT" w:eastAsia="MS Mincho" w:hAnsi="Gill Sans MT" w:cs="GillSansMTStd-Book"/>
          <w:noProof/>
          <w:color w:val="C2113A"/>
          <w:sz w:val="28"/>
          <w:szCs w:val="26"/>
        </w:rPr>
      </w:pPr>
      <w:r w:rsidRPr="0018677C">
        <w:rPr>
          <w:rFonts w:ascii="Gill Sans MT" w:eastAsia="MS Mincho" w:hAnsi="Gill Sans MT" w:cs="GillSansMTStd-Book"/>
          <w:color w:val="6C6463"/>
        </w:rPr>
        <w:br w:type="page"/>
      </w:r>
    </w:p>
    <w:p w14:paraId="066C5284" w14:textId="14FB9368" w:rsidR="0018677C" w:rsidRPr="0018677C" w:rsidRDefault="003108B8" w:rsidP="005C2E8B">
      <w:pPr>
        <w:pStyle w:val="Heading1"/>
        <w:rPr>
          <w:b w:val="0"/>
          <w:bCs/>
          <w:caps w:val="0"/>
          <w:noProof/>
          <w:color w:val="C2113A"/>
          <w:szCs w:val="26"/>
        </w:rPr>
      </w:pPr>
      <w:bookmarkStart w:id="5" w:name="_Toc146294063"/>
      <w:r>
        <w:rPr>
          <w:noProof/>
        </w:rPr>
        <w:lastRenderedPageBreak/>
        <w:t>I</w:t>
      </w:r>
      <w:r w:rsidR="0018677C" w:rsidRPr="0018677C">
        <w:t>ntroduction</w:t>
      </w:r>
      <w:bookmarkEnd w:id="5"/>
    </w:p>
    <w:p w14:paraId="04A63E2A" w14:textId="698A716D"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t xml:space="preserve">This template is an optional tool to help improve consistency across </w:t>
      </w:r>
      <w:r w:rsidR="00BF5155">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0658C9">
        <w:rPr>
          <w:rFonts w:ascii="Gill Sans MT" w:eastAsia="MS Mincho" w:hAnsi="Gill Sans MT" w:cs="GillSansMTStd-Book"/>
          <w:color w:val="6C6463"/>
        </w:rPr>
        <w:t>documents</w:t>
      </w:r>
      <w:r w:rsidRPr="0018677C">
        <w:rPr>
          <w:rFonts w:ascii="Gill Sans MT" w:eastAsia="MS Mincho" w:hAnsi="Gill Sans MT" w:cs="GillSansMTStd-Book"/>
          <w:color w:val="6C6463"/>
        </w:rPr>
        <w:t xml:space="preserve">, including </w:t>
      </w:r>
      <w:r w:rsidR="00861F26">
        <w:rPr>
          <w:rFonts w:ascii="Gill Sans MT" w:eastAsia="MS Mincho" w:hAnsi="Gill Sans MT" w:cs="GillSansMTStd-Book"/>
          <w:color w:val="6C6463"/>
        </w:rPr>
        <w:t xml:space="preserve">design </w:t>
      </w:r>
      <w:r w:rsidR="000658C9">
        <w:rPr>
          <w:rFonts w:ascii="Gill Sans MT" w:eastAsia="MS Mincho" w:hAnsi="Gill Sans MT" w:cs="GillSansMTStd-Book"/>
          <w:color w:val="6C6463"/>
        </w:rPr>
        <w:t>documents</w:t>
      </w:r>
      <w:r w:rsidR="00861F26">
        <w:rPr>
          <w:rFonts w:ascii="Gill Sans MT" w:eastAsia="MS Mincho" w:hAnsi="Gill Sans MT" w:cs="GillSansMTStd-Book"/>
          <w:color w:val="6C6463"/>
        </w:rPr>
        <w:t xml:space="preserve">, </w:t>
      </w:r>
      <w:r w:rsidR="00BF5155">
        <w:rPr>
          <w:rFonts w:ascii="Gill Sans MT" w:eastAsia="MS Mincho" w:hAnsi="Gill Sans MT" w:cs="GillSansMTStd-Book"/>
          <w:color w:val="6C6463"/>
        </w:rPr>
        <w:t>e</w:t>
      </w:r>
      <w:r w:rsidRPr="0018677C">
        <w:rPr>
          <w:rFonts w:ascii="Gill Sans MT" w:eastAsia="MS Mincho" w:hAnsi="Gill Sans MT" w:cs="GillSansMTStd-Book"/>
          <w:color w:val="6C6463"/>
        </w:rPr>
        <w:t xml:space="preserve">valuation </w:t>
      </w:r>
      <w:r w:rsidR="00BF5155">
        <w:rPr>
          <w:rFonts w:ascii="Gill Sans MT" w:eastAsia="MS Mincho" w:hAnsi="Gill Sans MT" w:cs="GillSansMTStd-Book"/>
          <w:color w:val="6C6463"/>
        </w:rPr>
        <w:t>r</w:t>
      </w:r>
      <w:r w:rsidRPr="0018677C">
        <w:rPr>
          <w:rFonts w:ascii="Gill Sans MT" w:eastAsia="MS Mincho" w:hAnsi="Gill Sans MT" w:cs="GillSansMTStd-Book"/>
          <w:color w:val="6C6463"/>
        </w:rPr>
        <w:t xml:space="preserve">eports, </w:t>
      </w:r>
      <w:r w:rsidR="00BF5155">
        <w:rPr>
          <w:rFonts w:ascii="Gill Sans MT" w:eastAsia="MS Mincho" w:hAnsi="Gill Sans MT" w:cs="GillSansMTStd-Book"/>
          <w:color w:val="6C6463"/>
        </w:rPr>
        <w:t>r</w:t>
      </w:r>
      <w:r w:rsidRPr="0018677C">
        <w:rPr>
          <w:rFonts w:ascii="Gill Sans MT" w:eastAsia="MS Mincho" w:hAnsi="Gill Sans MT" w:cs="GillSansMTStd-Book"/>
          <w:color w:val="6C6463"/>
        </w:rPr>
        <w:t xml:space="preserve">esearch </w:t>
      </w:r>
      <w:r w:rsidR="00BF5155">
        <w:rPr>
          <w:rFonts w:ascii="Gill Sans MT" w:eastAsia="MS Mincho" w:hAnsi="Gill Sans MT" w:cs="GillSansMTStd-Book"/>
          <w:color w:val="6C6463"/>
        </w:rPr>
        <w:t>r</w:t>
      </w:r>
      <w:r w:rsidRPr="0018677C">
        <w:rPr>
          <w:rFonts w:ascii="Gill Sans MT" w:eastAsia="MS Mincho" w:hAnsi="Gill Sans MT" w:cs="GillSansMTStd-Book"/>
          <w:color w:val="6C6463"/>
        </w:rPr>
        <w:t xml:space="preserve">eports, </w:t>
      </w:r>
      <w:r w:rsidR="006F2E06">
        <w:rPr>
          <w:rFonts w:ascii="Gill Sans MT" w:eastAsia="MS Mincho" w:hAnsi="Gill Sans MT" w:cs="GillSansMTStd-Book"/>
          <w:color w:val="6C6463"/>
        </w:rPr>
        <w:t>a</w:t>
      </w:r>
      <w:r w:rsidRPr="0018677C">
        <w:rPr>
          <w:rFonts w:ascii="Gill Sans MT" w:eastAsia="MS Mincho" w:hAnsi="Gill Sans MT" w:cs="GillSansMTStd-Book"/>
          <w:color w:val="6C6463"/>
        </w:rPr>
        <w:t xml:space="preserve">ssessment </w:t>
      </w:r>
      <w:r w:rsidR="006F2E06">
        <w:rPr>
          <w:rFonts w:ascii="Gill Sans MT" w:eastAsia="MS Mincho" w:hAnsi="Gill Sans MT" w:cs="GillSansMTStd-Book"/>
          <w:color w:val="6C6463"/>
        </w:rPr>
        <w:t>r</w:t>
      </w:r>
      <w:r w:rsidRPr="0018677C">
        <w:rPr>
          <w:rFonts w:ascii="Gill Sans MT" w:eastAsia="MS Mincho" w:hAnsi="Gill Sans MT" w:cs="GillSansMTStd-Book"/>
          <w:color w:val="6C6463"/>
        </w:rPr>
        <w:t>eports, etc. When using this template, change all text (headings, titles, body text, etc.) to your content.</w:t>
      </w:r>
      <w:r w:rsidR="00D55E9D">
        <w:rPr>
          <w:rFonts w:ascii="Gill Sans MT" w:eastAsia="MS Mincho" w:hAnsi="Gill Sans MT" w:cs="GillSansMTStd-Book"/>
          <w:color w:val="6C6463"/>
        </w:rPr>
        <w:t xml:space="preserve"> </w:t>
      </w:r>
    </w:p>
    <w:p w14:paraId="78AB8B2D" w14:textId="77777777" w:rsidR="0018677C" w:rsidRPr="0018677C" w:rsidRDefault="0018677C" w:rsidP="00D804BB">
      <w:pPr>
        <w:pStyle w:val="Heading2"/>
        <w:rPr>
          <w:b w:val="0"/>
          <w:bCs w:val="0"/>
          <w:caps w:val="0"/>
        </w:rPr>
      </w:pPr>
      <w:bookmarkStart w:id="6" w:name="_Toc146294064"/>
      <w:r w:rsidRPr="00D804BB">
        <w:t>Graphics and Formatting</w:t>
      </w:r>
      <w:bookmarkEnd w:id="6"/>
    </w:p>
    <w:p w14:paraId="680726D8" w14:textId="77777777"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t xml:space="preserve">Reports must conform to USAID branding requirements (see </w:t>
      </w:r>
      <w:hyperlink r:id="rId15" w:history="1">
        <w:r w:rsidRPr="0018677C">
          <w:rPr>
            <w:rFonts w:ascii="Gill Sans MT" w:eastAsia="MS Mincho" w:hAnsi="Gill Sans MT" w:cs="GillSansMTStd-Book"/>
            <w:color w:val="6C6463"/>
            <w:u w:val="single"/>
          </w:rPr>
          <w:t>ADS 320</w:t>
        </w:r>
      </w:hyperlink>
      <w:r w:rsidRPr="0018677C">
        <w:rPr>
          <w:rFonts w:ascii="Gill Sans MT" w:eastAsia="MS Mincho" w:hAnsi="Gill Sans MT" w:cs="GillSansMTStd-Book"/>
          <w:color w:val="6C6463"/>
        </w:rPr>
        <w:t>)</w:t>
      </w:r>
      <w:r w:rsidRPr="0018677C">
        <w:rPr>
          <w:rFonts w:ascii="Gill Sans MT" w:eastAsia="MS Mincho" w:hAnsi="Gill Sans MT" w:cs="GillSansMTStd-Book"/>
          <w:color w:val="6C6463"/>
          <w:vertAlign w:val="superscript"/>
        </w:rPr>
        <w:footnoteReference w:id="2"/>
      </w:r>
      <w:r w:rsidRPr="0018677C">
        <w:rPr>
          <w:rFonts w:ascii="Gill Sans MT" w:eastAsia="MS Mincho" w:hAnsi="Gill Sans MT" w:cs="GillSansMTStd-Book"/>
          <w:color w:val="6C6463"/>
        </w:rPr>
        <w:t xml:space="preserve"> and comply with section 508 of the Rehabilitation Act (see </w:t>
      </w:r>
      <w:hyperlink r:id="rId16" w:history="1">
        <w:r w:rsidRPr="0018677C">
          <w:rPr>
            <w:rFonts w:ascii="Gill Sans MT" w:eastAsia="MS Mincho" w:hAnsi="Gill Sans MT" w:cs="GillSansMTStd-Book"/>
            <w:color w:val="6C6463"/>
            <w:u w:val="single"/>
          </w:rPr>
          <w:t>ADS 302mak</w:t>
        </w:r>
      </w:hyperlink>
      <w:r w:rsidRPr="0018677C">
        <w:rPr>
          <w:rFonts w:ascii="Gill Sans MT" w:eastAsia="MS Mincho" w:hAnsi="Gill Sans MT" w:cs="GillSansMTStd-Book"/>
          <w:color w:val="6C6463"/>
        </w:rPr>
        <w:t>).</w:t>
      </w:r>
      <w:r w:rsidRPr="0018677C">
        <w:rPr>
          <w:rFonts w:ascii="Gill Sans MT" w:eastAsia="MS Mincho" w:hAnsi="Gill Sans MT" w:cs="GillSansMTStd-Book"/>
          <w:color w:val="6C6463"/>
          <w:vertAlign w:val="superscript"/>
        </w:rPr>
        <w:footnoteReference w:id="3"/>
      </w:r>
      <w:r w:rsidRPr="0018677C">
        <w:rPr>
          <w:rFonts w:ascii="Gill Sans MT" w:eastAsia="MS Mincho" w:hAnsi="Gill Sans MT" w:cs="GillSansMTStd-Book"/>
          <w:color w:val="6C6463"/>
        </w:rPr>
        <w:t xml:space="preserve"> The most important items to remember regarding graphics and formatting: </w:t>
      </w:r>
    </w:p>
    <w:p w14:paraId="756A2314" w14:textId="77777777" w:rsidR="0018677C" w:rsidRPr="0018677C" w:rsidRDefault="0018677C" w:rsidP="0018677C">
      <w:pPr>
        <w:numPr>
          <w:ilvl w:val="0"/>
          <w:numId w:val="4"/>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color w:val="6C6463"/>
        </w:rPr>
        <w:t xml:space="preserve">Apply USAID’s identity and branding according to the </w:t>
      </w:r>
      <w:hyperlink r:id="rId17" w:history="1">
        <w:r w:rsidRPr="0018677C">
          <w:rPr>
            <w:rFonts w:ascii="Gill Sans MT" w:eastAsia="MS Mincho" w:hAnsi="Gill Sans MT" w:cs="GillSansMTStd-Book"/>
            <w:color w:val="6C6463"/>
            <w:u w:val="single"/>
          </w:rPr>
          <w:t>USAID Graphics Standards Manual and Partner Co-Branding Guide</w:t>
        </w:r>
      </w:hyperlink>
      <w:r w:rsidRPr="0018677C">
        <w:rPr>
          <w:rFonts w:ascii="Gill Sans MT" w:eastAsia="MS Mincho" w:hAnsi="Gill Sans MT" w:cs="GillSansMTStd-Book"/>
          <w:color w:val="6C6463"/>
        </w:rPr>
        <w:t>.</w:t>
      </w:r>
      <w:r w:rsidRPr="0018677C">
        <w:rPr>
          <w:rFonts w:ascii="Gill Sans MT" w:eastAsia="MS Mincho" w:hAnsi="Gill Sans MT" w:cs="GillSansMTStd-Book"/>
          <w:color w:val="6C6463"/>
          <w:vertAlign w:val="superscript"/>
        </w:rPr>
        <w:footnoteReference w:id="4"/>
      </w:r>
    </w:p>
    <w:p w14:paraId="03D0A4B7" w14:textId="77777777" w:rsidR="0018677C" w:rsidRPr="0018677C" w:rsidRDefault="0018677C" w:rsidP="0018677C">
      <w:pPr>
        <w:numPr>
          <w:ilvl w:val="0"/>
          <w:numId w:val="4"/>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color w:val="6C6463"/>
        </w:rPr>
        <w:t xml:space="preserve">Use USAID colors: </w:t>
      </w:r>
    </w:p>
    <w:p w14:paraId="764BAA10" w14:textId="77777777" w:rsidR="0018677C" w:rsidRPr="0018677C" w:rsidRDefault="0018677C" w:rsidP="0018677C">
      <w:pPr>
        <w:numPr>
          <w:ilvl w:val="1"/>
          <w:numId w:val="4"/>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color w:val="6C6463"/>
        </w:rPr>
        <w:t>Primary Color Palette</w:t>
      </w:r>
    </w:p>
    <w:p w14:paraId="4FC820BF" w14:textId="77777777" w:rsidR="0018677C" w:rsidRPr="0018677C" w:rsidRDefault="0018677C" w:rsidP="0018677C">
      <w:pPr>
        <w:numPr>
          <w:ilvl w:val="0"/>
          <w:numId w:val="5"/>
        </w:numPr>
        <w:spacing w:after="240" w:line="280" w:lineRule="atLeast"/>
        <w:ind w:left="1800"/>
        <w:contextualSpacing/>
        <w:rPr>
          <w:rFonts w:ascii="Gill Sans MT" w:eastAsia="MS Mincho" w:hAnsi="Gill Sans MT" w:cs="GillSansMTStd-Book"/>
          <w:color w:val="6C6463"/>
        </w:rPr>
      </w:pPr>
      <w:r w:rsidRPr="0018677C">
        <w:rPr>
          <w:rFonts w:ascii="Gill Sans MT" w:eastAsia="MS Mincho" w:hAnsi="Gill Sans MT" w:cs="GillSansMTStd-Book"/>
          <w:b/>
          <w:color w:val="002A6C"/>
        </w:rPr>
        <w:t>USAID Blue</w:t>
      </w:r>
      <w:r w:rsidRPr="0018677C">
        <w:rPr>
          <w:rFonts w:ascii="Gill Sans MT" w:eastAsia="MS Mincho" w:hAnsi="Gill Sans MT" w:cs="GillSansMTStd-Book"/>
          <w:color w:val="6C6463"/>
        </w:rPr>
        <w:t xml:space="preserve"> (RGB 0R 42G 108B)</w:t>
      </w:r>
    </w:p>
    <w:p w14:paraId="4B9D1FD2" w14:textId="77777777" w:rsidR="0018677C" w:rsidRPr="0018677C" w:rsidRDefault="0018677C" w:rsidP="0018677C">
      <w:pPr>
        <w:numPr>
          <w:ilvl w:val="0"/>
          <w:numId w:val="5"/>
        </w:numPr>
        <w:spacing w:after="240" w:line="280" w:lineRule="atLeast"/>
        <w:ind w:left="1800"/>
        <w:contextualSpacing/>
        <w:rPr>
          <w:rFonts w:ascii="Gill Sans MT" w:eastAsia="MS Mincho" w:hAnsi="Gill Sans MT" w:cs="GillSansMTStd-Book"/>
          <w:color w:val="6C6463"/>
        </w:rPr>
      </w:pPr>
      <w:r w:rsidRPr="0018677C">
        <w:rPr>
          <w:rFonts w:ascii="Gill Sans MT" w:eastAsia="MS Mincho" w:hAnsi="Gill Sans MT" w:cs="GillSansMTStd-Book"/>
          <w:b/>
          <w:color w:val="C2113A"/>
        </w:rPr>
        <w:t>USAID Red</w:t>
      </w:r>
      <w:r w:rsidRPr="0018677C">
        <w:rPr>
          <w:rFonts w:ascii="Gill Sans MT" w:eastAsia="MS Mincho" w:hAnsi="Gill Sans MT" w:cs="GillSansMTStd-Book"/>
          <w:color w:val="6C6463"/>
        </w:rPr>
        <w:t xml:space="preserve"> (RGB 194R 17G 58B)</w:t>
      </w:r>
    </w:p>
    <w:p w14:paraId="65DA8C5C" w14:textId="77777777" w:rsidR="0018677C" w:rsidRPr="0018677C" w:rsidRDefault="0018677C" w:rsidP="0018677C">
      <w:pPr>
        <w:numPr>
          <w:ilvl w:val="0"/>
          <w:numId w:val="5"/>
        </w:numPr>
        <w:spacing w:after="240" w:line="280" w:lineRule="atLeast"/>
        <w:ind w:left="1800"/>
        <w:contextualSpacing/>
        <w:rPr>
          <w:rFonts w:ascii="Gill Sans MT" w:eastAsia="MS Mincho" w:hAnsi="Gill Sans MT" w:cs="GillSansMTStd-Book"/>
          <w:color w:val="6C6463"/>
        </w:rPr>
      </w:pPr>
      <w:r w:rsidRPr="0018677C">
        <w:rPr>
          <w:rFonts w:ascii="Gill Sans MT" w:eastAsia="MS Mincho" w:hAnsi="Gill Sans MT" w:cs="GillSansMTStd-Book"/>
          <w:b/>
          <w:color w:val="000000"/>
        </w:rPr>
        <w:t>Solid Black</w:t>
      </w:r>
      <w:r w:rsidRPr="0018677C">
        <w:rPr>
          <w:rFonts w:ascii="Gill Sans MT" w:eastAsia="MS Mincho" w:hAnsi="Gill Sans MT" w:cs="GillSansMTStd-Book"/>
          <w:color w:val="6C6463"/>
        </w:rPr>
        <w:t xml:space="preserve"> (RGB 0R 0G 0B)</w:t>
      </w:r>
    </w:p>
    <w:p w14:paraId="0C4793CB" w14:textId="77777777" w:rsidR="0018677C" w:rsidRPr="0018677C" w:rsidRDefault="0018677C" w:rsidP="0018677C">
      <w:pPr>
        <w:numPr>
          <w:ilvl w:val="1"/>
          <w:numId w:val="4"/>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color w:val="6C6463"/>
        </w:rPr>
        <w:t>Secondary Color Palette</w:t>
      </w:r>
    </w:p>
    <w:p w14:paraId="30FD9B94" w14:textId="77777777" w:rsidR="0018677C" w:rsidRPr="0018677C" w:rsidRDefault="0018677C" w:rsidP="0018677C">
      <w:pPr>
        <w:numPr>
          <w:ilvl w:val="0"/>
          <w:numId w:val="6"/>
        </w:numPr>
        <w:spacing w:after="240" w:line="280" w:lineRule="atLeast"/>
        <w:ind w:left="1800"/>
        <w:contextualSpacing/>
        <w:rPr>
          <w:rFonts w:ascii="Gill Sans MT" w:eastAsia="MS Mincho" w:hAnsi="Gill Sans MT" w:cs="GillSansMTStd-Book"/>
          <w:color w:val="6C6463"/>
        </w:rPr>
      </w:pPr>
      <w:r w:rsidRPr="0018677C">
        <w:rPr>
          <w:rFonts w:ascii="Gill Sans MT" w:eastAsia="MS Mincho" w:hAnsi="Gill Sans MT" w:cs="GillSansMTStd-Book"/>
          <w:b/>
          <w:color w:val="666666"/>
        </w:rPr>
        <w:t>Dark Gray</w:t>
      </w:r>
      <w:r w:rsidRPr="0018677C">
        <w:rPr>
          <w:rFonts w:ascii="Gill Sans MT" w:eastAsia="MS Mincho" w:hAnsi="Gill Sans MT" w:cs="GillSansMTStd-Book"/>
          <w:color w:val="6C6463"/>
        </w:rPr>
        <w:t xml:space="preserve"> (RGB 102R 102G 102B)</w:t>
      </w:r>
    </w:p>
    <w:p w14:paraId="0C464586" w14:textId="50CFA3DA" w:rsidR="0018677C" w:rsidRPr="0018677C" w:rsidRDefault="0018677C" w:rsidP="0018677C">
      <w:pPr>
        <w:numPr>
          <w:ilvl w:val="0"/>
          <w:numId w:val="6"/>
        </w:numPr>
        <w:spacing w:after="240" w:line="280" w:lineRule="atLeast"/>
        <w:ind w:left="1800"/>
        <w:contextualSpacing/>
        <w:rPr>
          <w:rFonts w:ascii="Gill Sans MT" w:eastAsia="MS Mincho" w:hAnsi="Gill Sans MT" w:cs="GillSansMTStd-Book"/>
          <w:color w:val="6C6463"/>
        </w:rPr>
      </w:pPr>
      <w:r w:rsidRPr="0018677C">
        <w:rPr>
          <w:rFonts w:ascii="Gill Sans MT" w:eastAsia="MS Mincho" w:hAnsi="Gill Sans MT" w:cs="GillSansMTStd-Book"/>
          <w:b/>
          <w:color w:val="DDDDDD"/>
        </w:rPr>
        <w:t>Light Gray</w:t>
      </w:r>
      <w:r w:rsidRPr="0018677C">
        <w:rPr>
          <w:rFonts w:ascii="Gill Sans MT" w:eastAsia="MS Mincho" w:hAnsi="Gill Sans MT" w:cs="GillSansMTStd-Book"/>
          <w:color w:val="6C6463"/>
        </w:rPr>
        <w:t xml:space="preserve"> (RGB 221R </w:t>
      </w:r>
      <w:r w:rsidRPr="00186C22">
        <w:rPr>
          <w:rFonts w:ascii="Gill Sans MT" w:eastAsia="MS Mincho" w:hAnsi="Gill Sans MT" w:cs="GillSansMTStd-Book"/>
          <w:color w:val="6C6463"/>
        </w:rPr>
        <w:t>221G</w:t>
      </w:r>
      <w:r w:rsidRPr="0018677C">
        <w:rPr>
          <w:rFonts w:ascii="Gill Sans MT" w:eastAsia="MS Mincho" w:hAnsi="Gill Sans MT" w:cs="GillSansMTStd-Book"/>
          <w:color w:val="6C6463"/>
        </w:rPr>
        <w:t xml:space="preserve"> 221B)</w:t>
      </w:r>
      <w:r w:rsidR="008D1A8A" w:rsidRPr="00186C22">
        <w:rPr>
          <w:rStyle w:val="FootnoteReference"/>
          <w:rFonts w:ascii="Gill Sans MT" w:eastAsia="Gill Sans" w:hAnsi="Gill Sans MT" w:cs="Arial"/>
          <w:color w:val="6C6463"/>
          <w:lang w:bidi="he-IL"/>
        </w:rPr>
        <w:footnoteReference w:id="5"/>
      </w:r>
    </w:p>
    <w:p w14:paraId="7EE5E777" w14:textId="395C2D4E" w:rsidR="0018677C" w:rsidRPr="0018677C" w:rsidRDefault="0018677C" w:rsidP="0018677C">
      <w:pPr>
        <w:numPr>
          <w:ilvl w:val="0"/>
          <w:numId w:val="6"/>
        </w:numPr>
        <w:spacing w:after="240" w:line="280" w:lineRule="atLeast"/>
        <w:ind w:left="1800"/>
        <w:contextualSpacing/>
        <w:rPr>
          <w:rFonts w:ascii="Gill Sans MT" w:eastAsia="MS Mincho" w:hAnsi="Gill Sans MT" w:cs="GillSansMTStd-Book"/>
          <w:color w:val="6C6463"/>
        </w:rPr>
      </w:pPr>
      <w:r w:rsidRPr="0018677C">
        <w:rPr>
          <w:rFonts w:ascii="Gill Sans MT" w:eastAsia="MS Mincho" w:hAnsi="Gill Sans MT" w:cs="GillSansMTStd-Book"/>
          <w:b/>
          <w:color w:val="9DBFE5"/>
        </w:rPr>
        <w:t>Light Blue</w:t>
      </w:r>
      <w:r w:rsidRPr="0018677C">
        <w:rPr>
          <w:rFonts w:ascii="Gill Sans MT" w:eastAsia="MS Mincho" w:hAnsi="Gill Sans MT" w:cs="GillSansMTStd-Book"/>
          <w:color w:val="6C6463"/>
        </w:rPr>
        <w:t xml:space="preserve"> (RGB 157R 191G 229B)</w:t>
      </w:r>
      <w:bookmarkStart w:id="7" w:name="_Toc338998826"/>
      <w:bookmarkStart w:id="8" w:name="_Toc339187014"/>
      <w:r w:rsidR="008D1A8A" w:rsidRPr="00186C22">
        <w:rPr>
          <w:rStyle w:val="FootnoteReference"/>
          <w:rFonts w:ascii="Gill Sans MT" w:eastAsia="Gill Sans" w:hAnsi="Gill Sans MT" w:cs="Arial"/>
          <w:color w:val="6C6463"/>
          <w:lang w:bidi="he-IL"/>
        </w:rPr>
        <w:footnoteReference w:id="6"/>
      </w:r>
    </w:p>
    <w:p w14:paraId="54EDAC80" w14:textId="77777777" w:rsidR="0018677C" w:rsidRPr="0018677C" w:rsidRDefault="0018677C" w:rsidP="0018677C">
      <w:pPr>
        <w:numPr>
          <w:ilvl w:val="0"/>
          <w:numId w:val="4"/>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color w:val="6C6463"/>
        </w:rPr>
        <w:t xml:space="preserve">Use USAID fonts (Gill Sans or Gill Sans MT (bold for headlines, </w:t>
      </w:r>
      <w:proofErr w:type="gramStart"/>
      <w:r w:rsidRPr="0018677C">
        <w:rPr>
          <w:rFonts w:ascii="Gill Sans MT" w:eastAsia="MS Mincho" w:hAnsi="Gill Sans MT" w:cs="GillSansMTStd-Book"/>
          <w:color w:val="6C6463"/>
        </w:rPr>
        <w:t>subheads</w:t>
      </w:r>
      <w:proofErr w:type="gramEnd"/>
      <w:r w:rsidRPr="0018677C">
        <w:rPr>
          <w:rFonts w:ascii="Gill Sans MT" w:eastAsia="MS Mincho" w:hAnsi="Gill Sans MT" w:cs="GillSansMTStd-Book"/>
          <w:color w:val="6C6463"/>
        </w:rPr>
        <w:t xml:space="preserve"> and highlighted text; regular or light for body text; italic for captions), or Garamond or Ariel if Gill Sans not available. Follow the font styles provided below:</w:t>
      </w:r>
    </w:p>
    <w:p w14:paraId="3CFF9679" w14:textId="2DD4502F" w:rsidR="0018677C" w:rsidRPr="0018677C" w:rsidRDefault="0018677C" w:rsidP="00D804BB">
      <w:pPr>
        <w:pStyle w:val="Heading2"/>
      </w:pPr>
      <w:bookmarkStart w:id="9" w:name="_Toc501359278"/>
      <w:bookmarkStart w:id="10" w:name="_Toc146294065"/>
      <w:bookmarkEnd w:id="7"/>
      <w:bookmarkEnd w:id="8"/>
      <w:r w:rsidRPr="0018677C">
        <w:t>H</w:t>
      </w:r>
      <w:r w:rsidR="00F91A2D">
        <w:t>eading</w:t>
      </w:r>
      <w:r w:rsidRPr="0018677C">
        <w:t xml:space="preserve"> 2 S</w:t>
      </w:r>
      <w:r w:rsidR="00F91A2D">
        <w:t>tyle</w:t>
      </w:r>
      <w:r w:rsidRPr="0018677C">
        <w:t xml:space="preserve"> G</w:t>
      </w:r>
      <w:r w:rsidR="00F91A2D">
        <w:t>oes</w:t>
      </w:r>
      <w:r w:rsidRPr="0018677C">
        <w:t xml:space="preserve"> H</w:t>
      </w:r>
      <w:bookmarkEnd w:id="9"/>
      <w:r w:rsidR="00F91A2D">
        <w:t>ere</w:t>
      </w:r>
      <w:bookmarkEnd w:id="10"/>
    </w:p>
    <w:p w14:paraId="343C6FFB" w14:textId="77777777" w:rsidR="0018677C" w:rsidRPr="0018677C" w:rsidRDefault="0018677C" w:rsidP="0018677C">
      <w:pPr>
        <w:spacing w:after="240" w:line="240" w:lineRule="auto"/>
        <w:rPr>
          <w:rFonts w:ascii="Gill Sans MT" w:eastAsia="MS Mincho" w:hAnsi="Gill Sans MT" w:cs="GillSansMTStd-Book"/>
          <w:color w:val="6C6463"/>
          <w:lang w:val="fr-FR"/>
        </w:rPr>
      </w:pPr>
      <w:r w:rsidRPr="0018677C">
        <w:rPr>
          <w:rFonts w:ascii="Gill Sans MT" w:eastAsia="MS Mincho" w:hAnsi="Gill Sans MT" w:cs="GillSansMTStd-Book"/>
          <w:color w:val="6C6463"/>
        </w:rPr>
        <w:t xml:space="preserve">Ita </w:t>
      </w:r>
      <w:proofErr w:type="spellStart"/>
      <w:r w:rsidRPr="0018677C">
        <w:rPr>
          <w:rFonts w:ascii="Gill Sans MT" w:eastAsia="MS Mincho" w:hAnsi="Gill Sans MT" w:cs="GillSansMTStd-Book"/>
          <w:color w:val="6C6463"/>
        </w:rPr>
        <w:t>velit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dolupta</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tibusam</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aut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ut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autempo</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ssintiist</w:t>
      </w:r>
      <w:proofErr w:type="spellEnd"/>
      <w:r w:rsidRPr="0018677C">
        <w:rPr>
          <w:rFonts w:ascii="Gill Sans MT" w:eastAsia="MS Mincho" w:hAnsi="Gill Sans MT" w:cs="GillSansMTStd-Book"/>
          <w:color w:val="6C6463"/>
        </w:rPr>
        <w:t xml:space="preserve">, sit </w:t>
      </w:r>
      <w:proofErr w:type="spellStart"/>
      <w:r w:rsidRPr="0018677C">
        <w:rPr>
          <w:rFonts w:ascii="Gill Sans MT" w:eastAsia="MS Mincho" w:hAnsi="Gill Sans MT" w:cs="GillSansMTStd-Book"/>
          <w:color w:val="6C6463"/>
        </w:rPr>
        <w:t>od</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molupic</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torpos</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aut</w:t>
      </w:r>
      <w:proofErr w:type="spellEnd"/>
      <w:r w:rsidRPr="0018677C">
        <w:rPr>
          <w:rFonts w:ascii="Gill Sans MT" w:eastAsia="MS Mincho" w:hAnsi="Gill Sans MT" w:cs="GillSansMTStd-Book"/>
          <w:color w:val="6C6463"/>
        </w:rPr>
        <w:t xml:space="preserve"> ex </w:t>
      </w:r>
      <w:proofErr w:type="spellStart"/>
      <w:r w:rsidRPr="0018677C">
        <w:rPr>
          <w:rFonts w:ascii="Gill Sans MT" w:eastAsia="MS Mincho" w:hAnsi="Gill Sans MT" w:cs="GillSansMTStd-Book"/>
          <w:color w:val="6C6463"/>
        </w:rPr>
        <w:t>excea</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accum</w:t>
      </w:r>
      <w:proofErr w:type="spellEnd"/>
      <w:r w:rsidRPr="0018677C">
        <w:rPr>
          <w:rFonts w:ascii="Gill Sans MT" w:eastAsia="MS Mincho" w:hAnsi="Gill Sans MT" w:cs="GillSansMTStd-Book"/>
          <w:color w:val="6C6463"/>
        </w:rPr>
        <w:t xml:space="preserve"> que int od quos </w:t>
      </w:r>
      <w:proofErr w:type="spellStart"/>
      <w:r w:rsidRPr="0018677C">
        <w:rPr>
          <w:rFonts w:ascii="Gill Sans MT" w:eastAsia="MS Mincho" w:hAnsi="Gill Sans MT" w:cs="GillSansMTStd-Book"/>
          <w:color w:val="6C6463"/>
        </w:rPr>
        <w:t>volorrum</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dolentiis</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etur</w:t>
      </w:r>
      <w:proofErr w:type="spellEnd"/>
      <w:r w:rsidRPr="0018677C">
        <w:rPr>
          <w:rFonts w:ascii="Gill Sans MT" w:eastAsia="MS Mincho" w:hAnsi="Gill Sans MT" w:cs="GillSansMTStd-Book"/>
          <w:color w:val="6C6463"/>
        </w:rPr>
        <w:t xml:space="preserve"> ad </w:t>
      </w:r>
      <w:proofErr w:type="spellStart"/>
      <w:r w:rsidRPr="0018677C">
        <w:rPr>
          <w:rFonts w:ascii="Gill Sans MT" w:eastAsia="MS Mincho" w:hAnsi="Gill Sans MT" w:cs="GillSansMTStd-Book"/>
          <w:color w:val="6C6463"/>
        </w:rPr>
        <w:t>modi</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andunt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ut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eos</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repero</w:t>
      </w:r>
      <w:proofErr w:type="spellEnd"/>
      <w:r w:rsidRPr="0018677C">
        <w:rPr>
          <w:rFonts w:ascii="Gill Sans MT" w:eastAsia="MS Mincho" w:hAnsi="Gill Sans MT" w:cs="GillSansMTStd-Book"/>
          <w:color w:val="6C6463"/>
        </w:rPr>
        <w:t xml:space="preserve"> mi, </w:t>
      </w:r>
      <w:proofErr w:type="spellStart"/>
      <w:r w:rsidRPr="0018677C">
        <w:rPr>
          <w:rFonts w:ascii="Gill Sans MT" w:eastAsia="MS Mincho" w:hAnsi="Gill Sans MT" w:cs="GillSansMTStd-Book"/>
          <w:color w:val="6C6463"/>
        </w:rPr>
        <w:t>occuscit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quam</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facidunda</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dollupt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aestotat</w:t>
      </w:r>
      <w:proofErr w:type="spellEnd"/>
      <w:r w:rsidRPr="0018677C">
        <w:rPr>
          <w:rFonts w:ascii="Gill Sans MT" w:eastAsia="MS Mincho" w:hAnsi="Gill Sans MT" w:cs="GillSansMTStd-Book"/>
          <w:color w:val="6C6463"/>
        </w:rPr>
        <w:t xml:space="preserve"> lam </w:t>
      </w:r>
      <w:proofErr w:type="spellStart"/>
      <w:r w:rsidRPr="0018677C">
        <w:rPr>
          <w:rFonts w:ascii="Gill Sans MT" w:eastAsia="MS Mincho" w:hAnsi="Gill Sans MT" w:cs="GillSansMTStd-Book"/>
          <w:color w:val="6C6463"/>
        </w:rPr>
        <w:t>sitatest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venitatis</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aliqui</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comnissequi</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ut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adigendelit</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rPr>
        <w:t>laccuptatur</w:t>
      </w:r>
      <w:proofErr w:type="spellEnd"/>
      <w:r w:rsidRPr="0018677C">
        <w:rPr>
          <w:rFonts w:ascii="Gill Sans MT" w:eastAsia="MS Mincho" w:hAnsi="Gill Sans MT" w:cs="GillSansMTStd-Book"/>
          <w:color w:val="6C6463"/>
        </w:rPr>
        <w:t xml:space="preserve">? </w:t>
      </w:r>
      <w:proofErr w:type="spellStart"/>
      <w:r w:rsidRPr="0018677C">
        <w:rPr>
          <w:rFonts w:ascii="Gill Sans MT" w:eastAsia="MS Mincho" w:hAnsi="Gill Sans MT" w:cs="GillSansMTStd-Book"/>
          <w:color w:val="6C6463"/>
          <w:lang w:val="fr-FR"/>
        </w:rPr>
        <w:t>Erferuptati</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dolupit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am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harchit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ulles</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sim</w:t>
      </w:r>
      <w:proofErr w:type="spellEnd"/>
      <w:r w:rsidRPr="0018677C">
        <w:rPr>
          <w:rFonts w:ascii="Gill Sans MT" w:eastAsia="MS Mincho" w:hAnsi="Gill Sans MT" w:cs="GillSansMTStd-Book"/>
          <w:color w:val="6C6463"/>
          <w:lang w:val="fr-FR"/>
        </w:rPr>
        <w:t xml:space="preserve"> qui </w:t>
      </w:r>
      <w:proofErr w:type="spellStart"/>
      <w:r w:rsidRPr="0018677C">
        <w:rPr>
          <w:rFonts w:ascii="Gill Sans MT" w:eastAsia="MS Mincho" w:hAnsi="Gill Sans MT" w:cs="GillSansMTStd-Book"/>
          <w:color w:val="6C6463"/>
          <w:lang w:val="fr-FR"/>
        </w:rPr>
        <w:t>dolum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quae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latis</w:t>
      </w:r>
      <w:proofErr w:type="spellEnd"/>
      <w:r w:rsidRPr="0018677C">
        <w:rPr>
          <w:rFonts w:ascii="Gill Sans MT" w:eastAsia="MS Mincho" w:hAnsi="Gill Sans MT" w:cs="GillSansMTStd-Book"/>
          <w:color w:val="6C6463"/>
          <w:lang w:val="fr-FR"/>
        </w:rPr>
        <w:t xml:space="preserve"> il </w:t>
      </w:r>
      <w:proofErr w:type="spellStart"/>
      <w:r w:rsidRPr="0018677C">
        <w:rPr>
          <w:rFonts w:ascii="Gill Sans MT" w:eastAsia="MS Mincho" w:hAnsi="Gill Sans MT" w:cs="GillSansMTStd-Book"/>
          <w:color w:val="6C6463"/>
          <w:lang w:val="fr-FR"/>
        </w:rPr>
        <w:t>idest</w:t>
      </w:r>
      <w:proofErr w:type="spellEnd"/>
      <w:r w:rsidRPr="0018677C">
        <w:rPr>
          <w:rFonts w:ascii="Gill Sans MT" w:eastAsia="MS Mincho" w:hAnsi="Gill Sans MT" w:cs="GillSansMTStd-Book"/>
          <w:color w:val="6C6463"/>
          <w:lang w:val="fr-FR"/>
        </w:rPr>
        <w:t xml:space="preserve">, cum </w:t>
      </w:r>
      <w:proofErr w:type="spellStart"/>
      <w:r w:rsidRPr="0018677C">
        <w:rPr>
          <w:rFonts w:ascii="Gill Sans MT" w:eastAsia="MS Mincho" w:hAnsi="Gill Sans MT" w:cs="GillSansMTStd-Book"/>
          <w:color w:val="6C6463"/>
          <w:lang w:val="fr-FR"/>
        </w:rPr>
        <w:t>volupta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tecere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plit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Quiduci</w:t>
      </w:r>
      <w:proofErr w:type="spellEnd"/>
      <w:r w:rsidRPr="0018677C">
        <w:rPr>
          <w:rFonts w:ascii="Gill Sans MT" w:eastAsia="MS Mincho" w:hAnsi="Gill Sans MT" w:cs="GillSansMTStd-Book"/>
          <w:color w:val="6C6463"/>
          <w:lang w:val="fr-FR"/>
        </w:rPr>
        <w:t xml:space="preserve"> tem si </w:t>
      </w:r>
      <w:proofErr w:type="spellStart"/>
      <w:r w:rsidRPr="0018677C">
        <w:rPr>
          <w:rFonts w:ascii="Gill Sans MT" w:eastAsia="MS Mincho" w:hAnsi="Gill Sans MT" w:cs="GillSansMTStd-Book"/>
          <w:color w:val="6C6463"/>
          <w:lang w:val="fr-FR"/>
        </w:rPr>
        <w:t>ipita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intia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sequatum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essequi</w:t>
      </w:r>
      <w:proofErr w:type="spellEnd"/>
      <w:r w:rsidRPr="0018677C">
        <w:rPr>
          <w:rFonts w:ascii="Gill Sans MT" w:eastAsia="MS Mincho" w:hAnsi="Gill Sans MT" w:cs="GillSansMTStd-Book"/>
          <w:color w:val="6C6463"/>
          <w:lang w:val="fr-FR"/>
        </w:rPr>
        <w:t xml:space="preserve"> se </w:t>
      </w:r>
      <w:proofErr w:type="spellStart"/>
      <w:r w:rsidRPr="0018677C">
        <w:rPr>
          <w:rFonts w:ascii="Gill Sans MT" w:eastAsia="MS Mincho" w:hAnsi="Gill Sans MT" w:cs="GillSansMTStd-Book"/>
          <w:color w:val="6C6463"/>
          <w:lang w:val="fr-FR"/>
        </w:rPr>
        <w:t>vero</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corro</w:t>
      </w:r>
      <w:proofErr w:type="spellEnd"/>
      <w:r w:rsidRPr="0018677C">
        <w:rPr>
          <w:rFonts w:ascii="Gill Sans MT" w:eastAsia="MS Mincho" w:hAnsi="Gill Sans MT" w:cs="GillSansMTStd-Book"/>
          <w:color w:val="6C6463"/>
          <w:lang w:val="fr-FR"/>
        </w:rPr>
        <w:t xml:space="preserve"> ides </w:t>
      </w:r>
      <w:proofErr w:type="spellStart"/>
      <w:r w:rsidRPr="0018677C">
        <w:rPr>
          <w:rFonts w:ascii="Gill Sans MT" w:eastAsia="MS Mincho" w:hAnsi="Gill Sans MT" w:cs="GillSansMTStd-Book"/>
          <w:color w:val="6C6463"/>
          <w:lang w:val="fr-FR"/>
        </w:rPr>
        <w:t>cupidendam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vidia</w:t>
      </w:r>
      <w:proofErr w:type="spellEnd"/>
      <w:r w:rsidRPr="0018677C">
        <w:rPr>
          <w:rFonts w:ascii="Gill Sans MT" w:eastAsia="MS Mincho" w:hAnsi="Gill Sans MT" w:cs="GillSansMTStd-Book"/>
          <w:color w:val="6C6463"/>
          <w:lang w:val="fr-FR"/>
        </w:rPr>
        <w:t xml:space="preserve"> nos </w:t>
      </w:r>
      <w:proofErr w:type="spellStart"/>
      <w:r w:rsidRPr="0018677C">
        <w:rPr>
          <w:rFonts w:ascii="Gill Sans MT" w:eastAsia="MS Mincho" w:hAnsi="Gill Sans MT" w:cs="GillSansMTStd-Book"/>
          <w:color w:val="6C6463"/>
          <w:lang w:val="fr-FR"/>
        </w:rPr>
        <w:t>eost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omnita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vellore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auda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peritaquiam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recte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modic</w:t>
      </w:r>
      <w:proofErr w:type="spellEnd"/>
      <w:r w:rsidRPr="0018677C">
        <w:rPr>
          <w:rFonts w:ascii="Gill Sans MT" w:eastAsia="MS Mincho" w:hAnsi="Gill Sans MT" w:cs="GillSansMTStd-Book"/>
          <w:color w:val="6C6463"/>
          <w:lang w:val="fr-FR"/>
        </w:rPr>
        <w:t xml:space="preserve"> tem </w:t>
      </w:r>
      <w:proofErr w:type="spellStart"/>
      <w:r w:rsidRPr="0018677C">
        <w:rPr>
          <w:rFonts w:ascii="Gill Sans MT" w:eastAsia="MS Mincho" w:hAnsi="Gill Sans MT" w:cs="GillSansMTStd-Book"/>
          <w:color w:val="6C6463"/>
          <w:lang w:val="fr-FR"/>
        </w:rPr>
        <w:t>hillab</w:t>
      </w:r>
      <w:proofErr w:type="spellEnd"/>
      <w:r w:rsidRPr="0018677C">
        <w:rPr>
          <w:rFonts w:ascii="Gill Sans MT" w:eastAsia="MS Mincho" w:hAnsi="Gill Sans MT" w:cs="GillSansMTStd-Book"/>
          <w:color w:val="6C6463"/>
          <w:lang w:val="fr-FR"/>
        </w:rPr>
        <w:t xml:space="preserve"> in </w:t>
      </w:r>
      <w:proofErr w:type="spellStart"/>
      <w:r w:rsidRPr="0018677C">
        <w:rPr>
          <w:rFonts w:ascii="Gill Sans MT" w:eastAsia="MS Mincho" w:hAnsi="Gill Sans MT" w:cs="GillSansMTStd-Book"/>
          <w:color w:val="6C6463"/>
          <w:lang w:val="fr-FR"/>
        </w:rPr>
        <w:t>restionsed</w:t>
      </w:r>
      <w:proofErr w:type="spellEnd"/>
      <w:r w:rsidRPr="0018677C">
        <w:rPr>
          <w:rFonts w:ascii="Gill Sans MT" w:eastAsia="MS Mincho" w:hAnsi="Gill Sans MT" w:cs="GillSansMTStd-Book"/>
          <w:color w:val="6C6463"/>
          <w:lang w:val="fr-FR"/>
        </w:rPr>
        <w:t xml:space="preserve"> qui </w:t>
      </w:r>
      <w:proofErr w:type="spellStart"/>
      <w:r w:rsidRPr="0018677C">
        <w:rPr>
          <w:rFonts w:ascii="Gill Sans MT" w:eastAsia="MS Mincho" w:hAnsi="Gill Sans MT" w:cs="GillSansMTStd-Book"/>
          <w:color w:val="6C6463"/>
          <w:lang w:val="fr-FR"/>
        </w:rPr>
        <w:t>rectemo</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luptat</w:t>
      </w:r>
      <w:proofErr w:type="spellEnd"/>
      <w:r w:rsidRPr="0018677C">
        <w:rPr>
          <w:rFonts w:ascii="Gill Sans MT" w:eastAsia="MS Mincho" w:hAnsi="Gill Sans MT" w:cs="GillSansMTStd-Book"/>
          <w:color w:val="6C6463"/>
          <w:lang w:val="fr-FR"/>
        </w:rPr>
        <w:t xml:space="preserve"> rem.</w:t>
      </w:r>
    </w:p>
    <w:p w14:paraId="0DA0C9BA" w14:textId="77777777" w:rsidR="0018677C" w:rsidRPr="0018677C" w:rsidRDefault="0018677C" w:rsidP="00D804BB">
      <w:pPr>
        <w:pStyle w:val="Heading3"/>
        <w:rPr>
          <w:caps w:val="0"/>
        </w:rPr>
      </w:pPr>
      <w:bookmarkStart w:id="11" w:name="_Toc338998827"/>
      <w:bookmarkStart w:id="12" w:name="_Toc339187015"/>
      <w:bookmarkStart w:id="13" w:name="_Toc501359279"/>
      <w:bookmarkStart w:id="14" w:name="_Toc146294066"/>
      <w:r w:rsidRPr="00D804BB">
        <w:t>HEADING 3 STYLE GOES HERE</w:t>
      </w:r>
      <w:bookmarkEnd w:id="11"/>
      <w:bookmarkEnd w:id="12"/>
      <w:bookmarkEnd w:id="13"/>
      <w:bookmarkEnd w:id="14"/>
    </w:p>
    <w:p w14:paraId="6C679A5E" w14:textId="77777777" w:rsidR="0018677C" w:rsidRPr="0018677C" w:rsidRDefault="0018677C" w:rsidP="0018677C">
      <w:pPr>
        <w:spacing w:after="240" w:line="280" w:lineRule="atLeast"/>
        <w:rPr>
          <w:rFonts w:ascii="Gill Sans MT" w:eastAsia="MS Mincho" w:hAnsi="Gill Sans MT" w:cs="GillSansMTStd-Book"/>
          <w:color w:val="6C6463"/>
          <w:lang w:val="fr-FR"/>
        </w:rPr>
      </w:pPr>
      <w:proofErr w:type="spellStart"/>
      <w:r w:rsidRPr="0018677C">
        <w:rPr>
          <w:rFonts w:ascii="Gill Sans MT" w:eastAsia="MS Mincho" w:hAnsi="Gill Sans MT" w:cs="GillSansMTStd-Book"/>
          <w:color w:val="6C6463"/>
          <w:lang w:val="fr-FR"/>
        </w:rPr>
        <w:t>Dolorem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quibus</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repudae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periore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cestion</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conesti</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vel</w:t>
      </w:r>
      <w:proofErr w:type="spellEnd"/>
      <w:r w:rsidRPr="0018677C">
        <w:rPr>
          <w:rFonts w:ascii="Gill Sans MT" w:eastAsia="MS Mincho" w:hAnsi="Gill Sans MT" w:cs="GillSansMTStd-Book"/>
          <w:color w:val="6C6463"/>
          <w:lang w:val="fr-FR"/>
        </w:rPr>
        <w:t xml:space="preserve"> et </w:t>
      </w:r>
      <w:proofErr w:type="spellStart"/>
      <w:r w:rsidRPr="0018677C">
        <w:rPr>
          <w:rFonts w:ascii="Gill Sans MT" w:eastAsia="MS Mincho" w:hAnsi="Gill Sans MT" w:cs="GillSansMTStd-Book"/>
          <w:color w:val="6C6463"/>
          <w:lang w:val="fr-FR"/>
        </w:rPr>
        <w:t>dolorrum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voluptatiae</w:t>
      </w:r>
      <w:proofErr w:type="spellEnd"/>
      <w:r w:rsidRPr="0018677C">
        <w:rPr>
          <w:rFonts w:ascii="Gill Sans MT" w:eastAsia="MS Mincho" w:hAnsi="Gill Sans MT" w:cs="GillSansMTStd-Book"/>
          <w:color w:val="6C6463"/>
          <w:lang w:val="fr-FR"/>
        </w:rPr>
        <w:t xml:space="preserve">. Sed </w:t>
      </w:r>
      <w:proofErr w:type="spellStart"/>
      <w:r w:rsidRPr="0018677C">
        <w:rPr>
          <w:rFonts w:ascii="Gill Sans MT" w:eastAsia="MS Mincho" w:hAnsi="Gill Sans MT" w:cs="GillSansMTStd-Book"/>
          <w:color w:val="6C6463"/>
          <w:lang w:val="fr-FR"/>
        </w:rPr>
        <w:t>unditatur</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sincillabore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nat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od</w:t>
      </w:r>
      <w:proofErr w:type="spellEnd"/>
      <w:r w:rsidRPr="0018677C">
        <w:rPr>
          <w:rFonts w:ascii="Gill Sans MT" w:eastAsia="MS Mincho" w:hAnsi="Gill Sans MT" w:cs="GillSansMTStd-Book"/>
          <w:color w:val="6C6463"/>
          <w:lang w:val="fr-FR"/>
        </w:rPr>
        <w:t xml:space="preserve"> et hit </w:t>
      </w:r>
      <w:proofErr w:type="spellStart"/>
      <w:r w:rsidRPr="0018677C">
        <w:rPr>
          <w:rFonts w:ascii="Gill Sans MT" w:eastAsia="MS Mincho" w:hAnsi="Gill Sans MT" w:cs="GillSansMTStd-Book"/>
          <w:color w:val="6C6463"/>
          <w:lang w:val="fr-FR"/>
        </w:rPr>
        <w:t>inum</w:t>
      </w:r>
      <w:proofErr w:type="spellEnd"/>
      <w:r w:rsidRPr="0018677C">
        <w:rPr>
          <w:rFonts w:ascii="Gill Sans MT" w:eastAsia="MS Mincho" w:hAnsi="Gill Sans MT" w:cs="GillSansMTStd-Book"/>
          <w:color w:val="6C6463"/>
          <w:lang w:val="fr-FR"/>
        </w:rPr>
        <w:t xml:space="preserve"> ut </w:t>
      </w:r>
      <w:proofErr w:type="spellStart"/>
      <w:r w:rsidRPr="0018677C">
        <w:rPr>
          <w:rFonts w:ascii="Gill Sans MT" w:eastAsia="MS Mincho" w:hAnsi="Gill Sans MT" w:cs="GillSansMTStd-Book"/>
          <w:color w:val="6C6463"/>
          <w:lang w:val="fr-FR"/>
        </w:rPr>
        <w:t>officiet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renisti</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onsequam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fugitati</w:t>
      </w:r>
      <w:proofErr w:type="spellEnd"/>
      <w:r w:rsidRPr="0018677C">
        <w:rPr>
          <w:rFonts w:ascii="Gill Sans MT" w:eastAsia="MS Mincho" w:hAnsi="Gill Sans MT" w:cs="GillSansMTStd-Book"/>
          <w:color w:val="6C6463"/>
          <w:lang w:val="fr-FR"/>
        </w:rPr>
        <w:t xml:space="preserve"> cor </w:t>
      </w:r>
      <w:proofErr w:type="spellStart"/>
      <w:r w:rsidRPr="0018677C">
        <w:rPr>
          <w:rFonts w:ascii="Gill Sans MT" w:eastAsia="MS Mincho" w:hAnsi="Gill Sans MT" w:cs="GillSansMTStd-Book"/>
          <w:color w:val="6C6463"/>
          <w:lang w:val="fr-FR"/>
        </w:rPr>
        <w:t>aliquias</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eius</w:t>
      </w:r>
      <w:proofErr w:type="spellEnd"/>
      <w:r w:rsidRPr="0018677C">
        <w:rPr>
          <w:rFonts w:ascii="Gill Sans MT" w:eastAsia="MS Mincho" w:hAnsi="Gill Sans MT" w:cs="GillSansMTStd-Book"/>
          <w:color w:val="6C6463"/>
          <w:lang w:val="fr-FR"/>
        </w:rPr>
        <w:t>.</w:t>
      </w:r>
    </w:p>
    <w:p w14:paraId="5D99F205" w14:textId="77777777" w:rsidR="0018677C" w:rsidRPr="0018677C" w:rsidRDefault="0018677C" w:rsidP="0018677C">
      <w:pPr>
        <w:numPr>
          <w:ilvl w:val="0"/>
          <w:numId w:val="1"/>
        </w:numPr>
        <w:spacing w:after="240" w:line="280" w:lineRule="atLeast"/>
        <w:ind w:left="274" w:hanging="274"/>
        <w:rPr>
          <w:rFonts w:ascii="Gill Sans MT" w:eastAsia="MS Mincho" w:hAnsi="Gill Sans MT" w:cs="GillSansMTStd-Book"/>
          <w:color w:val="6C6463"/>
          <w:lang w:val="fr-FR"/>
        </w:rPr>
      </w:pPr>
      <w:r w:rsidRPr="0018677C">
        <w:rPr>
          <w:rFonts w:ascii="Gill Sans MT" w:eastAsia="MS Mincho" w:hAnsi="Gill Sans MT" w:cs="GillSansMTStd-Book"/>
          <w:color w:val="6C6463"/>
          <w:lang w:val="fr-FR"/>
        </w:rPr>
        <w:lastRenderedPageBreak/>
        <w:t xml:space="preserve">Bus, </w:t>
      </w:r>
      <w:proofErr w:type="spellStart"/>
      <w:r w:rsidRPr="0018677C">
        <w:rPr>
          <w:rFonts w:ascii="Gill Sans MT" w:eastAsia="MS Mincho" w:hAnsi="Gill Sans MT" w:cs="GillSansMTStd-Book"/>
          <w:color w:val="6C6463"/>
          <w:lang w:val="fr-FR"/>
        </w:rPr>
        <w:t>santi</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sequi</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odi</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dolor</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mossita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voluptat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destiatur</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adiandi</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pitiae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nonsenisto</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id</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quidest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aborehe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nduntiae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dolupta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tessequas</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explab</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illa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corest</w:t>
      </w:r>
      <w:proofErr w:type="spellEnd"/>
      <w:r w:rsidRPr="0018677C">
        <w:rPr>
          <w:rFonts w:ascii="Gill Sans MT" w:eastAsia="MS Mincho" w:hAnsi="Gill Sans MT" w:cs="GillSansMTStd-Book"/>
          <w:color w:val="6C6463"/>
          <w:lang w:val="fr-FR"/>
        </w:rPr>
        <w:t xml:space="preserve">, si se </w:t>
      </w:r>
      <w:proofErr w:type="spellStart"/>
      <w:r w:rsidRPr="0018677C">
        <w:rPr>
          <w:rFonts w:ascii="Gill Sans MT" w:eastAsia="MS Mincho" w:hAnsi="Gill Sans MT" w:cs="GillSansMTStd-Book"/>
          <w:color w:val="6C6463"/>
          <w:lang w:val="fr-FR"/>
        </w:rPr>
        <w:t>nonsece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rferitio</w:t>
      </w:r>
      <w:proofErr w:type="spellEnd"/>
      <w:r w:rsidRPr="0018677C">
        <w:rPr>
          <w:rFonts w:ascii="Gill Sans MT" w:eastAsia="MS Mincho" w:hAnsi="Gill Sans MT" w:cs="GillSansMTStd-Book"/>
          <w:color w:val="6C6463"/>
          <w:lang w:val="fr-FR"/>
        </w:rPr>
        <w:t xml:space="preserve">. </w:t>
      </w:r>
    </w:p>
    <w:p w14:paraId="75E69CFA" w14:textId="77777777" w:rsidR="0018677C" w:rsidRPr="0018677C" w:rsidRDefault="0018677C" w:rsidP="0018677C">
      <w:pPr>
        <w:numPr>
          <w:ilvl w:val="0"/>
          <w:numId w:val="1"/>
        </w:numPr>
        <w:spacing w:after="240" w:line="280" w:lineRule="atLeast"/>
        <w:ind w:left="274" w:hanging="274"/>
        <w:rPr>
          <w:rFonts w:ascii="Gill Sans MT" w:eastAsia="MS Mincho" w:hAnsi="Gill Sans MT" w:cs="GillSansMTStd-Book"/>
          <w:color w:val="6C6463"/>
          <w:lang w:val="fr-FR"/>
        </w:rPr>
      </w:pPr>
      <w:proofErr w:type="spellStart"/>
      <w:r w:rsidRPr="0018677C">
        <w:rPr>
          <w:rFonts w:ascii="Gill Sans MT" w:eastAsia="MS Mincho" w:hAnsi="Gill Sans MT" w:cs="GillSansMTStd-Book"/>
          <w:color w:val="6C6463"/>
          <w:lang w:val="fr-FR"/>
        </w:rPr>
        <w:t>Puda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initati</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conessi</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nvenistinum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facea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pe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nuscit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sequiatene</w:t>
      </w:r>
      <w:proofErr w:type="spellEnd"/>
      <w:r w:rsidRPr="0018677C">
        <w:rPr>
          <w:rFonts w:ascii="Gill Sans MT" w:eastAsia="MS Mincho" w:hAnsi="Gill Sans MT" w:cs="GillSansMTStd-Book"/>
          <w:color w:val="6C6463"/>
          <w:lang w:val="fr-FR"/>
        </w:rPr>
        <w:t xml:space="preserve"> ma </w:t>
      </w:r>
      <w:proofErr w:type="spellStart"/>
      <w:r w:rsidRPr="0018677C">
        <w:rPr>
          <w:rFonts w:ascii="Gill Sans MT" w:eastAsia="MS Mincho" w:hAnsi="Gill Sans MT" w:cs="GillSansMTStd-Book"/>
          <w:color w:val="6C6463"/>
          <w:lang w:val="fr-FR"/>
        </w:rPr>
        <w:t>core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culla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vel</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ius</w:t>
      </w:r>
      <w:proofErr w:type="spellEnd"/>
      <w:r w:rsidRPr="0018677C">
        <w:rPr>
          <w:rFonts w:ascii="Gill Sans MT" w:eastAsia="MS Mincho" w:hAnsi="Gill Sans MT" w:cs="GillSansMTStd-Book"/>
          <w:color w:val="6C6463"/>
          <w:lang w:val="fr-FR"/>
        </w:rPr>
        <w:t xml:space="preserve"> et </w:t>
      </w:r>
      <w:proofErr w:type="spellStart"/>
      <w:r w:rsidRPr="0018677C">
        <w:rPr>
          <w:rFonts w:ascii="Gill Sans MT" w:eastAsia="MS Mincho" w:hAnsi="Gill Sans MT" w:cs="GillSansMTStd-Book"/>
          <w:color w:val="6C6463"/>
          <w:lang w:val="fr-FR"/>
        </w:rPr>
        <w:t>ent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ea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vero</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inus</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adita</w:t>
      </w:r>
      <w:proofErr w:type="spellEnd"/>
      <w:r w:rsidRPr="0018677C">
        <w:rPr>
          <w:rFonts w:ascii="Gill Sans MT" w:eastAsia="MS Mincho" w:hAnsi="Gill Sans MT" w:cs="GillSansMTStd-Book"/>
          <w:color w:val="6C6463"/>
          <w:lang w:val="fr-FR"/>
        </w:rPr>
        <w:t xml:space="preserve"> pos </w:t>
      </w:r>
      <w:proofErr w:type="spellStart"/>
      <w:r w:rsidRPr="0018677C">
        <w:rPr>
          <w:rFonts w:ascii="Gill Sans MT" w:eastAsia="MS Mincho" w:hAnsi="Gill Sans MT" w:cs="GillSansMTStd-Book"/>
          <w:color w:val="6C6463"/>
          <w:lang w:val="fr-FR"/>
        </w:rPr>
        <w:t>nonecus</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quam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sit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eum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fugitionsed</w:t>
      </w:r>
      <w:proofErr w:type="spellEnd"/>
      <w:r w:rsidRPr="0018677C">
        <w:rPr>
          <w:rFonts w:ascii="Gill Sans MT" w:eastAsia="MS Mincho" w:hAnsi="Gill Sans MT" w:cs="GillSansMTStd-Book"/>
          <w:color w:val="6C6463"/>
          <w:lang w:val="fr-FR"/>
        </w:rPr>
        <w:t xml:space="preserve"> qui cum, </w:t>
      </w:r>
      <w:proofErr w:type="spellStart"/>
      <w:r w:rsidRPr="0018677C">
        <w:rPr>
          <w:rFonts w:ascii="Gill Sans MT" w:eastAsia="MS Mincho" w:hAnsi="Gill Sans MT" w:cs="GillSansMTStd-Book"/>
          <w:color w:val="6C6463"/>
          <w:lang w:val="fr-FR"/>
        </w:rPr>
        <w:t>ium</w:t>
      </w:r>
      <w:proofErr w:type="spellEnd"/>
      <w:r w:rsidRPr="0018677C">
        <w:rPr>
          <w:rFonts w:ascii="Gill Sans MT" w:eastAsia="MS Mincho" w:hAnsi="Gill Sans MT" w:cs="GillSansMTStd-Book"/>
          <w:color w:val="6C6463"/>
          <w:lang w:val="fr-FR"/>
        </w:rPr>
        <w:t xml:space="preserve">, id </w:t>
      </w:r>
      <w:proofErr w:type="spellStart"/>
      <w:r w:rsidRPr="0018677C">
        <w:rPr>
          <w:rFonts w:ascii="Gill Sans MT" w:eastAsia="MS Mincho" w:hAnsi="Gill Sans MT" w:cs="GillSansMTStd-Book"/>
          <w:color w:val="6C6463"/>
          <w:lang w:val="fr-FR"/>
        </w:rPr>
        <w:t>molupta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dolestia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cus</w:t>
      </w:r>
      <w:proofErr w:type="spellEnd"/>
      <w:r w:rsidRPr="0018677C">
        <w:rPr>
          <w:rFonts w:ascii="Gill Sans MT" w:eastAsia="MS Mincho" w:hAnsi="Gill Sans MT" w:cs="GillSansMTStd-Book"/>
          <w:color w:val="6C6463"/>
          <w:lang w:val="fr-FR"/>
        </w:rPr>
        <w:t xml:space="preserve"> ut </w:t>
      </w:r>
      <w:proofErr w:type="spellStart"/>
      <w:r w:rsidRPr="0018677C">
        <w:rPr>
          <w:rFonts w:ascii="Gill Sans MT" w:eastAsia="MS Mincho" w:hAnsi="Gill Sans MT" w:cs="GillSansMTStd-Book"/>
          <w:color w:val="6C6463"/>
          <w:lang w:val="fr-FR"/>
        </w:rPr>
        <w:t>laborest</w:t>
      </w:r>
      <w:proofErr w:type="spellEnd"/>
      <w:r w:rsidRPr="0018677C">
        <w:rPr>
          <w:rFonts w:ascii="Gill Sans MT" w:eastAsia="MS Mincho" w:hAnsi="Gill Sans MT" w:cs="GillSansMTStd-Book"/>
          <w:color w:val="6C6463"/>
          <w:lang w:val="fr-FR"/>
        </w:rPr>
        <w:t>, tem.</w:t>
      </w:r>
    </w:p>
    <w:p w14:paraId="2B2129FE" w14:textId="77777777" w:rsidR="0018677C" w:rsidRPr="0018677C" w:rsidRDefault="0018677C" w:rsidP="0018677C">
      <w:pPr>
        <w:spacing w:after="240" w:line="280" w:lineRule="atLeast"/>
        <w:rPr>
          <w:rFonts w:ascii="Gill Sans MT" w:eastAsia="MS Mincho" w:hAnsi="Gill Sans MT" w:cs="GillSansMTStd-Book"/>
          <w:color w:val="6C6463"/>
          <w:lang w:val="fr-FR"/>
        </w:rPr>
      </w:pPr>
      <w:proofErr w:type="spellStart"/>
      <w:r w:rsidRPr="0018677C">
        <w:rPr>
          <w:rFonts w:ascii="Gill Sans MT" w:eastAsia="MS Mincho" w:hAnsi="Gill Sans MT" w:cs="GillSansMTStd-Book"/>
          <w:color w:val="6C6463"/>
          <w:lang w:val="fr-FR"/>
        </w:rPr>
        <w:t>Luptatur</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aut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fugiant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moluptiis</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maximusae</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etur</w:t>
      </w:r>
      <w:proofErr w:type="spellEnd"/>
      <w:r w:rsidRPr="0018677C">
        <w:rPr>
          <w:rFonts w:ascii="Gill Sans MT" w:eastAsia="MS Mincho" w:hAnsi="Gill Sans MT" w:cs="GillSansMTStd-Book"/>
          <w:color w:val="6C6463"/>
          <w:lang w:val="fr-FR"/>
        </w:rPr>
        <w:t xml:space="preserve"> mo con </w:t>
      </w:r>
      <w:proofErr w:type="spellStart"/>
      <w:r w:rsidRPr="0018677C">
        <w:rPr>
          <w:rFonts w:ascii="Gill Sans MT" w:eastAsia="MS Mincho" w:hAnsi="Gill Sans MT" w:cs="GillSansMTStd-Book"/>
          <w:color w:val="6C6463"/>
          <w:lang w:val="fr-FR"/>
        </w:rPr>
        <w:t>cuptatent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quibus</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rehenem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ulluptatecum</w:t>
      </w:r>
      <w:proofErr w:type="spellEnd"/>
      <w:r w:rsidRPr="0018677C">
        <w:rPr>
          <w:rFonts w:ascii="Gill Sans MT" w:eastAsia="MS Mincho" w:hAnsi="Gill Sans MT" w:cs="GillSansMTStd-Book"/>
          <w:color w:val="6C6463"/>
          <w:lang w:val="fr-FR"/>
        </w:rPr>
        <w:t xml:space="preserve"> </w:t>
      </w:r>
      <w:proofErr w:type="gramStart"/>
      <w:r w:rsidRPr="0018677C">
        <w:rPr>
          <w:rFonts w:ascii="Gill Sans MT" w:eastAsia="MS Mincho" w:hAnsi="Gill Sans MT" w:cs="GillSansMTStd-Book"/>
          <w:color w:val="6C6463"/>
          <w:lang w:val="fr-FR"/>
        </w:rPr>
        <w:t>que es</w:t>
      </w:r>
      <w:proofErr w:type="gramEnd"/>
      <w:r w:rsidRPr="0018677C">
        <w:rPr>
          <w:rFonts w:ascii="Gill Sans MT" w:eastAsia="MS Mincho" w:hAnsi="Gill Sans MT" w:cs="GillSansMTStd-Book"/>
          <w:color w:val="6C6463"/>
          <w:lang w:val="fr-FR"/>
        </w:rPr>
        <w:t xml:space="preserve"> il </w:t>
      </w:r>
      <w:proofErr w:type="spellStart"/>
      <w:r w:rsidRPr="0018677C">
        <w:rPr>
          <w:rFonts w:ascii="Gill Sans MT" w:eastAsia="MS Mincho" w:hAnsi="Gill Sans MT" w:cs="GillSansMTStd-Book"/>
          <w:color w:val="6C6463"/>
          <w:lang w:val="fr-FR"/>
        </w:rPr>
        <w:t>int</w:t>
      </w:r>
      <w:proofErr w:type="spellEnd"/>
      <w:r w:rsidRPr="0018677C">
        <w:rPr>
          <w:rFonts w:ascii="Gill Sans MT" w:eastAsia="MS Mincho" w:hAnsi="Gill Sans MT" w:cs="GillSansMTStd-Book"/>
          <w:color w:val="6C6463"/>
          <w:lang w:val="fr-FR"/>
        </w:rPr>
        <w:t xml:space="preserve"> as </w:t>
      </w:r>
      <w:proofErr w:type="spellStart"/>
      <w:r w:rsidRPr="0018677C">
        <w:rPr>
          <w:rFonts w:ascii="Gill Sans MT" w:eastAsia="MS Mincho" w:hAnsi="Gill Sans MT" w:cs="GillSansMTStd-Book"/>
          <w:color w:val="6C6463"/>
          <w:lang w:val="fr-FR"/>
        </w:rPr>
        <w:t>nat</w:t>
      </w:r>
      <w:proofErr w:type="spellEnd"/>
      <w:r w:rsidRPr="0018677C">
        <w:rPr>
          <w:rFonts w:ascii="Gill Sans MT" w:eastAsia="MS Mincho" w:hAnsi="Gill Sans MT" w:cs="GillSansMTStd-Book"/>
          <w:color w:val="6C6463"/>
          <w:lang w:val="fr-FR"/>
        </w:rPr>
        <w:t xml:space="preserve"> qui </w:t>
      </w:r>
      <w:proofErr w:type="spellStart"/>
      <w:r w:rsidRPr="0018677C">
        <w:rPr>
          <w:rFonts w:ascii="Gill Sans MT" w:eastAsia="MS Mincho" w:hAnsi="Gill Sans MT" w:cs="GillSansMTStd-Book"/>
          <w:color w:val="6C6463"/>
          <w:lang w:val="fr-FR"/>
        </w:rPr>
        <w:t>duci</w:t>
      </w:r>
      <w:proofErr w:type="spellEnd"/>
      <w:r w:rsidRPr="0018677C">
        <w:rPr>
          <w:rFonts w:ascii="Gill Sans MT" w:eastAsia="MS Mincho" w:hAnsi="Gill Sans MT" w:cs="GillSansMTStd-Book"/>
          <w:color w:val="6C6463"/>
          <w:lang w:val="fr-FR"/>
        </w:rPr>
        <w:t xml:space="preserve"> sus </w:t>
      </w:r>
      <w:proofErr w:type="spellStart"/>
      <w:r w:rsidRPr="0018677C">
        <w:rPr>
          <w:rFonts w:ascii="Gill Sans MT" w:eastAsia="MS Mincho" w:hAnsi="Gill Sans MT" w:cs="GillSansMTStd-Book"/>
          <w:color w:val="6C6463"/>
          <w:lang w:val="fr-FR"/>
        </w:rPr>
        <w:t>dolecta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tincidio</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voloressum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simaior</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estorum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aut</w:t>
      </w:r>
      <w:proofErr w:type="spellEnd"/>
      <w:r w:rsidRPr="0018677C">
        <w:rPr>
          <w:rFonts w:ascii="Gill Sans MT" w:eastAsia="MS Mincho" w:hAnsi="Gill Sans MT" w:cs="GillSansMTStd-Book"/>
          <w:color w:val="6C6463"/>
          <w:lang w:val="fr-FR"/>
        </w:rPr>
        <w:t xml:space="preserve"> que nos </w:t>
      </w:r>
      <w:proofErr w:type="spellStart"/>
      <w:r w:rsidRPr="0018677C">
        <w:rPr>
          <w:rFonts w:ascii="Gill Sans MT" w:eastAsia="MS Mincho" w:hAnsi="Gill Sans MT" w:cs="GillSansMTStd-Book"/>
          <w:color w:val="6C6463"/>
          <w:lang w:val="fr-FR"/>
        </w:rPr>
        <w:t>autem</w:t>
      </w:r>
      <w:proofErr w:type="spellEnd"/>
      <w:r w:rsidRPr="0018677C">
        <w:rPr>
          <w:rFonts w:ascii="Gill Sans MT" w:eastAsia="MS Mincho" w:hAnsi="Gill Sans MT" w:cs="GillSansMTStd-Book"/>
          <w:color w:val="6C6463"/>
          <w:lang w:val="fr-FR"/>
        </w:rPr>
        <w:t xml:space="preserve"> qui </w:t>
      </w:r>
      <w:proofErr w:type="spellStart"/>
      <w:r w:rsidRPr="0018677C">
        <w:rPr>
          <w:rFonts w:ascii="Gill Sans MT" w:eastAsia="MS Mincho" w:hAnsi="Gill Sans MT" w:cs="GillSansMTStd-Book"/>
          <w:color w:val="6C6463"/>
          <w:lang w:val="fr-FR"/>
        </w:rPr>
        <w:t>officipsum</w:t>
      </w:r>
      <w:proofErr w:type="spellEnd"/>
      <w:r w:rsidRPr="0018677C">
        <w:rPr>
          <w:rFonts w:ascii="Gill Sans MT" w:eastAsia="MS Mincho" w:hAnsi="Gill Sans MT" w:cs="GillSansMTStd-Book"/>
          <w:color w:val="6C6463"/>
          <w:lang w:val="fr-FR"/>
        </w:rPr>
        <w:t xml:space="preserve"> et </w:t>
      </w:r>
      <w:proofErr w:type="spellStart"/>
      <w:r w:rsidRPr="0018677C">
        <w:rPr>
          <w:rFonts w:ascii="Gill Sans MT" w:eastAsia="MS Mincho" w:hAnsi="Gill Sans MT" w:cs="GillSansMTStd-Book"/>
          <w:color w:val="6C6463"/>
          <w:lang w:val="fr-FR"/>
        </w:rPr>
        <w:t>porem</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dolupta</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tesequunt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unt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parchit</w:t>
      </w:r>
      <w:proofErr w:type="spellEnd"/>
      <w:r w:rsidRPr="0018677C">
        <w:rPr>
          <w:rFonts w:ascii="Gill Sans MT" w:eastAsia="MS Mincho" w:hAnsi="Gill Sans MT" w:cs="GillSansMTStd-Book"/>
          <w:color w:val="6C6463"/>
          <w:lang w:val="fr-FR"/>
        </w:rPr>
        <w:t xml:space="preserve">, </w:t>
      </w:r>
      <w:proofErr w:type="spellStart"/>
      <w:r w:rsidRPr="0018677C">
        <w:rPr>
          <w:rFonts w:ascii="Gill Sans MT" w:eastAsia="MS Mincho" w:hAnsi="Gill Sans MT" w:cs="GillSansMTStd-Book"/>
          <w:color w:val="6C6463"/>
          <w:lang w:val="fr-FR"/>
        </w:rPr>
        <w:t>nonsequi</w:t>
      </w:r>
      <w:proofErr w:type="spellEnd"/>
      <w:r w:rsidRPr="0018677C">
        <w:rPr>
          <w:rFonts w:ascii="Gill Sans MT" w:eastAsia="MS Mincho" w:hAnsi="Gill Sans MT" w:cs="GillSansMTStd-Book"/>
          <w:color w:val="6C6463"/>
          <w:lang w:val="fr-FR"/>
        </w:rPr>
        <w:t xml:space="preserve"> </w:t>
      </w:r>
    </w:p>
    <w:p w14:paraId="3254C2D3" w14:textId="77777777" w:rsidR="0018677C" w:rsidRPr="0018677C" w:rsidRDefault="0018677C" w:rsidP="00D804BB">
      <w:pPr>
        <w:pStyle w:val="Heading2"/>
        <w:rPr>
          <w:b w:val="0"/>
          <w:bCs w:val="0"/>
          <w:caps w:val="0"/>
        </w:rPr>
      </w:pPr>
      <w:bookmarkStart w:id="15" w:name="_Toc146294067"/>
      <w:r w:rsidRPr="0018677C">
        <w:t>Designing a Quality Study</w:t>
      </w:r>
      <w:bookmarkEnd w:id="15"/>
    </w:p>
    <w:p w14:paraId="78C2F26A" w14:textId="77777777"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t>Studies which rely upon primary data collection should refer to the Assessment of Study Quality (ASQ) Tool for guidance on designing, implementing, and reporting on a quality study.</w:t>
      </w:r>
      <w:r w:rsidRPr="0018677C">
        <w:rPr>
          <w:rFonts w:ascii="Gill Sans MT" w:eastAsia="MS Mincho" w:hAnsi="Gill Sans MT" w:cs="GillSansMTStd-Book"/>
          <w:color w:val="6C6463"/>
          <w:vertAlign w:val="superscript"/>
        </w:rPr>
        <w:footnoteReference w:id="7"/>
      </w:r>
    </w:p>
    <w:p w14:paraId="07A78DFE" w14:textId="77777777" w:rsidR="0018677C" w:rsidRPr="0018677C" w:rsidRDefault="0018677C" w:rsidP="0018677C">
      <w:pPr>
        <w:spacing w:after="0" w:line="240" w:lineRule="auto"/>
        <w:rPr>
          <w:rFonts w:ascii="Gill Sans MT" w:eastAsia="MS Mincho" w:hAnsi="Gill Sans MT" w:cs="GillSansMTStd-Book"/>
          <w:color w:val="6C6463"/>
        </w:rPr>
      </w:pPr>
      <w:r w:rsidRPr="0018677C">
        <w:rPr>
          <w:rFonts w:ascii="Gill Sans MT" w:eastAsia="MS Mincho" w:hAnsi="Gill Sans MT" w:cs="GillSansMTStd-Book"/>
          <w:color w:val="6C6463"/>
        </w:rPr>
        <w:br w:type="page"/>
      </w:r>
    </w:p>
    <w:p w14:paraId="41FEF7BB" w14:textId="77777777"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lastRenderedPageBreak/>
        <w:t>Reports should address and document the following items, as applicable to the study methods: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920"/>
        <w:gridCol w:w="2682"/>
        <w:gridCol w:w="2362"/>
        <w:gridCol w:w="2366"/>
      </w:tblGrid>
      <w:tr w:rsidR="0018677C" w:rsidRPr="0018677C" w14:paraId="551F4977" w14:textId="77777777" w:rsidTr="00ED2EFB">
        <w:trPr>
          <w:cantSplit/>
          <w:trHeight w:val="454"/>
          <w:tblHeader/>
        </w:trPr>
        <w:tc>
          <w:tcPr>
            <w:tcW w:w="1004" w:type="pct"/>
            <w:vMerge w:val="restart"/>
            <w:tcBorders>
              <w:top w:val="single" w:sz="12" w:space="0" w:color="auto"/>
              <w:left w:val="single" w:sz="12" w:space="0" w:color="auto"/>
              <w:right w:val="single" w:sz="4" w:space="0" w:color="auto"/>
            </w:tcBorders>
            <w:shd w:val="clear" w:color="auto" w:fill="002F6C"/>
            <w:vAlign w:val="center"/>
          </w:tcPr>
          <w:p w14:paraId="6D728C16" w14:textId="77777777" w:rsidR="0018677C" w:rsidRPr="0018677C" w:rsidRDefault="0018677C" w:rsidP="0018677C">
            <w:pPr>
              <w:spacing w:after="0" w:line="240" w:lineRule="auto"/>
              <w:jc w:val="center"/>
              <w:rPr>
                <w:rFonts w:ascii="Gill Sans MT" w:eastAsia="MS Mincho" w:hAnsi="Gill Sans MT" w:cs="GillSansMTStd-Book"/>
                <w:b/>
                <w:bCs/>
                <w:color w:val="FFFFFF"/>
                <w:sz w:val="20"/>
                <w:szCs w:val="20"/>
              </w:rPr>
            </w:pPr>
            <w:r w:rsidRPr="0018677C">
              <w:rPr>
                <w:rFonts w:ascii="Gill Sans MT" w:eastAsia="MS Mincho" w:hAnsi="Gill Sans MT" w:cs="GillSansMTStd-Book"/>
                <w:b/>
                <w:bCs/>
                <w:color w:val="FFFFFF"/>
                <w:sz w:val="20"/>
                <w:szCs w:val="20"/>
              </w:rPr>
              <w:t>PRINCIPLE OF QUALITY</w:t>
            </w:r>
          </w:p>
        </w:tc>
        <w:tc>
          <w:tcPr>
            <w:tcW w:w="1398" w:type="pct"/>
            <w:vMerge w:val="restart"/>
            <w:tcBorders>
              <w:top w:val="single" w:sz="12" w:space="0" w:color="auto"/>
              <w:left w:val="single" w:sz="4" w:space="0" w:color="auto"/>
              <w:right w:val="single" w:sz="4" w:space="0" w:color="auto"/>
            </w:tcBorders>
            <w:shd w:val="clear" w:color="auto" w:fill="002F6C"/>
            <w:vAlign w:val="center"/>
          </w:tcPr>
          <w:p w14:paraId="5E7508F3" w14:textId="77777777" w:rsidR="0018677C" w:rsidRPr="0018677C" w:rsidRDefault="0018677C" w:rsidP="0018677C">
            <w:pPr>
              <w:spacing w:after="0" w:line="240" w:lineRule="auto"/>
              <w:jc w:val="center"/>
              <w:rPr>
                <w:rFonts w:ascii="Gill Sans MT" w:eastAsia="MS Mincho" w:hAnsi="Gill Sans MT" w:cs="GillSansMTStd-Book"/>
                <w:b/>
                <w:bCs/>
                <w:color w:val="FFFFFF"/>
                <w:sz w:val="20"/>
                <w:szCs w:val="20"/>
              </w:rPr>
            </w:pPr>
            <w:r w:rsidRPr="0018677C">
              <w:rPr>
                <w:rFonts w:ascii="Gill Sans MT" w:eastAsia="MS Mincho" w:hAnsi="Gill Sans MT" w:cs="GillSansMTStd-Book"/>
                <w:b/>
                <w:bCs/>
                <w:color w:val="FFFFFF"/>
                <w:sz w:val="20"/>
                <w:szCs w:val="20"/>
              </w:rPr>
              <w:t>EXPERIMENTAL/QUASI-EXPERIMENTAL</w:t>
            </w:r>
          </w:p>
        </w:tc>
        <w:tc>
          <w:tcPr>
            <w:tcW w:w="2598" w:type="pct"/>
            <w:gridSpan w:val="2"/>
            <w:tcBorders>
              <w:top w:val="single" w:sz="12" w:space="0" w:color="auto"/>
              <w:left w:val="single" w:sz="4" w:space="0" w:color="auto"/>
              <w:bottom w:val="single" w:sz="4" w:space="0" w:color="auto"/>
              <w:right w:val="single" w:sz="12" w:space="0" w:color="auto"/>
            </w:tcBorders>
            <w:shd w:val="clear" w:color="auto" w:fill="002F6C"/>
            <w:vAlign w:val="center"/>
          </w:tcPr>
          <w:p w14:paraId="4AE52DEA" w14:textId="77777777" w:rsidR="0018677C" w:rsidRPr="0018677C" w:rsidRDefault="0018677C" w:rsidP="0018677C">
            <w:pPr>
              <w:spacing w:after="0" w:line="240" w:lineRule="auto"/>
              <w:jc w:val="center"/>
              <w:rPr>
                <w:rFonts w:ascii="Gill Sans MT" w:eastAsia="MS Mincho" w:hAnsi="Gill Sans MT" w:cs="GillSansMTStd-Book"/>
                <w:b/>
                <w:bCs/>
                <w:color w:val="FFFFFF"/>
                <w:sz w:val="20"/>
                <w:szCs w:val="20"/>
              </w:rPr>
            </w:pPr>
            <w:r w:rsidRPr="0018677C">
              <w:rPr>
                <w:rFonts w:ascii="Gill Sans MT" w:eastAsia="MS Mincho" w:hAnsi="Gill Sans MT" w:cs="GillSansMTStd-Book"/>
                <w:b/>
                <w:bCs/>
                <w:color w:val="FFFFFF"/>
                <w:sz w:val="20"/>
                <w:szCs w:val="20"/>
              </w:rPr>
              <w:t>OBSERVATIONAL</w:t>
            </w:r>
          </w:p>
        </w:tc>
      </w:tr>
      <w:tr w:rsidR="0018677C" w:rsidRPr="0018677C" w14:paraId="0D979AD5" w14:textId="77777777" w:rsidTr="00ED2EFB">
        <w:trPr>
          <w:cantSplit/>
          <w:trHeight w:val="454"/>
          <w:tblHeader/>
        </w:trPr>
        <w:tc>
          <w:tcPr>
            <w:tcW w:w="1004" w:type="pct"/>
            <w:vMerge/>
            <w:tcBorders>
              <w:left w:val="single" w:sz="12" w:space="0" w:color="auto"/>
              <w:bottom w:val="single" w:sz="12" w:space="0" w:color="auto"/>
              <w:right w:val="single" w:sz="4" w:space="0" w:color="auto"/>
            </w:tcBorders>
            <w:shd w:val="clear" w:color="auto" w:fill="002F6C"/>
            <w:vAlign w:val="center"/>
          </w:tcPr>
          <w:p w14:paraId="2C5243CE" w14:textId="77777777" w:rsidR="0018677C" w:rsidRPr="0018677C" w:rsidRDefault="0018677C" w:rsidP="0018677C">
            <w:pPr>
              <w:widowControl w:val="0"/>
              <w:pBdr>
                <w:top w:val="nil"/>
                <w:left w:val="nil"/>
                <w:bottom w:val="nil"/>
                <w:right w:val="nil"/>
                <w:between w:val="nil"/>
              </w:pBdr>
              <w:spacing w:after="0" w:line="280" w:lineRule="atLeast"/>
              <w:jc w:val="center"/>
              <w:rPr>
                <w:rFonts w:ascii="Gill Sans MT" w:eastAsia="MS Mincho" w:hAnsi="Gill Sans MT" w:cs="GillSansMTStd-Book"/>
                <w:b/>
                <w:bCs/>
                <w:color w:val="FFFFFF"/>
                <w:sz w:val="20"/>
                <w:szCs w:val="20"/>
              </w:rPr>
            </w:pPr>
          </w:p>
        </w:tc>
        <w:tc>
          <w:tcPr>
            <w:tcW w:w="1398" w:type="pct"/>
            <w:vMerge/>
            <w:tcBorders>
              <w:left w:val="single" w:sz="4" w:space="0" w:color="auto"/>
              <w:bottom w:val="single" w:sz="12" w:space="0" w:color="auto"/>
              <w:right w:val="single" w:sz="4" w:space="0" w:color="auto"/>
            </w:tcBorders>
            <w:shd w:val="clear" w:color="auto" w:fill="002F6C"/>
            <w:vAlign w:val="center"/>
          </w:tcPr>
          <w:p w14:paraId="6B000D0D" w14:textId="77777777" w:rsidR="0018677C" w:rsidRPr="0018677C" w:rsidRDefault="0018677C" w:rsidP="0018677C">
            <w:pPr>
              <w:widowControl w:val="0"/>
              <w:pBdr>
                <w:top w:val="nil"/>
                <w:left w:val="nil"/>
                <w:bottom w:val="nil"/>
                <w:right w:val="nil"/>
                <w:between w:val="nil"/>
              </w:pBdr>
              <w:spacing w:after="0" w:line="280" w:lineRule="atLeast"/>
              <w:jc w:val="center"/>
              <w:rPr>
                <w:rFonts w:ascii="Gill Sans MT" w:eastAsia="MS Mincho" w:hAnsi="Gill Sans MT" w:cs="GillSansMTStd-Book"/>
                <w:b/>
                <w:bCs/>
                <w:color w:val="FFFFFF"/>
                <w:sz w:val="20"/>
                <w:szCs w:val="20"/>
              </w:rPr>
            </w:pPr>
          </w:p>
        </w:tc>
        <w:tc>
          <w:tcPr>
            <w:tcW w:w="1298" w:type="pct"/>
            <w:tcBorders>
              <w:top w:val="single" w:sz="4" w:space="0" w:color="auto"/>
              <w:left w:val="single" w:sz="4" w:space="0" w:color="auto"/>
              <w:bottom w:val="single" w:sz="12" w:space="0" w:color="auto"/>
              <w:right w:val="single" w:sz="4" w:space="0" w:color="auto"/>
            </w:tcBorders>
            <w:shd w:val="clear" w:color="auto" w:fill="002F6C"/>
            <w:vAlign w:val="center"/>
          </w:tcPr>
          <w:p w14:paraId="7C01960B" w14:textId="77777777" w:rsidR="0018677C" w:rsidRPr="0018677C" w:rsidRDefault="0018677C" w:rsidP="0018677C">
            <w:pPr>
              <w:spacing w:after="0" w:line="240" w:lineRule="auto"/>
              <w:jc w:val="center"/>
              <w:rPr>
                <w:rFonts w:ascii="Gill Sans MT" w:eastAsia="MS Mincho" w:hAnsi="Gill Sans MT" w:cs="GillSansMTStd-Book"/>
                <w:b/>
                <w:bCs/>
                <w:color w:val="FFFFFF"/>
                <w:sz w:val="20"/>
                <w:szCs w:val="20"/>
              </w:rPr>
            </w:pPr>
            <w:r w:rsidRPr="0018677C">
              <w:rPr>
                <w:rFonts w:ascii="Gill Sans MT" w:eastAsia="MS Mincho" w:hAnsi="Gill Sans MT" w:cs="GillSansMTStd-Book"/>
                <w:b/>
                <w:bCs/>
                <w:color w:val="FFFFFF"/>
                <w:sz w:val="20"/>
                <w:szCs w:val="20"/>
              </w:rPr>
              <w:t>QUANTITATIVE</w:t>
            </w:r>
          </w:p>
        </w:tc>
        <w:tc>
          <w:tcPr>
            <w:tcW w:w="1300" w:type="pct"/>
            <w:tcBorders>
              <w:top w:val="single" w:sz="4" w:space="0" w:color="auto"/>
              <w:left w:val="single" w:sz="4" w:space="0" w:color="auto"/>
              <w:bottom w:val="single" w:sz="12" w:space="0" w:color="auto"/>
              <w:right w:val="single" w:sz="12" w:space="0" w:color="auto"/>
            </w:tcBorders>
            <w:shd w:val="clear" w:color="auto" w:fill="002F6C"/>
            <w:vAlign w:val="center"/>
          </w:tcPr>
          <w:p w14:paraId="63E61A9B" w14:textId="77777777" w:rsidR="0018677C" w:rsidRPr="0018677C" w:rsidRDefault="0018677C" w:rsidP="0018677C">
            <w:pPr>
              <w:widowControl w:val="0"/>
              <w:pBdr>
                <w:top w:val="nil"/>
                <w:left w:val="nil"/>
                <w:bottom w:val="nil"/>
                <w:right w:val="nil"/>
                <w:between w:val="nil"/>
              </w:pBdr>
              <w:spacing w:after="0" w:line="280" w:lineRule="atLeast"/>
              <w:jc w:val="center"/>
              <w:rPr>
                <w:rFonts w:ascii="Gill Sans MT" w:eastAsia="MS Mincho" w:hAnsi="Gill Sans MT" w:cs="GillSansMTStd-Book"/>
                <w:b/>
                <w:bCs/>
                <w:color w:val="FFFFFF"/>
                <w:sz w:val="20"/>
                <w:szCs w:val="20"/>
              </w:rPr>
            </w:pPr>
            <w:r w:rsidRPr="0018677C">
              <w:rPr>
                <w:rFonts w:ascii="Gill Sans MT" w:eastAsia="MS Mincho" w:hAnsi="Gill Sans MT" w:cs="GillSansMTStd-Book"/>
                <w:b/>
                <w:bCs/>
                <w:color w:val="FFFFFF"/>
                <w:sz w:val="20"/>
                <w:szCs w:val="20"/>
              </w:rPr>
              <w:t>QUALITATIVE</w:t>
            </w:r>
          </w:p>
        </w:tc>
      </w:tr>
      <w:tr w:rsidR="0018677C" w:rsidRPr="0018677C" w14:paraId="4FAA574D" w14:textId="77777777" w:rsidTr="00ED2EFB">
        <w:trPr>
          <w:cantSplit/>
          <w:trHeight w:val="454"/>
        </w:trPr>
        <w:tc>
          <w:tcPr>
            <w:tcW w:w="1004" w:type="pct"/>
            <w:tcBorders>
              <w:top w:val="single" w:sz="12" w:space="0" w:color="auto"/>
              <w:left w:val="single" w:sz="12" w:space="0" w:color="auto"/>
            </w:tcBorders>
            <w:shd w:val="clear" w:color="auto" w:fill="auto"/>
            <w:vAlign w:val="center"/>
          </w:tcPr>
          <w:p w14:paraId="0C1B8DC9" w14:textId="77777777" w:rsidR="0018677C" w:rsidRPr="0018677C" w:rsidRDefault="0018677C" w:rsidP="0018677C">
            <w:pPr>
              <w:spacing w:after="0" w:line="240" w:lineRule="auto"/>
              <w:jc w:val="center"/>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CONCEPTUAL FRAMING</w:t>
            </w:r>
          </w:p>
        </w:tc>
        <w:tc>
          <w:tcPr>
            <w:tcW w:w="3996" w:type="pct"/>
            <w:gridSpan w:val="3"/>
            <w:tcBorders>
              <w:top w:val="single" w:sz="12" w:space="0" w:color="auto"/>
              <w:right w:val="single" w:sz="12" w:space="0" w:color="auto"/>
            </w:tcBorders>
            <w:shd w:val="clear" w:color="auto" w:fill="auto"/>
            <w:vAlign w:val="center"/>
          </w:tcPr>
          <w:p w14:paraId="181B1889" w14:textId="77777777" w:rsidR="0018677C" w:rsidRPr="0018677C" w:rsidRDefault="0018677C" w:rsidP="0018677C">
            <w:pPr>
              <w:numPr>
                <w:ilvl w:val="0"/>
                <w:numId w:val="8"/>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clear and useful study questions [all studies]</w:t>
            </w:r>
          </w:p>
          <w:p w14:paraId="6289024E" w14:textId="77777777" w:rsidR="0018677C" w:rsidRPr="0018677C" w:rsidRDefault="0018677C" w:rsidP="0018677C">
            <w:pPr>
              <w:numPr>
                <w:ilvl w:val="0"/>
                <w:numId w:val="8"/>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hypotheses (if applicable) [all studies]</w:t>
            </w:r>
          </w:p>
          <w:p w14:paraId="3D2A4F91" w14:textId="77777777" w:rsidR="0018677C" w:rsidRPr="0018677C" w:rsidRDefault="0018677C" w:rsidP="0018677C">
            <w:pPr>
              <w:numPr>
                <w:ilvl w:val="0"/>
                <w:numId w:val="8"/>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conceptual/theoretical framework or theory of change [all studies]</w:t>
            </w:r>
          </w:p>
          <w:p w14:paraId="1B3B305D" w14:textId="77777777" w:rsidR="0018677C" w:rsidRPr="0018677C" w:rsidRDefault="0018677C" w:rsidP="0018677C">
            <w:pPr>
              <w:numPr>
                <w:ilvl w:val="0"/>
                <w:numId w:val="8"/>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existing relevant research [all studies]</w:t>
            </w:r>
          </w:p>
          <w:p w14:paraId="48BB2C96" w14:textId="77777777" w:rsidR="0018677C" w:rsidRPr="0018677C" w:rsidRDefault="0018677C" w:rsidP="0018677C">
            <w:pPr>
              <w:numPr>
                <w:ilvl w:val="0"/>
                <w:numId w:val="8"/>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local context [all studies]</w:t>
            </w:r>
          </w:p>
        </w:tc>
      </w:tr>
      <w:tr w:rsidR="0018677C" w:rsidRPr="0018677C" w14:paraId="7DE4D139" w14:textId="77777777" w:rsidTr="00ED2EFB">
        <w:trPr>
          <w:cantSplit/>
          <w:trHeight w:val="454"/>
        </w:trPr>
        <w:tc>
          <w:tcPr>
            <w:tcW w:w="1004" w:type="pct"/>
            <w:tcBorders>
              <w:top w:val="single" w:sz="12" w:space="0" w:color="000000"/>
              <w:left w:val="single" w:sz="12" w:space="0" w:color="auto"/>
            </w:tcBorders>
            <w:shd w:val="clear" w:color="auto" w:fill="auto"/>
            <w:vAlign w:val="center"/>
          </w:tcPr>
          <w:p w14:paraId="54E3F286" w14:textId="77777777" w:rsidR="0018677C" w:rsidRPr="0018677C" w:rsidRDefault="0018677C" w:rsidP="0018677C">
            <w:pPr>
              <w:spacing w:after="0" w:line="240" w:lineRule="auto"/>
              <w:jc w:val="center"/>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ROBUSTNESS OF METHODOLOGY</w:t>
            </w:r>
          </w:p>
        </w:tc>
        <w:tc>
          <w:tcPr>
            <w:tcW w:w="3996" w:type="pct"/>
            <w:gridSpan w:val="3"/>
            <w:tcBorders>
              <w:top w:val="single" w:sz="12" w:space="0" w:color="000000"/>
              <w:right w:val="single" w:sz="12" w:space="0" w:color="auto"/>
            </w:tcBorders>
            <w:shd w:val="clear" w:color="auto" w:fill="auto"/>
            <w:vAlign w:val="center"/>
          </w:tcPr>
          <w:p w14:paraId="47DBD872" w14:textId="77777777" w:rsidR="0018677C" w:rsidRPr="0018677C" w:rsidRDefault="0018677C" w:rsidP="0018677C">
            <w:pPr>
              <w:numPr>
                <w:ilvl w:val="0"/>
                <w:numId w:val="7"/>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selection of appropriate method(s) [all studies]</w:t>
            </w:r>
          </w:p>
          <w:p w14:paraId="580B581E" w14:textId="77777777" w:rsidR="0018677C" w:rsidRPr="0018677C" w:rsidRDefault="0018677C" w:rsidP="0018677C">
            <w:pPr>
              <w:numPr>
                <w:ilvl w:val="0"/>
                <w:numId w:val="7"/>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rigorous counterfactual [experimental/quasi-experimental studies and impact evaluations]</w:t>
            </w:r>
          </w:p>
          <w:p w14:paraId="46405469" w14:textId="77777777" w:rsidR="0018677C" w:rsidRPr="0018677C" w:rsidRDefault="0018677C" w:rsidP="0018677C">
            <w:pPr>
              <w:numPr>
                <w:ilvl w:val="0"/>
                <w:numId w:val="7"/>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triangulation of data [all studies]</w:t>
            </w:r>
          </w:p>
          <w:p w14:paraId="2CF30DFF" w14:textId="77777777" w:rsidR="0018677C" w:rsidRPr="0018677C" w:rsidRDefault="0018677C" w:rsidP="0018677C">
            <w:pPr>
              <w:numPr>
                <w:ilvl w:val="0"/>
                <w:numId w:val="7"/>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mitigation of common biases or threats [all studies]</w:t>
            </w:r>
          </w:p>
          <w:p w14:paraId="036CBEEA" w14:textId="77777777" w:rsidR="0018677C" w:rsidRPr="0018677C" w:rsidRDefault="0018677C" w:rsidP="0018677C">
            <w:pPr>
              <w:numPr>
                <w:ilvl w:val="0"/>
                <w:numId w:val="7"/>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appropriate sampling approach and size</w:t>
            </w:r>
          </w:p>
        </w:tc>
      </w:tr>
      <w:tr w:rsidR="0018677C" w:rsidRPr="0018677C" w14:paraId="23671C42" w14:textId="77777777" w:rsidTr="00ED2EFB">
        <w:trPr>
          <w:cantSplit/>
          <w:trHeight w:val="454"/>
        </w:trPr>
        <w:tc>
          <w:tcPr>
            <w:tcW w:w="1004" w:type="pct"/>
            <w:tcBorders>
              <w:top w:val="single" w:sz="12" w:space="0" w:color="000000"/>
              <w:left w:val="single" w:sz="12" w:space="0" w:color="auto"/>
            </w:tcBorders>
            <w:vAlign w:val="center"/>
          </w:tcPr>
          <w:p w14:paraId="4E3B7D14" w14:textId="77777777" w:rsidR="0018677C" w:rsidRPr="0018677C" w:rsidRDefault="0018677C" w:rsidP="0018677C">
            <w:pPr>
              <w:spacing w:after="0" w:line="240" w:lineRule="auto"/>
              <w:jc w:val="center"/>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CULTURAL APPROPRIATENESS</w:t>
            </w:r>
          </w:p>
        </w:tc>
        <w:tc>
          <w:tcPr>
            <w:tcW w:w="3996" w:type="pct"/>
            <w:gridSpan w:val="3"/>
            <w:tcBorders>
              <w:top w:val="single" w:sz="12" w:space="0" w:color="000000"/>
              <w:bottom w:val="single" w:sz="4" w:space="0" w:color="auto"/>
              <w:right w:val="single" w:sz="12" w:space="0" w:color="auto"/>
            </w:tcBorders>
            <w:shd w:val="clear" w:color="auto" w:fill="auto"/>
            <w:vAlign w:val="center"/>
          </w:tcPr>
          <w:p w14:paraId="5B3A4E64" w14:textId="77777777" w:rsidR="0018677C" w:rsidRPr="0018677C" w:rsidRDefault="0018677C" w:rsidP="0018677C">
            <w:pPr>
              <w:numPr>
                <w:ilvl w:val="0"/>
                <w:numId w:val="10"/>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cultural relevance of questions and methods [all studies]</w:t>
            </w:r>
          </w:p>
          <w:p w14:paraId="66DE4245" w14:textId="77777777" w:rsidR="0018677C" w:rsidRPr="0018677C" w:rsidRDefault="0018677C" w:rsidP="0018677C">
            <w:pPr>
              <w:numPr>
                <w:ilvl w:val="0"/>
                <w:numId w:val="10"/>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culturally appropriate tools [all studies]</w:t>
            </w:r>
          </w:p>
          <w:p w14:paraId="77A13924" w14:textId="77777777" w:rsidR="0018677C" w:rsidRPr="0018677C" w:rsidRDefault="0018677C" w:rsidP="0018677C">
            <w:pPr>
              <w:numPr>
                <w:ilvl w:val="0"/>
                <w:numId w:val="10"/>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validated findings, conclusions, and recommendations [all studies]</w:t>
            </w:r>
          </w:p>
          <w:p w14:paraId="7F19FF61" w14:textId="77777777" w:rsidR="0018677C" w:rsidRPr="0018677C" w:rsidRDefault="0018677C" w:rsidP="0018677C">
            <w:pPr>
              <w:numPr>
                <w:ilvl w:val="0"/>
                <w:numId w:val="10"/>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account for locally relevant stratifiers [all studies]</w:t>
            </w:r>
          </w:p>
        </w:tc>
      </w:tr>
      <w:tr w:rsidR="0018677C" w:rsidRPr="0018677C" w14:paraId="54A7A673" w14:textId="77777777" w:rsidTr="00ED2EFB">
        <w:trPr>
          <w:cantSplit/>
          <w:trHeight w:val="454"/>
        </w:trPr>
        <w:tc>
          <w:tcPr>
            <w:tcW w:w="1004" w:type="pct"/>
            <w:tcBorders>
              <w:top w:val="single" w:sz="12" w:space="0" w:color="000000"/>
              <w:left w:val="single" w:sz="12" w:space="0" w:color="auto"/>
            </w:tcBorders>
            <w:vAlign w:val="center"/>
          </w:tcPr>
          <w:p w14:paraId="45B3D8BB" w14:textId="77777777" w:rsidR="0018677C" w:rsidRPr="0018677C" w:rsidRDefault="0018677C" w:rsidP="0018677C">
            <w:pPr>
              <w:spacing w:after="0" w:line="240" w:lineRule="auto"/>
              <w:jc w:val="center"/>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ETHICS</w:t>
            </w:r>
          </w:p>
        </w:tc>
        <w:tc>
          <w:tcPr>
            <w:tcW w:w="0" w:type="auto"/>
            <w:gridSpan w:val="3"/>
            <w:tcBorders>
              <w:top w:val="single" w:sz="12" w:space="0" w:color="000000"/>
              <w:bottom w:val="single" w:sz="4" w:space="0" w:color="auto"/>
              <w:right w:val="single" w:sz="12" w:space="0" w:color="auto"/>
            </w:tcBorders>
            <w:shd w:val="clear" w:color="auto" w:fill="auto"/>
            <w:vAlign w:val="center"/>
          </w:tcPr>
          <w:p w14:paraId="1F8E6616" w14:textId="77777777" w:rsidR="0018677C" w:rsidRPr="0018677C" w:rsidRDefault="0018677C" w:rsidP="0018677C">
            <w:pPr>
              <w:numPr>
                <w:ilvl w:val="0"/>
                <w:numId w:val="14"/>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human subjects’ protection and risk mitigation [all studies]</w:t>
            </w:r>
          </w:p>
          <w:p w14:paraId="34EF1FE7" w14:textId="77777777" w:rsidR="0018677C" w:rsidRPr="0018677C" w:rsidRDefault="0018677C" w:rsidP="0018677C">
            <w:pPr>
              <w:numPr>
                <w:ilvl w:val="0"/>
                <w:numId w:val="14"/>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research clearance(s) or IRBs/ERCs [all studies]</w:t>
            </w:r>
          </w:p>
        </w:tc>
      </w:tr>
      <w:tr w:rsidR="0018677C" w:rsidRPr="0018677C" w14:paraId="0BBC4F50" w14:textId="77777777" w:rsidTr="00ED2EFB">
        <w:trPr>
          <w:cantSplit/>
          <w:trHeight w:val="454"/>
        </w:trPr>
        <w:tc>
          <w:tcPr>
            <w:tcW w:w="1004" w:type="pct"/>
            <w:tcBorders>
              <w:top w:val="single" w:sz="12" w:space="0" w:color="000000"/>
              <w:left w:val="single" w:sz="12" w:space="0" w:color="auto"/>
              <w:bottom w:val="single" w:sz="4" w:space="0" w:color="000000"/>
              <w:right w:val="single" w:sz="4" w:space="0" w:color="000000"/>
            </w:tcBorders>
            <w:vAlign w:val="center"/>
          </w:tcPr>
          <w:p w14:paraId="3EA97932" w14:textId="77777777" w:rsidR="0018677C" w:rsidRPr="0018677C" w:rsidRDefault="0018677C" w:rsidP="0018677C">
            <w:pPr>
              <w:spacing w:after="0" w:line="240" w:lineRule="auto"/>
              <w:jc w:val="center"/>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VALIDITY</w:t>
            </w:r>
          </w:p>
        </w:tc>
        <w:tc>
          <w:tcPr>
            <w:tcW w:w="0" w:type="auto"/>
            <w:gridSpan w:val="3"/>
            <w:tcBorders>
              <w:top w:val="single" w:sz="12" w:space="0" w:color="000000"/>
              <w:left w:val="single" w:sz="4" w:space="0" w:color="000000"/>
              <w:bottom w:val="single" w:sz="4" w:space="0" w:color="000000"/>
              <w:right w:val="single" w:sz="12" w:space="0" w:color="auto"/>
            </w:tcBorders>
            <w:shd w:val="clear" w:color="auto" w:fill="auto"/>
            <w:vAlign w:val="center"/>
          </w:tcPr>
          <w:p w14:paraId="069B50D4" w14:textId="77777777" w:rsidR="0018677C" w:rsidRPr="0018677C" w:rsidRDefault="0018677C" w:rsidP="0018677C">
            <w:pPr>
              <w:numPr>
                <w:ilvl w:val="0"/>
                <w:numId w:val="11"/>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indicators/constructs capture the relevant phenomenon [all studies]</w:t>
            </w:r>
          </w:p>
          <w:p w14:paraId="0F788A71" w14:textId="77777777" w:rsidR="0018677C" w:rsidRPr="0018677C" w:rsidRDefault="0018677C" w:rsidP="0018677C">
            <w:pPr>
              <w:numPr>
                <w:ilvl w:val="0"/>
                <w:numId w:val="11"/>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influence of doing the study on the findings [all studies]</w:t>
            </w:r>
          </w:p>
          <w:p w14:paraId="1E63D816" w14:textId="77777777" w:rsidR="0018677C" w:rsidRPr="0018677C" w:rsidRDefault="0018677C" w:rsidP="0018677C">
            <w:pPr>
              <w:numPr>
                <w:ilvl w:val="0"/>
                <w:numId w:val="11"/>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alternative explanations or credibility of findings [all studies]</w:t>
            </w:r>
          </w:p>
          <w:p w14:paraId="77657EF5" w14:textId="77777777" w:rsidR="0018677C" w:rsidRPr="0018677C" w:rsidRDefault="0018677C" w:rsidP="0018677C">
            <w:pPr>
              <w:numPr>
                <w:ilvl w:val="0"/>
                <w:numId w:val="11"/>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external validity or the transferability of findings [all studies]</w:t>
            </w:r>
          </w:p>
          <w:p w14:paraId="0BC47B56" w14:textId="77777777" w:rsidR="0018677C" w:rsidRPr="0018677C" w:rsidRDefault="0018677C" w:rsidP="0018677C">
            <w:pPr>
              <w:numPr>
                <w:ilvl w:val="0"/>
                <w:numId w:val="11"/>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standard errors and confidence intervals [experimental/quasi-experimental and observational quantitative studies]</w:t>
            </w:r>
          </w:p>
        </w:tc>
      </w:tr>
      <w:tr w:rsidR="0018677C" w:rsidRPr="0018677C" w14:paraId="45BC23A8" w14:textId="77777777" w:rsidTr="00ED2EFB">
        <w:trPr>
          <w:cantSplit/>
          <w:trHeight w:val="454"/>
        </w:trPr>
        <w:tc>
          <w:tcPr>
            <w:tcW w:w="1004" w:type="pct"/>
            <w:tcBorders>
              <w:top w:val="single" w:sz="12" w:space="0" w:color="000000"/>
              <w:left w:val="single" w:sz="12" w:space="0" w:color="auto"/>
            </w:tcBorders>
            <w:vAlign w:val="center"/>
          </w:tcPr>
          <w:p w14:paraId="523B64F6" w14:textId="77777777" w:rsidR="0018677C" w:rsidRPr="0018677C" w:rsidRDefault="0018677C" w:rsidP="0018677C">
            <w:pPr>
              <w:spacing w:after="0" w:line="240" w:lineRule="auto"/>
              <w:jc w:val="center"/>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RELIABILITY</w:t>
            </w:r>
          </w:p>
        </w:tc>
        <w:tc>
          <w:tcPr>
            <w:tcW w:w="0" w:type="auto"/>
            <w:gridSpan w:val="3"/>
            <w:tcBorders>
              <w:top w:val="single" w:sz="12" w:space="0" w:color="000000"/>
              <w:bottom w:val="single" w:sz="4" w:space="0" w:color="000000"/>
              <w:right w:val="single" w:sz="12" w:space="0" w:color="auto"/>
            </w:tcBorders>
            <w:shd w:val="clear" w:color="auto" w:fill="auto"/>
            <w:vAlign w:val="center"/>
          </w:tcPr>
          <w:p w14:paraId="4B9D1459" w14:textId="77777777" w:rsidR="0018677C" w:rsidRPr="0018677C" w:rsidRDefault="0018677C" w:rsidP="0018677C">
            <w:pPr>
              <w:numPr>
                <w:ilvl w:val="0"/>
                <w:numId w:val="12"/>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reliable data collection procedures [all studies]</w:t>
            </w:r>
          </w:p>
          <w:p w14:paraId="64227225" w14:textId="77777777" w:rsidR="0018677C" w:rsidRPr="0018677C" w:rsidRDefault="0018677C" w:rsidP="0018677C">
            <w:pPr>
              <w:numPr>
                <w:ilvl w:val="0"/>
                <w:numId w:val="12"/>
              </w:numPr>
              <w:spacing w:after="200" w:line="276"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internal consistency of data collection instruments [experimental/quasi-experimental and observational quantitative studies]</w:t>
            </w:r>
          </w:p>
          <w:p w14:paraId="1881F127" w14:textId="77777777" w:rsidR="0018677C" w:rsidRPr="0018677C" w:rsidRDefault="0018677C" w:rsidP="0018677C">
            <w:pPr>
              <w:numPr>
                <w:ilvl w:val="0"/>
                <w:numId w:val="12"/>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inter-rater reliability [experimental/quasi-experimental and observational quantitative studies]</w:t>
            </w:r>
          </w:p>
          <w:p w14:paraId="4C0D145F" w14:textId="77777777" w:rsidR="0018677C" w:rsidRPr="0018677C" w:rsidRDefault="0018677C" w:rsidP="0018677C">
            <w:pPr>
              <w:numPr>
                <w:ilvl w:val="0"/>
                <w:numId w:val="12"/>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inter-coder reliability [observational qualitative studies]</w:t>
            </w:r>
          </w:p>
          <w:p w14:paraId="2CD36AFC" w14:textId="77777777" w:rsidR="0018677C" w:rsidRPr="0018677C" w:rsidRDefault="0018677C" w:rsidP="0018677C">
            <w:pPr>
              <w:numPr>
                <w:ilvl w:val="0"/>
                <w:numId w:val="12"/>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missing data/non-response [all studies]</w:t>
            </w:r>
          </w:p>
        </w:tc>
      </w:tr>
      <w:tr w:rsidR="0018677C" w:rsidRPr="0018677C" w14:paraId="630BCE24" w14:textId="77777777" w:rsidTr="00ED2EFB">
        <w:trPr>
          <w:cantSplit/>
          <w:trHeight w:val="454"/>
        </w:trPr>
        <w:tc>
          <w:tcPr>
            <w:tcW w:w="1004" w:type="pct"/>
            <w:tcBorders>
              <w:top w:val="single" w:sz="12" w:space="0" w:color="000000"/>
              <w:left w:val="single" w:sz="12" w:space="0" w:color="auto"/>
            </w:tcBorders>
            <w:shd w:val="clear" w:color="auto" w:fill="auto"/>
            <w:vAlign w:val="center"/>
          </w:tcPr>
          <w:p w14:paraId="5DB0C343" w14:textId="77777777" w:rsidR="0018677C" w:rsidRPr="0018677C" w:rsidRDefault="0018677C" w:rsidP="0018677C">
            <w:pPr>
              <w:spacing w:after="0" w:line="240" w:lineRule="auto"/>
              <w:jc w:val="center"/>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OPENNESS AND TRANSPARENCY</w:t>
            </w:r>
          </w:p>
        </w:tc>
        <w:tc>
          <w:tcPr>
            <w:tcW w:w="3996" w:type="pct"/>
            <w:gridSpan w:val="3"/>
            <w:tcBorders>
              <w:top w:val="single" w:sz="12" w:space="0" w:color="000000"/>
              <w:right w:val="single" w:sz="12" w:space="0" w:color="auto"/>
            </w:tcBorders>
            <w:shd w:val="clear" w:color="auto" w:fill="auto"/>
            <w:vAlign w:val="center"/>
          </w:tcPr>
          <w:p w14:paraId="613FDC5F" w14:textId="77777777" w:rsidR="0018677C" w:rsidRPr="0018677C" w:rsidRDefault="0018677C" w:rsidP="0018677C">
            <w:pPr>
              <w:numPr>
                <w:ilvl w:val="0"/>
                <w:numId w:val="9"/>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limitations to study design and implementation [all studies]</w:t>
            </w:r>
          </w:p>
          <w:p w14:paraId="69F60C17" w14:textId="77777777" w:rsidR="0018677C" w:rsidRPr="0018677C" w:rsidRDefault="0018677C" w:rsidP="0018677C">
            <w:pPr>
              <w:numPr>
                <w:ilvl w:val="0"/>
                <w:numId w:val="9"/>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limitations due to the intervention [all evaluation studies]</w:t>
            </w:r>
          </w:p>
          <w:p w14:paraId="1F3AB78F" w14:textId="77777777" w:rsidR="0018677C" w:rsidRPr="0018677C" w:rsidRDefault="0018677C" w:rsidP="0018677C">
            <w:pPr>
              <w:numPr>
                <w:ilvl w:val="0"/>
                <w:numId w:val="9"/>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bias due to study team composition [all studies]</w:t>
            </w:r>
          </w:p>
          <w:p w14:paraId="2AA09D53" w14:textId="77777777" w:rsidR="0018677C" w:rsidRPr="0018677C" w:rsidRDefault="0018677C" w:rsidP="0018677C">
            <w:pPr>
              <w:numPr>
                <w:ilvl w:val="0"/>
                <w:numId w:val="9"/>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clearly explained methodology [all studies]</w:t>
            </w:r>
          </w:p>
          <w:p w14:paraId="6EC051B7" w14:textId="77777777" w:rsidR="0018677C" w:rsidRPr="0018677C" w:rsidRDefault="0018677C" w:rsidP="0018677C">
            <w:pPr>
              <w:numPr>
                <w:ilvl w:val="0"/>
                <w:numId w:val="9"/>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cost analysis of the intervention [impact evaluations]</w:t>
            </w:r>
          </w:p>
        </w:tc>
      </w:tr>
      <w:tr w:rsidR="0018677C" w:rsidRPr="0018677C" w14:paraId="543CC3C2" w14:textId="77777777" w:rsidTr="00ED2EFB">
        <w:trPr>
          <w:cantSplit/>
          <w:trHeight w:val="454"/>
        </w:trPr>
        <w:tc>
          <w:tcPr>
            <w:tcW w:w="1004" w:type="pct"/>
            <w:tcBorders>
              <w:top w:val="single" w:sz="12" w:space="0" w:color="auto"/>
              <w:left w:val="single" w:sz="12" w:space="0" w:color="auto"/>
            </w:tcBorders>
            <w:vAlign w:val="center"/>
          </w:tcPr>
          <w:p w14:paraId="56F0343C" w14:textId="77777777" w:rsidR="0018677C" w:rsidRPr="0018677C" w:rsidRDefault="0018677C" w:rsidP="0018677C">
            <w:pPr>
              <w:spacing w:after="0" w:line="240" w:lineRule="auto"/>
              <w:jc w:val="center"/>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COGENCY</w:t>
            </w:r>
          </w:p>
        </w:tc>
        <w:tc>
          <w:tcPr>
            <w:tcW w:w="0" w:type="auto"/>
            <w:gridSpan w:val="3"/>
            <w:tcBorders>
              <w:top w:val="single" w:sz="12" w:space="0" w:color="auto"/>
              <w:right w:val="single" w:sz="12" w:space="0" w:color="auto"/>
            </w:tcBorders>
            <w:shd w:val="clear" w:color="auto" w:fill="auto"/>
            <w:vAlign w:val="center"/>
          </w:tcPr>
          <w:p w14:paraId="5810D6FC" w14:textId="77777777" w:rsidR="0018677C" w:rsidRPr="0018677C" w:rsidRDefault="0018677C" w:rsidP="0018677C">
            <w:pPr>
              <w:numPr>
                <w:ilvl w:val="0"/>
                <w:numId w:val="13"/>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answers to all study questions and sub-questions in the Executive Summary and the report [all studies]</w:t>
            </w:r>
          </w:p>
          <w:p w14:paraId="19145EAF" w14:textId="77777777" w:rsidR="0018677C" w:rsidRPr="0018677C" w:rsidRDefault="0018677C" w:rsidP="0018677C">
            <w:pPr>
              <w:numPr>
                <w:ilvl w:val="0"/>
                <w:numId w:val="13"/>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written for the intended audience [all studies]</w:t>
            </w:r>
          </w:p>
          <w:p w14:paraId="3D8130F2" w14:textId="77777777" w:rsidR="0018677C" w:rsidRPr="0018677C" w:rsidRDefault="0018677C" w:rsidP="0018677C">
            <w:pPr>
              <w:numPr>
                <w:ilvl w:val="0"/>
                <w:numId w:val="13"/>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relevant and actionable recommendations [all studies]</w:t>
            </w:r>
          </w:p>
          <w:p w14:paraId="203F97CC" w14:textId="77777777" w:rsidR="0018677C" w:rsidRPr="0018677C" w:rsidRDefault="0018677C" w:rsidP="0018677C">
            <w:pPr>
              <w:numPr>
                <w:ilvl w:val="0"/>
                <w:numId w:val="13"/>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clear progression from questions to methodology to findings to conclusions [all studies]</w:t>
            </w:r>
          </w:p>
          <w:p w14:paraId="42AF2575" w14:textId="77777777" w:rsidR="0018677C" w:rsidRPr="0018677C" w:rsidRDefault="0018677C" w:rsidP="0018677C">
            <w:pPr>
              <w:numPr>
                <w:ilvl w:val="0"/>
                <w:numId w:val="13"/>
              </w:numPr>
              <w:spacing w:after="0" w:line="240" w:lineRule="auto"/>
              <w:contextualSpacing/>
              <w:rPr>
                <w:rFonts w:ascii="Gill Sans MT" w:eastAsia="MS Mincho" w:hAnsi="Gill Sans MT" w:cs="GillSansMTStd-Book"/>
                <w:color w:val="000000"/>
                <w:sz w:val="20"/>
                <w:szCs w:val="20"/>
              </w:rPr>
            </w:pPr>
            <w:r w:rsidRPr="0018677C">
              <w:rPr>
                <w:rFonts w:ascii="Gill Sans MT" w:eastAsia="MS Mincho" w:hAnsi="Gill Sans MT" w:cs="GillSansMTStd-Book"/>
                <w:color w:val="000000"/>
                <w:sz w:val="20"/>
                <w:szCs w:val="20"/>
              </w:rPr>
              <w:t>relevant visualizations [all studies]</w:t>
            </w:r>
          </w:p>
        </w:tc>
      </w:tr>
    </w:tbl>
    <w:p w14:paraId="3A2EC38B" w14:textId="32C6F37E" w:rsidR="0018677C" w:rsidRPr="0018677C" w:rsidRDefault="0018677C" w:rsidP="005C2E8B">
      <w:pPr>
        <w:pStyle w:val="Heading1"/>
      </w:pPr>
      <w:bookmarkStart w:id="16" w:name="_Toc146294068"/>
      <w:r w:rsidRPr="0018677C">
        <w:t>F</w:t>
      </w:r>
      <w:r w:rsidR="00F16DC6">
        <w:t>ront</w:t>
      </w:r>
      <w:r w:rsidRPr="0018677C">
        <w:t xml:space="preserve"> C</w:t>
      </w:r>
      <w:r w:rsidR="00F16DC6">
        <w:t>over</w:t>
      </w:r>
      <w:bookmarkEnd w:id="16"/>
    </w:p>
    <w:p w14:paraId="2F106BB6" w14:textId="77777777"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t>As with all USAID publications, the front cover has the following elements:</w:t>
      </w:r>
    </w:p>
    <w:p w14:paraId="2400F225" w14:textId="5CDCD364" w:rsidR="0018677C" w:rsidRPr="0018677C" w:rsidRDefault="0018677C" w:rsidP="0018677C">
      <w:pPr>
        <w:numPr>
          <w:ilvl w:val="0"/>
          <w:numId w:val="2"/>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hint="eastAsia"/>
          <w:color w:val="6C6463"/>
        </w:rPr>
        <w:lastRenderedPageBreak/>
        <w:t xml:space="preserve">Use </w:t>
      </w:r>
      <w:hyperlink r:id="rId18" w:history="1">
        <w:r w:rsidRPr="00613B5A">
          <w:rPr>
            <w:rStyle w:val="Hyperlink"/>
            <w:rFonts w:eastAsia="MS Mincho" w:cs="GillSansMTStd-Book" w:hint="eastAsia"/>
          </w:rPr>
          <w:t>USAID standard graphic identity/brand</w:t>
        </w:r>
      </w:hyperlink>
      <w:r w:rsidRPr="0018677C">
        <w:rPr>
          <w:rFonts w:ascii="Gill Sans MT" w:eastAsia="MS Mincho" w:hAnsi="Gill Sans MT" w:cs="GillSansMTStd-Book" w:hint="eastAsia"/>
          <w:color w:val="6C6463"/>
        </w:rPr>
        <w:t xml:space="preserve">. </w:t>
      </w:r>
    </w:p>
    <w:p w14:paraId="535644CA" w14:textId="1EA6870F" w:rsidR="0018677C" w:rsidRPr="0018677C" w:rsidRDefault="0018677C" w:rsidP="0018677C">
      <w:pPr>
        <w:numPr>
          <w:ilvl w:val="0"/>
          <w:numId w:val="2"/>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hint="eastAsia"/>
          <w:color w:val="6C6463"/>
        </w:rPr>
        <w:t xml:space="preserve">Place the USAID identity in the upper left area in a white field that is one or two horizontal bars in height (the cover should be divided into </w:t>
      </w:r>
      <w:r w:rsidR="00FA4D9A">
        <w:rPr>
          <w:rFonts w:ascii="Gill Sans MT" w:eastAsia="MS Mincho" w:hAnsi="Gill Sans MT" w:cs="GillSansMTStd-Book"/>
          <w:color w:val="6C6463"/>
        </w:rPr>
        <w:t>nine</w:t>
      </w:r>
      <w:r w:rsidRPr="0018677C">
        <w:rPr>
          <w:rFonts w:ascii="Gill Sans MT" w:eastAsia="MS Mincho" w:hAnsi="Gill Sans MT" w:cs="GillSansMTStd-Book" w:hint="eastAsia"/>
          <w:color w:val="6C6463"/>
        </w:rPr>
        <w:t xml:space="preserve"> equal horizontal bars).</w:t>
      </w:r>
    </w:p>
    <w:p w14:paraId="2F99E0EF" w14:textId="77777777" w:rsidR="0018677C" w:rsidRPr="0018677C" w:rsidRDefault="0018677C" w:rsidP="0018677C">
      <w:pPr>
        <w:numPr>
          <w:ilvl w:val="0"/>
          <w:numId w:val="2"/>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hint="eastAsia"/>
          <w:color w:val="6C6463"/>
        </w:rPr>
        <w:t>If jointly funded and co-branded (with a partner or another donor</w:t>
      </w:r>
      <w:r w:rsidRPr="0018677C">
        <w:rPr>
          <w:rFonts w:ascii="Gill Sans MT" w:eastAsia="MS Mincho" w:hAnsi="Gill Sans MT" w:cs="GillSansMTStd-Book"/>
          <w:color w:val="6C6463"/>
        </w:rPr>
        <w:t>’</w:t>
      </w:r>
      <w:r w:rsidRPr="0018677C">
        <w:rPr>
          <w:rFonts w:ascii="Gill Sans MT" w:eastAsia="MS Mincho" w:hAnsi="Gill Sans MT" w:cs="GillSansMTStd-Book" w:hint="eastAsia"/>
          <w:color w:val="6C6463"/>
        </w:rPr>
        <w:t>s brand), request lower-left placement for USAID</w:t>
      </w:r>
      <w:r w:rsidRPr="0018677C">
        <w:rPr>
          <w:rFonts w:ascii="Gill Sans MT" w:eastAsia="MS Mincho" w:hAnsi="Gill Sans MT" w:cs="GillSansMTStd-Book"/>
          <w:color w:val="6C6463"/>
        </w:rPr>
        <w:t>’</w:t>
      </w:r>
      <w:r w:rsidRPr="0018677C">
        <w:rPr>
          <w:rFonts w:ascii="Gill Sans MT" w:eastAsia="MS Mincho" w:hAnsi="Gill Sans MT" w:cs="GillSansMTStd-Book" w:hint="eastAsia"/>
          <w:color w:val="6C6463"/>
        </w:rPr>
        <w:t>s brand, and all brands/identities should be of equal size and prominence, preferably along the bottom of the cover.</w:t>
      </w:r>
    </w:p>
    <w:p w14:paraId="3D570BB6" w14:textId="486A1700" w:rsidR="0018677C" w:rsidRPr="0018677C" w:rsidRDefault="0018677C" w:rsidP="005C2E8B">
      <w:pPr>
        <w:pStyle w:val="Heading1"/>
      </w:pPr>
      <w:bookmarkStart w:id="17" w:name="_Toc146294069"/>
      <w:r w:rsidRPr="0018677C">
        <w:t>E</w:t>
      </w:r>
      <w:r w:rsidR="00911A90">
        <w:t>valuation</w:t>
      </w:r>
      <w:r w:rsidRPr="0018677C">
        <w:t xml:space="preserve"> C</w:t>
      </w:r>
      <w:r w:rsidR="00911A90">
        <w:t>overs</w:t>
      </w:r>
      <w:bookmarkEnd w:id="17"/>
    </w:p>
    <w:p w14:paraId="4F692B9E" w14:textId="75981B38"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t xml:space="preserve">To distinguish </w:t>
      </w:r>
      <w:r w:rsidR="00FA4D9A">
        <w:rPr>
          <w:rFonts w:ascii="Gill Sans MT" w:eastAsia="MS Mincho" w:hAnsi="Gill Sans MT" w:cs="GillSansMTStd-Book"/>
          <w:color w:val="6C6463"/>
        </w:rPr>
        <w:t>e</w:t>
      </w:r>
      <w:r w:rsidRPr="0018677C">
        <w:rPr>
          <w:rFonts w:ascii="Gill Sans MT" w:eastAsia="MS Mincho" w:hAnsi="Gill Sans MT" w:cs="GillSansMTStd-Book"/>
          <w:color w:val="6C6463"/>
        </w:rPr>
        <w:t>valuations from other type of publications also include:</w:t>
      </w:r>
    </w:p>
    <w:p w14:paraId="10BB38D3" w14:textId="6301A047" w:rsidR="0018677C" w:rsidRPr="0018677C" w:rsidRDefault="0018677C" w:rsidP="0018677C">
      <w:pPr>
        <w:numPr>
          <w:ilvl w:val="0"/>
          <w:numId w:val="2"/>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color w:val="6C6463"/>
        </w:rPr>
        <w:t xml:space="preserve">A </w:t>
      </w:r>
      <w:r w:rsidR="00424B27">
        <w:rPr>
          <w:rFonts w:ascii="Gill Sans MT" w:eastAsia="MS Mincho" w:hAnsi="Gill Sans MT" w:cs="GillSansMTStd-Book"/>
          <w:color w:val="6C6463"/>
        </w:rPr>
        <w:t>l</w:t>
      </w:r>
      <w:r w:rsidRPr="0018677C">
        <w:rPr>
          <w:rFonts w:ascii="Gill Sans MT" w:eastAsia="MS Mincho" w:hAnsi="Gill Sans MT" w:cs="GillSansMTStd-Book"/>
          <w:color w:val="6C6463"/>
        </w:rPr>
        <w:t xml:space="preserve">ight </w:t>
      </w:r>
      <w:r w:rsidR="00424B27">
        <w:rPr>
          <w:rFonts w:ascii="Gill Sans MT" w:eastAsia="MS Mincho" w:hAnsi="Gill Sans MT" w:cs="GillSansMTStd-Book"/>
          <w:color w:val="6C6463"/>
        </w:rPr>
        <w:t>b</w:t>
      </w:r>
      <w:r w:rsidRPr="0018677C">
        <w:rPr>
          <w:rFonts w:ascii="Gill Sans MT" w:eastAsia="MS Mincho" w:hAnsi="Gill Sans MT" w:cs="GillSansMTStd-Book"/>
          <w:color w:val="6C6463"/>
        </w:rPr>
        <w:t>lue field one or two bars in height behind the evaluation title with the word “Evaluation” above the title</w:t>
      </w:r>
    </w:p>
    <w:p w14:paraId="797FA3C2" w14:textId="42A4535B" w:rsidR="0018677C" w:rsidRPr="0018677C" w:rsidRDefault="0018677C" w:rsidP="0018677C">
      <w:pPr>
        <w:numPr>
          <w:ilvl w:val="0"/>
          <w:numId w:val="2"/>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color w:val="6C6463"/>
        </w:rPr>
        <w:t xml:space="preserve">A photograph from the project being evaluated, and sized to cover the width of the cover, with height taking up </w:t>
      </w:r>
      <w:r w:rsidR="00424B27">
        <w:rPr>
          <w:rFonts w:ascii="Gill Sans MT" w:eastAsia="MS Mincho" w:hAnsi="Gill Sans MT" w:cs="GillSansMTStd-Book"/>
          <w:color w:val="6C6463"/>
        </w:rPr>
        <w:t>four</w:t>
      </w:r>
      <w:r w:rsidRPr="0018677C">
        <w:rPr>
          <w:rFonts w:ascii="Gill Sans MT" w:eastAsia="MS Mincho" w:hAnsi="Gill Sans MT" w:cs="GillSansMTStd-Book"/>
          <w:color w:val="6C6463"/>
        </w:rPr>
        <w:t xml:space="preserve"> or </w:t>
      </w:r>
      <w:r w:rsidR="00424B27">
        <w:rPr>
          <w:rFonts w:ascii="Gill Sans MT" w:eastAsia="MS Mincho" w:hAnsi="Gill Sans MT" w:cs="GillSansMTStd-Book"/>
          <w:color w:val="6C6463"/>
        </w:rPr>
        <w:t>five</w:t>
      </w:r>
      <w:r w:rsidRPr="0018677C">
        <w:rPr>
          <w:rFonts w:ascii="Gill Sans MT" w:eastAsia="MS Mincho" w:hAnsi="Gill Sans MT" w:cs="GillSansMTStd-Book"/>
          <w:color w:val="6C6463"/>
        </w:rPr>
        <w:t xml:space="preserve"> horizontal bars.</w:t>
      </w:r>
    </w:p>
    <w:p w14:paraId="30BA30A7" w14:textId="77777777" w:rsidR="0018677C" w:rsidRPr="0018677C" w:rsidRDefault="0018677C" w:rsidP="0018677C">
      <w:pPr>
        <w:numPr>
          <w:ilvl w:val="0"/>
          <w:numId w:val="2"/>
        </w:numPr>
        <w:spacing w:after="240" w:line="280" w:lineRule="atLeast"/>
        <w:contextualSpacing/>
        <w:rPr>
          <w:rFonts w:ascii="Gill Sans MT" w:eastAsia="MS Mincho" w:hAnsi="Gill Sans MT" w:cs="GillSansMTStd-Book"/>
          <w:color w:val="6C6463"/>
        </w:rPr>
      </w:pPr>
      <w:r w:rsidRPr="0018677C">
        <w:rPr>
          <w:rFonts w:ascii="Gill Sans MT" w:eastAsia="MS Mincho" w:hAnsi="Gill Sans MT" w:cs="GillSansMTStd-Book"/>
          <w:color w:val="6C6463"/>
        </w:rPr>
        <w:t>Since external evaluations are not USAID authored, the following statement must be on the cover: “This publication was produced at the request of the United States Agency for International Development. It was prepared independently by &lt;list authors and/or organizations involved in the preparation of the report&gt;.”</w:t>
      </w:r>
    </w:p>
    <w:p w14:paraId="71E95526" w14:textId="6C2432A4" w:rsidR="0018677C" w:rsidRPr="0018677C" w:rsidRDefault="0018677C" w:rsidP="005C2E8B">
      <w:pPr>
        <w:pStyle w:val="Heading1"/>
      </w:pPr>
      <w:bookmarkStart w:id="18" w:name="_Toc146294070"/>
      <w:r w:rsidRPr="0018677C">
        <w:t>I</w:t>
      </w:r>
      <w:r w:rsidR="00B97B7D">
        <w:t>nside</w:t>
      </w:r>
      <w:r w:rsidRPr="0018677C">
        <w:t xml:space="preserve"> F</w:t>
      </w:r>
      <w:r w:rsidR="00B97B7D">
        <w:t>ront</w:t>
      </w:r>
      <w:r w:rsidRPr="0018677C">
        <w:t xml:space="preserve"> C</w:t>
      </w:r>
      <w:r w:rsidR="00B97B7D">
        <w:t>over</w:t>
      </w:r>
      <w:bookmarkEnd w:id="18"/>
    </w:p>
    <w:p w14:paraId="1F7494E2" w14:textId="77777777"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t>The inside front cover of a publication may be left blank or used for a variety of purposes such as acknowledgements, front cover photo caption, abstracts, etc.</w:t>
      </w:r>
    </w:p>
    <w:p w14:paraId="5680622A" w14:textId="77777777" w:rsidR="0018677C" w:rsidRPr="0018677C" w:rsidRDefault="0018677C" w:rsidP="0018677C">
      <w:pPr>
        <w:spacing w:after="0" w:line="240" w:lineRule="auto"/>
        <w:rPr>
          <w:rFonts w:ascii="Gill Sans MT" w:eastAsia="MS Mincho" w:hAnsi="Gill Sans MT" w:cs="GillSansMTStd-Book"/>
          <w:color w:val="6C6463"/>
        </w:rPr>
      </w:pPr>
      <w:r w:rsidRPr="0018677C">
        <w:rPr>
          <w:rFonts w:ascii="Gill Sans MT" w:eastAsia="MS Mincho" w:hAnsi="Gill Sans MT" w:cs="GillSansMTStd-Book"/>
          <w:color w:val="6C6463"/>
        </w:rPr>
        <w:br w:type="page"/>
      </w:r>
    </w:p>
    <w:p w14:paraId="1642CAB7" w14:textId="351E9609" w:rsidR="0018677C" w:rsidRPr="0018677C" w:rsidRDefault="0018677C" w:rsidP="005C2E8B">
      <w:pPr>
        <w:pStyle w:val="Heading1"/>
        <w:rPr>
          <w:b w:val="0"/>
          <w:bCs/>
          <w:caps w:val="0"/>
          <w:noProof/>
          <w:color w:val="C2113A"/>
          <w:szCs w:val="26"/>
        </w:rPr>
      </w:pPr>
      <w:bookmarkStart w:id="19" w:name="_Toc146294071"/>
      <w:r w:rsidRPr="0018677C">
        <w:lastRenderedPageBreak/>
        <w:t xml:space="preserve">Study </w:t>
      </w:r>
      <w:r w:rsidR="00754BB4">
        <w:rPr>
          <w:noProof/>
        </w:rPr>
        <w:t>P</w:t>
      </w:r>
      <w:r w:rsidRPr="0018677C">
        <w:t>urpose</w:t>
      </w:r>
      <w:bookmarkEnd w:id="19"/>
    </w:p>
    <w:p w14:paraId="1B677FB6" w14:textId="48E366B3" w:rsidR="0018677C" w:rsidRPr="0018677C" w:rsidRDefault="0018677C" w:rsidP="0018677C">
      <w:pPr>
        <w:spacing w:before="120" w:after="120" w:line="240" w:lineRule="auto"/>
        <w:ind w:left="720"/>
        <w:rPr>
          <w:rFonts w:ascii="Gill Sans MT" w:eastAsia="MS Mincho" w:hAnsi="Gill Sans MT" w:cs="GillSansMTStd-Book"/>
          <w:color w:val="404040"/>
          <w:sz w:val="20"/>
        </w:rPr>
      </w:pPr>
      <w:r w:rsidRPr="0018677C">
        <w:rPr>
          <w:rFonts w:ascii="Gill Sans MT" w:eastAsia="MS Mincho" w:hAnsi="Gill Sans MT" w:cs="GillSansMTStd-Book"/>
          <w:color w:val="404040"/>
          <w:sz w:val="20"/>
        </w:rPr>
        <w:t>Note: Rename the section heading to indicate the type of study (i.e., “Evaluation Purpose</w:t>
      </w:r>
      <w:r w:rsidR="00D978E4">
        <w:rPr>
          <w:rFonts w:ascii="Gill Sans MT" w:eastAsia="MS Mincho" w:hAnsi="Gill Sans MT" w:cs="GillSansMTStd-Book"/>
          <w:color w:val="404040"/>
          <w:sz w:val="20"/>
        </w:rPr>
        <w:t>,</w:t>
      </w:r>
      <w:r w:rsidRPr="0018677C">
        <w:rPr>
          <w:rFonts w:ascii="Gill Sans MT" w:eastAsia="MS Mincho" w:hAnsi="Gill Sans MT" w:cs="GillSansMTStd-Book"/>
          <w:color w:val="404040"/>
          <w:sz w:val="20"/>
        </w:rPr>
        <w:t>” “Research Purpose</w:t>
      </w:r>
      <w:r w:rsidR="00D978E4">
        <w:rPr>
          <w:rFonts w:ascii="Gill Sans MT" w:eastAsia="MS Mincho" w:hAnsi="Gill Sans MT" w:cs="GillSansMTStd-Book"/>
          <w:color w:val="404040"/>
          <w:sz w:val="20"/>
        </w:rPr>
        <w:t>,</w:t>
      </w:r>
      <w:r w:rsidRPr="0018677C">
        <w:rPr>
          <w:rFonts w:ascii="Gill Sans MT" w:eastAsia="MS Mincho" w:hAnsi="Gill Sans MT" w:cs="GillSansMTStd-Book"/>
          <w:color w:val="404040"/>
          <w:sz w:val="20"/>
        </w:rPr>
        <w:t>” “Assessment Purpose”).</w:t>
      </w:r>
    </w:p>
    <w:p w14:paraId="6C9B298E" w14:textId="7ABF79DA"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t xml:space="preserve">The study purpose, audience, and intended use should be clearly defined at the beginning of the </w:t>
      </w:r>
      <w:r w:rsidR="009F29CD">
        <w:rPr>
          <w:rFonts w:ascii="Gill Sans MT" w:eastAsia="MS Mincho" w:hAnsi="Gill Sans MT" w:cs="GillSansMTStd-Book"/>
          <w:color w:val="6C6463"/>
        </w:rPr>
        <w:t>document</w:t>
      </w:r>
      <w:r w:rsidRPr="0018677C">
        <w:rPr>
          <w:rFonts w:ascii="Gill Sans MT" w:eastAsia="MS Mincho" w:hAnsi="Gill Sans MT" w:cs="GillSansMTStd-Book"/>
          <w:color w:val="6C6463"/>
        </w:rPr>
        <w:t xml:space="preserve">. It should describe in about one to two pages why the study is being conducted and why it is being conducted now, how the findings are expected to be used, and who the main audiences are for the study report. For </w:t>
      </w:r>
      <w:r w:rsidRPr="0018677C">
        <w:rPr>
          <w:rFonts w:ascii="Gill Sans MT" w:eastAsia="MS Mincho" w:hAnsi="Gill Sans MT" w:cs="GillSansMTStd-Book"/>
          <w:b/>
          <w:bCs/>
          <w:color w:val="6C6463"/>
        </w:rPr>
        <w:t>evaluation designs</w:t>
      </w:r>
      <w:r w:rsidRPr="0018677C">
        <w:rPr>
          <w:rFonts w:ascii="Gill Sans MT" w:eastAsia="MS Mincho" w:hAnsi="Gill Sans MT" w:cs="GillSansMTStd-Book"/>
          <w:color w:val="6C6463"/>
        </w:rPr>
        <w:t>, the purpose should also: (1) identify the evaluation as an impact or performance evaluation</w:t>
      </w:r>
      <w:r w:rsidR="008A1D0C">
        <w:rPr>
          <w:rFonts w:ascii="Gill Sans MT" w:eastAsia="MS Mincho" w:hAnsi="Gill Sans MT" w:cs="GillSansMTStd-Book"/>
          <w:color w:val="6C6463"/>
        </w:rPr>
        <w:t>,</w:t>
      </w:r>
      <w:r w:rsidRPr="0018677C">
        <w:rPr>
          <w:rFonts w:ascii="Gill Sans MT" w:eastAsia="MS Mincho" w:hAnsi="Gill Sans MT" w:cs="GillSansMTStd-Book"/>
          <w:color w:val="6C6463"/>
        </w:rPr>
        <w:t xml:space="preserve"> (2) state the commissioning Operating Unit (OU), the purpose of, audience for, and anticipated use(s) of the evaluation</w:t>
      </w:r>
      <w:r w:rsidR="008A1D0C">
        <w:rPr>
          <w:rFonts w:ascii="Gill Sans MT" w:eastAsia="MS Mincho" w:hAnsi="Gill Sans MT" w:cs="GillSansMTStd-Book"/>
          <w:color w:val="6C6463"/>
        </w:rPr>
        <w:t>,</w:t>
      </w:r>
      <w:r w:rsidRPr="0018677C">
        <w:rPr>
          <w:rFonts w:ascii="Gill Sans MT" w:eastAsia="MS Mincho" w:hAnsi="Gill Sans MT" w:cs="GillSansMTStd-Book"/>
          <w:color w:val="6C6463"/>
        </w:rPr>
        <w:t xml:space="preserve"> (3) state award numbers, award dates, funding levels, and implementing partners, as applicable</w:t>
      </w:r>
      <w:r w:rsidR="008A1D0C">
        <w:rPr>
          <w:rFonts w:ascii="Gill Sans MT" w:eastAsia="MS Mincho" w:hAnsi="Gill Sans MT" w:cs="GillSansMTStd-Book"/>
          <w:color w:val="6C6463"/>
        </w:rPr>
        <w:t>,</w:t>
      </w:r>
      <w:r w:rsidRPr="0018677C">
        <w:rPr>
          <w:rFonts w:ascii="Gill Sans MT" w:eastAsia="MS Mincho" w:hAnsi="Gill Sans MT" w:cs="GillSansMTStd-Book"/>
          <w:color w:val="6C6463"/>
        </w:rPr>
        <w:t xml:space="preserve"> (4) describe who will use the results of the evaluation and how they will use it</w:t>
      </w:r>
      <w:r w:rsidR="008A1D0C">
        <w:rPr>
          <w:rFonts w:ascii="Gill Sans MT" w:eastAsia="MS Mincho" w:hAnsi="Gill Sans MT" w:cs="GillSansMTStd-Book"/>
          <w:color w:val="6C6463"/>
        </w:rPr>
        <w:t>,</w:t>
      </w:r>
      <w:r w:rsidRPr="0018677C">
        <w:rPr>
          <w:rFonts w:ascii="Gill Sans MT" w:eastAsia="MS Mincho" w:hAnsi="Gill Sans MT" w:cs="GillSansMTStd-Book"/>
          <w:color w:val="6C6463"/>
        </w:rPr>
        <w:t xml:space="preserve"> and (5) describe what specific decisions will be informed by the evaluation. </w:t>
      </w:r>
    </w:p>
    <w:p w14:paraId="17960E85" w14:textId="7E801FDE" w:rsidR="0018677C" w:rsidRPr="0018677C" w:rsidRDefault="00754BB4" w:rsidP="005C2E8B">
      <w:pPr>
        <w:pStyle w:val="Heading1"/>
        <w:rPr>
          <w:b w:val="0"/>
          <w:bCs/>
          <w:caps w:val="0"/>
          <w:noProof/>
          <w:color w:val="C2113A"/>
          <w:szCs w:val="26"/>
        </w:rPr>
      </w:pPr>
      <w:bookmarkStart w:id="20" w:name="_Toc146294072"/>
      <w:r>
        <w:rPr>
          <w:noProof/>
        </w:rPr>
        <w:t>P</w:t>
      </w:r>
      <w:r w:rsidR="0018677C" w:rsidRPr="0018677C">
        <w:rPr>
          <w:noProof/>
        </w:rPr>
        <w:t xml:space="preserve">roject </w:t>
      </w:r>
      <w:r>
        <w:rPr>
          <w:noProof/>
        </w:rPr>
        <w:t>B</w:t>
      </w:r>
      <w:r w:rsidR="0018677C" w:rsidRPr="0018677C">
        <w:t>ackground</w:t>
      </w:r>
      <w:bookmarkEnd w:id="20"/>
    </w:p>
    <w:p w14:paraId="72B7C760" w14:textId="792049C8"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t xml:space="preserve">In one to three pages, the </w:t>
      </w:r>
      <w:r w:rsidR="00057FA7">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057FA7">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clearly describe the problem being studied, the local, country, and/or sector context, and the conceptual or theoretical framework(s) which inform the study. For </w:t>
      </w:r>
      <w:r w:rsidRPr="0018677C">
        <w:rPr>
          <w:rFonts w:ascii="Gill Sans MT" w:eastAsia="MS Mincho" w:hAnsi="Gill Sans MT" w:cs="GillSansMTStd-Book"/>
          <w:b/>
          <w:bCs/>
          <w:color w:val="6C6463"/>
        </w:rPr>
        <w:t>evaluation designs</w:t>
      </w:r>
      <w:r w:rsidRPr="0018677C">
        <w:rPr>
          <w:rFonts w:ascii="Gill Sans MT" w:eastAsia="MS Mincho" w:hAnsi="Gill Sans MT" w:cs="GillSansMTStd-Book"/>
          <w:color w:val="6C6463"/>
        </w:rPr>
        <w:t xml:space="preserve">, the </w:t>
      </w:r>
      <w:r w:rsidR="00057FA7">
        <w:rPr>
          <w:rFonts w:ascii="Gill Sans MT" w:eastAsia="MS Mincho" w:hAnsi="Gill Sans MT" w:cs="GillSansMTStd-Book"/>
          <w:color w:val="6C6463"/>
        </w:rPr>
        <w:t>e</w:t>
      </w:r>
      <w:r w:rsidRPr="0018677C">
        <w:rPr>
          <w:rFonts w:ascii="Gill Sans MT" w:eastAsia="MS Mincho" w:hAnsi="Gill Sans MT" w:cs="GillSansMTStd-Book"/>
          <w:color w:val="6C6463"/>
        </w:rPr>
        <w:t>valuator should also clearly outline the activity(</w:t>
      </w:r>
      <w:proofErr w:type="spellStart"/>
      <w:r w:rsidRPr="0018677C">
        <w:rPr>
          <w:rFonts w:ascii="Gill Sans MT" w:eastAsia="MS Mincho" w:hAnsi="Gill Sans MT" w:cs="GillSansMTStd-Book"/>
          <w:color w:val="6C6463"/>
        </w:rPr>
        <w:t>ies</w:t>
      </w:r>
      <w:proofErr w:type="spellEnd"/>
      <w:r w:rsidRPr="0018677C">
        <w:rPr>
          <w:rFonts w:ascii="Gill Sans MT" w:eastAsia="MS Mincho" w:hAnsi="Gill Sans MT" w:cs="GillSansMTStd-Book"/>
          <w:color w:val="6C6463"/>
        </w:rPr>
        <w:t xml:space="preserve">) being evaluated, including the original problem or challenge the project is designed to address and the underlying development hypothesis, or causal logic, of the project or the broader program of which the project is a part. If a results framework (for strategies, </w:t>
      </w:r>
      <w:proofErr w:type="gramStart"/>
      <w:r w:rsidRPr="0018677C">
        <w:rPr>
          <w:rFonts w:ascii="Gill Sans MT" w:eastAsia="MS Mincho" w:hAnsi="Gill Sans MT" w:cs="GillSansMTStd-Book"/>
          <w:color w:val="6C6463"/>
        </w:rPr>
        <w:t>objectives</w:t>
      </w:r>
      <w:proofErr w:type="gramEnd"/>
      <w:r w:rsidRPr="0018677C">
        <w:rPr>
          <w:rFonts w:ascii="Gill Sans MT" w:eastAsia="MS Mincho" w:hAnsi="Gill Sans MT" w:cs="GillSansMTStd-Book"/>
          <w:color w:val="6C6463"/>
        </w:rPr>
        <w:t xml:space="preserve"> or programs) or logical framework (for projects) is available, this should be included here. For projects designed under the project design guidance released in 2011, the evaluation team should have access to the final </w:t>
      </w:r>
      <w:r w:rsidR="00392511">
        <w:rPr>
          <w:rFonts w:ascii="Gill Sans MT" w:eastAsia="MS Mincho" w:hAnsi="Gill Sans MT" w:cs="GillSansMTStd-Book"/>
          <w:color w:val="6C6463"/>
        </w:rPr>
        <w:t>p</w:t>
      </w:r>
      <w:r w:rsidRPr="0018677C">
        <w:rPr>
          <w:rFonts w:ascii="Gill Sans MT" w:eastAsia="MS Mincho" w:hAnsi="Gill Sans MT" w:cs="GillSansMTStd-Book"/>
          <w:color w:val="6C6463"/>
        </w:rPr>
        <w:t xml:space="preserve">roject </w:t>
      </w:r>
      <w:r w:rsidR="00392511">
        <w:rPr>
          <w:rFonts w:ascii="Gill Sans MT" w:eastAsia="MS Mincho" w:hAnsi="Gill Sans MT" w:cs="GillSansMTStd-Book"/>
          <w:color w:val="6C6463"/>
        </w:rPr>
        <w:t>a</w:t>
      </w:r>
      <w:r w:rsidRPr="0018677C">
        <w:rPr>
          <w:rFonts w:ascii="Gill Sans MT" w:eastAsia="MS Mincho" w:hAnsi="Gill Sans MT" w:cs="GillSansMTStd-Book"/>
          <w:color w:val="6C6463"/>
        </w:rPr>
        <w:t xml:space="preserve">ppraisal </w:t>
      </w:r>
      <w:r w:rsidR="00392511">
        <w:rPr>
          <w:rFonts w:ascii="Gill Sans MT" w:eastAsia="MS Mincho" w:hAnsi="Gill Sans MT" w:cs="GillSansMTStd-Book"/>
          <w:color w:val="6C6463"/>
        </w:rPr>
        <w:t>d</w:t>
      </w:r>
      <w:r w:rsidRPr="0018677C">
        <w:rPr>
          <w:rFonts w:ascii="Gill Sans MT" w:eastAsia="MS Mincho" w:hAnsi="Gill Sans MT" w:cs="GillSansMTStd-Book"/>
          <w:color w:val="6C6463"/>
        </w:rPr>
        <w:t>ocument and relate</w:t>
      </w:r>
      <w:r w:rsidR="00AB649F">
        <w:rPr>
          <w:rFonts w:ascii="Gill Sans MT" w:eastAsia="MS Mincho" w:hAnsi="Gill Sans MT" w:cs="GillSansMTStd-Book"/>
          <w:color w:val="6C6463"/>
        </w:rPr>
        <w:t>d</w:t>
      </w:r>
      <w:r w:rsidRPr="0018677C">
        <w:rPr>
          <w:rFonts w:ascii="Gill Sans MT" w:eastAsia="MS Mincho" w:hAnsi="Gill Sans MT" w:cs="GillSansMTStd-Book"/>
          <w:color w:val="6C6463"/>
        </w:rPr>
        <w:t xml:space="preserve"> annexes (which includes a logical framework and original monitoring and evaluation plans, among other things). This information provides important context for understanding the evaluation purpose, questions, and approach.</w:t>
      </w:r>
    </w:p>
    <w:p w14:paraId="0F689D85" w14:textId="3432326A"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2C5201">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2C5201">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address the elements from the </w:t>
      </w:r>
      <w:r w:rsidR="002C5201">
        <w:rPr>
          <w:rFonts w:ascii="Gill Sans MT" w:eastAsia="MS Mincho" w:hAnsi="Gill Sans MT" w:cs="GillSansMTStd-Book"/>
          <w:color w:val="6C6463"/>
        </w:rPr>
        <w:t>c</w:t>
      </w:r>
      <w:r w:rsidRPr="0018677C">
        <w:rPr>
          <w:rFonts w:ascii="Gill Sans MT" w:eastAsia="MS Mincho" w:hAnsi="Gill Sans MT" w:cs="GillSansMTStd-Book"/>
          <w:color w:val="6C6463"/>
        </w:rPr>
        <w:t xml:space="preserve">onceptual </w:t>
      </w:r>
      <w:r w:rsidR="002C5201">
        <w:rPr>
          <w:rFonts w:ascii="Gill Sans MT" w:eastAsia="MS Mincho" w:hAnsi="Gill Sans MT" w:cs="GillSansMTStd-Book"/>
          <w:color w:val="6C6463"/>
        </w:rPr>
        <w:t>f</w:t>
      </w:r>
      <w:r w:rsidRPr="0018677C">
        <w:rPr>
          <w:rFonts w:ascii="Gill Sans MT" w:eastAsia="MS Mincho" w:hAnsi="Gill Sans MT" w:cs="GillSansMTStd-Book"/>
          <w:color w:val="6C6463"/>
        </w:rPr>
        <w:t>raming principle of quality from the ASQ Tool.</w:t>
      </w:r>
    </w:p>
    <w:p w14:paraId="3B6FC3AB" w14:textId="0F24E8C2" w:rsidR="0018677C" w:rsidRPr="0018677C" w:rsidRDefault="0018677C" w:rsidP="005C2E8B">
      <w:pPr>
        <w:pStyle w:val="Heading1"/>
        <w:rPr>
          <w:b w:val="0"/>
          <w:bCs/>
          <w:caps w:val="0"/>
          <w:noProof/>
          <w:color w:val="C2113A"/>
          <w:szCs w:val="26"/>
        </w:rPr>
      </w:pPr>
      <w:bookmarkStart w:id="21" w:name="_Toc146294073"/>
      <w:r w:rsidRPr="0018677C">
        <w:t xml:space="preserve">Study </w:t>
      </w:r>
      <w:r w:rsidR="00754BB4">
        <w:rPr>
          <w:noProof/>
        </w:rPr>
        <w:t>A</w:t>
      </w:r>
      <w:r w:rsidRPr="0018677C">
        <w:t xml:space="preserve">pproach and </w:t>
      </w:r>
      <w:r w:rsidR="00754BB4">
        <w:rPr>
          <w:noProof/>
        </w:rPr>
        <w:t>D</w:t>
      </w:r>
      <w:r w:rsidRPr="0018677C">
        <w:t>ata</w:t>
      </w:r>
      <w:bookmarkEnd w:id="21"/>
    </w:p>
    <w:p w14:paraId="49B2547B" w14:textId="59D09390" w:rsidR="0018677C" w:rsidRPr="0018677C" w:rsidRDefault="0018677C" w:rsidP="0018677C">
      <w:pPr>
        <w:spacing w:after="240" w:line="280" w:lineRule="atLeast"/>
        <w:ind w:left="720"/>
        <w:rPr>
          <w:rFonts w:ascii="Gill Sans MT" w:eastAsia="MS Mincho" w:hAnsi="Gill Sans MT" w:cs="GillSansMTStd-Book"/>
          <w:color w:val="6C6463"/>
          <w:sz w:val="20"/>
          <w:szCs w:val="20"/>
        </w:rPr>
      </w:pPr>
      <w:r w:rsidRPr="0018677C">
        <w:rPr>
          <w:rFonts w:ascii="Gill Sans MT" w:eastAsia="MS Mincho" w:hAnsi="Gill Sans MT" w:cs="GillSansMTStd-Book"/>
          <w:color w:val="6C6463"/>
          <w:sz w:val="20"/>
          <w:szCs w:val="20"/>
        </w:rPr>
        <w:t>Note: Rename the sub-section heading to indicate the type of study (i.e., “Evaluation Questions and Indicators</w:t>
      </w:r>
      <w:r w:rsidR="002C5201">
        <w:rPr>
          <w:rFonts w:ascii="Gill Sans MT" w:eastAsia="MS Mincho" w:hAnsi="Gill Sans MT" w:cs="GillSansMTStd-Book"/>
          <w:color w:val="6C6463"/>
          <w:sz w:val="20"/>
          <w:szCs w:val="20"/>
        </w:rPr>
        <w:t>,</w:t>
      </w:r>
      <w:r w:rsidRPr="0018677C">
        <w:rPr>
          <w:rFonts w:ascii="Gill Sans MT" w:eastAsia="MS Mincho" w:hAnsi="Gill Sans MT" w:cs="GillSansMTStd-Book"/>
          <w:color w:val="6C6463"/>
          <w:sz w:val="20"/>
          <w:szCs w:val="20"/>
        </w:rPr>
        <w:t>” “Research Questions</w:t>
      </w:r>
      <w:r w:rsidR="002C5201">
        <w:rPr>
          <w:rFonts w:ascii="Gill Sans MT" w:eastAsia="MS Mincho" w:hAnsi="Gill Sans MT" w:cs="GillSansMTStd-Book"/>
          <w:color w:val="6C6463"/>
          <w:sz w:val="20"/>
          <w:szCs w:val="20"/>
        </w:rPr>
        <w:t>,</w:t>
      </w:r>
      <w:r w:rsidRPr="0018677C">
        <w:rPr>
          <w:rFonts w:ascii="Gill Sans MT" w:eastAsia="MS Mincho" w:hAnsi="Gill Sans MT" w:cs="GillSansMTStd-Book"/>
          <w:color w:val="6C6463"/>
          <w:sz w:val="20"/>
          <w:szCs w:val="20"/>
        </w:rPr>
        <w:t>” “Assessment Questions”).</w:t>
      </w:r>
    </w:p>
    <w:p w14:paraId="595FD8F6" w14:textId="42807BD7" w:rsidR="0018677C" w:rsidRPr="0018677C" w:rsidRDefault="0018677C" w:rsidP="00DA2A6A">
      <w:pPr>
        <w:pStyle w:val="Heading2"/>
        <w:rPr>
          <w:b w:val="0"/>
          <w:bCs w:val="0"/>
          <w:caps w:val="0"/>
        </w:rPr>
      </w:pPr>
      <w:bookmarkStart w:id="22" w:name="_Toc146294074"/>
      <w:r w:rsidRPr="0018677C">
        <w:t xml:space="preserve">Study </w:t>
      </w:r>
      <w:r w:rsidR="006A55A6">
        <w:t>Q</w:t>
      </w:r>
      <w:r w:rsidRPr="0018677C">
        <w:t xml:space="preserve">uestions and </w:t>
      </w:r>
      <w:r w:rsidR="006A55A6">
        <w:t>I</w:t>
      </w:r>
      <w:r w:rsidRPr="0018677C">
        <w:t>ndicators</w:t>
      </w:r>
      <w:bookmarkEnd w:id="22"/>
    </w:p>
    <w:p w14:paraId="4D132CE2" w14:textId="4390DC57" w:rsidR="0018677C" w:rsidRPr="0018677C" w:rsidRDefault="0018677C" w:rsidP="0018677C">
      <w:pPr>
        <w:spacing w:before="120" w:after="120" w:line="240" w:lineRule="auto"/>
        <w:ind w:left="720"/>
        <w:rPr>
          <w:rFonts w:ascii="Gill Sans MT" w:eastAsia="MS Mincho" w:hAnsi="Gill Sans MT" w:cs="GillSansMTStd-Book"/>
          <w:color w:val="404040"/>
          <w:sz w:val="20"/>
        </w:rPr>
      </w:pPr>
      <w:r w:rsidRPr="0018677C">
        <w:rPr>
          <w:rFonts w:ascii="Gill Sans MT" w:eastAsia="MS Mincho" w:hAnsi="Gill Sans MT" w:cs="GillSansMTStd-Book"/>
          <w:color w:val="404040"/>
          <w:sz w:val="20"/>
        </w:rPr>
        <w:t>Note: Rename the sub-section heading to indicate the type of study (i.e., “Evaluation Questions and Indicators</w:t>
      </w:r>
      <w:r w:rsidR="00565F24">
        <w:rPr>
          <w:rFonts w:ascii="Gill Sans MT" w:eastAsia="MS Mincho" w:hAnsi="Gill Sans MT" w:cs="GillSansMTStd-Book"/>
          <w:color w:val="404040"/>
          <w:sz w:val="20"/>
        </w:rPr>
        <w:t>,</w:t>
      </w:r>
      <w:r w:rsidRPr="0018677C">
        <w:rPr>
          <w:rFonts w:ascii="Gill Sans MT" w:eastAsia="MS Mincho" w:hAnsi="Gill Sans MT" w:cs="GillSansMTStd-Book"/>
          <w:color w:val="404040"/>
          <w:sz w:val="20"/>
        </w:rPr>
        <w:t>” “Research Questions</w:t>
      </w:r>
      <w:r w:rsidR="00565F24">
        <w:rPr>
          <w:rFonts w:ascii="Gill Sans MT" w:eastAsia="MS Mincho" w:hAnsi="Gill Sans MT" w:cs="GillSansMTStd-Book"/>
          <w:color w:val="404040"/>
          <w:sz w:val="20"/>
        </w:rPr>
        <w:t>,</w:t>
      </w:r>
      <w:r w:rsidRPr="0018677C">
        <w:rPr>
          <w:rFonts w:ascii="Gill Sans MT" w:eastAsia="MS Mincho" w:hAnsi="Gill Sans MT" w:cs="GillSansMTStd-Book"/>
          <w:color w:val="404040"/>
          <w:sz w:val="20"/>
        </w:rPr>
        <w:t>” “Assessment Questions”).</w:t>
      </w:r>
    </w:p>
    <w:p w14:paraId="73ADB9EF" w14:textId="3E74C34D"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For </w:t>
      </w:r>
      <w:r w:rsidRPr="0018677C">
        <w:rPr>
          <w:rFonts w:ascii="Gill Sans MT" w:eastAsia="MS Mincho" w:hAnsi="Gill Sans MT" w:cs="GillSansMTStd-Book"/>
          <w:b/>
          <w:bCs/>
          <w:color w:val="6C6463"/>
        </w:rPr>
        <w:t>study designs</w:t>
      </w:r>
      <w:r w:rsidRPr="0018677C">
        <w:rPr>
          <w:rFonts w:ascii="Gill Sans MT" w:eastAsia="MS Mincho" w:hAnsi="Gill Sans MT" w:cs="GillSansMTStd-Book"/>
          <w:color w:val="6C6463"/>
        </w:rPr>
        <w:t xml:space="preserve">, the </w:t>
      </w:r>
      <w:r w:rsidR="00636393">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636393">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include specific questions focused on the problem being studied, key program areas and/or performance (for evaluations) and directly link them to the purpose of the study and its expected use. Sub-questions or narrative text may be included to elaborate on the main question, but not to add new lines of inquiry. If applicable, the </w:t>
      </w:r>
      <w:r w:rsidR="006A024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6A024B">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include study hypotheses in this section and directly link them to the purpose of this study and its expected use. As applicable, the </w:t>
      </w:r>
      <w:r w:rsidR="005C24C9">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5C24C9">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ensure that questions are informed by local stakeholders, culturally relevant, and contextually appropriate. For each study question, the </w:t>
      </w:r>
      <w:r w:rsidR="005C24C9">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5C24C9">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specify the indicators to be used to capture the construct or phenomenon being investigated. For </w:t>
      </w:r>
      <w:r w:rsidRPr="0018677C">
        <w:rPr>
          <w:rFonts w:ascii="Gill Sans MT" w:eastAsia="MS Mincho" w:hAnsi="Gill Sans MT" w:cs="GillSansMTStd-Book"/>
          <w:b/>
          <w:bCs/>
          <w:color w:val="6C6463"/>
        </w:rPr>
        <w:t>evaluation designs</w:t>
      </w:r>
      <w:r w:rsidRPr="0018677C">
        <w:rPr>
          <w:rFonts w:ascii="Gill Sans MT" w:eastAsia="MS Mincho" w:hAnsi="Gill Sans MT" w:cs="GillSansMTStd-Book"/>
          <w:color w:val="6C6463"/>
        </w:rPr>
        <w:t xml:space="preserve">, the </w:t>
      </w:r>
      <w:r w:rsidR="005C24C9">
        <w:rPr>
          <w:rFonts w:ascii="Gill Sans MT" w:eastAsia="MS Mincho" w:hAnsi="Gill Sans MT" w:cs="GillSansMTStd-Book"/>
          <w:color w:val="6C6463"/>
        </w:rPr>
        <w:t>e</w:t>
      </w:r>
      <w:r w:rsidRPr="0018677C">
        <w:rPr>
          <w:rFonts w:ascii="Gill Sans MT" w:eastAsia="MS Mincho" w:hAnsi="Gill Sans MT" w:cs="GillSansMTStd-Book"/>
          <w:color w:val="6C6463"/>
        </w:rPr>
        <w:t xml:space="preserve">valuation </w:t>
      </w:r>
      <w:r w:rsidR="005C24C9">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include a small number of evaluation questions (one to five </w:t>
      </w:r>
      <w:r w:rsidRPr="0018677C">
        <w:rPr>
          <w:rFonts w:ascii="Gill Sans MT" w:eastAsia="MS Mincho" w:hAnsi="Gill Sans MT" w:cs="GillSansMTStd-Book"/>
          <w:color w:val="6C6463"/>
        </w:rPr>
        <w:lastRenderedPageBreak/>
        <w:t xml:space="preserve">questions are recommended) that are appropriate to the type of evaluation, are relevant to future programmatic decisions or learning, and can be answered with empirical evidence. Address any changes to the questions proposed in the SOW in this section. For </w:t>
      </w:r>
      <w:r w:rsidRPr="0018677C">
        <w:rPr>
          <w:rFonts w:ascii="Gill Sans MT" w:eastAsia="MS Mincho" w:hAnsi="Gill Sans MT" w:cs="GillSansMTStd-Book"/>
          <w:b/>
          <w:bCs/>
          <w:color w:val="6C6463"/>
        </w:rPr>
        <w:t>impact evaluation designs</w:t>
      </w:r>
      <w:r w:rsidRPr="0018677C">
        <w:rPr>
          <w:rFonts w:ascii="Gill Sans MT" w:eastAsia="MS Mincho" w:hAnsi="Gill Sans MT" w:cs="GillSansMTStd-Book"/>
          <w:color w:val="6C6463"/>
        </w:rPr>
        <w:t>, the questions must measure the magnitude of change in specific outcomes attributable to the USAID intervention(s).</w:t>
      </w:r>
    </w:p>
    <w:p w14:paraId="6AC2EBE0" w14:textId="0D36FFAD"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887B09">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887B09">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address elements from the </w:t>
      </w:r>
      <w:r w:rsidR="00887B09">
        <w:rPr>
          <w:rFonts w:ascii="Gill Sans MT" w:eastAsia="MS Mincho" w:hAnsi="Gill Sans MT" w:cs="GillSansMTStd-Book"/>
          <w:color w:val="6C6463"/>
        </w:rPr>
        <w:t>c</w:t>
      </w:r>
      <w:r w:rsidRPr="0018677C">
        <w:rPr>
          <w:rFonts w:ascii="Gill Sans MT" w:eastAsia="MS Mincho" w:hAnsi="Gill Sans MT" w:cs="GillSansMTStd-Book"/>
          <w:color w:val="6C6463"/>
        </w:rPr>
        <w:t xml:space="preserve">onceptual </w:t>
      </w:r>
      <w:r w:rsidR="00887B09">
        <w:rPr>
          <w:rFonts w:ascii="Gill Sans MT" w:eastAsia="MS Mincho" w:hAnsi="Gill Sans MT" w:cs="GillSansMTStd-Book"/>
          <w:color w:val="6C6463"/>
        </w:rPr>
        <w:t>f</w:t>
      </w:r>
      <w:r w:rsidRPr="0018677C">
        <w:rPr>
          <w:rFonts w:ascii="Gill Sans MT" w:eastAsia="MS Mincho" w:hAnsi="Gill Sans MT" w:cs="GillSansMTStd-Book"/>
          <w:color w:val="6C6463"/>
        </w:rPr>
        <w:t xml:space="preserve">raming, </w:t>
      </w:r>
      <w:r w:rsidR="00887B09">
        <w:rPr>
          <w:rFonts w:ascii="Gill Sans MT" w:eastAsia="MS Mincho" w:hAnsi="Gill Sans MT" w:cs="GillSansMTStd-Book"/>
          <w:color w:val="6C6463"/>
        </w:rPr>
        <w:t>c</w:t>
      </w:r>
      <w:r w:rsidRPr="0018677C">
        <w:rPr>
          <w:rFonts w:ascii="Gill Sans MT" w:eastAsia="MS Mincho" w:hAnsi="Gill Sans MT" w:cs="GillSansMTStd-Book"/>
          <w:color w:val="6C6463"/>
        </w:rPr>
        <w:t xml:space="preserve">ultural </w:t>
      </w:r>
      <w:r w:rsidR="00887B09">
        <w:rPr>
          <w:rFonts w:ascii="Gill Sans MT" w:eastAsia="MS Mincho" w:hAnsi="Gill Sans MT" w:cs="GillSansMTStd-Book"/>
          <w:color w:val="6C6463"/>
        </w:rPr>
        <w:t>a</w:t>
      </w:r>
      <w:r w:rsidRPr="0018677C">
        <w:rPr>
          <w:rFonts w:ascii="Gill Sans MT" w:eastAsia="MS Mincho" w:hAnsi="Gill Sans MT" w:cs="GillSansMTStd-Book"/>
          <w:color w:val="6C6463"/>
        </w:rPr>
        <w:t xml:space="preserve">ppropriateness, and </w:t>
      </w:r>
      <w:r w:rsidR="00887B09">
        <w:rPr>
          <w:rFonts w:ascii="Gill Sans MT" w:eastAsia="MS Mincho" w:hAnsi="Gill Sans MT" w:cs="GillSansMTStd-Book"/>
          <w:color w:val="6C6463"/>
        </w:rPr>
        <w:t>v</w:t>
      </w:r>
      <w:r w:rsidRPr="0018677C">
        <w:rPr>
          <w:rFonts w:ascii="Gill Sans MT" w:eastAsia="MS Mincho" w:hAnsi="Gill Sans MT" w:cs="GillSansMTStd-Book"/>
          <w:color w:val="6C6463"/>
        </w:rPr>
        <w:t>alidity principles of quality from the ASQ Tool.</w:t>
      </w:r>
    </w:p>
    <w:p w14:paraId="52DFD980" w14:textId="11FB43ED" w:rsidR="0018677C" w:rsidRPr="0018677C" w:rsidRDefault="006A55A6" w:rsidP="00763F62">
      <w:pPr>
        <w:pStyle w:val="Heading2"/>
        <w:rPr>
          <w:b w:val="0"/>
          <w:bCs w:val="0"/>
          <w:caps w:val="0"/>
        </w:rPr>
      </w:pPr>
      <w:bookmarkStart w:id="23" w:name="_Toc146294075"/>
      <w:r>
        <w:t>M</w:t>
      </w:r>
      <w:r w:rsidR="0018677C" w:rsidRPr="0018677C">
        <w:t>ethodology</w:t>
      </w:r>
      <w:bookmarkEnd w:id="23"/>
    </w:p>
    <w:p w14:paraId="70A7D744" w14:textId="1A6D1FBE"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59617E">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59617E">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describe the overarching approach you will recommend </w:t>
      </w:r>
      <w:proofErr w:type="gramStart"/>
      <w:r w:rsidRPr="0018677C">
        <w:rPr>
          <w:rFonts w:ascii="Gill Sans MT" w:eastAsia="MS Mincho" w:hAnsi="Gill Sans MT" w:cs="GillSansMTStd-Book"/>
          <w:color w:val="6C6463"/>
        </w:rPr>
        <w:t>to answer</w:t>
      </w:r>
      <w:proofErr w:type="gramEnd"/>
      <w:r w:rsidRPr="0018677C">
        <w:rPr>
          <w:rFonts w:ascii="Gill Sans MT" w:eastAsia="MS Mincho" w:hAnsi="Gill Sans MT" w:cs="GillSansMTStd-Book"/>
          <w:color w:val="6C6463"/>
        </w:rPr>
        <w:t xml:space="preserve"> the study questions. The overarching analytical strategy should be clearly summarized in a study matrix that links </w:t>
      </w:r>
      <w:r w:rsidRPr="0018677C">
        <w:rPr>
          <w:rFonts w:ascii="Gill Sans MT" w:eastAsia="MS Mincho" w:hAnsi="Gill Sans MT" w:cs="GillSansMTStd-Book"/>
          <w:color w:val="6C6463"/>
          <w:u w:val="single"/>
        </w:rPr>
        <w:t>the study questions, sub-questions, and hypotheses (if applicable) to the indicators or assessment criteria, sampling/selection criteria, data sources and collection methods, and data analysis methods</w:t>
      </w:r>
      <w:r w:rsidRPr="0018677C">
        <w:rPr>
          <w:rFonts w:ascii="Gill Sans MT" w:eastAsia="MS Mincho" w:hAnsi="Gill Sans MT" w:cs="GillSansMTStd-Book"/>
          <w:color w:val="6C6463"/>
        </w:rPr>
        <w:t xml:space="preserve">. A justification for the stratifiers should be provided, such as an explanation for political, geographical or sex/gender phenomena justifying the selection. The various components of the matrix should then be flushed out in narrative in the sections below. For </w:t>
      </w:r>
      <w:r w:rsidRPr="0018677C">
        <w:rPr>
          <w:rFonts w:ascii="Gill Sans MT" w:eastAsia="MS Mincho" w:hAnsi="Gill Sans MT" w:cs="GillSansMTStd-Book"/>
          <w:b/>
          <w:bCs/>
          <w:color w:val="6C6463"/>
        </w:rPr>
        <w:t>evaluation designs</w:t>
      </w:r>
      <w:r w:rsidRPr="0018677C">
        <w:rPr>
          <w:rFonts w:ascii="Gill Sans MT" w:eastAsia="MS Mincho" w:hAnsi="Gill Sans MT" w:cs="GillSansMTStd-Book"/>
          <w:color w:val="6C6463"/>
        </w:rPr>
        <w:t>, identify (1) all evaluation questions which require sex-disaggregated data, the use of gender-sensitive data collection methods, and analysis of sex-specific differential impacts</w:t>
      </w:r>
      <w:r w:rsidR="00257FB1">
        <w:rPr>
          <w:rFonts w:ascii="Gill Sans MT" w:eastAsia="MS Mincho" w:hAnsi="Gill Sans MT" w:cs="GillSansMTStd-Book"/>
          <w:color w:val="6C6463"/>
        </w:rPr>
        <w:t>,</w:t>
      </w:r>
      <w:r w:rsidRPr="0018677C">
        <w:rPr>
          <w:rFonts w:ascii="Gill Sans MT" w:eastAsia="MS Mincho" w:hAnsi="Gill Sans MT" w:cs="GillSansMTStd-Book"/>
          <w:color w:val="6C6463"/>
        </w:rPr>
        <w:t xml:space="preserve"> (2) evaluation questions requiring the use of data for which usage rights or consent must be obtained</w:t>
      </w:r>
      <w:r w:rsidR="00F47609">
        <w:rPr>
          <w:rFonts w:ascii="Gill Sans MT" w:eastAsia="MS Mincho" w:hAnsi="Gill Sans MT" w:cs="GillSansMTStd-Book"/>
          <w:color w:val="6C6463"/>
        </w:rPr>
        <w:t>,</w:t>
      </w:r>
      <w:r w:rsidRPr="0018677C">
        <w:rPr>
          <w:rFonts w:ascii="Gill Sans MT" w:eastAsia="MS Mincho" w:hAnsi="Gill Sans MT" w:cs="GillSansMTStd-Book"/>
          <w:color w:val="6C6463"/>
        </w:rPr>
        <w:t xml:space="preserve"> and (3) existing and relevant strategy, project, or activity documents or performance information sources the OU will make available to the </w:t>
      </w:r>
      <w:r w:rsidR="00F47609">
        <w:rPr>
          <w:rFonts w:ascii="Gill Sans MT" w:eastAsia="MS Mincho" w:hAnsi="Gill Sans MT" w:cs="GillSansMTStd-Book"/>
          <w:color w:val="6C6463"/>
        </w:rPr>
        <w:t>e</w:t>
      </w:r>
      <w:r w:rsidRPr="0018677C">
        <w:rPr>
          <w:rFonts w:ascii="Gill Sans MT" w:eastAsia="MS Mincho" w:hAnsi="Gill Sans MT" w:cs="GillSansMTStd-Book"/>
          <w:color w:val="6C6463"/>
        </w:rPr>
        <w:t xml:space="preserve">valuation </w:t>
      </w:r>
      <w:r w:rsidR="00F47609">
        <w:rPr>
          <w:rFonts w:ascii="Gill Sans MT" w:eastAsia="MS Mincho" w:hAnsi="Gill Sans MT" w:cs="GillSansMTStd-Book"/>
          <w:color w:val="6C6463"/>
        </w:rPr>
        <w:t>t</w:t>
      </w:r>
      <w:r w:rsidRPr="0018677C">
        <w:rPr>
          <w:rFonts w:ascii="Gill Sans MT" w:eastAsia="MS Mincho" w:hAnsi="Gill Sans MT" w:cs="GillSansMTStd-Book"/>
          <w:color w:val="6C6463"/>
        </w:rPr>
        <w:t>eam. Address any changes to the methodology proposed in the SOW in this section.</w:t>
      </w:r>
    </w:p>
    <w:p w14:paraId="71FA4EC0" w14:textId="62CCC824"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For </w:t>
      </w:r>
      <w:r w:rsidRPr="0018677C">
        <w:rPr>
          <w:rFonts w:ascii="Gill Sans MT" w:eastAsia="MS Mincho" w:hAnsi="Gill Sans MT" w:cs="GillSansMTStd-Book"/>
          <w:b/>
          <w:bCs/>
          <w:color w:val="6C6463"/>
        </w:rPr>
        <w:t>impact evaluation designs</w:t>
      </w:r>
      <w:r w:rsidRPr="0018677C">
        <w:rPr>
          <w:rFonts w:ascii="Gill Sans MT" w:eastAsia="MS Mincho" w:hAnsi="Gill Sans MT" w:cs="GillSansMTStd-Book"/>
          <w:color w:val="6C6463"/>
        </w:rPr>
        <w:t>, the methodology must (1) examine the implementation of the intervention(s) evaluated, including whether it followed the scope and/or work plan and any major challenges in implementation</w:t>
      </w:r>
      <w:r w:rsidR="006B4F58">
        <w:rPr>
          <w:rFonts w:ascii="Gill Sans MT" w:eastAsia="MS Mincho" w:hAnsi="Gill Sans MT" w:cs="GillSansMTStd-Book"/>
          <w:color w:val="6C6463"/>
        </w:rPr>
        <w:t>,</w:t>
      </w:r>
      <w:r w:rsidRPr="0018677C">
        <w:rPr>
          <w:rFonts w:ascii="Gill Sans MT" w:eastAsia="MS Mincho" w:hAnsi="Gill Sans MT" w:cs="GillSansMTStd-Book"/>
          <w:color w:val="6C6463"/>
        </w:rPr>
        <w:t xml:space="preserve"> (2) use experimental or quasi-experimental methods</w:t>
      </w:r>
      <w:r w:rsidR="006B4F58">
        <w:rPr>
          <w:rFonts w:ascii="Gill Sans MT" w:eastAsia="MS Mincho" w:hAnsi="Gill Sans MT" w:cs="GillSansMTStd-Book"/>
          <w:color w:val="6C6463"/>
        </w:rPr>
        <w:t>,</w:t>
      </w:r>
      <w:r w:rsidRPr="0018677C">
        <w:rPr>
          <w:rFonts w:ascii="Gill Sans MT" w:eastAsia="MS Mincho" w:hAnsi="Gill Sans MT" w:cs="GillSansMTStd-Book"/>
          <w:color w:val="6C6463"/>
        </w:rPr>
        <w:t xml:space="preserve"> and (3) include detailed description of the method of deriving the comparison group. For quasi-experimental methods, the </w:t>
      </w:r>
      <w:r w:rsidR="006B4F58">
        <w:rPr>
          <w:rFonts w:ascii="Gill Sans MT" w:eastAsia="MS Mincho" w:hAnsi="Gill Sans MT" w:cs="GillSansMTStd-Book"/>
          <w:color w:val="6C6463"/>
        </w:rPr>
        <w:t>e</w:t>
      </w:r>
      <w:r w:rsidRPr="0018677C">
        <w:rPr>
          <w:rFonts w:ascii="Gill Sans MT" w:eastAsia="MS Mincho" w:hAnsi="Gill Sans MT" w:cs="GillSansMTStd-Book"/>
          <w:color w:val="6C6463"/>
        </w:rPr>
        <w:t xml:space="preserve">valuation </w:t>
      </w:r>
      <w:r w:rsidR="006B4F58">
        <w:rPr>
          <w:rFonts w:ascii="Gill Sans MT" w:eastAsia="MS Mincho" w:hAnsi="Gill Sans MT" w:cs="GillSansMTStd-Book"/>
          <w:color w:val="6C6463"/>
        </w:rPr>
        <w:t>t</w:t>
      </w:r>
      <w:r w:rsidRPr="0018677C">
        <w:rPr>
          <w:rFonts w:ascii="Gill Sans MT" w:eastAsia="MS Mincho" w:hAnsi="Gill Sans MT" w:cs="GillSansMTStd-Book"/>
          <w:color w:val="6C6463"/>
        </w:rPr>
        <w:t>eam must provide an explanation of how the comparison group will be formed and the data sources used to identify comparison group respondents.</w:t>
      </w:r>
    </w:p>
    <w:p w14:paraId="2AAC101E" w14:textId="45067568"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4A0F31">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4A0F31">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address elements from the </w:t>
      </w:r>
      <w:r w:rsidR="004A0F31">
        <w:rPr>
          <w:rFonts w:ascii="Gill Sans MT" w:eastAsia="MS Mincho" w:hAnsi="Gill Sans MT" w:cs="GillSansMTStd-Book"/>
          <w:color w:val="6C6463"/>
        </w:rPr>
        <w:t>r</w:t>
      </w:r>
      <w:r w:rsidRPr="0018677C">
        <w:rPr>
          <w:rFonts w:ascii="Gill Sans MT" w:eastAsia="MS Mincho" w:hAnsi="Gill Sans MT" w:cs="GillSansMTStd-Book"/>
          <w:color w:val="6C6463"/>
        </w:rPr>
        <w:t xml:space="preserve">obustness of </w:t>
      </w:r>
      <w:r w:rsidR="004A0F31">
        <w:rPr>
          <w:rFonts w:ascii="Gill Sans MT" w:eastAsia="MS Mincho" w:hAnsi="Gill Sans MT" w:cs="GillSansMTStd-Book"/>
          <w:color w:val="6C6463"/>
        </w:rPr>
        <w:t>m</w:t>
      </w:r>
      <w:r w:rsidRPr="0018677C">
        <w:rPr>
          <w:rFonts w:ascii="Gill Sans MT" w:eastAsia="MS Mincho" w:hAnsi="Gill Sans MT" w:cs="GillSansMTStd-Book"/>
          <w:color w:val="6C6463"/>
        </w:rPr>
        <w:t xml:space="preserve">ethodology, </w:t>
      </w:r>
      <w:r w:rsidR="004A0F31">
        <w:rPr>
          <w:rFonts w:ascii="Gill Sans MT" w:eastAsia="MS Mincho" w:hAnsi="Gill Sans MT" w:cs="GillSansMTStd-Book"/>
          <w:color w:val="6C6463"/>
        </w:rPr>
        <w:t>c</w:t>
      </w:r>
      <w:r w:rsidRPr="0018677C">
        <w:rPr>
          <w:rFonts w:ascii="Gill Sans MT" w:eastAsia="MS Mincho" w:hAnsi="Gill Sans MT" w:cs="GillSansMTStd-Book"/>
          <w:color w:val="6C6463"/>
        </w:rPr>
        <w:t xml:space="preserve">ultural </w:t>
      </w:r>
      <w:r w:rsidR="004A0F31">
        <w:rPr>
          <w:rFonts w:ascii="Gill Sans MT" w:eastAsia="MS Mincho" w:hAnsi="Gill Sans MT" w:cs="GillSansMTStd-Book"/>
          <w:color w:val="6C6463"/>
        </w:rPr>
        <w:t>a</w:t>
      </w:r>
      <w:r w:rsidRPr="0018677C">
        <w:rPr>
          <w:rFonts w:ascii="Gill Sans MT" w:eastAsia="MS Mincho" w:hAnsi="Gill Sans MT" w:cs="GillSansMTStd-Book"/>
          <w:color w:val="6C6463"/>
        </w:rPr>
        <w:t xml:space="preserve">ppropriateness, and </w:t>
      </w:r>
      <w:r w:rsidR="004A0F31">
        <w:rPr>
          <w:rFonts w:ascii="Gill Sans MT" w:eastAsia="MS Mincho" w:hAnsi="Gill Sans MT" w:cs="GillSansMTStd-Book"/>
          <w:color w:val="6C6463"/>
        </w:rPr>
        <w:t>o</w:t>
      </w:r>
      <w:r w:rsidRPr="0018677C">
        <w:rPr>
          <w:rFonts w:ascii="Gill Sans MT" w:eastAsia="MS Mincho" w:hAnsi="Gill Sans MT" w:cs="GillSansMTStd-Book"/>
          <w:color w:val="6C6463"/>
        </w:rPr>
        <w:t xml:space="preserve">penness and </w:t>
      </w:r>
      <w:r w:rsidR="00CB7161">
        <w:rPr>
          <w:rFonts w:ascii="Gill Sans MT" w:eastAsia="MS Mincho" w:hAnsi="Gill Sans MT" w:cs="GillSansMTStd-Book"/>
          <w:color w:val="6C6463"/>
        </w:rPr>
        <w:t>t</w:t>
      </w:r>
      <w:r w:rsidRPr="0018677C">
        <w:rPr>
          <w:rFonts w:ascii="Gill Sans MT" w:eastAsia="MS Mincho" w:hAnsi="Gill Sans MT" w:cs="GillSansMTStd-Book"/>
          <w:color w:val="6C6463"/>
        </w:rPr>
        <w:t>ransparency principles of quality from the ASQ Tool.</w:t>
      </w:r>
    </w:p>
    <w:p w14:paraId="25F305D3" w14:textId="1AE97E4E" w:rsidR="0018677C" w:rsidRPr="0018677C" w:rsidRDefault="006A55A6" w:rsidP="00763F62">
      <w:pPr>
        <w:pStyle w:val="Heading2"/>
        <w:rPr>
          <w:b w:val="0"/>
          <w:bCs w:val="0"/>
          <w:caps w:val="0"/>
        </w:rPr>
      </w:pPr>
      <w:bookmarkStart w:id="24" w:name="_Toc146294076"/>
      <w:r>
        <w:t>S</w:t>
      </w:r>
      <w:r w:rsidR="0018677C" w:rsidRPr="0018677C">
        <w:t xml:space="preserve">ampling </w:t>
      </w:r>
      <w:r>
        <w:t>S</w:t>
      </w:r>
      <w:r w:rsidR="0018677C" w:rsidRPr="0018677C">
        <w:t>trategy/</w:t>
      </w:r>
      <w:r>
        <w:t>S</w:t>
      </w:r>
      <w:r w:rsidR="0018677C" w:rsidRPr="0018677C">
        <w:t xml:space="preserve">election of </w:t>
      </w:r>
      <w:r>
        <w:t>R</w:t>
      </w:r>
      <w:r w:rsidR="0018677C" w:rsidRPr="0018677C">
        <w:t>espondents</w:t>
      </w:r>
      <w:bookmarkEnd w:id="24"/>
    </w:p>
    <w:p w14:paraId="77332898" w14:textId="119273F0"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For </w:t>
      </w:r>
      <w:r w:rsidRPr="0018677C">
        <w:rPr>
          <w:rFonts w:ascii="Gill Sans MT" w:eastAsia="MS Mincho" w:hAnsi="Gill Sans MT" w:cs="GillSansMTStd-Book"/>
          <w:b/>
          <w:bCs/>
          <w:color w:val="6C6463"/>
        </w:rPr>
        <w:t>probability sampling</w:t>
      </w:r>
      <w:r w:rsidRPr="0018677C">
        <w:rPr>
          <w:rFonts w:ascii="Gill Sans MT" w:eastAsia="MS Mincho" w:hAnsi="Gill Sans MT" w:cs="GillSansMTStd-Book"/>
          <w:color w:val="6C6463"/>
        </w:rPr>
        <w:t xml:space="preserve">, the </w:t>
      </w:r>
      <w:r w:rsidR="00CB7161">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CB7161">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propose a sampling strategy that is consistent with the study needs. The description of the sampling strategy should include at least: </w:t>
      </w:r>
      <w:r w:rsidR="00CB7161">
        <w:rPr>
          <w:rFonts w:ascii="Gill Sans MT" w:eastAsia="MS Mincho" w:hAnsi="Gill Sans MT" w:cs="GillSansMTStd-Book"/>
          <w:color w:val="6C6463"/>
        </w:rPr>
        <w:t>(</w:t>
      </w:r>
      <w:r w:rsidRPr="0018677C">
        <w:rPr>
          <w:rFonts w:ascii="Gill Sans MT" w:eastAsia="MS Mincho" w:hAnsi="Gill Sans MT" w:cs="GillSansMTStd-Book"/>
          <w:color w:val="6C6463"/>
        </w:rPr>
        <w:t xml:space="preserve">1) the anticipated approach to determine the sampling frame, </w:t>
      </w:r>
      <w:r w:rsidR="00560759">
        <w:rPr>
          <w:rFonts w:ascii="Gill Sans MT" w:eastAsia="MS Mincho" w:hAnsi="Gill Sans MT" w:cs="GillSansMTStd-Book"/>
          <w:color w:val="6C6463"/>
        </w:rPr>
        <w:t>(</w:t>
      </w:r>
      <w:r w:rsidRPr="0018677C">
        <w:rPr>
          <w:rFonts w:ascii="Gill Sans MT" w:eastAsia="MS Mincho" w:hAnsi="Gill Sans MT" w:cs="GillSansMTStd-Book"/>
          <w:color w:val="6C6463"/>
        </w:rPr>
        <w:t xml:space="preserve">2) the stratification strategy, and </w:t>
      </w:r>
      <w:r w:rsidR="00560759">
        <w:rPr>
          <w:rFonts w:ascii="Gill Sans MT" w:eastAsia="MS Mincho" w:hAnsi="Gill Sans MT" w:cs="GillSansMTStd-Book"/>
          <w:color w:val="6C6463"/>
        </w:rPr>
        <w:t>(</w:t>
      </w:r>
      <w:r w:rsidRPr="0018677C">
        <w:rPr>
          <w:rFonts w:ascii="Gill Sans MT" w:eastAsia="MS Mincho" w:hAnsi="Gill Sans MT" w:cs="GillSansMTStd-Book"/>
          <w:color w:val="6C6463"/>
        </w:rPr>
        <w:t>3) the minimum detectable effect calculations and the final sample size. The final sampling strategy should be determined in consultation with USAID.</w:t>
      </w:r>
    </w:p>
    <w:p w14:paraId="00A95139" w14:textId="6C440051"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For </w:t>
      </w:r>
      <w:r w:rsidRPr="0018677C">
        <w:rPr>
          <w:rFonts w:ascii="Gill Sans MT" w:eastAsia="MS Mincho" w:hAnsi="Gill Sans MT" w:cs="GillSansMTStd-Book"/>
          <w:b/>
          <w:bCs/>
          <w:color w:val="6C6463"/>
        </w:rPr>
        <w:t>qualitative sampling</w:t>
      </w:r>
      <w:r w:rsidRPr="0018677C">
        <w:rPr>
          <w:rFonts w:ascii="Gill Sans MT" w:eastAsia="MS Mincho" w:hAnsi="Gill Sans MT" w:cs="GillSansMTStd-Book"/>
          <w:color w:val="6C6463"/>
        </w:rPr>
        <w:t xml:space="preserve">, the </w:t>
      </w:r>
      <w:r w:rsidR="00560759">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560759">
        <w:rPr>
          <w:rFonts w:ascii="Gill Sans MT" w:eastAsia="MS Mincho" w:hAnsi="Gill Sans MT" w:cs="GillSansMTStd-Book"/>
          <w:color w:val="6C6463"/>
        </w:rPr>
        <w:t>t</w:t>
      </w:r>
      <w:r w:rsidRPr="0018677C">
        <w:rPr>
          <w:rFonts w:ascii="Gill Sans MT" w:eastAsia="MS Mincho" w:hAnsi="Gill Sans MT" w:cs="GillSansMTStd-Book"/>
          <w:color w:val="6C6463"/>
        </w:rPr>
        <w:t>eam should propose a robust strategy for selecting respondents and final sample size that is appropriate for the study objectives. Criteria for sample selection should be determined in consultation with USAID.</w:t>
      </w:r>
    </w:p>
    <w:p w14:paraId="7A9DB0E0" w14:textId="23AA1619"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E12615">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E12615">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provide a plan for data triangulation as appropriate. As part of the plan, the </w:t>
      </w:r>
      <w:r w:rsidR="00E12615">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E12615">
        <w:rPr>
          <w:rFonts w:ascii="Gill Sans MT" w:eastAsia="MS Mincho" w:hAnsi="Gill Sans MT" w:cs="GillSansMTStd-Book"/>
          <w:color w:val="6C6463"/>
        </w:rPr>
        <w:t>t</w:t>
      </w:r>
      <w:r w:rsidRPr="0018677C">
        <w:rPr>
          <w:rFonts w:ascii="Gill Sans MT" w:eastAsia="MS Mincho" w:hAnsi="Gill Sans MT" w:cs="GillSansMTStd-Book"/>
          <w:color w:val="6C6463"/>
        </w:rPr>
        <w:t>eam should specifically discuss how the qualitative and quantitative data will be weighted and integrated (whenever relevant) to address the evaluation questions.</w:t>
      </w:r>
    </w:p>
    <w:p w14:paraId="0E9771EC" w14:textId="79575043"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F43F9E">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F43F9E">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address elements from the </w:t>
      </w:r>
      <w:r w:rsidR="00534287">
        <w:rPr>
          <w:rFonts w:ascii="Gill Sans MT" w:eastAsia="MS Mincho" w:hAnsi="Gill Sans MT" w:cs="GillSansMTStd-Book"/>
          <w:color w:val="6C6463"/>
        </w:rPr>
        <w:t>r</w:t>
      </w:r>
      <w:r w:rsidRPr="0018677C">
        <w:rPr>
          <w:rFonts w:ascii="Gill Sans MT" w:eastAsia="MS Mincho" w:hAnsi="Gill Sans MT" w:cs="GillSansMTStd-Book"/>
          <w:color w:val="6C6463"/>
        </w:rPr>
        <w:t xml:space="preserve">obustness of </w:t>
      </w:r>
      <w:r w:rsidR="00534287">
        <w:rPr>
          <w:rFonts w:ascii="Gill Sans MT" w:eastAsia="MS Mincho" w:hAnsi="Gill Sans MT" w:cs="GillSansMTStd-Book"/>
          <w:color w:val="6C6463"/>
        </w:rPr>
        <w:t>m</w:t>
      </w:r>
      <w:r w:rsidRPr="0018677C">
        <w:rPr>
          <w:rFonts w:ascii="Gill Sans MT" w:eastAsia="MS Mincho" w:hAnsi="Gill Sans MT" w:cs="GillSansMTStd-Book"/>
          <w:color w:val="6C6463"/>
        </w:rPr>
        <w:t xml:space="preserve">ethodology, </w:t>
      </w:r>
      <w:r w:rsidR="00534287">
        <w:rPr>
          <w:rFonts w:ascii="Gill Sans MT" w:eastAsia="MS Mincho" w:hAnsi="Gill Sans MT" w:cs="GillSansMTStd-Book"/>
          <w:color w:val="6C6463"/>
        </w:rPr>
        <w:t>c</w:t>
      </w:r>
      <w:r w:rsidRPr="0018677C">
        <w:rPr>
          <w:rFonts w:ascii="Gill Sans MT" w:eastAsia="MS Mincho" w:hAnsi="Gill Sans MT" w:cs="GillSansMTStd-Book"/>
          <w:color w:val="6C6463"/>
        </w:rPr>
        <w:t xml:space="preserve">ultural </w:t>
      </w:r>
      <w:r w:rsidR="00534287">
        <w:rPr>
          <w:rFonts w:ascii="Gill Sans MT" w:eastAsia="MS Mincho" w:hAnsi="Gill Sans MT" w:cs="GillSansMTStd-Book"/>
          <w:color w:val="6C6463"/>
        </w:rPr>
        <w:t>a</w:t>
      </w:r>
      <w:r w:rsidRPr="0018677C">
        <w:rPr>
          <w:rFonts w:ascii="Gill Sans MT" w:eastAsia="MS Mincho" w:hAnsi="Gill Sans MT" w:cs="GillSansMTStd-Book"/>
          <w:color w:val="6C6463"/>
        </w:rPr>
        <w:t xml:space="preserve">ppropriateness, and </w:t>
      </w:r>
      <w:r w:rsidR="00534287">
        <w:rPr>
          <w:rFonts w:ascii="Gill Sans MT" w:eastAsia="MS Mincho" w:hAnsi="Gill Sans MT" w:cs="GillSansMTStd-Book"/>
          <w:color w:val="6C6463"/>
        </w:rPr>
        <w:t>r</w:t>
      </w:r>
      <w:r w:rsidRPr="0018677C">
        <w:rPr>
          <w:rFonts w:ascii="Gill Sans MT" w:eastAsia="MS Mincho" w:hAnsi="Gill Sans MT" w:cs="GillSansMTStd-Book"/>
          <w:color w:val="6C6463"/>
        </w:rPr>
        <w:t>eliability principles of quality from the ASQ Tool.</w:t>
      </w:r>
    </w:p>
    <w:p w14:paraId="62FA2301" w14:textId="129D48A9" w:rsidR="0018677C" w:rsidRPr="0018677C" w:rsidRDefault="007D31DC" w:rsidP="00763F62">
      <w:pPr>
        <w:pStyle w:val="Heading2"/>
        <w:rPr>
          <w:b w:val="0"/>
          <w:bCs w:val="0"/>
          <w:caps w:val="0"/>
        </w:rPr>
      </w:pPr>
      <w:bookmarkStart w:id="25" w:name="_Toc146294077"/>
      <w:r>
        <w:lastRenderedPageBreak/>
        <w:t>D</w:t>
      </w:r>
      <w:r w:rsidR="0018677C" w:rsidRPr="0018677C">
        <w:t xml:space="preserve">ata </w:t>
      </w:r>
      <w:r>
        <w:t>S</w:t>
      </w:r>
      <w:r w:rsidR="0018677C" w:rsidRPr="0018677C">
        <w:t xml:space="preserve">ources and </w:t>
      </w:r>
      <w:r>
        <w:t>C</w:t>
      </w:r>
      <w:r w:rsidR="0018677C" w:rsidRPr="0018677C">
        <w:t xml:space="preserve">ollection </w:t>
      </w:r>
      <w:r>
        <w:t>M</w:t>
      </w:r>
      <w:r w:rsidR="0018677C" w:rsidRPr="0018677C">
        <w:t>ethods</w:t>
      </w:r>
      <w:bookmarkEnd w:id="25"/>
    </w:p>
    <w:p w14:paraId="311DC703" w14:textId="3F761A97"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For each study question, including sub-questions and hypotheses, the </w:t>
      </w:r>
      <w:r w:rsidR="00813A9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813A9B">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identify the data that already exists or will need to be collected </w:t>
      </w:r>
      <w:proofErr w:type="gramStart"/>
      <w:r w:rsidRPr="0018677C">
        <w:rPr>
          <w:rFonts w:ascii="Gill Sans MT" w:eastAsia="MS Mincho" w:hAnsi="Gill Sans MT" w:cs="GillSansMTStd-Book"/>
          <w:color w:val="6C6463"/>
        </w:rPr>
        <w:t>in order to</w:t>
      </w:r>
      <w:proofErr w:type="gramEnd"/>
      <w:r w:rsidRPr="0018677C">
        <w:rPr>
          <w:rFonts w:ascii="Gill Sans MT" w:eastAsia="MS Mincho" w:hAnsi="Gill Sans MT" w:cs="GillSansMTStd-Book"/>
          <w:color w:val="6C6463"/>
        </w:rPr>
        <w:t xml:space="preserve"> answer the study question.  </w:t>
      </w:r>
    </w:p>
    <w:p w14:paraId="5E689C46" w14:textId="151FAA45"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Whenever possible, the </w:t>
      </w:r>
      <w:r w:rsidR="00813A9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813A9B">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use pre-existing data collection instruments with strong measurement validity and internal reliability, which are documented, and with a suitable plan for cultural adaptation. For new instruments, the </w:t>
      </w:r>
      <w:r w:rsidR="00E93F18">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E93F18">
        <w:rPr>
          <w:rFonts w:ascii="Gill Sans MT" w:eastAsia="MS Mincho" w:hAnsi="Gill Sans MT" w:cs="GillSansMTStd-Book"/>
          <w:color w:val="6C6463"/>
        </w:rPr>
        <w:t>t</w:t>
      </w:r>
      <w:r w:rsidRPr="0018677C">
        <w:rPr>
          <w:rFonts w:ascii="Gill Sans MT" w:eastAsia="MS Mincho" w:hAnsi="Gill Sans MT" w:cs="GillSansMTStd-Book"/>
          <w:color w:val="6C6463"/>
        </w:rPr>
        <w:t>eam should propose a plan for the development, cognitive testing, and piloting of the new data collection instruments. It should be noted that:</w:t>
      </w:r>
    </w:p>
    <w:p w14:paraId="6E400FA1" w14:textId="77777777" w:rsidR="0018677C" w:rsidRPr="0018677C" w:rsidRDefault="0018677C" w:rsidP="0018677C">
      <w:pPr>
        <w:numPr>
          <w:ilvl w:val="0"/>
          <w:numId w:val="3"/>
        </w:numPr>
        <w:spacing w:after="240" w:line="240" w:lineRule="auto"/>
        <w:contextualSpacing/>
        <w:rPr>
          <w:rFonts w:ascii="Gill Sans MT" w:eastAsia="MS Mincho" w:hAnsi="Gill Sans MT" w:cs="GillSansMTStd-Book"/>
          <w:color w:val="6C6463"/>
        </w:rPr>
      </w:pPr>
      <w:r w:rsidRPr="0018677C">
        <w:rPr>
          <w:rFonts w:ascii="Gill Sans MT" w:eastAsia="MS Mincho" w:hAnsi="Gill Sans MT" w:cs="GillSansMTStd-Book"/>
          <w:color w:val="6C6463"/>
        </w:rPr>
        <w:t xml:space="preserve">Data collection instruments should be shared with USAID for review and feedback before they are used in the field. </w:t>
      </w:r>
    </w:p>
    <w:p w14:paraId="2AA48A67" w14:textId="77777777" w:rsidR="0018677C" w:rsidRPr="0018677C" w:rsidRDefault="0018677C" w:rsidP="0018677C">
      <w:pPr>
        <w:numPr>
          <w:ilvl w:val="0"/>
          <w:numId w:val="3"/>
        </w:numPr>
        <w:spacing w:after="240" w:line="240" w:lineRule="auto"/>
        <w:contextualSpacing/>
        <w:rPr>
          <w:rFonts w:ascii="Gill Sans MT" w:eastAsia="MS Mincho" w:hAnsi="Gill Sans MT" w:cs="GillSansMTStd-Book"/>
          <w:color w:val="6C6463"/>
        </w:rPr>
      </w:pPr>
      <w:r w:rsidRPr="0018677C">
        <w:rPr>
          <w:rFonts w:ascii="Gill Sans MT" w:eastAsia="MS Mincho" w:hAnsi="Gill Sans MT" w:cs="GillSansMTStd-Book"/>
          <w:color w:val="6C6463"/>
        </w:rPr>
        <w:t xml:space="preserve">Issues of data confidentiality must be addressed as part of the IRB process. </w:t>
      </w:r>
    </w:p>
    <w:p w14:paraId="055E4F16" w14:textId="3AB11340" w:rsidR="0018677C" w:rsidRPr="0018677C" w:rsidRDefault="0018677C" w:rsidP="0018677C">
      <w:pPr>
        <w:numPr>
          <w:ilvl w:val="0"/>
          <w:numId w:val="3"/>
        </w:numPr>
        <w:spacing w:after="240" w:line="240" w:lineRule="auto"/>
        <w:contextualSpacing/>
        <w:rPr>
          <w:rFonts w:ascii="Gill Sans MT" w:eastAsia="MS Mincho" w:hAnsi="Gill Sans MT" w:cs="GillSansMTStd-Book"/>
          <w:color w:val="6C6463"/>
        </w:rPr>
      </w:pPr>
      <w:r w:rsidRPr="0018677C">
        <w:rPr>
          <w:rFonts w:ascii="Gill Sans MT" w:eastAsia="MS Mincho" w:hAnsi="Gill Sans MT" w:cs="GillSansMTStd-Book"/>
          <w:color w:val="6C6463"/>
        </w:rPr>
        <w:t>When relevant and possible, electronic data collection for quantitative data should be used</w:t>
      </w:r>
      <w:r w:rsidR="00E93F18">
        <w:rPr>
          <w:rFonts w:ascii="Gill Sans MT" w:eastAsia="MS Mincho" w:hAnsi="Gill Sans MT" w:cs="GillSansMTStd-Book"/>
          <w:color w:val="6C6463"/>
        </w:rPr>
        <w:t>.</w:t>
      </w:r>
    </w:p>
    <w:p w14:paraId="0E0CC547" w14:textId="77777777" w:rsidR="0018677C" w:rsidRPr="0018677C" w:rsidRDefault="0018677C" w:rsidP="0018677C">
      <w:pPr>
        <w:numPr>
          <w:ilvl w:val="0"/>
          <w:numId w:val="3"/>
        </w:numPr>
        <w:spacing w:after="240" w:line="240" w:lineRule="auto"/>
        <w:contextualSpacing/>
        <w:rPr>
          <w:rFonts w:ascii="Gill Sans MT" w:eastAsia="MS Mincho" w:hAnsi="Gill Sans MT" w:cs="GillSansMTStd-Book"/>
          <w:color w:val="6C6463"/>
        </w:rPr>
      </w:pPr>
      <w:r w:rsidRPr="0018677C">
        <w:rPr>
          <w:rFonts w:ascii="Gill Sans MT" w:eastAsia="MS Mincho" w:hAnsi="Gill Sans MT" w:cs="GillSansMTStd-Book"/>
          <w:color w:val="6C6463"/>
        </w:rPr>
        <w:t xml:space="preserve">Data collection methods must </w:t>
      </w:r>
      <w:proofErr w:type="gramStart"/>
      <w:r w:rsidRPr="0018677C">
        <w:rPr>
          <w:rFonts w:ascii="Gill Sans MT" w:eastAsia="MS Mincho" w:hAnsi="Gill Sans MT" w:cs="GillSansMTStd-Book"/>
          <w:color w:val="6C6463"/>
        </w:rPr>
        <w:t>take into account</w:t>
      </w:r>
      <w:proofErr w:type="gramEnd"/>
      <w:r w:rsidRPr="0018677C">
        <w:rPr>
          <w:rFonts w:ascii="Gill Sans MT" w:eastAsia="MS Mincho" w:hAnsi="Gill Sans MT" w:cs="GillSansMTStd-Book"/>
          <w:color w:val="6C6463"/>
        </w:rPr>
        <w:t xml:space="preserve"> contextual factors to maximize data reliability and minimize unintended consequences.</w:t>
      </w:r>
    </w:p>
    <w:p w14:paraId="1AF8F6CF" w14:textId="4EB3920E"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All studies involving human subjects must adhere to ethical standards and protect the human subjects involved. Per ADS 200mbe and the USAID Scientific Research Policy, all studies which involve human subjects must consult an IRB or ERC and receive IRB/ERC approval or “exempt” status. Studies being conducted in other countries must follow the local research clearance and IRB/ERC requirements in the country of the study. The </w:t>
      </w:r>
      <w:r w:rsidR="00C112F6">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C112F6">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briefly describe plans to obtain IRB/ERC approval or “exempt” status and local research clearance for the study. The </w:t>
      </w:r>
      <w:r w:rsidR="00302875">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302875">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refer to the </w:t>
      </w:r>
      <w:hyperlink r:id="rId19" w:history="1">
        <w:r w:rsidRPr="0018677C">
          <w:rPr>
            <w:rFonts w:ascii="Gill Sans MT" w:eastAsia="MS Mincho" w:hAnsi="Gill Sans MT" w:cs="GillSansMTStd-Book"/>
            <w:color w:val="6C6463"/>
            <w:u w:val="single"/>
          </w:rPr>
          <w:t>USAID Ethics in Research and Evaluation in the Education Sector Policy Brief</w:t>
        </w:r>
      </w:hyperlink>
      <w:r w:rsidRPr="0018677C">
        <w:rPr>
          <w:rFonts w:ascii="Gill Sans MT" w:eastAsia="MS Mincho" w:hAnsi="Gill Sans MT" w:cs="GillSansMTStd-Book"/>
          <w:color w:val="6C6463"/>
          <w:vertAlign w:val="superscript"/>
        </w:rPr>
        <w:footnoteReference w:id="8"/>
      </w:r>
      <w:r w:rsidRPr="0018677C">
        <w:rPr>
          <w:rFonts w:ascii="Gill Sans MT" w:eastAsia="MS Mincho" w:hAnsi="Gill Sans MT" w:cs="GillSansMTStd-Book"/>
          <w:color w:val="6C6463"/>
        </w:rPr>
        <w:t xml:space="preserve"> to ensure adherence to USAID ethical standards and policies.</w:t>
      </w:r>
    </w:p>
    <w:p w14:paraId="5C2117A6" w14:textId="75BEC5D5"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All draft study questionnaire(s), survey(s), FGD guides, etc., which the </w:t>
      </w:r>
      <w:r w:rsidR="00D7323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D7323B">
        <w:rPr>
          <w:rFonts w:ascii="Gill Sans MT" w:eastAsia="MS Mincho" w:hAnsi="Gill Sans MT" w:cs="GillSansMTStd-Book"/>
          <w:color w:val="6C6463"/>
        </w:rPr>
        <w:t>t</w:t>
      </w:r>
      <w:r w:rsidRPr="0018677C">
        <w:rPr>
          <w:rFonts w:ascii="Gill Sans MT" w:eastAsia="MS Mincho" w:hAnsi="Gill Sans MT" w:cs="GillSansMTStd-Book"/>
          <w:color w:val="6C6463"/>
        </w:rPr>
        <w:t>eam may use for the study, should be included in the annexes.</w:t>
      </w:r>
    </w:p>
    <w:p w14:paraId="7C951AD6" w14:textId="2B20C54B"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D7323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D7323B">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address elements from the </w:t>
      </w:r>
      <w:r w:rsidR="00D7323B">
        <w:rPr>
          <w:rFonts w:ascii="Gill Sans MT" w:eastAsia="MS Mincho" w:hAnsi="Gill Sans MT" w:cs="GillSansMTStd-Book"/>
          <w:color w:val="6C6463"/>
        </w:rPr>
        <w:t>c</w:t>
      </w:r>
      <w:r w:rsidRPr="0018677C">
        <w:rPr>
          <w:rFonts w:ascii="Gill Sans MT" w:eastAsia="MS Mincho" w:hAnsi="Gill Sans MT" w:cs="GillSansMTStd-Book"/>
          <w:color w:val="6C6463"/>
        </w:rPr>
        <w:t xml:space="preserve">onceptual </w:t>
      </w:r>
      <w:r w:rsidR="00D7323B">
        <w:rPr>
          <w:rFonts w:ascii="Gill Sans MT" w:eastAsia="MS Mincho" w:hAnsi="Gill Sans MT" w:cs="GillSansMTStd-Book"/>
          <w:color w:val="6C6463"/>
        </w:rPr>
        <w:t>f</w:t>
      </w:r>
      <w:r w:rsidRPr="0018677C">
        <w:rPr>
          <w:rFonts w:ascii="Gill Sans MT" w:eastAsia="MS Mincho" w:hAnsi="Gill Sans MT" w:cs="GillSansMTStd-Book"/>
          <w:color w:val="6C6463"/>
        </w:rPr>
        <w:t xml:space="preserve">raming, </w:t>
      </w:r>
      <w:r w:rsidR="00D7323B">
        <w:rPr>
          <w:rFonts w:ascii="Gill Sans MT" w:eastAsia="MS Mincho" w:hAnsi="Gill Sans MT" w:cs="GillSansMTStd-Book"/>
          <w:color w:val="6C6463"/>
        </w:rPr>
        <w:t>c</w:t>
      </w:r>
      <w:r w:rsidRPr="0018677C">
        <w:rPr>
          <w:rFonts w:ascii="Gill Sans MT" w:eastAsia="MS Mincho" w:hAnsi="Gill Sans MT" w:cs="GillSansMTStd-Book"/>
          <w:color w:val="6C6463"/>
        </w:rPr>
        <w:t xml:space="preserve">ultural </w:t>
      </w:r>
      <w:r w:rsidR="00D7323B">
        <w:rPr>
          <w:rFonts w:ascii="Gill Sans MT" w:eastAsia="MS Mincho" w:hAnsi="Gill Sans MT" w:cs="GillSansMTStd-Book"/>
          <w:color w:val="6C6463"/>
        </w:rPr>
        <w:t>a</w:t>
      </w:r>
      <w:r w:rsidRPr="0018677C">
        <w:rPr>
          <w:rFonts w:ascii="Gill Sans MT" w:eastAsia="MS Mincho" w:hAnsi="Gill Sans MT" w:cs="GillSansMTStd-Book"/>
          <w:color w:val="6C6463"/>
        </w:rPr>
        <w:t xml:space="preserve">ppropriateness, </w:t>
      </w:r>
      <w:r w:rsidR="00D7323B">
        <w:rPr>
          <w:rFonts w:ascii="Gill Sans MT" w:eastAsia="MS Mincho" w:hAnsi="Gill Sans MT" w:cs="GillSansMTStd-Book"/>
          <w:color w:val="6C6463"/>
        </w:rPr>
        <w:t>e</w:t>
      </w:r>
      <w:r w:rsidRPr="0018677C">
        <w:rPr>
          <w:rFonts w:ascii="Gill Sans MT" w:eastAsia="MS Mincho" w:hAnsi="Gill Sans MT" w:cs="GillSansMTStd-Book"/>
          <w:color w:val="6C6463"/>
        </w:rPr>
        <w:t xml:space="preserve">thics, </w:t>
      </w:r>
      <w:r w:rsidR="00D7323B">
        <w:rPr>
          <w:rFonts w:ascii="Gill Sans MT" w:eastAsia="MS Mincho" w:hAnsi="Gill Sans MT" w:cs="GillSansMTStd-Book"/>
          <w:color w:val="6C6463"/>
        </w:rPr>
        <w:t>v</w:t>
      </w:r>
      <w:r w:rsidRPr="0018677C">
        <w:rPr>
          <w:rFonts w:ascii="Gill Sans MT" w:eastAsia="MS Mincho" w:hAnsi="Gill Sans MT" w:cs="GillSansMTStd-Book"/>
          <w:color w:val="6C6463"/>
        </w:rPr>
        <w:t xml:space="preserve">alidity, and </w:t>
      </w:r>
      <w:r w:rsidR="00A26F8B">
        <w:rPr>
          <w:rFonts w:ascii="Gill Sans MT" w:eastAsia="MS Mincho" w:hAnsi="Gill Sans MT" w:cs="GillSansMTStd-Book"/>
          <w:color w:val="6C6463"/>
        </w:rPr>
        <w:t>r</w:t>
      </w:r>
      <w:r w:rsidRPr="0018677C">
        <w:rPr>
          <w:rFonts w:ascii="Gill Sans MT" w:eastAsia="MS Mincho" w:hAnsi="Gill Sans MT" w:cs="GillSansMTStd-Book"/>
          <w:color w:val="6C6463"/>
        </w:rPr>
        <w:t>eliability principles of quality from the ASQ Tool.</w:t>
      </w:r>
    </w:p>
    <w:p w14:paraId="7F337448" w14:textId="0FD360C1" w:rsidR="0018677C" w:rsidRPr="0018677C" w:rsidRDefault="007D31DC" w:rsidP="0074266E">
      <w:pPr>
        <w:pStyle w:val="Heading2"/>
        <w:rPr>
          <w:b w:val="0"/>
          <w:bCs w:val="0"/>
          <w:caps w:val="0"/>
        </w:rPr>
      </w:pPr>
      <w:bookmarkStart w:id="26" w:name="_Toc146294078"/>
      <w:r>
        <w:t>F</w:t>
      </w:r>
      <w:r w:rsidR="0018677C" w:rsidRPr="0018677C">
        <w:t xml:space="preserve">ield </w:t>
      </w:r>
      <w:r w:rsidR="003B44B8">
        <w:t>W</w:t>
      </w:r>
      <w:r w:rsidR="0018677C" w:rsidRPr="0018677C">
        <w:t>ork</w:t>
      </w:r>
      <w:bookmarkEnd w:id="26"/>
    </w:p>
    <w:p w14:paraId="7400E7C3" w14:textId="2AD25EE1"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In this section, the </w:t>
      </w:r>
      <w:r w:rsidR="00A26F8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A26F8B">
        <w:rPr>
          <w:rFonts w:ascii="Gill Sans MT" w:eastAsia="MS Mincho" w:hAnsi="Gill Sans MT" w:cs="GillSansMTStd-Book"/>
          <w:color w:val="6C6463"/>
        </w:rPr>
        <w:t>t</w:t>
      </w:r>
      <w:r w:rsidRPr="0018677C">
        <w:rPr>
          <w:rFonts w:ascii="Gill Sans MT" w:eastAsia="MS Mincho" w:hAnsi="Gill Sans MT" w:cs="GillSansMTStd-Book"/>
          <w:color w:val="6C6463"/>
        </w:rPr>
        <w:t>eam should describe the process to carry out the field work.</w:t>
      </w:r>
    </w:p>
    <w:p w14:paraId="61C81C8C" w14:textId="65DE9968"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A26F8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A26F8B">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address elements from the </w:t>
      </w:r>
      <w:r w:rsidR="00117E0F">
        <w:rPr>
          <w:rFonts w:ascii="Gill Sans MT" w:eastAsia="MS Mincho" w:hAnsi="Gill Sans MT" w:cs="GillSansMTStd-Book"/>
          <w:color w:val="6C6463"/>
        </w:rPr>
        <w:t>r</w:t>
      </w:r>
      <w:r w:rsidRPr="0018677C">
        <w:rPr>
          <w:rFonts w:ascii="Gill Sans MT" w:eastAsia="MS Mincho" w:hAnsi="Gill Sans MT" w:cs="GillSansMTStd-Book"/>
          <w:color w:val="6C6463"/>
        </w:rPr>
        <w:t>eliability principle of quality from the ASQ Tool.</w:t>
      </w:r>
    </w:p>
    <w:p w14:paraId="54FC18AD" w14:textId="26B998EB" w:rsidR="0018677C" w:rsidRPr="0018677C" w:rsidRDefault="003B44B8" w:rsidP="0074266E">
      <w:pPr>
        <w:pStyle w:val="Heading2"/>
      </w:pPr>
      <w:bookmarkStart w:id="27" w:name="_Toc146294079"/>
      <w:r>
        <w:t>A</w:t>
      </w:r>
      <w:r w:rsidR="0018677C" w:rsidRPr="0018677C">
        <w:t xml:space="preserve">nalysis </w:t>
      </w:r>
      <w:r>
        <w:t>P</w:t>
      </w:r>
      <w:r w:rsidR="0018677C" w:rsidRPr="0018677C">
        <w:t>lan</w:t>
      </w:r>
      <w:bookmarkEnd w:id="27"/>
    </w:p>
    <w:p w14:paraId="664B7B50" w14:textId="7F4AD378"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117E0F">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117E0F">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describe the approach for analyzing the different types of data, including qualitative and quantitative data. The analytic approach should be commensurate with the purpose of the study and the study questions and consider key requirements such as disaggregation by sex. Any data analysis related to cost should be consistent with </w:t>
      </w:r>
      <w:hyperlink r:id="rId20" w:history="1">
        <w:r w:rsidRPr="0018677C">
          <w:rPr>
            <w:rFonts w:ascii="Gill Sans MT" w:eastAsia="MS Mincho" w:hAnsi="Gill Sans MT" w:cs="GillSansMTStd-Book"/>
            <w:color w:val="6C6463"/>
            <w:u w:val="single"/>
          </w:rPr>
          <w:t>USAID’s cost guidance</w:t>
        </w:r>
      </w:hyperlink>
      <w:r w:rsidRPr="0018677C">
        <w:rPr>
          <w:rFonts w:ascii="Gill Sans MT" w:eastAsia="MS Mincho" w:hAnsi="Gill Sans MT" w:cs="GillSansMTStd-Book"/>
          <w:color w:val="6C6463"/>
        </w:rPr>
        <w:t>.</w:t>
      </w:r>
      <w:r w:rsidRPr="0018677C">
        <w:rPr>
          <w:rFonts w:ascii="Gill Sans MT" w:eastAsia="MS Mincho" w:hAnsi="Gill Sans MT" w:cs="GillSansMTStd-Book"/>
          <w:color w:val="6C6463"/>
          <w:vertAlign w:val="superscript"/>
        </w:rPr>
        <w:footnoteReference w:id="9"/>
      </w:r>
    </w:p>
    <w:p w14:paraId="78C69D6D" w14:textId="05885AD0"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117E0F">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117E0F">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address elements from the </w:t>
      </w:r>
      <w:r w:rsidR="00117E0F">
        <w:rPr>
          <w:rFonts w:ascii="Gill Sans MT" w:eastAsia="MS Mincho" w:hAnsi="Gill Sans MT" w:cs="GillSansMTStd-Book"/>
          <w:color w:val="6C6463"/>
        </w:rPr>
        <w:t>r</w:t>
      </w:r>
      <w:r w:rsidRPr="0018677C">
        <w:rPr>
          <w:rFonts w:ascii="Gill Sans MT" w:eastAsia="MS Mincho" w:hAnsi="Gill Sans MT" w:cs="GillSansMTStd-Book"/>
          <w:color w:val="6C6463"/>
        </w:rPr>
        <w:t xml:space="preserve">obustness of </w:t>
      </w:r>
      <w:r w:rsidR="00117E0F">
        <w:rPr>
          <w:rFonts w:ascii="Gill Sans MT" w:eastAsia="MS Mincho" w:hAnsi="Gill Sans MT" w:cs="GillSansMTStd-Book"/>
          <w:color w:val="6C6463"/>
        </w:rPr>
        <w:t>m</w:t>
      </w:r>
      <w:r w:rsidRPr="0018677C">
        <w:rPr>
          <w:rFonts w:ascii="Gill Sans MT" w:eastAsia="MS Mincho" w:hAnsi="Gill Sans MT" w:cs="GillSansMTStd-Book"/>
          <w:color w:val="6C6463"/>
        </w:rPr>
        <w:t xml:space="preserve">ethodology, </w:t>
      </w:r>
      <w:r w:rsidR="00117E0F">
        <w:rPr>
          <w:rFonts w:ascii="Gill Sans MT" w:eastAsia="MS Mincho" w:hAnsi="Gill Sans MT" w:cs="GillSansMTStd-Book"/>
          <w:color w:val="6C6463"/>
        </w:rPr>
        <w:t>c</w:t>
      </w:r>
      <w:r w:rsidRPr="0018677C">
        <w:rPr>
          <w:rFonts w:ascii="Gill Sans MT" w:eastAsia="MS Mincho" w:hAnsi="Gill Sans MT" w:cs="GillSansMTStd-Book"/>
          <w:color w:val="6C6463"/>
        </w:rPr>
        <w:t xml:space="preserve">ultural </w:t>
      </w:r>
      <w:r w:rsidR="00117E0F">
        <w:rPr>
          <w:rFonts w:ascii="Gill Sans MT" w:eastAsia="MS Mincho" w:hAnsi="Gill Sans MT" w:cs="GillSansMTStd-Book"/>
          <w:color w:val="6C6463"/>
        </w:rPr>
        <w:t>a</w:t>
      </w:r>
      <w:r w:rsidRPr="0018677C">
        <w:rPr>
          <w:rFonts w:ascii="Gill Sans MT" w:eastAsia="MS Mincho" w:hAnsi="Gill Sans MT" w:cs="GillSansMTStd-Book"/>
          <w:color w:val="6C6463"/>
        </w:rPr>
        <w:t xml:space="preserve">ppropriateness, </w:t>
      </w:r>
      <w:r w:rsidR="00117E0F">
        <w:rPr>
          <w:rFonts w:ascii="Gill Sans MT" w:eastAsia="MS Mincho" w:hAnsi="Gill Sans MT" w:cs="GillSansMTStd-Book"/>
          <w:color w:val="6C6463"/>
        </w:rPr>
        <w:t>v</w:t>
      </w:r>
      <w:r w:rsidRPr="0018677C">
        <w:rPr>
          <w:rFonts w:ascii="Gill Sans MT" w:eastAsia="MS Mincho" w:hAnsi="Gill Sans MT" w:cs="GillSansMTStd-Book"/>
          <w:color w:val="6C6463"/>
        </w:rPr>
        <w:t xml:space="preserve">alidity, </w:t>
      </w:r>
      <w:r w:rsidR="00117E0F">
        <w:rPr>
          <w:rFonts w:ascii="Gill Sans MT" w:eastAsia="MS Mincho" w:hAnsi="Gill Sans MT" w:cs="GillSansMTStd-Book"/>
          <w:color w:val="6C6463"/>
        </w:rPr>
        <w:t>r</w:t>
      </w:r>
      <w:r w:rsidRPr="0018677C">
        <w:rPr>
          <w:rFonts w:ascii="Gill Sans MT" w:eastAsia="MS Mincho" w:hAnsi="Gill Sans MT" w:cs="GillSansMTStd-Book"/>
          <w:color w:val="6C6463"/>
        </w:rPr>
        <w:t xml:space="preserve">eliability, and </w:t>
      </w:r>
      <w:r w:rsidR="00117E0F">
        <w:rPr>
          <w:rFonts w:ascii="Gill Sans MT" w:eastAsia="MS Mincho" w:hAnsi="Gill Sans MT" w:cs="GillSansMTStd-Book"/>
          <w:color w:val="6C6463"/>
        </w:rPr>
        <w:t>o</w:t>
      </w:r>
      <w:r w:rsidRPr="0018677C">
        <w:rPr>
          <w:rFonts w:ascii="Gill Sans MT" w:eastAsia="MS Mincho" w:hAnsi="Gill Sans MT" w:cs="GillSansMTStd-Book"/>
          <w:color w:val="6C6463"/>
        </w:rPr>
        <w:t xml:space="preserve">penness and </w:t>
      </w:r>
      <w:r w:rsidR="00117E0F">
        <w:rPr>
          <w:rFonts w:ascii="Gill Sans MT" w:eastAsia="MS Mincho" w:hAnsi="Gill Sans MT" w:cs="GillSansMTStd-Book"/>
          <w:color w:val="6C6463"/>
        </w:rPr>
        <w:t>t</w:t>
      </w:r>
      <w:r w:rsidRPr="0018677C">
        <w:rPr>
          <w:rFonts w:ascii="Gill Sans MT" w:eastAsia="MS Mincho" w:hAnsi="Gill Sans MT" w:cs="GillSansMTStd-Book"/>
          <w:color w:val="6C6463"/>
        </w:rPr>
        <w:t>ransparency principles of quality from the ASQ Tool.</w:t>
      </w:r>
    </w:p>
    <w:p w14:paraId="769257FA" w14:textId="5B109994" w:rsidR="0018677C" w:rsidRPr="0018677C" w:rsidRDefault="009E1095" w:rsidP="0074266E">
      <w:pPr>
        <w:pStyle w:val="Heading2"/>
        <w:rPr>
          <w:b w:val="0"/>
          <w:bCs w:val="0"/>
          <w:caps w:val="0"/>
        </w:rPr>
      </w:pPr>
      <w:bookmarkStart w:id="28" w:name="_Toc146294080"/>
      <w:r>
        <w:lastRenderedPageBreak/>
        <w:t>R</w:t>
      </w:r>
      <w:r w:rsidR="0018677C" w:rsidRPr="0018677C">
        <w:t>eporting</w:t>
      </w:r>
      <w:bookmarkEnd w:id="28"/>
    </w:p>
    <w:p w14:paraId="67461BE9" w14:textId="0A037E82"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117E0F">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117E0F">
        <w:rPr>
          <w:rFonts w:ascii="Gill Sans MT" w:eastAsia="MS Mincho" w:hAnsi="Gill Sans MT" w:cs="GillSansMTStd-Book"/>
          <w:color w:val="6C6463"/>
        </w:rPr>
        <w:t>t</w:t>
      </w:r>
      <w:r w:rsidRPr="0018677C">
        <w:rPr>
          <w:rFonts w:ascii="Gill Sans MT" w:eastAsia="MS Mincho" w:hAnsi="Gill Sans MT" w:cs="GillSansMTStd-Book"/>
          <w:color w:val="6C6463"/>
        </w:rPr>
        <w:t>eam should list specific deliverables, reporting requirements, audiences, and timeframes. Study reports should be consistent with USAID’s Office of Education reporting templates and the ASQ Tool.</w:t>
      </w:r>
    </w:p>
    <w:p w14:paraId="07A9B0DC" w14:textId="73C11807"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117E0F">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117E0F">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may choose to indicate how they will address elements under the </w:t>
      </w:r>
      <w:r w:rsidR="00117E0F">
        <w:rPr>
          <w:rFonts w:ascii="Gill Sans MT" w:eastAsia="MS Mincho" w:hAnsi="Gill Sans MT" w:cs="GillSansMTStd-Book"/>
          <w:color w:val="6C6463"/>
        </w:rPr>
        <w:t>c</w:t>
      </w:r>
      <w:r w:rsidRPr="0018677C">
        <w:rPr>
          <w:rFonts w:ascii="Gill Sans MT" w:eastAsia="MS Mincho" w:hAnsi="Gill Sans MT" w:cs="GillSansMTStd-Book"/>
          <w:color w:val="6C6463"/>
        </w:rPr>
        <w:t>ogency principle of quality from the ASQ Tool in the findings report.</w:t>
      </w:r>
    </w:p>
    <w:p w14:paraId="13F29B07" w14:textId="6F8A69CA" w:rsidR="0018677C" w:rsidRPr="0018677C" w:rsidRDefault="009E1095" w:rsidP="0074266E">
      <w:pPr>
        <w:pStyle w:val="Heading2"/>
        <w:rPr>
          <w:b w:val="0"/>
          <w:bCs w:val="0"/>
          <w:caps w:val="0"/>
        </w:rPr>
      </w:pPr>
      <w:bookmarkStart w:id="29" w:name="_Toc146294081"/>
      <w:r>
        <w:t>L</w:t>
      </w:r>
      <w:r w:rsidR="0018677C" w:rsidRPr="0018677C">
        <w:t xml:space="preserve">imitations of the </w:t>
      </w:r>
      <w:r>
        <w:t>P</w:t>
      </w:r>
      <w:r w:rsidR="0018677C" w:rsidRPr="0018677C">
        <w:t xml:space="preserve">roposed </w:t>
      </w:r>
      <w:r>
        <w:t>A</w:t>
      </w:r>
      <w:r w:rsidR="0018677C" w:rsidRPr="0018677C">
        <w:t>pproach</w:t>
      </w:r>
      <w:bookmarkEnd w:id="29"/>
    </w:p>
    <w:p w14:paraId="5D320A5F" w14:textId="0507BD9C"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117E0F">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117E0F">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specify issues that may prevent the ability to reach the overarching purpose of the study or to fully answer the study questions. The discussion of limitations should include both limitations with the implementation of the study (such as issues faced during data collection that may affect the study design) and, for </w:t>
      </w:r>
      <w:r w:rsidRPr="0018677C">
        <w:rPr>
          <w:rFonts w:ascii="Gill Sans MT" w:eastAsia="MS Mincho" w:hAnsi="Gill Sans MT" w:cs="GillSansMTStd-Book"/>
          <w:b/>
          <w:bCs/>
          <w:color w:val="6C6463"/>
        </w:rPr>
        <w:t>evaluations</w:t>
      </w:r>
      <w:r w:rsidRPr="0018677C">
        <w:rPr>
          <w:rFonts w:ascii="Gill Sans MT" w:eastAsia="MS Mincho" w:hAnsi="Gill Sans MT" w:cs="GillSansMTStd-Book"/>
          <w:color w:val="6C6463"/>
        </w:rPr>
        <w:t xml:space="preserve">, limitations due to issues with the implementation of the intervention being evaluated. Whenever possible and relevant, the </w:t>
      </w:r>
      <w:r w:rsidR="005C2E8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5C2E8B">
        <w:rPr>
          <w:rFonts w:ascii="Gill Sans MT" w:eastAsia="MS Mincho" w:hAnsi="Gill Sans MT" w:cs="GillSansMTStd-Book"/>
          <w:color w:val="6C6463"/>
        </w:rPr>
        <w:t>t</w:t>
      </w:r>
      <w:r w:rsidRPr="0018677C">
        <w:rPr>
          <w:rFonts w:ascii="Gill Sans MT" w:eastAsia="MS Mincho" w:hAnsi="Gill Sans MT" w:cs="GillSansMTStd-Book"/>
          <w:color w:val="6C6463"/>
        </w:rPr>
        <w:t>eam should outline steps to mitigate threats to the integrity of the evaluation or biases.</w:t>
      </w:r>
    </w:p>
    <w:p w14:paraId="63C4CC81" w14:textId="0040DF13"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5C2E8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5C2E8B">
        <w:rPr>
          <w:rFonts w:ascii="Gill Sans MT" w:eastAsia="MS Mincho" w:hAnsi="Gill Sans MT" w:cs="GillSansMTStd-Book"/>
          <w:color w:val="6C6463"/>
        </w:rPr>
        <w:t>t</w:t>
      </w:r>
      <w:r w:rsidRPr="0018677C">
        <w:rPr>
          <w:rFonts w:ascii="Gill Sans MT" w:eastAsia="MS Mincho" w:hAnsi="Gill Sans MT" w:cs="GillSansMTStd-Book"/>
          <w:color w:val="6C6463"/>
        </w:rPr>
        <w:t xml:space="preserve">eam should address elements from the </w:t>
      </w:r>
      <w:r w:rsidR="005C2E8B">
        <w:rPr>
          <w:rFonts w:ascii="Gill Sans MT" w:eastAsia="MS Mincho" w:hAnsi="Gill Sans MT" w:cs="GillSansMTStd-Book"/>
          <w:color w:val="6C6463"/>
        </w:rPr>
        <w:t>r</w:t>
      </w:r>
      <w:r w:rsidRPr="0018677C">
        <w:rPr>
          <w:rFonts w:ascii="Gill Sans MT" w:eastAsia="MS Mincho" w:hAnsi="Gill Sans MT" w:cs="GillSansMTStd-Book"/>
          <w:color w:val="6C6463"/>
        </w:rPr>
        <w:t xml:space="preserve">obustness of </w:t>
      </w:r>
      <w:r w:rsidR="005C2E8B">
        <w:rPr>
          <w:rFonts w:ascii="Gill Sans MT" w:eastAsia="MS Mincho" w:hAnsi="Gill Sans MT" w:cs="GillSansMTStd-Book"/>
          <w:color w:val="6C6463"/>
        </w:rPr>
        <w:t>m</w:t>
      </w:r>
      <w:r w:rsidRPr="0018677C">
        <w:rPr>
          <w:rFonts w:ascii="Gill Sans MT" w:eastAsia="MS Mincho" w:hAnsi="Gill Sans MT" w:cs="GillSansMTStd-Book"/>
          <w:color w:val="6C6463"/>
        </w:rPr>
        <w:t xml:space="preserve">ethodology, </w:t>
      </w:r>
      <w:r w:rsidR="005C2E8B">
        <w:rPr>
          <w:rFonts w:ascii="Gill Sans MT" w:eastAsia="MS Mincho" w:hAnsi="Gill Sans MT" w:cs="GillSansMTStd-Book"/>
          <w:color w:val="6C6463"/>
        </w:rPr>
        <w:t>v</w:t>
      </w:r>
      <w:r w:rsidRPr="0018677C">
        <w:rPr>
          <w:rFonts w:ascii="Gill Sans MT" w:eastAsia="MS Mincho" w:hAnsi="Gill Sans MT" w:cs="GillSansMTStd-Book"/>
          <w:color w:val="6C6463"/>
        </w:rPr>
        <w:t xml:space="preserve">alidity, </w:t>
      </w:r>
      <w:r w:rsidR="005C2E8B">
        <w:rPr>
          <w:rFonts w:ascii="Gill Sans MT" w:eastAsia="MS Mincho" w:hAnsi="Gill Sans MT" w:cs="GillSansMTStd-Book"/>
          <w:color w:val="6C6463"/>
        </w:rPr>
        <w:t>r</w:t>
      </w:r>
      <w:r w:rsidRPr="0018677C">
        <w:rPr>
          <w:rFonts w:ascii="Gill Sans MT" w:eastAsia="MS Mincho" w:hAnsi="Gill Sans MT" w:cs="GillSansMTStd-Book"/>
          <w:color w:val="6C6463"/>
        </w:rPr>
        <w:t xml:space="preserve">eliability, and </w:t>
      </w:r>
      <w:r w:rsidR="005C2E8B">
        <w:rPr>
          <w:rFonts w:ascii="Gill Sans MT" w:eastAsia="MS Mincho" w:hAnsi="Gill Sans MT" w:cs="GillSansMTStd-Book"/>
          <w:color w:val="6C6463"/>
        </w:rPr>
        <w:t>o</w:t>
      </w:r>
      <w:r w:rsidRPr="0018677C">
        <w:rPr>
          <w:rFonts w:ascii="Gill Sans MT" w:eastAsia="MS Mincho" w:hAnsi="Gill Sans MT" w:cs="GillSansMTStd-Book"/>
          <w:color w:val="6C6463"/>
        </w:rPr>
        <w:t xml:space="preserve">penness and </w:t>
      </w:r>
      <w:r w:rsidR="005C2E8B">
        <w:rPr>
          <w:rFonts w:ascii="Gill Sans MT" w:eastAsia="MS Mincho" w:hAnsi="Gill Sans MT" w:cs="GillSansMTStd-Book"/>
          <w:color w:val="6C6463"/>
        </w:rPr>
        <w:t>t</w:t>
      </w:r>
      <w:r w:rsidRPr="0018677C">
        <w:rPr>
          <w:rFonts w:ascii="Gill Sans MT" w:eastAsia="MS Mincho" w:hAnsi="Gill Sans MT" w:cs="GillSansMTStd-Book"/>
          <w:color w:val="6C6463"/>
        </w:rPr>
        <w:t>ransparency principles of quality from the ASQ Tool.</w:t>
      </w:r>
    </w:p>
    <w:p w14:paraId="0FE66395" w14:textId="36075A54" w:rsidR="0018677C" w:rsidRPr="0018677C" w:rsidRDefault="00235142" w:rsidP="005C2E8B">
      <w:pPr>
        <w:pStyle w:val="Heading1"/>
        <w:rPr>
          <w:b w:val="0"/>
          <w:bCs/>
          <w:caps w:val="0"/>
          <w:noProof/>
          <w:color w:val="C2113A"/>
          <w:szCs w:val="26"/>
        </w:rPr>
      </w:pPr>
      <w:bookmarkStart w:id="30" w:name="_Toc146294082"/>
      <w:r>
        <w:rPr>
          <w:noProof/>
        </w:rPr>
        <w:t>W</w:t>
      </w:r>
      <w:r w:rsidR="0018677C" w:rsidRPr="0018677C">
        <w:rPr>
          <w:noProof/>
        </w:rPr>
        <w:t xml:space="preserve">ork </w:t>
      </w:r>
      <w:r>
        <w:rPr>
          <w:noProof/>
        </w:rPr>
        <w:t>P</w:t>
      </w:r>
      <w:r w:rsidR="0018677C" w:rsidRPr="0018677C">
        <w:t>lan</w:t>
      </w:r>
      <w:bookmarkEnd w:id="30"/>
    </w:p>
    <w:p w14:paraId="14870221" w14:textId="67D17DF9"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In this section, the </w:t>
      </w:r>
      <w:r w:rsidR="005C2E8B">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5C2E8B">
        <w:rPr>
          <w:rFonts w:ascii="Gill Sans MT" w:eastAsia="MS Mincho" w:hAnsi="Gill Sans MT" w:cs="GillSansMTStd-Book"/>
          <w:color w:val="6C6463"/>
        </w:rPr>
        <w:t>t</w:t>
      </w:r>
      <w:r w:rsidRPr="0018677C">
        <w:rPr>
          <w:rFonts w:ascii="Gill Sans MT" w:eastAsia="MS Mincho" w:hAnsi="Gill Sans MT" w:cs="GillSansMTStd-Book"/>
          <w:color w:val="6C6463"/>
        </w:rPr>
        <w:t>eam should outline the anticipated schedule and logistical arrangements and list the members of the study team, delineated by roles and responsibilities.</w:t>
      </w:r>
    </w:p>
    <w:p w14:paraId="1A696BE8" w14:textId="63BB1DF2" w:rsidR="0018677C" w:rsidRPr="0018677C" w:rsidRDefault="003108B8" w:rsidP="005C2E8B">
      <w:pPr>
        <w:pStyle w:val="Heading1"/>
      </w:pPr>
      <w:bookmarkStart w:id="31" w:name="_Toc146294083"/>
      <w:r>
        <w:rPr>
          <w:noProof/>
        </w:rPr>
        <w:t>D</w:t>
      </w:r>
      <w:r w:rsidR="0018677C" w:rsidRPr="0018677C">
        <w:rPr>
          <w:noProof/>
        </w:rPr>
        <w:t xml:space="preserve">issemination </w:t>
      </w:r>
      <w:r>
        <w:rPr>
          <w:noProof/>
        </w:rPr>
        <w:t>P</w:t>
      </w:r>
      <w:r w:rsidR="0018677C" w:rsidRPr="0018677C">
        <w:rPr>
          <w:noProof/>
        </w:rPr>
        <w:t>lan</w:t>
      </w:r>
      <w:bookmarkEnd w:id="31"/>
    </w:p>
    <w:p w14:paraId="595D546F" w14:textId="4EDF0ADF"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w:t>
      </w:r>
      <w:r w:rsidR="00781439">
        <w:rPr>
          <w:rFonts w:ascii="Gill Sans MT" w:eastAsia="MS Mincho" w:hAnsi="Gill Sans MT" w:cs="GillSansMTStd-Book"/>
          <w:color w:val="6C6463"/>
        </w:rPr>
        <w:t>s</w:t>
      </w:r>
      <w:r w:rsidRPr="0018677C">
        <w:rPr>
          <w:rFonts w:ascii="Gill Sans MT" w:eastAsia="MS Mincho" w:hAnsi="Gill Sans MT" w:cs="GillSansMTStd-Book"/>
          <w:color w:val="6C6463"/>
        </w:rPr>
        <w:t xml:space="preserve">tudy </w:t>
      </w:r>
      <w:r w:rsidR="00781439">
        <w:rPr>
          <w:rFonts w:ascii="Gill Sans MT" w:eastAsia="MS Mincho" w:hAnsi="Gill Sans MT" w:cs="GillSansMTStd-Book"/>
          <w:color w:val="6C6463"/>
        </w:rPr>
        <w:t>t</w:t>
      </w:r>
      <w:r w:rsidRPr="0018677C">
        <w:rPr>
          <w:rFonts w:ascii="Gill Sans MT" w:eastAsia="MS Mincho" w:hAnsi="Gill Sans MT" w:cs="GillSansMTStd-Book"/>
          <w:color w:val="6C6463"/>
        </w:rPr>
        <w:t>eam should state how the products from the study will be disseminated, discussed with key stakeholder groups, or indicate other activities that are to come from the study, at different stages of the study. For example, this may include a working session with the Mission and implementing partner (IP) during implementation to help the IP understand selection criteria and how an impact evaluation works. Or it may suggest plans for presenting the findings as a part of a panel at a conference. Regardless, these should reflect the Mission’s/Office’s needs.</w:t>
      </w:r>
      <w:r w:rsidRPr="0018677C" w:rsidDel="001304F8">
        <w:rPr>
          <w:rFonts w:ascii="Gill Sans MT" w:eastAsia="MS Mincho" w:hAnsi="Gill Sans MT" w:cs="GillSansMTStd-Book"/>
          <w:color w:val="6C6463"/>
          <w:sz w:val="16"/>
          <w:szCs w:val="16"/>
        </w:rPr>
        <w:t xml:space="preserve"> </w:t>
      </w:r>
      <w:r w:rsidRPr="0018677C">
        <w:rPr>
          <w:rFonts w:ascii="Gill Sans MT" w:eastAsia="MS Mincho" w:hAnsi="Gill Sans MT" w:cs="GillSansMTStd-Book"/>
          <w:color w:val="6C6463"/>
        </w:rPr>
        <w:br w:type="page"/>
      </w:r>
    </w:p>
    <w:p w14:paraId="6C7D0628" w14:textId="051A359A" w:rsidR="0018677C" w:rsidRPr="0018677C" w:rsidRDefault="004B2DA3" w:rsidP="005C2E8B">
      <w:pPr>
        <w:pStyle w:val="Heading1"/>
      </w:pPr>
      <w:bookmarkStart w:id="32" w:name="_Toc146294084"/>
      <w:r>
        <w:rPr>
          <w:noProof/>
        </w:rPr>
        <w:lastRenderedPageBreak/>
        <w:t>A</w:t>
      </w:r>
      <w:r w:rsidR="0018677C" w:rsidRPr="0018677C">
        <w:rPr>
          <w:noProof/>
        </w:rPr>
        <w:t>nnexes</w:t>
      </w:r>
      <w:bookmarkEnd w:id="32"/>
    </w:p>
    <w:p w14:paraId="13621296" w14:textId="77777777" w:rsidR="0018677C" w:rsidRPr="0018677C" w:rsidRDefault="0018677C" w:rsidP="0018677C">
      <w:pPr>
        <w:spacing w:after="0" w:line="240" w:lineRule="auto"/>
        <w:rPr>
          <w:rFonts w:ascii="Gill Sans MT" w:eastAsia="MS Mincho" w:hAnsi="Gill Sans MT" w:cs="GillSansMTStd-Book"/>
          <w:color w:val="6C6463"/>
        </w:rPr>
      </w:pPr>
      <w:r w:rsidRPr="0018677C">
        <w:rPr>
          <w:rFonts w:ascii="Gill Sans MT" w:eastAsia="MS Mincho" w:hAnsi="Gill Sans MT" w:cs="GillSansMTStd-Book"/>
          <w:color w:val="6C6463"/>
        </w:rPr>
        <w:br w:type="page"/>
      </w:r>
    </w:p>
    <w:p w14:paraId="346FC741" w14:textId="76FE3372" w:rsidR="0018677C" w:rsidRPr="0018677C" w:rsidRDefault="004B2DA3" w:rsidP="004B2DA3">
      <w:pPr>
        <w:pStyle w:val="ESAnnexHeader"/>
      </w:pPr>
      <w:bookmarkStart w:id="33" w:name="_Toc146294085"/>
      <w:r>
        <w:lastRenderedPageBreak/>
        <w:t>A</w:t>
      </w:r>
      <w:r w:rsidR="0018677C" w:rsidRPr="0018677C">
        <w:t xml:space="preserve">nnex </w:t>
      </w:r>
      <w:r>
        <w:t>I</w:t>
      </w:r>
      <w:r w:rsidR="0018677C" w:rsidRPr="0018677C">
        <w:t xml:space="preserve">: Study </w:t>
      </w:r>
      <w:r w:rsidR="00DA70F8">
        <w:t>S</w:t>
      </w:r>
      <w:r w:rsidR="0018677C" w:rsidRPr="0018677C">
        <w:t xml:space="preserve">tatement of </w:t>
      </w:r>
      <w:r w:rsidR="00DA70F8">
        <w:t>W</w:t>
      </w:r>
      <w:r w:rsidR="0018677C" w:rsidRPr="0018677C">
        <w:t>ork</w:t>
      </w:r>
      <w:bookmarkEnd w:id="33"/>
    </w:p>
    <w:p w14:paraId="3F3BDC62" w14:textId="12AD746E" w:rsidR="0018677C" w:rsidRPr="0018677C" w:rsidRDefault="0018677C" w:rsidP="0018677C">
      <w:pPr>
        <w:spacing w:before="120" w:after="120" w:line="240" w:lineRule="auto"/>
        <w:ind w:left="720"/>
        <w:rPr>
          <w:rFonts w:ascii="Gill Sans MT" w:eastAsia="MS Mincho" w:hAnsi="Gill Sans MT" w:cs="GillSansMTStd-Book"/>
          <w:color w:val="404040"/>
          <w:sz w:val="20"/>
        </w:rPr>
      </w:pPr>
      <w:r w:rsidRPr="0018677C">
        <w:rPr>
          <w:rFonts w:ascii="Gill Sans MT" w:eastAsia="MS Mincho" w:hAnsi="Gill Sans MT" w:cs="GillSansMTStd-Book"/>
          <w:color w:val="404040"/>
          <w:sz w:val="20"/>
        </w:rPr>
        <w:t>Note: Rename the Annex heading to indicate the type of study (i.e., “Evaluation Statement of Work</w:t>
      </w:r>
      <w:r w:rsidR="00AE4039">
        <w:rPr>
          <w:rFonts w:ascii="Gill Sans MT" w:eastAsia="MS Mincho" w:hAnsi="Gill Sans MT" w:cs="GillSansMTStd-Book"/>
          <w:color w:val="404040"/>
          <w:sz w:val="20"/>
        </w:rPr>
        <w:t>,</w:t>
      </w:r>
      <w:r w:rsidRPr="0018677C">
        <w:rPr>
          <w:rFonts w:ascii="Gill Sans MT" w:eastAsia="MS Mincho" w:hAnsi="Gill Sans MT" w:cs="GillSansMTStd-Book"/>
          <w:color w:val="404040"/>
          <w:sz w:val="20"/>
        </w:rPr>
        <w:t>” “Research Statement of Work</w:t>
      </w:r>
      <w:r w:rsidR="00063158">
        <w:rPr>
          <w:rFonts w:ascii="Gill Sans MT" w:eastAsia="MS Mincho" w:hAnsi="Gill Sans MT" w:cs="GillSansMTStd-Book"/>
          <w:color w:val="404040"/>
          <w:sz w:val="20"/>
        </w:rPr>
        <w:t>,</w:t>
      </w:r>
      <w:r w:rsidRPr="0018677C">
        <w:rPr>
          <w:rFonts w:ascii="Gill Sans MT" w:eastAsia="MS Mincho" w:hAnsi="Gill Sans MT" w:cs="GillSansMTStd-Book"/>
          <w:color w:val="404040"/>
          <w:sz w:val="20"/>
        </w:rPr>
        <w:t>” “Assessment Statement of Work”).</w:t>
      </w:r>
    </w:p>
    <w:p w14:paraId="76827849" w14:textId="77777777"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The final Study Statement of Work (SOW) that guided the study team should be included as an annex. Refer to </w:t>
      </w:r>
      <w:hyperlink r:id="rId21" w:history="1">
        <w:r w:rsidRPr="0018677C">
          <w:rPr>
            <w:rFonts w:ascii="Gill Sans MT" w:eastAsia="MS Mincho" w:hAnsi="Gill Sans MT" w:cs="GillSansMTStd-Book"/>
            <w:color w:val="6C6463"/>
            <w:u w:val="single"/>
          </w:rPr>
          <w:t>ADS 201mab</w:t>
        </w:r>
      </w:hyperlink>
      <w:r w:rsidRPr="0018677C">
        <w:rPr>
          <w:rFonts w:ascii="Gill Sans MT" w:eastAsia="MS Mincho" w:hAnsi="Gill Sans MT" w:cs="GillSansMTStd-Book"/>
          <w:color w:val="6C6463"/>
        </w:rPr>
        <w:t>.</w:t>
      </w:r>
      <w:r w:rsidRPr="0018677C">
        <w:rPr>
          <w:rFonts w:ascii="Gill Sans MT" w:eastAsia="MS Mincho" w:hAnsi="Gill Sans MT" w:cs="GillSansMTStd-Book"/>
          <w:color w:val="6C6463"/>
          <w:vertAlign w:val="superscript"/>
        </w:rPr>
        <w:footnoteReference w:id="10"/>
      </w:r>
    </w:p>
    <w:p w14:paraId="064D7CD0" w14:textId="77777777"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br w:type="page"/>
      </w:r>
    </w:p>
    <w:p w14:paraId="65B9E771" w14:textId="1CDF3799" w:rsidR="0018677C" w:rsidRPr="0018677C" w:rsidRDefault="004061DB" w:rsidP="00CC548F">
      <w:pPr>
        <w:pStyle w:val="ESAnnexHeader"/>
        <w:rPr>
          <w:b w:val="0"/>
          <w:bCs w:val="0"/>
          <w:caps w:val="0"/>
        </w:rPr>
      </w:pPr>
      <w:bookmarkStart w:id="34" w:name="_Toc146294086"/>
      <w:r>
        <w:lastRenderedPageBreak/>
        <w:t>A</w:t>
      </w:r>
      <w:r w:rsidR="0018677C" w:rsidRPr="0018677C">
        <w:t xml:space="preserve">nnex </w:t>
      </w:r>
      <w:r>
        <w:t>II</w:t>
      </w:r>
      <w:r w:rsidR="0018677C" w:rsidRPr="0018677C">
        <w:t xml:space="preserve">: </w:t>
      </w:r>
      <w:r w:rsidR="0004103B">
        <w:t>D</w:t>
      </w:r>
      <w:r w:rsidR="0018677C" w:rsidRPr="0018677C">
        <w:t xml:space="preserve">ata </w:t>
      </w:r>
      <w:r w:rsidR="0004103B">
        <w:t>C</w:t>
      </w:r>
      <w:r w:rsidR="0018677C" w:rsidRPr="0018677C">
        <w:t xml:space="preserve">ollection </w:t>
      </w:r>
      <w:r w:rsidR="0004103B">
        <w:t>I</w:t>
      </w:r>
      <w:r w:rsidR="0018677C" w:rsidRPr="0018677C">
        <w:t xml:space="preserve">nstruments and </w:t>
      </w:r>
      <w:r w:rsidR="0004103B">
        <w:t>IRB</w:t>
      </w:r>
      <w:r w:rsidR="0018677C" w:rsidRPr="0018677C">
        <w:t xml:space="preserve"> </w:t>
      </w:r>
      <w:r w:rsidR="0004103B">
        <w:t>M</w:t>
      </w:r>
      <w:r w:rsidR="0018677C" w:rsidRPr="0018677C">
        <w:t>aterials</w:t>
      </w:r>
      <w:bookmarkEnd w:id="34"/>
    </w:p>
    <w:p w14:paraId="27F0B684" w14:textId="77777777"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Include any data collection instruments such as surveys, interview questionnaires, focus group moderator guides, direct observation checklists, or any others. Informed consent/assent protocols should be included with the data collection instruments. Additional IRB/ERC materials, such as participant recruitment plans, the IRB protocol, human subject risk mitigation plans, or other applicable documents, should be included in the annex as applicable.</w:t>
      </w:r>
    </w:p>
    <w:p w14:paraId="58969EF9" w14:textId="77777777"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 You may place other materials used for data collection, such as training manual, in the annex. </w:t>
      </w:r>
    </w:p>
    <w:p w14:paraId="255D9911" w14:textId="77777777"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br w:type="page"/>
      </w:r>
    </w:p>
    <w:p w14:paraId="12C5D627" w14:textId="1DB3E065" w:rsidR="0018677C" w:rsidRPr="0018677C" w:rsidRDefault="0004103B" w:rsidP="00B46ECA">
      <w:pPr>
        <w:pStyle w:val="ESAnnexHeader"/>
      </w:pPr>
      <w:bookmarkStart w:id="35" w:name="_Toc146294087"/>
      <w:r>
        <w:lastRenderedPageBreak/>
        <w:t>A</w:t>
      </w:r>
      <w:r w:rsidR="0018677C" w:rsidRPr="0018677C">
        <w:t xml:space="preserve">nnex </w:t>
      </w:r>
      <w:r>
        <w:t>III</w:t>
      </w:r>
      <w:r w:rsidR="0018677C" w:rsidRPr="0018677C">
        <w:t xml:space="preserve">: </w:t>
      </w:r>
      <w:r w:rsidR="00A63D45">
        <w:t>E</w:t>
      </w:r>
      <w:r w:rsidR="0018677C" w:rsidRPr="0018677C">
        <w:t xml:space="preserve">stimated </w:t>
      </w:r>
      <w:r w:rsidR="00A63D45">
        <w:t>LOE</w:t>
      </w:r>
      <w:r w:rsidR="0018677C" w:rsidRPr="0018677C">
        <w:t xml:space="preserve"> and </w:t>
      </w:r>
      <w:r w:rsidR="00A63D45">
        <w:t>S</w:t>
      </w:r>
      <w:r w:rsidR="0018677C" w:rsidRPr="0018677C">
        <w:t xml:space="preserve">taffing </w:t>
      </w:r>
      <w:r w:rsidR="00A63D45">
        <w:t>P</w:t>
      </w:r>
      <w:r w:rsidR="0018677C" w:rsidRPr="0018677C">
        <w:t>lan</w:t>
      </w:r>
      <w:bookmarkEnd w:id="35"/>
    </w:p>
    <w:p w14:paraId="4AB559C1" w14:textId="77777777"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 xml:space="preserve">Use the template provided. </w:t>
      </w:r>
    </w:p>
    <w:p w14:paraId="2A4114CF" w14:textId="77777777"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br w:type="page"/>
      </w:r>
    </w:p>
    <w:p w14:paraId="1DC81EEB" w14:textId="1A65BFDC" w:rsidR="0018677C" w:rsidRPr="0018677C" w:rsidRDefault="00DE02BA" w:rsidP="00B46ECA">
      <w:pPr>
        <w:pStyle w:val="ESAnnexHeader"/>
      </w:pPr>
      <w:bookmarkStart w:id="36" w:name="_Toc146294088"/>
      <w:r>
        <w:lastRenderedPageBreak/>
        <w:t>A</w:t>
      </w:r>
      <w:r w:rsidR="0018677C" w:rsidRPr="0018677C">
        <w:t xml:space="preserve">nnex </w:t>
      </w:r>
      <w:r>
        <w:t>IV</w:t>
      </w:r>
      <w:r w:rsidR="0018677C" w:rsidRPr="0018677C">
        <w:t xml:space="preserve">: </w:t>
      </w:r>
      <w:r>
        <w:t>R</w:t>
      </w:r>
      <w:r w:rsidR="0018677C" w:rsidRPr="0018677C">
        <w:t xml:space="preserve">oles and </w:t>
      </w:r>
      <w:r>
        <w:t>R</w:t>
      </w:r>
      <w:r w:rsidR="0018677C" w:rsidRPr="0018677C">
        <w:t xml:space="preserve">esponsibilities </w:t>
      </w:r>
      <w:r>
        <w:t>M</w:t>
      </w:r>
      <w:r w:rsidR="0018677C" w:rsidRPr="0018677C">
        <w:t>atrix</w:t>
      </w:r>
      <w:bookmarkEnd w:id="36"/>
    </w:p>
    <w:p w14:paraId="2156EF6B" w14:textId="77777777" w:rsidR="0018677C" w:rsidRPr="0018677C" w:rsidRDefault="0018677C" w:rsidP="0018677C">
      <w:pPr>
        <w:spacing w:after="0" w:line="240" w:lineRule="auto"/>
        <w:rPr>
          <w:rFonts w:ascii="Gill Sans MT" w:eastAsia="MS Mincho" w:hAnsi="Gill Sans MT" w:cs="GillSansMTStd-Book"/>
          <w:color w:val="6C6463"/>
        </w:rPr>
      </w:pPr>
      <w:r w:rsidRPr="0018677C">
        <w:rPr>
          <w:rFonts w:ascii="Gill Sans MT" w:eastAsia="MS Mincho" w:hAnsi="Gill Sans MT" w:cs="GillSansMTStd-Book"/>
          <w:color w:val="6C6463"/>
        </w:rPr>
        <w:br w:type="page"/>
      </w:r>
    </w:p>
    <w:p w14:paraId="1F2BB1BE" w14:textId="22D589C4" w:rsidR="0018677C" w:rsidRPr="0018677C" w:rsidRDefault="00D13F60" w:rsidP="00B46ECA">
      <w:pPr>
        <w:pStyle w:val="ESAnnexHeader"/>
        <w:rPr>
          <w:b w:val="0"/>
          <w:bCs w:val="0"/>
          <w:caps w:val="0"/>
        </w:rPr>
      </w:pPr>
      <w:bookmarkStart w:id="37" w:name="_Toc146294089"/>
      <w:r>
        <w:lastRenderedPageBreak/>
        <w:t>A</w:t>
      </w:r>
      <w:r w:rsidR="0018677C" w:rsidRPr="0018677C">
        <w:t xml:space="preserve">nnex </w:t>
      </w:r>
      <w:r>
        <w:t>V</w:t>
      </w:r>
      <w:r w:rsidR="0018677C" w:rsidRPr="0018677C">
        <w:t xml:space="preserve">: </w:t>
      </w:r>
      <w:r w:rsidR="0091690C">
        <w:t>T</w:t>
      </w:r>
      <w:r w:rsidR="0018677C" w:rsidRPr="0018677C">
        <w:t xml:space="preserve">imeline with </w:t>
      </w:r>
      <w:r w:rsidR="0091690C">
        <w:t>D</w:t>
      </w:r>
      <w:r w:rsidR="0018677C" w:rsidRPr="0018677C">
        <w:t xml:space="preserve">eliverables and </w:t>
      </w:r>
      <w:r w:rsidR="0091690C">
        <w:t>M</w:t>
      </w:r>
      <w:r w:rsidR="0018677C" w:rsidRPr="0018677C">
        <w:t>ilestones</w:t>
      </w:r>
      <w:bookmarkEnd w:id="37"/>
    </w:p>
    <w:p w14:paraId="6A4E7FA4" w14:textId="55ED20C9"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You can include this as your work</w:t>
      </w:r>
      <w:r w:rsidR="000D1EB6">
        <w:rPr>
          <w:rFonts w:ascii="Gill Sans MT" w:eastAsia="MS Mincho" w:hAnsi="Gill Sans MT" w:cs="GillSansMTStd-Book"/>
          <w:color w:val="6C6463"/>
        </w:rPr>
        <w:t xml:space="preserve"> </w:t>
      </w:r>
      <w:r w:rsidRPr="0018677C">
        <w:rPr>
          <w:rFonts w:ascii="Gill Sans MT" w:eastAsia="MS Mincho" w:hAnsi="Gill Sans MT" w:cs="GillSansMTStd-Book"/>
          <w:color w:val="6C6463"/>
        </w:rPr>
        <w:t xml:space="preserve">plan using the template provided. </w:t>
      </w:r>
    </w:p>
    <w:p w14:paraId="6083AA91" w14:textId="77777777" w:rsidR="0018677C" w:rsidRPr="0018677C" w:rsidRDefault="0018677C" w:rsidP="0018677C">
      <w:pPr>
        <w:spacing w:after="240" w:line="280" w:lineRule="atLeast"/>
        <w:rPr>
          <w:rFonts w:ascii="Gill Sans MT" w:eastAsia="MS Mincho" w:hAnsi="Gill Sans MT" w:cs="GillSansMTStd-Book"/>
          <w:color w:val="6C6463"/>
        </w:rPr>
      </w:pPr>
      <w:r w:rsidRPr="0018677C">
        <w:rPr>
          <w:rFonts w:ascii="Gill Sans MT" w:eastAsia="MS Mincho" w:hAnsi="Gill Sans MT" w:cs="GillSansMTStd-Book"/>
          <w:color w:val="6C6463"/>
        </w:rPr>
        <w:br w:type="page"/>
      </w:r>
    </w:p>
    <w:p w14:paraId="36335D69" w14:textId="1BFDD33F" w:rsidR="0018677C" w:rsidRPr="0018677C" w:rsidRDefault="00F972DD" w:rsidP="00B46ECA">
      <w:pPr>
        <w:pStyle w:val="ESAnnexHeader"/>
      </w:pPr>
      <w:bookmarkStart w:id="38" w:name="_Toc146294090"/>
      <w:r>
        <w:lastRenderedPageBreak/>
        <w:t>A</w:t>
      </w:r>
      <w:r w:rsidR="0018677C" w:rsidRPr="0018677C">
        <w:t xml:space="preserve">nnex </w:t>
      </w:r>
      <w:r>
        <w:t>VI</w:t>
      </w:r>
      <w:r w:rsidR="0018677C" w:rsidRPr="0018677C">
        <w:t xml:space="preserve">: </w:t>
      </w:r>
      <w:r>
        <w:t>F</w:t>
      </w:r>
      <w:r w:rsidR="0018677C" w:rsidRPr="0018677C">
        <w:t xml:space="preserve">inalized </w:t>
      </w:r>
      <w:r>
        <w:t>B</w:t>
      </w:r>
      <w:r w:rsidR="0018677C" w:rsidRPr="0018677C">
        <w:t>udget</w:t>
      </w:r>
      <w:bookmarkEnd w:id="38"/>
      <w:r w:rsidR="0018677C" w:rsidRPr="0018677C">
        <w:t xml:space="preserve"> </w:t>
      </w:r>
    </w:p>
    <w:p w14:paraId="6B934BBA" w14:textId="77777777" w:rsidR="0018677C" w:rsidRPr="0018677C" w:rsidRDefault="0018677C" w:rsidP="0018677C">
      <w:pPr>
        <w:spacing w:after="240" w:line="240" w:lineRule="auto"/>
        <w:rPr>
          <w:rFonts w:ascii="Gill Sans MT" w:eastAsia="MS Mincho" w:hAnsi="Gill Sans MT" w:cs="GillSansMTStd-Book"/>
          <w:color w:val="6C6463"/>
        </w:rPr>
      </w:pPr>
      <w:r w:rsidRPr="0018677C">
        <w:rPr>
          <w:rFonts w:ascii="Gill Sans MT" w:eastAsia="MS Mincho" w:hAnsi="Gill Sans MT" w:cs="GillSansMTStd-Book"/>
          <w:color w:val="6C6463"/>
        </w:rPr>
        <w:t>This will not be shared in the public version. All procurement sensitive materials will be removed prior to sharing.</w:t>
      </w:r>
    </w:p>
    <w:p w14:paraId="2C078E63" w14:textId="77777777" w:rsidR="00AD4F02" w:rsidRDefault="00AD4F02"/>
    <w:sectPr w:rsidR="00AD4F02" w:rsidSect="00E2430E">
      <w:footerReference w:type="even" r:id="rId22"/>
      <w:footerReference w:type="default" r:id="rId23"/>
      <w:type w:val="oddPag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9477" w14:textId="77777777" w:rsidR="002B1200" w:rsidRDefault="002B1200" w:rsidP="0018677C">
      <w:pPr>
        <w:spacing w:after="0" w:line="240" w:lineRule="auto"/>
      </w:pPr>
      <w:r>
        <w:separator/>
      </w:r>
    </w:p>
  </w:endnote>
  <w:endnote w:type="continuationSeparator" w:id="0">
    <w:p w14:paraId="639AA44C" w14:textId="77777777" w:rsidR="002B1200" w:rsidRDefault="002B1200" w:rsidP="0018677C">
      <w:pPr>
        <w:spacing w:after="0" w:line="240" w:lineRule="auto"/>
      </w:pPr>
      <w:r>
        <w:continuationSeparator/>
      </w:r>
    </w:p>
  </w:endnote>
  <w:endnote w:type="continuationNotice" w:id="1">
    <w:p w14:paraId="4C3BC39D" w14:textId="77777777" w:rsidR="002B1200" w:rsidRDefault="002B1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mbria"/>
    <w:charset w:val="4D"/>
    <w:family w:val="auto"/>
    <w:pitch w:val="default"/>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bin">
    <w:altName w:val="Times New Roman"/>
    <w:charset w:val="00"/>
    <w:family w:val="auto"/>
    <w:pitch w:val="default"/>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C01" w14:textId="77777777" w:rsidR="0018677C" w:rsidRDefault="0018677C" w:rsidP="002F2B42">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1985" w14:textId="77777777" w:rsidR="0018677C" w:rsidRDefault="0018677C" w:rsidP="00E822E4">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09C2" w14:textId="77777777" w:rsidR="0018677C" w:rsidRPr="002F2B42" w:rsidRDefault="0018677C" w:rsidP="00D17AFE">
    <w:pPr>
      <w:pStyle w:val="Footer"/>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CFC2" w14:textId="77777777" w:rsidR="0018677C" w:rsidRDefault="0018677C" w:rsidP="00D17AF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AF5" w14:textId="77777777" w:rsidR="006D0920" w:rsidRPr="002F2B42" w:rsidRDefault="001B4B9E" w:rsidP="00D17AFE">
    <w:pPr>
      <w:pStyle w:val="Footer"/>
      <w:rPr>
        <w:b/>
        <w:bCs/>
      </w:rPr>
    </w:pPr>
    <w:r w:rsidRPr="006770C3">
      <w:t>usaid.gov</w:t>
    </w:r>
    <w:r>
      <w:ptab w:relativeTo="margin" w:alignment="center" w:leader="none"/>
    </w:r>
    <w:r>
      <w:ptab w:relativeTo="margin" w:alignment="right" w:leader="none"/>
    </w:r>
    <w:r w:rsidRPr="00F546D8">
      <w:t xml:space="preserve">USAID </w:t>
    </w:r>
    <w:r>
      <w:t>REPORT</w:t>
    </w:r>
    <w:r w:rsidRPr="00F546D8">
      <w:t xml:space="preserve"> title Here      |</w:t>
    </w:r>
    <w:r>
      <w:t xml:space="preserve">    </w:t>
    </w:r>
    <w:r w:rsidRPr="00F546D8">
      <w:t xml:space="preserve"> </w:t>
    </w: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noProof/>
      </w:rPr>
      <w:t>4</w:t>
    </w:r>
    <w:r w:rsidRPr="00D17AFE">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275A" w14:textId="30B3E66C" w:rsidR="006D0920" w:rsidRPr="00B46ECA" w:rsidRDefault="001B4B9E" w:rsidP="00D17AFE">
    <w:pPr>
      <w:pStyle w:val="Footer"/>
      <w:jc w:val="center"/>
      <w:rPr>
        <w:rFonts w:ascii="Gill Sans MT" w:hAnsi="Gill Sans MT"/>
      </w:rPr>
    </w:pPr>
    <w:r w:rsidRPr="00B46ECA">
      <w:rPr>
        <w:rStyle w:val="PageNumber"/>
        <w:rFonts w:ascii="Gill Sans MT" w:hAnsi="Gill Sans MT"/>
        <w:b/>
      </w:rPr>
      <w:fldChar w:fldCharType="begin"/>
    </w:r>
    <w:r w:rsidRPr="00B46ECA">
      <w:rPr>
        <w:rStyle w:val="PageNumber"/>
        <w:rFonts w:ascii="Gill Sans MT" w:hAnsi="Gill Sans MT"/>
        <w:b/>
      </w:rPr>
      <w:instrText xml:space="preserve"> PAGE </w:instrText>
    </w:r>
    <w:r w:rsidRPr="00B46ECA">
      <w:rPr>
        <w:rStyle w:val="PageNumber"/>
        <w:rFonts w:ascii="Gill Sans MT" w:hAnsi="Gill Sans MT"/>
        <w:b/>
      </w:rPr>
      <w:fldChar w:fldCharType="separate"/>
    </w:r>
    <w:r w:rsidRPr="00B46ECA">
      <w:rPr>
        <w:rStyle w:val="PageNumber"/>
        <w:rFonts w:ascii="Gill Sans MT" w:hAnsi="Gill Sans MT"/>
        <w:b/>
        <w:noProof/>
      </w:rPr>
      <w:t>5</w:t>
    </w:r>
    <w:r w:rsidRPr="00B46ECA">
      <w:rPr>
        <w:rStyle w:val="PageNumber"/>
        <w:rFonts w:ascii="Gill Sans MT" w:hAnsi="Gill Sans MT"/>
        <w:b/>
      </w:rPr>
      <w:fldChar w:fldCharType="end"/>
    </w:r>
    <w:r w:rsidRPr="00B46ECA">
      <w:rPr>
        <w:rFonts w:ascii="Gill Sans MT" w:hAnsi="Gill Sans MT"/>
      </w:rPr>
      <w:t xml:space="preserve">     |     USAID </w:t>
    </w:r>
    <w:r w:rsidR="009F29CD">
      <w:rPr>
        <w:rFonts w:ascii="Gill Sans MT" w:hAnsi="Gill Sans MT"/>
      </w:rPr>
      <w:t>DOCUMENT</w:t>
    </w:r>
    <w:r w:rsidRPr="00B46ECA">
      <w:rPr>
        <w:rFonts w:ascii="Gill Sans MT" w:hAnsi="Gill Sans MT"/>
      </w:rPr>
      <w:t xml:space="preserve"> </w:t>
    </w:r>
    <w:r w:rsidR="002C3FED">
      <w:rPr>
        <w:rFonts w:ascii="Gill Sans MT" w:hAnsi="Gill Sans MT"/>
      </w:rPr>
      <w:t>T</w:t>
    </w:r>
    <w:r w:rsidRPr="00B46ECA">
      <w:rPr>
        <w:rFonts w:ascii="Gill Sans MT" w:hAnsi="Gill Sans MT"/>
      </w:rPr>
      <w:t xml:space="preserve">itle Here </w:t>
    </w:r>
    <w:r w:rsidRPr="00B46ECA">
      <w:rPr>
        <w:rFonts w:ascii="Gill Sans MT" w:hAnsi="Gill Sans MT"/>
      </w:rPr>
      <w:ptab w:relativeTo="margin" w:alignment="center" w:leader="none"/>
    </w:r>
    <w:r w:rsidRPr="00B46ECA">
      <w:rPr>
        <w:rFonts w:ascii="Gill Sans MT" w:hAnsi="Gill Sans MT"/>
      </w:rPr>
      <w:ptab w:relativeTo="margin" w:alignment="right" w:leader="none"/>
    </w:r>
    <w:r w:rsidRPr="00B46ECA">
      <w:rPr>
        <w:rFonts w:ascii="Gill Sans MT" w:hAnsi="Gill Sans MT"/>
      </w:rPr>
      <w:t xml:space="preserve"> </w:t>
    </w:r>
    <w:r w:rsidR="00D31A5F" w:rsidRPr="00B46ECA">
      <w:rPr>
        <w:rFonts w:ascii="Gill Sans MT" w:hAnsi="Gill Sans MT"/>
      </w:rPr>
      <w:t>USAID</w:t>
    </w:r>
    <w:r w:rsidRPr="00B46ECA">
      <w:rPr>
        <w:rFonts w:ascii="Gill Sans MT" w:hAnsi="Gill Sans MT"/>
      </w:rPr>
      <w: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BB06" w14:textId="77777777" w:rsidR="002B1200" w:rsidRDefault="002B1200" w:rsidP="0018677C">
      <w:pPr>
        <w:spacing w:after="0" w:line="240" w:lineRule="auto"/>
      </w:pPr>
      <w:r>
        <w:separator/>
      </w:r>
    </w:p>
  </w:footnote>
  <w:footnote w:type="continuationSeparator" w:id="0">
    <w:p w14:paraId="225C4DEE" w14:textId="77777777" w:rsidR="002B1200" w:rsidRDefault="002B1200" w:rsidP="0018677C">
      <w:pPr>
        <w:spacing w:after="0" w:line="240" w:lineRule="auto"/>
      </w:pPr>
      <w:r>
        <w:continuationSeparator/>
      </w:r>
    </w:p>
  </w:footnote>
  <w:footnote w:type="continuationNotice" w:id="1">
    <w:p w14:paraId="40A7AFE5" w14:textId="77777777" w:rsidR="002B1200" w:rsidRDefault="002B1200">
      <w:pPr>
        <w:spacing w:after="0" w:line="240" w:lineRule="auto"/>
      </w:pPr>
    </w:p>
  </w:footnote>
  <w:footnote w:id="2">
    <w:p w14:paraId="2D25B90D" w14:textId="1B3BFC68" w:rsidR="0018677C" w:rsidRDefault="0018677C" w:rsidP="0018677C">
      <w:pPr>
        <w:pStyle w:val="FootnoteText"/>
      </w:pPr>
      <w:r>
        <w:rPr>
          <w:rStyle w:val="FootnoteReference"/>
        </w:rPr>
        <w:footnoteRef/>
      </w:r>
      <w:r>
        <w:t xml:space="preserve"> </w:t>
      </w:r>
      <w:hyperlink r:id="rId1" w:history="1">
        <w:r w:rsidR="00F45B0E" w:rsidRPr="00F45B0E">
          <w:rPr>
            <w:rStyle w:val="Hyperlink"/>
            <w:sz w:val="20"/>
          </w:rPr>
          <w:t>ADS Chapter 320</w:t>
        </w:r>
      </w:hyperlink>
    </w:p>
  </w:footnote>
  <w:footnote w:id="3">
    <w:p w14:paraId="1B38ED69" w14:textId="03D4971E" w:rsidR="0018677C" w:rsidRDefault="0018677C" w:rsidP="0018677C">
      <w:pPr>
        <w:pStyle w:val="FootnoteText"/>
      </w:pPr>
      <w:r>
        <w:rPr>
          <w:rStyle w:val="FootnoteReference"/>
        </w:rPr>
        <w:footnoteRef/>
      </w:r>
      <w:r>
        <w:t xml:space="preserve"> </w:t>
      </w:r>
      <w:hyperlink r:id="rId2" w:history="1">
        <w:r w:rsidR="00D33AC9" w:rsidRPr="00D33AC9">
          <w:rPr>
            <w:rStyle w:val="Hyperlink"/>
            <w:sz w:val="20"/>
          </w:rPr>
          <w:t>ADS Reference 302mak</w:t>
        </w:r>
      </w:hyperlink>
    </w:p>
  </w:footnote>
  <w:footnote w:id="4">
    <w:p w14:paraId="71F89146" w14:textId="7B6D272B" w:rsidR="0018677C" w:rsidRDefault="0018677C" w:rsidP="0018677C">
      <w:pPr>
        <w:pStyle w:val="FootnoteText"/>
      </w:pPr>
      <w:r>
        <w:rPr>
          <w:rStyle w:val="FootnoteReference"/>
        </w:rPr>
        <w:footnoteRef/>
      </w:r>
      <w:r>
        <w:t xml:space="preserve"> </w:t>
      </w:r>
      <w:hyperlink r:id="rId3" w:history="1">
        <w:r w:rsidR="0072115F" w:rsidRPr="0072115F">
          <w:rPr>
            <w:rStyle w:val="Hyperlink"/>
            <w:sz w:val="20"/>
          </w:rPr>
          <w:t>USAID Graphic Standards Manual and Partner Co-Branding Guide</w:t>
        </w:r>
      </w:hyperlink>
    </w:p>
  </w:footnote>
  <w:footnote w:id="5">
    <w:p w14:paraId="313F4B9C" w14:textId="77777777" w:rsidR="008D1A8A" w:rsidRDefault="008D1A8A" w:rsidP="008D1A8A">
      <w:pPr>
        <w:pStyle w:val="FootnoteText"/>
      </w:pPr>
      <w:r>
        <w:rPr>
          <w:rStyle w:val="FootnoteReference"/>
        </w:rPr>
        <w:footnoteRef/>
      </w:r>
      <w:r>
        <w:t xml:space="preserve"> This color does not meet 508 color contrast requirements against a white background. Only use this color on a dark background.</w:t>
      </w:r>
    </w:p>
  </w:footnote>
  <w:footnote w:id="6">
    <w:p w14:paraId="16EFFFBD" w14:textId="77777777" w:rsidR="008D1A8A" w:rsidRDefault="008D1A8A" w:rsidP="008D1A8A">
      <w:pPr>
        <w:pStyle w:val="FootnoteText"/>
      </w:pPr>
      <w:r>
        <w:rPr>
          <w:rStyle w:val="FootnoteReference"/>
        </w:rPr>
        <w:footnoteRef/>
      </w:r>
      <w:r>
        <w:t xml:space="preserve"> This color does not meet 508 color contrast requirements against a white background. Only use this color on a dark background.</w:t>
      </w:r>
    </w:p>
  </w:footnote>
  <w:footnote w:id="7">
    <w:p w14:paraId="67EA0E7F" w14:textId="2B1558B2" w:rsidR="0018677C" w:rsidRDefault="0018677C" w:rsidP="0018677C">
      <w:pPr>
        <w:pStyle w:val="FootnoteText"/>
      </w:pPr>
      <w:r>
        <w:rPr>
          <w:rStyle w:val="FootnoteReference"/>
        </w:rPr>
        <w:footnoteRef/>
      </w:r>
      <w:r>
        <w:t xml:space="preserve"> The Assessment of Study Quality (ASQ) Tool is a framework on the quality of research and evaluation. The tool codifies best practices in designing, implementing, and reporting on studies. The tool is designed around eight “Principles of Quality” of evidence. Refer to the </w:t>
      </w:r>
      <w:hyperlink r:id="rId4" w:history="1">
        <w:r w:rsidRPr="0072115F">
          <w:rPr>
            <w:rStyle w:val="Hyperlink"/>
            <w:sz w:val="20"/>
          </w:rPr>
          <w:t>ASQ Tool</w:t>
        </w:r>
      </w:hyperlink>
      <w:r>
        <w:t xml:space="preserve"> for detailed guidance.</w:t>
      </w:r>
    </w:p>
  </w:footnote>
  <w:footnote w:id="8">
    <w:p w14:paraId="193AFB20" w14:textId="4B52F130" w:rsidR="0018677C" w:rsidRDefault="0018677C" w:rsidP="0018677C">
      <w:pPr>
        <w:pStyle w:val="FootnoteText"/>
      </w:pPr>
      <w:r>
        <w:rPr>
          <w:rStyle w:val="FootnoteReference"/>
        </w:rPr>
        <w:footnoteRef/>
      </w:r>
      <w:r>
        <w:t xml:space="preserve"> </w:t>
      </w:r>
      <w:hyperlink r:id="rId5" w:history="1">
        <w:r w:rsidR="0075053B" w:rsidRPr="0075053B">
          <w:rPr>
            <w:rStyle w:val="Hyperlink"/>
            <w:sz w:val="20"/>
          </w:rPr>
          <w:t>Ethics in Research and Evaluation in the Education Sector</w:t>
        </w:r>
      </w:hyperlink>
    </w:p>
  </w:footnote>
  <w:footnote w:id="9">
    <w:p w14:paraId="06C0BE10" w14:textId="042546F1" w:rsidR="0018677C" w:rsidRDefault="0018677C" w:rsidP="0018677C">
      <w:pPr>
        <w:pStyle w:val="FootnoteText"/>
      </w:pPr>
      <w:r>
        <w:rPr>
          <w:rStyle w:val="FootnoteReference"/>
        </w:rPr>
        <w:footnoteRef/>
      </w:r>
      <w:r>
        <w:t xml:space="preserve"> </w:t>
      </w:r>
      <w:hyperlink r:id="rId6" w:history="1">
        <w:r w:rsidR="00524CAF" w:rsidRPr="00524CAF">
          <w:rPr>
            <w:rStyle w:val="Hyperlink"/>
            <w:sz w:val="20"/>
          </w:rPr>
          <w:t>USAID Education Cost Measurement Toolkit</w:t>
        </w:r>
      </w:hyperlink>
    </w:p>
  </w:footnote>
  <w:footnote w:id="10">
    <w:p w14:paraId="2B483193" w14:textId="47E709F6" w:rsidR="0018677C" w:rsidRDefault="0018677C" w:rsidP="0018677C">
      <w:pPr>
        <w:pStyle w:val="FootnoteText"/>
      </w:pPr>
      <w:r>
        <w:rPr>
          <w:rStyle w:val="FootnoteReference"/>
        </w:rPr>
        <w:footnoteRef/>
      </w:r>
      <w:r>
        <w:t xml:space="preserve"> </w:t>
      </w:r>
      <w:hyperlink r:id="rId7" w:history="1">
        <w:r w:rsidR="002D5003" w:rsidRPr="002D5003">
          <w:rPr>
            <w:rStyle w:val="Hyperlink"/>
            <w:sz w:val="20"/>
          </w:rPr>
          <w:t>USAID Evaluation Statement of Work Requirements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868"/>
    <w:multiLevelType w:val="hybridMultilevel"/>
    <w:tmpl w:val="0252851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34244"/>
    <w:multiLevelType w:val="hybridMultilevel"/>
    <w:tmpl w:val="8AA211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918F2"/>
    <w:multiLevelType w:val="hybridMultilevel"/>
    <w:tmpl w:val="47C4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37B4D"/>
    <w:multiLevelType w:val="hybridMultilevel"/>
    <w:tmpl w:val="2B3E3BBC"/>
    <w:lvl w:ilvl="0" w:tplc="07CC5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6F6D30"/>
    <w:multiLevelType w:val="hybridMultilevel"/>
    <w:tmpl w:val="2FFC6438"/>
    <w:lvl w:ilvl="0" w:tplc="07CC5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E4293"/>
    <w:multiLevelType w:val="hybridMultilevel"/>
    <w:tmpl w:val="5B10E18E"/>
    <w:lvl w:ilvl="0" w:tplc="07CC5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23BD0"/>
    <w:multiLevelType w:val="hybridMultilevel"/>
    <w:tmpl w:val="D0CE0E4C"/>
    <w:lvl w:ilvl="0" w:tplc="07CC5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E170D"/>
    <w:multiLevelType w:val="hybridMultilevel"/>
    <w:tmpl w:val="7840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F34BB"/>
    <w:multiLevelType w:val="hybridMultilevel"/>
    <w:tmpl w:val="69404940"/>
    <w:lvl w:ilvl="0" w:tplc="07CC5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A205B"/>
    <w:multiLevelType w:val="hybridMultilevel"/>
    <w:tmpl w:val="06F650A6"/>
    <w:lvl w:ilvl="0" w:tplc="07CC5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9F5934"/>
    <w:multiLevelType w:val="hybridMultilevel"/>
    <w:tmpl w:val="F42C01A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A0B73"/>
    <w:multiLevelType w:val="hybridMultilevel"/>
    <w:tmpl w:val="FB848940"/>
    <w:lvl w:ilvl="0" w:tplc="07CC5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6D0B1A"/>
    <w:multiLevelType w:val="hybridMultilevel"/>
    <w:tmpl w:val="3EAA560E"/>
    <w:lvl w:ilvl="0" w:tplc="07CC5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3307704">
    <w:abstractNumId w:val="5"/>
  </w:num>
  <w:num w:numId="2" w16cid:durableId="1638340859">
    <w:abstractNumId w:val="8"/>
  </w:num>
  <w:num w:numId="3" w16cid:durableId="200290002">
    <w:abstractNumId w:val="2"/>
  </w:num>
  <w:num w:numId="4" w16cid:durableId="2049647822">
    <w:abstractNumId w:val="1"/>
  </w:num>
  <w:num w:numId="5" w16cid:durableId="886835408">
    <w:abstractNumId w:val="11"/>
  </w:num>
  <w:num w:numId="6" w16cid:durableId="1139147496">
    <w:abstractNumId w:val="0"/>
  </w:num>
  <w:num w:numId="7" w16cid:durableId="602618107">
    <w:abstractNumId w:val="6"/>
  </w:num>
  <w:num w:numId="8" w16cid:durableId="610746890">
    <w:abstractNumId w:val="12"/>
  </w:num>
  <w:num w:numId="9" w16cid:durableId="716199987">
    <w:abstractNumId w:val="10"/>
  </w:num>
  <w:num w:numId="10" w16cid:durableId="1886064207">
    <w:abstractNumId w:val="9"/>
  </w:num>
  <w:num w:numId="11" w16cid:durableId="389427892">
    <w:abstractNumId w:val="13"/>
  </w:num>
  <w:num w:numId="12" w16cid:durableId="1341738980">
    <w:abstractNumId w:val="4"/>
  </w:num>
  <w:num w:numId="13" w16cid:durableId="443036662">
    <w:abstractNumId w:val="7"/>
  </w:num>
  <w:num w:numId="14" w16cid:durableId="71377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B07C58"/>
    <w:rsid w:val="00015A76"/>
    <w:rsid w:val="0004103B"/>
    <w:rsid w:val="00057FA7"/>
    <w:rsid w:val="00063158"/>
    <w:rsid w:val="000658C9"/>
    <w:rsid w:val="000D1EB6"/>
    <w:rsid w:val="00111CB6"/>
    <w:rsid w:val="00117E0F"/>
    <w:rsid w:val="00136BF2"/>
    <w:rsid w:val="00142EF9"/>
    <w:rsid w:val="00146FE7"/>
    <w:rsid w:val="0018677C"/>
    <w:rsid w:val="00186C22"/>
    <w:rsid w:val="001921C5"/>
    <w:rsid w:val="001B4B9E"/>
    <w:rsid w:val="00235142"/>
    <w:rsid w:val="00257FB1"/>
    <w:rsid w:val="002B1200"/>
    <w:rsid w:val="002B56D6"/>
    <w:rsid w:val="002C3FED"/>
    <w:rsid w:val="002C5201"/>
    <w:rsid w:val="002D5003"/>
    <w:rsid w:val="002D72DC"/>
    <w:rsid w:val="00302875"/>
    <w:rsid w:val="003108B8"/>
    <w:rsid w:val="0031670A"/>
    <w:rsid w:val="00392511"/>
    <w:rsid w:val="003B44B8"/>
    <w:rsid w:val="004061DB"/>
    <w:rsid w:val="00421FA8"/>
    <w:rsid w:val="00424B27"/>
    <w:rsid w:val="00434E49"/>
    <w:rsid w:val="004A0F31"/>
    <w:rsid w:val="004B2DA3"/>
    <w:rsid w:val="00524CAF"/>
    <w:rsid w:val="00534287"/>
    <w:rsid w:val="00560759"/>
    <w:rsid w:val="00565F24"/>
    <w:rsid w:val="0059617E"/>
    <w:rsid w:val="005C24C9"/>
    <w:rsid w:val="005C2E8B"/>
    <w:rsid w:val="005D7806"/>
    <w:rsid w:val="00603075"/>
    <w:rsid w:val="00613B5A"/>
    <w:rsid w:val="00621771"/>
    <w:rsid w:val="00636393"/>
    <w:rsid w:val="0066109A"/>
    <w:rsid w:val="006A024B"/>
    <w:rsid w:val="006A55A6"/>
    <w:rsid w:val="006B4F58"/>
    <w:rsid w:val="006D0920"/>
    <w:rsid w:val="006F2E06"/>
    <w:rsid w:val="0072115F"/>
    <w:rsid w:val="0074266E"/>
    <w:rsid w:val="0075053B"/>
    <w:rsid w:val="00754BB4"/>
    <w:rsid w:val="00763F62"/>
    <w:rsid w:val="00781439"/>
    <w:rsid w:val="007D31DC"/>
    <w:rsid w:val="007E2E7C"/>
    <w:rsid w:val="008003A8"/>
    <w:rsid w:val="00813A9B"/>
    <w:rsid w:val="008375DA"/>
    <w:rsid w:val="00861F26"/>
    <w:rsid w:val="00887B09"/>
    <w:rsid w:val="008A1D0C"/>
    <w:rsid w:val="008B5B56"/>
    <w:rsid w:val="008D1A8A"/>
    <w:rsid w:val="00911A90"/>
    <w:rsid w:val="0091690C"/>
    <w:rsid w:val="009E1095"/>
    <w:rsid w:val="009E2405"/>
    <w:rsid w:val="009F29CD"/>
    <w:rsid w:val="00A26F8B"/>
    <w:rsid w:val="00A63D45"/>
    <w:rsid w:val="00AB649F"/>
    <w:rsid w:val="00AD4F02"/>
    <w:rsid w:val="00AE4039"/>
    <w:rsid w:val="00AE555E"/>
    <w:rsid w:val="00B46ECA"/>
    <w:rsid w:val="00B97B7D"/>
    <w:rsid w:val="00BF0788"/>
    <w:rsid w:val="00BF5155"/>
    <w:rsid w:val="00C112F6"/>
    <w:rsid w:val="00C53A82"/>
    <w:rsid w:val="00CA66FE"/>
    <w:rsid w:val="00CB7161"/>
    <w:rsid w:val="00CC548F"/>
    <w:rsid w:val="00D13F60"/>
    <w:rsid w:val="00D30ACA"/>
    <w:rsid w:val="00D31A5F"/>
    <w:rsid w:val="00D33AC9"/>
    <w:rsid w:val="00D55E9D"/>
    <w:rsid w:val="00D7323B"/>
    <w:rsid w:val="00D804BB"/>
    <w:rsid w:val="00D978E4"/>
    <w:rsid w:val="00DA2A6A"/>
    <w:rsid w:val="00DA70F8"/>
    <w:rsid w:val="00DC12FF"/>
    <w:rsid w:val="00DE02BA"/>
    <w:rsid w:val="00E12615"/>
    <w:rsid w:val="00E32ACF"/>
    <w:rsid w:val="00E33949"/>
    <w:rsid w:val="00E405CB"/>
    <w:rsid w:val="00E93F18"/>
    <w:rsid w:val="00EE49B5"/>
    <w:rsid w:val="00EF65E3"/>
    <w:rsid w:val="00F018F5"/>
    <w:rsid w:val="00F1451D"/>
    <w:rsid w:val="00F16DC6"/>
    <w:rsid w:val="00F43F9E"/>
    <w:rsid w:val="00F45B0E"/>
    <w:rsid w:val="00F47609"/>
    <w:rsid w:val="00F91A2D"/>
    <w:rsid w:val="00F972DD"/>
    <w:rsid w:val="00FA4D9A"/>
    <w:rsid w:val="00FC3FEF"/>
    <w:rsid w:val="15B07C5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7C58"/>
  <w15:chartTrackingRefBased/>
  <w15:docId w15:val="{090D7573-8D47-479F-B862-48B370DD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6109A"/>
    <w:pPr>
      <w:spacing w:before="360" w:after="120" w:line="240" w:lineRule="auto"/>
      <w:outlineLvl w:val="0"/>
    </w:pPr>
    <w:rPr>
      <w:rFonts w:ascii="Gill Sans MT" w:eastAsia="MS Mincho" w:hAnsi="Gill Sans MT" w:cs="GillSansMTStd-Book"/>
      <w:b/>
      <w:caps/>
      <w:color w:val="C00000"/>
      <w:sz w:val="28"/>
      <w:szCs w:val="28"/>
    </w:rPr>
  </w:style>
  <w:style w:type="paragraph" w:styleId="Heading2">
    <w:name w:val="heading 2"/>
    <w:basedOn w:val="Normal"/>
    <w:next w:val="Normal"/>
    <w:link w:val="Heading2Char"/>
    <w:uiPriority w:val="9"/>
    <w:unhideWhenUsed/>
    <w:qFormat/>
    <w:rsid w:val="0066109A"/>
    <w:pPr>
      <w:spacing w:before="360" w:after="120" w:line="280" w:lineRule="atLeast"/>
      <w:outlineLvl w:val="1"/>
    </w:pPr>
    <w:rPr>
      <w:rFonts w:ascii="Gill Sans MT" w:eastAsia="MS Mincho" w:hAnsi="Gill Sans MT" w:cs="GillSansMTStd-Book"/>
      <w:b/>
      <w:bCs/>
      <w:caps/>
      <w:sz w:val="20"/>
    </w:rPr>
  </w:style>
  <w:style w:type="paragraph" w:styleId="Heading3">
    <w:name w:val="heading 3"/>
    <w:basedOn w:val="Normal"/>
    <w:next w:val="Normal"/>
    <w:link w:val="Heading3Char"/>
    <w:uiPriority w:val="9"/>
    <w:unhideWhenUsed/>
    <w:qFormat/>
    <w:rsid w:val="0066109A"/>
    <w:pPr>
      <w:spacing w:before="360" w:after="120" w:line="280" w:lineRule="atLeast"/>
      <w:outlineLvl w:val="2"/>
    </w:pPr>
    <w:rPr>
      <w:rFonts w:ascii="Gill Sans MT" w:eastAsia="MS Mincho" w:hAnsi="Gill Sans MT" w:cs="GillSansMTStd-Book"/>
      <w:caps/>
      <w:color w:val="C2113A"/>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7C"/>
  </w:style>
  <w:style w:type="character" w:styleId="PageNumber">
    <w:name w:val="page number"/>
    <w:basedOn w:val="DefaultParagraphFont"/>
    <w:uiPriority w:val="99"/>
    <w:semiHidden/>
    <w:unhideWhenUsed/>
    <w:rsid w:val="0018677C"/>
  </w:style>
  <w:style w:type="paragraph" w:customStyle="1" w:styleId="Bullet1">
    <w:name w:val="Bullet 1"/>
    <w:basedOn w:val="Normal"/>
    <w:uiPriority w:val="2"/>
    <w:qFormat/>
    <w:rsid w:val="0018677C"/>
    <w:pPr>
      <w:numPr>
        <w:numId w:val="1"/>
      </w:numPr>
      <w:tabs>
        <w:tab w:val="num" w:pos="360"/>
      </w:tabs>
      <w:spacing w:after="240" w:line="280" w:lineRule="atLeast"/>
      <w:ind w:left="274" w:hanging="274"/>
    </w:pPr>
    <w:rPr>
      <w:rFonts w:ascii="Gill Sans MT" w:eastAsia="MS Mincho" w:hAnsi="Gill Sans MT" w:cs="GillSansMTStd-Book"/>
      <w:color w:val="6C6463"/>
    </w:rPr>
  </w:style>
  <w:style w:type="character" w:styleId="Hyperlink">
    <w:name w:val="Hyperlink"/>
    <w:basedOn w:val="DefaultParagraphFont"/>
    <w:uiPriority w:val="99"/>
    <w:unhideWhenUsed/>
    <w:rsid w:val="0018677C"/>
    <w:rPr>
      <w:rFonts w:ascii="Gill Sans MT" w:hAnsi="Gill Sans MT"/>
      <w:b w:val="0"/>
      <w:i w:val="0"/>
      <w:color w:val="6C6463"/>
      <w:sz w:val="22"/>
      <w:u w:val="single"/>
    </w:rPr>
  </w:style>
  <w:style w:type="paragraph" w:customStyle="1" w:styleId="Date2">
    <w:name w:val="Date2"/>
    <w:basedOn w:val="Normal"/>
    <w:uiPriority w:val="99"/>
    <w:rsid w:val="0018677C"/>
    <w:pPr>
      <w:tabs>
        <w:tab w:val="num" w:pos="360"/>
        <w:tab w:val="left" w:pos="4680"/>
      </w:tabs>
      <w:spacing w:after="0" w:line="240" w:lineRule="auto"/>
      <w:jc w:val="both"/>
    </w:pPr>
    <w:rPr>
      <w:rFonts w:ascii="Palatino" w:eastAsia="Times New Roman" w:hAnsi="Palatino" w:cs="Times New Roman"/>
      <w:sz w:val="24"/>
      <w:szCs w:val="20"/>
    </w:rPr>
  </w:style>
  <w:style w:type="paragraph" w:styleId="FootnoteText">
    <w:name w:val="footnote text"/>
    <w:basedOn w:val="Normal"/>
    <w:link w:val="FootnoteTextChar"/>
    <w:uiPriority w:val="99"/>
    <w:semiHidden/>
    <w:unhideWhenUsed/>
    <w:rsid w:val="0018677C"/>
    <w:pPr>
      <w:spacing w:after="0" w:line="240" w:lineRule="auto"/>
    </w:pPr>
    <w:rPr>
      <w:rFonts w:ascii="Gill Sans MT" w:eastAsia="MS Mincho" w:hAnsi="Gill Sans MT" w:cs="GillSansMTStd-Book"/>
      <w:color w:val="6C6463"/>
      <w:sz w:val="20"/>
      <w:szCs w:val="20"/>
    </w:rPr>
  </w:style>
  <w:style w:type="character" w:customStyle="1" w:styleId="FootnoteTextChar">
    <w:name w:val="Footnote Text Char"/>
    <w:basedOn w:val="DefaultParagraphFont"/>
    <w:link w:val="FootnoteText"/>
    <w:uiPriority w:val="99"/>
    <w:semiHidden/>
    <w:rsid w:val="0018677C"/>
    <w:rPr>
      <w:rFonts w:ascii="Gill Sans MT" w:eastAsia="MS Mincho" w:hAnsi="Gill Sans MT" w:cs="GillSansMTStd-Book"/>
      <w:color w:val="6C6463"/>
      <w:sz w:val="20"/>
      <w:szCs w:val="20"/>
    </w:rPr>
  </w:style>
  <w:style w:type="character" w:styleId="FootnoteReference">
    <w:name w:val="footnote reference"/>
    <w:basedOn w:val="DefaultParagraphFont"/>
    <w:uiPriority w:val="99"/>
    <w:semiHidden/>
    <w:unhideWhenUsed/>
    <w:rsid w:val="0018677C"/>
    <w:rPr>
      <w:vertAlign w:val="superscript"/>
    </w:rPr>
  </w:style>
  <w:style w:type="paragraph" w:styleId="Header">
    <w:name w:val="header"/>
    <w:basedOn w:val="Normal"/>
    <w:link w:val="HeaderChar"/>
    <w:uiPriority w:val="99"/>
    <w:unhideWhenUsed/>
    <w:rsid w:val="001B4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9E"/>
  </w:style>
  <w:style w:type="character" w:customStyle="1" w:styleId="Heading1Char">
    <w:name w:val="Heading 1 Char"/>
    <w:basedOn w:val="DefaultParagraphFont"/>
    <w:link w:val="Heading1"/>
    <w:uiPriority w:val="9"/>
    <w:rsid w:val="0066109A"/>
    <w:rPr>
      <w:rFonts w:ascii="Gill Sans MT" w:eastAsia="MS Mincho" w:hAnsi="Gill Sans MT" w:cs="GillSansMTStd-Book"/>
      <w:b/>
      <w:caps/>
      <w:color w:val="C00000"/>
      <w:sz w:val="28"/>
      <w:szCs w:val="28"/>
    </w:rPr>
  </w:style>
  <w:style w:type="character" w:customStyle="1" w:styleId="Heading2Char">
    <w:name w:val="Heading 2 Char"/>
    <w:basedOn w:val="DefaultParagraphFont"/>
    <w:link w:val="Heading2"/>
    <w:uiPriority w:val="9"/>
    <w:rsid w:val="0066109A"/>
    <w:rPr>
      <w:rFonts w:ascii="Gill Sans MT" w:eastAsia="MS Mincho" w:hAnsi="Gill Sans MT" w:cs="GillSansMTStd-Book"/>
      <w:b/>
      <w:bCs/>
      <w:caps/>
      <w:sz w:val="20"/>
    </w:rPr>
  </w:style>
  <w:style w:type="character" w:customStyle="1" w:styleId="Heading3Char">
    <w:name w:val="Heading 3 Char"/>
    <w:basedOn w:val="DefaultParagraphFont"/>
    <w:link w:val="Heading3"/>
    <w:uiPriority w:val="9"/>
    <w:rsid w:val="0066109A"/>
    <w:rPr>
      <w:rFonts w:ascii="Gill Sans MT" w:eastAsia="MS Mincho" w:hAnsi="Gill Sans MT" w:cs="GillSansMTStd-Book"/>
      <w:caps/>
      <w:color w:val="C2113A"/>
      <w:sz w:val="20"/>
      <w:szCs w:val="20"/>
      <w:lang w:val="fr-FR"/>
    </w:rPr>
  </w:style>
  <w:style w:type="paragraph" w:styleId="Title">
    <w:name w:val="Title"/>
    <w:basedOn w:val="Date2"/>
    <w:next w:val="Normal"/>
    <w:link w:val="TitleChar"/>
    <w:uiPriority w:val="10"/>
    <w:qFormat/>
    <w:rsid w:val="0066109A"/>
    <w:pPr>
      <w:tabs>
        <w:tab w:val="clear" w:pos="360"/>
      </w:tabs>
      <w:spacing w:before="360"/>
      <w:ind w:left="1152" w:right="432"/>
      <w:jc w:val="left"/>
    </w:pPr>
    <w:rPr>
      <w:rFonts w:ascii="Gill Sans MT" w:hAnsi="Gill Sans MT"/>
      <w:bCs/>
      <w:caps/>
      <w:color w:val="FFFFFF"/>
      <w:sz w:val="72"/>
      <w:szCs w:val="66"/>
    </w:rPr>
  </w:style>
  <w:style w:type="character" w:customStyle="1" w:styleId="TitleChar">
    <w:name w:val="Title Char"/>
    <w:basedOn w:val="DefaultParagraphFont"/>
    <w:link w:val="Title"/>
    <w:uiPriority w:val="10"/>
    <w:rsid w:val="0066109A"/>
    <w:rPr>
      <w:rFonts w:ascii="Gill Sans MT" w:eastAsia="Times New Roman" w:hAnsi="Gill Sans MT" w:cs="Times New Roman"/>
      <w:bCs/>
      <w:caps/>
      <w:color w:val="FFFFFF"/>
      <w:sz w:val="72"/>
      <w:szCs w:val="66"/>
    </w:rPr>
  </w:style>
  <w:style w:type="paragraph" w:styleId="Subtitle">
    <w:name w:val="Subtitle"/>
    <w:basedOn w:val="Normal"/>
    <w:next w:val="Normal"/>
    <w:link w:val="SubtitleChar"/>
    <w:uiPriority w:val="11"/>
    <w:qFormat/>
    <w:rsid w:val="0066109A"/>
    <w:pPr>
      <w:spacing w:after="0" w:line="240" w:lineRule="auto"/>
    </w:pPr>
    <w:rPr>
      <w:rFonts w:ascii="Gill Sans MT" w:eastAsia="MS Mincho" w:hAnsi="Gill Sans MT" w:cs="GillSansMTStd-Book"/>
      <w:b/>
      <w:caps/>
      <w:sz w:val="20"/>
      <w:szCs w:val="20"/>
    </w:rPr>
  </w:style>
  <w:style w:type="character" w:customStyle="1" w:styleId="SubtitleChar">
    <w:name w:val="Subtitle Char"/>
    <w:basedOn w:val="DefaultParagraphFont"/>
    <w:link w:val="Subtitle"/>
    <w:uiPriority w:val="11"/>
    <w:rsid w:val="0066109A"/>
    <w:rPr>
      <w:rFonts w:ascii="Gill Sans MT" w:eastAsia="MS Mincho" w:hAnsi="Gill Sans MT" w:cs="GillSansMTStd-Book"/>
      <w:b/>
      <w:caps/>
      <w:sz w:val="20"/>
      <w:szCs w:val="20"/>
    </w:rPr>
  </w:style>
  <w:style w:type="paragraph" w:customStyle="1" w:styleId="TOCHeader">
    <w:name w:val="TOC Header"/>
    <w:basedOn w:val="Normal"/>
    <w:link w:val="TOCHeaderChar"/>
    <w:qFormat/>
    <w:rsid w:val="0066109A"/>
    <w:pPr>
      <w:keepNext/>
      <w:keepLines/>
      <w:spacing w:before="480" w:after="0" w:line="276" w:lineRule="auto"/>
    </w:pPr>
    <w:rPr>
      <w:rFonts w:ascii="Gill Sans MT" w:eastAsia="MS Gothic" w:hAnsi="Gill Sans MT" w:cs="Times New Roman"/>
      <w:b/>
      <w:caps/>
      <w:color w:val="BA0C2F"/>
      <w:sz w:val="28"/>
      <w:szCs w:val="28"/>
    </w:rPr>
  </w:style>
  <w:style w:type="character" w:customStyle="1" w:styleId="TOCHeaderChar">
    <w:name w:val="TOC Header Char"/>
    <w:basedOn w:val="DefaultParagraphFont"/>
    <w:link w:val="TOCHeader"/>
    <w:rsid w:val="0066109A"/>
    <w:rPr>
      <w:rFonts w:ascii="Gill Sans MT" w:eastAsia="MS Gothic" w:hAnsi="Gill Sans MT" w:cs="Times New Roman"/>
      <w:b/>
      <w:caps/>
      <w:color w:val="BA0C2F"/>
      <w:sz w:val="28"/>
      <w:szCs w:val="28"/>
    </w:rPr>
  </w:style>
  <w:style w:type="paragraph" w:customStyle="1" w:styleId="ESAnnexHeader">
    <w:name w:val="ES/Annex Header"/>
    <w:basedOn w:val="Heading2"/>
    <w:link w:val="ESAnnexHeaderChar"/>
    <w:qFormat/>
    <w:rsid w:val="0066109A"/>
  </w:style>
  <w:style w:type="paragraph" w:styleId="Revision">
    <w:name w:val="Revision"/>
    <w:hidden/>
    <w:uiPriority w:val="99"/>
    <w:semiHidden/>
    <w:rsid w:val="0066109A"/>
    <w:pPr>
      <w:spacing w:after="0" w:line="240" w:lineRule="auto"/>
    </w:pPr>
  </w:style>
  <w:style w:type="character" w:customStyle="1" w:styleId="ESAnnexHeaderChar">
    <w:name w:val="ES/Annex Header Char"/>
    <w:basedOn w:val="Heading2Char"/>
    <w:link w:val="ESAnnexHeader"/>
    <w:rsid w:val="0066109A"/>
    <w:rPr>
      <w:rFonts w:ascii="Gill Sans MT" w:eastAsia="MS Mincho" w:hAnsi="Gill Sans MT" w:cs="GillSansMTStd-Book"/>
      <w:b/>
      <w:bCs/>
      <w:caps/>
      <w:sz w:val="20"/>
    </w:rPr>
  </w:style>
  <w:style w:type="character" w:styleId="UnresolvedMention">
    <w:name w:val="Unresolved Mention"/>
    <w:basedOn w:val="DefaultParagraphFont"/>
    <w:uiPriority w:val="99"/>
    <w:semiHidden/>
    <w:unhideWhenUsed/>
    <w:rsid w:val="0066109A"/>
    <w:rPr>
      <w:color w:val="605E5C"/>
      <w:shd w:val="clear" w:color="auto" w:fill="E1DFDD"/>
    </w:rPr>
  </w:style>
  <w:style w:type="paragraph" w:styleId="TOC1">
    <w:name w:val="toc 1"/>
    <w:basedOn w:val="Normal"/>
    <w:next w:val="Normal"/>
    <w:autoRedefine/>
    <w:uiPriority w:val="39"/>
    <w:unhideWhenUsed/>
    <w:rsid w:val="00B46ECA"/>
    <w:pPr>
      <w:spacing w:after="100"/>
    </w:pPr>
  </w:style>
  <w:style w:type="paragraph" w:styleId="TOC2">
    <w:name w:val="toc 2"/>
    <w:basedOn w:val="Normal"/>
    <w:next w:val="Normal"/>
    <w:autoRedefine/>
    <w:uiPriority w:val="39"/>
    <w:unhideWhenUsed/>
    <w:rsid w:val="00B46ECA"/>
    <w:pPr>
      <w:spacing w:after="100"/>
      <w:ind w:left="220"/>
    </w:pPr>
  </w:style>
  <w:style w:type="paragraph" w:styleId="TOC3">
    <w:name w:val="toc 3"/>
    <w:basedOn w:val="Normal"/>
    <w:next w:val="Normal"/>
    <w:autoRedefine/>
    <w:uiPriority w:val="39"/>
    <w:unhideWhenUsed/>
    <w:rsid w:val="00B46EC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usaid.gov/branding/gsm" TargetMode="External"/><Relationship Id="rId3" Type="http://schemas.openxmlformats.org/officeDocument/2006/relationships/customXml" Target="../customXml/item3.xml"/><Relationship Id="rId21" Type="http://schemas.openxmlformats.org/officeDocument/2006/relationships/hyperlink" Target="https://www.usaid.gov/sites/default/files/2023-06/201mab.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usaid.gov/branding/gs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said.gov/ads/policy/300/302mak" TargetMode="External"/><Relationship Id="rId20" Type="http://schemas.openxmlformats.org/officeDocument/2006/relationships/hyperlink" Target="https://www.edu-links.org/resources/usaid-education-cost-measurement-toolk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said.gov/ads/policy/300/320" TargetMode="Externa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hyperlink" Target="https://www.edu-links.org/resources/ethics-research-and-evaluation-education-secto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usaid.gov/branding/gsm" TargetMode="External"/><Relationship Id="rId7" Type="http://schemas.openxmlformats.org/officeDocument/2006/relationships/hyperlink" Target="https://www.usaid.gov/sites/default/files/2023-06/201mab.pdf" TargetMode="External"/><Relationship Id="rId2" Type="http://schemas.openxmlformats.org/officeDocument/2006/relationships/hyperlink" Target="http://www.usaid.gov/ads/policy/300/302mak" TargetMode="External"/><Relationship Id="rId1" Type="http://schemas.openxmlformats.org/officeDocument/2006/relationships/hyperlink" Target="http://www.usaid.gov/ads/policy/300/320" TargetMode="External"/><Relationship Id="rId6" Type="http://schemas.openxmlformats.org/officeDocument/2006/relationships/hyperlink" Target="https://www.edu-links.org/resources/usaid-education-cost-measurement-toolkit" TargetMode="External"/><Relationship Id="rId5" Type="http://schemas.openxmlformats.org/officeDocument/2006/relationships/hyperlink" Target="https://www.edu-links.org/resources/ethics-research-and-evaluation-education-sector-0" TargetMode="External"/><Relationship Id="rId4" Type="http://schemas.openxmlformats.org/officeDocument/2006/relationships/hyperlink" Target="https://www.edu-links.org/resources/assessing-quality-education-evaluation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ction xmlns="a81024dc-3a2b-4b37-bdad-85cb612310c5">
      <Value>Admin</Value>
    </Function>
    <lcf76f155ced4ddcb4097134ff3c332f xmlns="a81024dc-3a2b-4b37-bdad-85cb612310c5">
      <Terms xmlns="http://schemas.microsoft.com/office/infopath/2007/PartnerControls"/>
    </lcf76f155ced4ddcb4097134ff3c332f>
    <TaxCatchAll xmlns="8ae2aab2-67ed-4b49-9271-c3c7efe6ded5" xsi:nil="true"/>
    <Task xmlns="a81024dc-3a2b-4b37-bdad-85cb612310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02581A5985494EBD6599829BBE0C6C" ma:contentTypeVersion="19" ma:contentTypeDescription="Create a new document." ma:contentTypeScope="" ma:versionID="4a8e68dce146c70acfc16003420e906f">
  <xsd:schema xmlns:xsd="http://www.w3.org/2001/XMLSchema" xmlns:xs="http://www.w3.org/2001/XMLSchema" xmlns:p="http://schemas.microsoft.com/office/2006/metadata/properties" xmlns:ns2="a81024dc-3a2b-4b37-bdad-85cb612310c5" xmlns:ns3="8ae2aab2-67ed-4b49-9271-c3c7efe6ded5" targetNamespace="http://schemas.microsoft.com/office/2006/metadata/properties" ma:root="true" ma:fieldsID="f3f9dac4c3039d18db4fbabd2eb8ea24" ns2:_="" ns3:_="">
    <xsd:import namespace="a81024dc-3a2b-4b37-bdad-85cb612310c5"/>
    <xsd:import namespace="8ae2aab2-67ed-4b49-9271-c3c7efe6ded5"/>
    <xsd:element name="properties">
      <xsd:complexType>
        <xsd:sequence>
          <xsd:element name="documentManagement">
            <xsd:complexType>
              <xsd:all>
                <xsd:element ref="ns2:Task" minOccurs="0"/>
                <xsd:element ref="ns2:Function"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024dc-3a2b-4b37-bdad-85cb612310c5" elementFormDefault="qualified">
    <xsd:import namespace="http://schemas.microsoft.com/office/2006/documentManagement/types"/>
    <xsd:import namespace="http://schemas.microsoft.com/office/infopath/2007/PartnerControls"/>
    <xsd:element name="Task" ma:index="2" nillable="true" ma:displayName="Task" ma:description="DEEP Task Number" ma:internalName="Task">
      <xsd:simpleType>
        <xsd:restriction base="dms:Number"/>
      </xsd:simpleType>
    </xsd:element>
    <xsd:element name="Function" ma:index="3" nillable="true" ma:displayName="Function" ma:default="Admin" ma:description="Internal functions" ma:internalName="Function">
      <xsd:complexType>
        <xsd:complexContent>
          <xsd:extension base="dms:MultiChoice">
            <xsd:sequence>
              <xsd:element name="Value" maxOccurs="unbounded" minOccurs="0" nillable="true">
                <xsd:simpleType>
                  <xsd:restriction base="dms:Choice">
                    <xsd:enumeration value="Admin"/>
                    <xsd:enumeration value="Comms/KM"/>
                    <xsd:enumeration value="Contractual"/>
                    <xsd:enumeration value="Data/Analysis/Research"/>
                    <xsd:enumeration value="Management"/>
                    <xsd:enumeration value="Marketing"/>
                    <xsd:enumeration value="MEL"/>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bce2919-61ee-4c9a-892e-727d98b296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2aab2-67ed-4b49-9271-c3c7efe6de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fddb274-7027-47f5-a369-11ed89bf4469}" ma:internalName="TaxCatchAll" ma:showField="CatchAllData" ma:web="8ae2aab2-67ed-4b49-9271-c3c7efe6de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4411B-E664-4484-80AF-C8E7BFC8D1B0}">
  <ds:schemaRefs>
    <ds:schemaRef ds:uri="http://schemas.microsoft.com/sharepoint/v3/contenttype/forms"/>
  </ds:schemaRefs>
</ds:datastoreItem>
</file>

<file path=customXml/itemProps2.xml><?xml version="1.0" encoding="utf-8"?>
<ds:datastoreItem xmlns:ds="http://schemas.openxmlformats.org/officeDocument/2006/customXml" ds:itemID="{53BBBF5E-3FCF-47EA-A33C-83F8138456A8}">
  <ds:schemaRefs>
    <ds:schemaRef ds:uri="http://schemas.microsoft.com/office/2006/metadata/properties"/>
    <ds:schemaRef ds:uri="http://schemas.microsoft.com/office/infopath/2007/PartnerControls"/>
    <ds:schemaRef ds:uri="a81024dc-3a2b-4b37-bdad-85cb612310c5"/>
    <ds:schemaRef ds:uri="8ae2aab2-67ed-4b49-9271-c3c7efe6ded5"/>
  </ds:schemaRefs>
</ds:datastoreItem>
</file>

<file path=customXml/itemProps3.xml><?xml version="1.0" encoding="utf-8"?>
<ds:datastoreItem xmlns:ds="http://schemas.openxmlformats.org/officeDocument/2006/customXml" ds:itemID="{EFF7390E-FC73-4300-ADCC-E18132E18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024dc-3a2b-4b37-bdad-85cb612310c5"/>
    <ds:schemaRef ds:uri="8ae2aab2-67ed-4b49-9271-c3c7efe6d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3500</Words>
  <Characters>20198</Characters>
  <Application>Microsoft Office Word</Application>
  <DocSecurity>4</DocSecurity>
  <Lines>429</Lines>
  <Paragraphs>260</Paragraphs>
  <ScaleCrop>false</ScaleCrop>
  <Company>USAID</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Design Report Template</dc:title>
  <dc:subject/>
  <dc:creator>EnCompass LLC</dc:creator>
  <cp:keywords/>
  <dc:description/>
  <cp:lastModifiedBy>Amrit Bhandari</cp:lastModifiedBy>
  <cp:revision>2</cp:revision>
  <dcterms:created xsi:type="dcterms:W3CDTF">2023-09-28T20:08:00Z</dcterms:created>
  <dcterms:modified xsi:type="dcterms:W3CDTF">2023-09-28T20:08:00Z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0x0101000202581A5985494EBD6599829BBE0C6C</vt:lpwstr>
  </property>
  <property fmtid="{D5CDD505-2E9C-101B-9397-08002B2CF9AE}" pid="3" name="MediaServiceImageTags">
    <vt:lpwstr/>
  </property>
</Properties>
</file>