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5.xml" ContentType="application/vnd.openxmlformats-officedocument.themeOverrid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7"/>
        <w:tblW w:w="10818" w:type="dxa"/>
        <w:tblLayout w:type="fixed"/>
        <w:tblLook w:val="04A0" w:firstRow="1" w:lastRow="0" w:firstColumn="1" w:lastColumn="0" w:noHBand="0" w:noVBand="1"/>
      </w:tblPr>
      <w:tblGrid>
        <w:gridCol w:w="10818"/>
      </w:tblGrid>
      <w:tr w:rsidR="00951A4C" w14:paraId="38521DF9" w14:textId="77777777" w:rsidTr="008E13E7">
        <w:trPr>
          <w:trHeight w:hRule="exact" w:val="10490"/>
        </w:trPr>
        <w:tc>
          <w:tcPr>
            <w:tcW w:w="10818" w:type="dxa"/>
          </w:tcPr>
          <w:p w14:paraId="3DC48C96" w14:textId="0FC0270E" w:rsidR="00EC1EE0" w:rsidRDefault="001C49A0" w:rsidP="007028E5">
            <w:bookmarkStart w:id="0" w:name="_GoBack"/>
            <w:bookmarkEnd w:id="0"/>
            <w:r>
              <w:rPr>
                <w:noProof/>
                <w:lang w:val="en-US"/>
              </w:rPr>
              <w:drawing>
                <wp:inline distT="0" distB="0" distL="0" distR="0" wp14:anchorId="59A70EA3" wp14:editId="47EAC53C">
                  <wp:extent cx="6583680" cy="9884472"/>
                  <wp:effectExtent l="0" t="0" r="7620" b="254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ticks counting.jpg"/>
                          <pic:cNvPicPr/>
                        </pic:nvPicPr>
                        <pic:blipFill>
                          <a:blip r:embed="rId11">
                            <a:extLst>
                              <a:ext uri="{28A0092B-C50C-407E-A947-70E740481C1C}">
                                <a14:useLocalDpi xmlns:a14="http://schemas.microsoft.com/office/drawing/2010/main" val="0"/>
                              </a:ext>
                            </a:extLst>
                          </a:blip>
                          <a:stretch>
                            <a:fillRect/>
                          </a:stretch>
                        </pic:blipFill>
                        <pic:spPr>
                          <a:xfrm>
                            <a:off x="0" y="0"/>
                            <a:ext cx="6589874" cy="9893772"/>
                          </a:xfrm>
                          <a:prstGeom prst="rect">
                            <a:avLst/>
                          </a:prstGeom>
                        </pic:spPr>
                      </pic:pic>
                    </a:graphicData>
                  </a:graphic>
                </wp:inline>
              </w:drawing>
            </w:r>
            <w:r w:rsidR="00E3539C" w:rsidRPr="00BF4005">
              <w:rPr>
                <w:noProof/>
                <w:lang w:val="en-US"/>
              </w:rPr>
              <w:drawing>
                <wp:anchor distT="0" distB="0" distL="114300" distR="114300" simplePos="0" relativeHeight="251661312" behindDoc="0" locked="0" layoutInCell="1" allowOverlap="1" wp14:anchorId="078F4823" wp14:editId="17E4748F">
                  <wp:simplePos x="0" y="0"/>
                  <wp:positionH relativeFrom="column">
                    <wp:posOffset>4989719</wp:posOffset>
                  </wp:positionH>
                  <wp:positionV relativeFrom="paragraph">
                    <wp:posOffset>-972737</wp:posOffset>
                  </wp:positionV>
                  <wp:extent cx="2023110" cy="6166485"/>
                  <wp:effectExtent l="0" t="0" r="0" b="5715"/>
                  <wp:wrapNone/>
                  <wp:docPr id="7" name="Picture 7" descr="V:\Design Bridge\3996_Save the Children templates\Assets\red circle 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V:\Design Bridge\3996_Save the Children templates\Assets\red circle top.png"/>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23110" cy="6166485"/>
                          </a:xfrm>
                          <a:prstGeom prst="rect">
                            <a:avLst/>
                          </a:prstGeom>
                          <a:noFill/>
                          <a:ln>
                            <a:noFill/>
                          </a:ln>
                        </pic:spPr>
                      </pic:pic>
                    </a:graphicData>
                  </a:graphic>
                </wp:anchor>
              </w:drawing>
            </w:r>
          </w:p>
        </w:tc>
      </w:tr>
      <w:tr w:rsidR="00951A4C" w14:paraId="6B12E966" w14:textId="77777777" w:rsidTr="008E13E7">
        <w:trPr>
          <w:trHeight w:val="970"/>
        </w:trPr>
        <w:tc>
          <w:tcPr>
            <w:tcW w:w="10818" w:type="dxa"/>
          </w:tcPr>
          <w:p w14:paraId="4154BE3C" w14:textId="0F26A10C" w:rsidR="00951A4C" w:rsidRDefault="00E3539C" w:rsidP="00C85CB9">
            <w:pPr>
              <w:pStyle w:val="DocumentType"/>
            </w:pPr>
            <w:r w:rsidRPr="00BF4005">
              <w:rPr>
                <w:noProof/>
                <w:lang w:val="en-US"/>
              </w:rPr>
              <w:lastRenderedPageBreak/>
              <w:drawing>
                <wp:anchor distT="0" distB="0" distL="114300" distR="114300" simplePos="0" relativeHeight="251659264" behindDoc="0" locked="0" layoutInCell="1" allowOverlap="1" wp14:anchorId="1359DCE7" wp14:editId="4D43B959">
                  <wp:simplePos x="0" y="0"/>
                  <wp:positionH relativeFrom="column">
                    <wp:posOffset>-511948</wp:posOffset>
                  </wp:positionH>
                  <wp:positionV relativeFrom="paragraph">
                    <wp:posOffset>-1467982</wp:posOffset>
                  </wp:positionV>
                  <wp:extent cx="5914390" cy="1907540"/>
                  <wp:effectExtent l="0" t="0" r="0" b="0"/>
                  <wp:wrapNone/>
                  <wp:docPr id="5" name="Picture 5" descr="V:\Design Bridge\3996_Save the Children templates\Assets\red circle bott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V:\Design Bridge\3996_Save the Children templates\Assets\red circle bottom.png"/>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14390" cy="1907540"/>
                          </a:xfrm>
                          <a:prstGeom prst="rect">
                            <a:avLst/>
                          </a:prstGeom>
                          <a:noFill/>
                          <a:ln>
                            <a:noFill/>
                          </a:ln>
                        </pic:spPr>
                      </pic:pic>
                    </a:graphicData>
                  </a:graphic>
                </wp:anchor>
              </w:drawing>
            </w:r>
            <w:r w:rsidR="00C74079">
              <w:rPr>
                <w:noProof/>
                <w:lang w:val="en-US"/>
              </w:rPr>
              <w:drawing>
                <wp:inline distT="0" distB="0" distL="0" distR="0" wp14:anchorId="122CF635" wp14:editId="61EDFC6F">
                  <wp:extent cx="6659880" cy="66675"/>
                  <wp:effectExtent l="0" t="0" r="762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 page line.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659880" cy="66675"/>
                          </a:xfrm>
                          <a:prstGeom prst="rect">
                            <a:avLst/>
                          </a:prstGeom>
                        </pic:spPr>
                      </pic:pic>
                    </a:graphicData>
                  </a:graphic>
                </wp:inline>
              </w:drawing>
            </w:r>
          </w:p>
        </w:tc>
      </w:tr>
      <w:tr w:rsidR="00951A4C" w14:paraId="0211D9C4" w14:textId="77777777" w:rsidTr="008E13E7">
        <w:trPr>
          <w:trHeight w:val="80"/>
        </w:trPr>
        <w:tc>
          <w:tcPr>
            <w:tcW w:w="10818" w:type="dxa"/>
          </w:tcPr>
          <w:p w14:paraId="4F90D395" w14:textId="77777777" w:rsidR="00951A4C" w:rsidRDefault="00951A4C" w:rsidP="00C85CB9"/>
        </w:tc>
      </w:tr>
      <w:tr w:rsidR="00951A4C" w14:paraId="043B1727" w14:textId="77777777" w:rsidTr="008E13E7">
        <w:trPr>
          <w:trHeight w:val="1615"/>
        </w:trPr>
        <w:tc>
          <w:tcPr>
            <w:tcW w:w="10818" w:type="dxa"/>
          </w:tcPr>
          <w:p w14:paraId="01DBF77E" w14:textId="7FCB3B1C" w:rsidR="00951A4C" w:rsidRDefault="00C74079" w:rsidP="00C85CB9">
            <w:pPr>
              <w:pStyle w:val="DocumentTitle0"/>
            </w:pPr>
            <w:r>
              <w:t xml:space="preserve">NUMERACY BOOST </w:t>
            </w:r>
            <w:r w:rsidR="007028E5">
              <w:t>CROSS-SITE ANALYSIS</w:t>
            </w:r>
            <w:r w:rsidR="00E8697E">
              <w:t xml:space="preserve"> DRAFT</w:t>
            </w:r>
            <w:r w:rsidR="00246D17">
              <w:t xml:space="preserve"> 5</w:t>
            </w:r>
          </w:p>
          <w:p w14:paraId="6EB25498" w14:textId="66B678C5" w:rsidR="009A6422" w:rsidRPr="00FE7EC7" w:rsidRDefault="00983949" w:rsidP="00C85CB9">
            <w:pPr>
              <w:pStyle w:val="DocumentSubtitle"/>
              <w:rPr>
                <w:lang w:val="es-CO"/>
              </w:rPr>
            </w:pPr>
            <w:r w:rsidRPr="00FE7EC7">
              <w:rPr>
                <w:lang w:val="es-CO"/>
              </w:rPr>
              <w:t>Clara Pava, Pamela Mendoza, and Shirin Lutfeali</w:t>
            </w:r>
          </w:p>
          <w:p w14:paraId="4A64486B" w14:textId="003FD314" w:rsidR="00951A4C" w:rsidRDefault="00246D17" w:rsidP="009554A2">
            <w:pPr>
              <w:pStyle w:val="DocumentSubtitle"/>
            </w:pPr>
            <w:r>
              <w:t>September</w:t>
            </w:r>
            <w:r w:rsidR="007028E5">
              <w:t xml:space="preserve"> 2018</w:t>
            </w:r>
          </w:p>
        </w:tc>
      </w:tr>
    </w:tbl>
    <w:p w14:paraId="4C8AFD9F" w14:textId="580CD6A7" w:rsidR="004B39E2" w:rsidRPr="00266332" w:rsidRDefault="004B39E2" w:rsidP="00C85CB9">
      <w:pPr>
        <w:rPr>
          <w:sz w:val="2"/>
        </w:rPr>
        <w:sectPr w:rsidR="004B39E2" w:rsidRPr="00266332" w:rsidSect="009A6422">
          <w:headerReference w:type="default" r:id="rId15"/>
          <w:footerReference w:type="default" r:id="rId16"/>
          <w:headerReference w:type="first" r:id="rId17"/>
          <w:footerReference w:type="first" r:id="rId18"/>
          <w:pgSz w:w="11906" w:h="16838" w:code="9"/>
          <w:pgMar w:top="1699" w:right="706" w:bottom="850" w:left="706" w:header="562" w:footer="0" w:gutter="0"/>
          <w:pgNumType w:start="0"/>
          <w:cols w:space="708"/>
          <w:titlePg/>
          <w:docGrid w:linePitch="360"/>
        </w:sectPr>
      </w:pPr>
    </w:p>
    <w:p w14:paraId="50242DE8" w14:textId="77777777" w:rsidR="00573FC8" w:rsidRPr="00731292" w:rsidRDefault="00573FC8" w:rsidP="00573FC8">
      <w:r w:rsidRPr="00731292">
        <w:lastRenderedPageBreak/>
        <w:t xml:space="preserve">This study was fully funded through the generous support of </w:t>
      </w:r>
      <w:hyperlink r:id="rId19" w:history="1">
        <w:r w:rsidRPr="00731292">
          <w:rPr>
            <w:rStyle w:val="Hyperlink"/>
          </w:rPr>
          <w:t>Sponsorship funding</w:t>
        </w:r>
      </w:hyperlink>
      <w:r w:rsidRPr="00731292">
        <w:t xml:space="preserve">. Save the Children’s Sponsorship-funded programs operate in 20 countries worldwide, and integrate health, education and protection to support the development of children from 0-18 years of age. </w:t>
      </w:r>
    </w:p>
    <w:p w14:paraId="1701F493" w14:textId="77777777" w:rsidR="00573FC8" w:rsidRPr="00731292" w:rsidRDefault="00573FC8" w:rsidP="00573FC8">
      <w:pPr>
        <w:rPr>
          <w:b/>
          <w:sz w:val="28"/>
          <w:szCs w:val="28"/>
          <w:lang w:val="en-US"/>
        </w:rPr>
      </w:pPr>
      <w:r w:rsidRPr="00731292">
        <w:t>Sponsorship programs are made possible by the generous donations of individuals in the United States, Italy, Korea, Australia, Hong Kong, and Mexico.</w:t>
      </w:r>
    </w:p>
    <w:p w14:paraId="49A85BD0" w14:textId="77777777" w:rsidR="00315B02" w:rsidRPr="00573FC8" w:rsidRDefault="00315B02">
      <w:pPr>
        <w:rPr>
          <w:b/>
          <w:sz w:val="28"/>
          <w:szCs w:val="28"/>
          <w:lang w:val="en-US"/>
        </w:rPr>
      </w:pPr>
    </w:p>
    <w:p w14:paraId="5AD7044A" w14:textId="77777777" w:rsidR="00315B02" w:rsidRDefault="00315B02">
      <w:pPr>
        <w:rPr>
          <w:b/>
          <w:sz w:val="28"/>
          <w:szCs w:val="28"/>
        </w:rPr>
      </w:pPr>
    </w:p>
    <w:p w14:paraId="05CC80E6" w14:textId="77777777" w:rsidR="00315B02" w:rsidRDefault="00315B02">
      <w:pPr>
        <w:rPr>
          <w:b/>
          <w:sz w:val="28"/>
          <w:szCs w:val="28"/>
        </w:rPr>
      </w:pPr>
    </w:p>
    <w:p w14:paraId="1179AE41" w14:textId="77777777" w:rsidR="00315B02" w:rsidRDefault="00315B02">
      <w:pPr>
        <w:rPr>
          <w:b/>
          <w:sz w:val="28"/>
          <w:szCs w:val="28"/>
        </w:rPr>
      </w:pPr>
    </w:p>
    <w:p w14:paraId="041EBE05" w14:textId="77777777" w:rsidR="00315B02" w:rsidRDefault="00315B02">
      <w:pPr>
        <w:rPr>
          <w:b/>
          <w:sz w:val="28"/>
          <w:szCs w:val="28"/>
        </w:rPr>
      </w:pPr>
    </w:p>
    <w:p w14:paraId="2A6C8775" w14:textId="77777777" w:rsidR="00315B02" w:rsidRDefault="00315B02">
      <w:pPr>
        <w:rPr>
          <w:b/>
          <w:sz w:val="28"/>
          <w:szCs w:val="28"/>
        </w:rPr>
      </w:pPr>
    </w:p>
    <w:p w14:paraId="20954B7A" w14:textId="77777777" w:rsidR="00315B02" w:rsidRDefault="00315B02">
      <w:pPr>
        <w:rPr>
          <w:b/>
          <w:sz w:val="28"/>
          <w:szCs w:val="28"/>
        </w:rPr>
      </w:pPr>
    </w:p>
    <w:p w14:paraId="1A7D5519" w14:textId="77777777" w:rsidR="00315B02" w:rsidRDefault="00315B02">
      <w:pPr>
        <w:rPr>
          <w:b/>
          <w:sz w:val="28"/>
          <w:szCs w:val="28"/>
        </w:rPr>
      </w:pPr>
    </w:p>
    <w:p w14:paraId="55366863" w14:textId="77777777" w:rsidR="00315B02" w:rsidRDefault="00315B02">
      <w:pPr>
        <w:rPr>
          <w:b/>
          <w:sz w:val="28"/>
          <w:szCs w:val="28"/>
        </w:rPr>
      </w:pPr>
    </w:p>
    <w:p w14:paraId="234F82AC" w14:textId="77777777" w:rsidR="00315B02" w:rsidRDefault="00315B02">
      <w:pPr>
        <w:rPr>
          <w:b/>
          <w:sz w:val="28"/>
          <w:szCs w:val="28"/>
        </w:rPr>
      </w:pPr>
    </w:p>
    <w:p w14:paraId="3C54B8C2" w14:textId="77777777" w:rsidR="00315B02" w:rsidRDefault="00315B02">
      <w:pPr>
        <w:rPr>
          <w:b/>
          <w:sz w:val="28"/>
          <w:szCs w:val="28"/>
        </w:rPr>
      </w:pPr>
    </w:p>
    <w:p w14:paraId="1940ADC4" w14:textId="77777777" w:rsidR="00315B02" w:rsidRDefault="00315B02">
      <w:pPr>
        <w:rPr>
          <w:b/>
          <w:sz w:val="28"/>
          <w:szCs w:val="28"/>
        </w:rPr>
      </w:pPr>
    </w:p>
    <w:p w14:paraId="6156F006" w14:textId="77777777" w:rsidR="00315B02" w:rsidRDefault="00315B02">
      <w:pPr>
        <w:rPr>
          <w:b/>
          <w:sz w:val="28"/>
          <w:szCs w:val="28"/>
        </w:rPr>
      </w:pPr>
    </w:p>
    <w:p w14:paraId="5F42FC61" w14:textId="77777777" w:rsidR="00315B02" w:rsidRDefault="00315B02">
      <w:pPr>
        <w:rPr>
          <w:b/>
          <w:sz w:val="28"/>
          <w:szCs w:val="28"/>
        </w:rPr>
      </w:pPr>
    </w:p>
    <w:p w14:paraId="27D90C27" w14:textId="77777777" w:rsidR="00315B02" w:rsidRDefault="00315B02">
      <w:pPr>
        <w:rPr>
          <w:b/>
          <w:sz w:val="28"/>
          <w:szCs w:val="28"/>
        </w:rPr>
      </w:pPr>
    </w:p>
    <w:p w14:paraId="4CB3F1C2" w14:textId="77777777" w:rsidR="00315B02" w:rsidRDefault="00315B02">
      <w:pPr>
        <w:rPr>
          <w:b/>
          <w:sz w:val="28"/>
          <w:szCs w:val="28"/>
        </w:rPr>
      </w:pPr>
    </w:p>
    <w:p w14:paraId="2E4E8528" w14:textId="77777777" w:rsidR="00315B02" w:rsidRDefault="00315B02">
      <w:pPr>
        <w:rPr>
          <w:b/>
          <w:sz w:val="28"/>
          <w:szCs w:val="28"/>
        </w:rPr>
      </w:pPr>
    </w:p>
    <w:p w14:paraId="155715AB" w14:textId="77777777" w:rsidR="00315B02" w:rsidRDefault="00315B02">
      <w:pPr>
        <w:rPr>
          <w:b/>
          <w:sz w:val="28"/>
          <w:szCs w:val="28"/>
        </w:rPr>
      </w:pPr>
    </w:p>
    <w:p w14:paraId="48E6F532" w14:textId="77777777" w:rsidR="00315B02" w:rsidRDefault="00315B02">
      <w:pPr>
        <w:rPr>
          <w:b/>
          <w:sz w:val="28"/>
          <w:szCs w:val="28"/>
        </w:rPr>
      </w:pPr>
    </w:p>
    <w:p w14:paraId="5448B216" w14:textId="77777777" w:rsidR="00266332" w:rsidRDefault="00266332" w:rsidP="005755A7"/>
    <w:sdt>
      <w:sdtPr>
        <w:rPr>
          <w:rFonts w:asciiTheme="minorHAnsi" w:eastAsiaTheme="minorHAnsi" w:hAnsiTheme="minorHAnsi" w:cstheme="minorBidi"/>
          <w:color w:val="auto"/>
          <w:sz w:val="24"/>
          <w:szCs w:val="24"/>
          <w:lang w:val="en-GB"/>
        </w:rPr>
        <w:id w:val="1972252582"/>
        <w:docPartObj>
          <w:docPartGallery w:val="Table of Contents"/>
          <w:docPartUnique/>
        </w:docPartObj>
      </w:sdtPr>
      <w:sdtEndPr>
        <w:rPr>
          <w:b/>
          <w:bCs/>
          <w:noProof/>
        </w:rPr>
      </w:sdtEndPr>
      <w:sdtContent>
        <w:p w14:paraId="03E4E677" w14:textId="55FF3601" w:rsidR="00266332" w:rsidRDefault="00266332">
          <w:pPr>
            <w:pStyle w:val="TOCHeading"/>
          </w:pPr>
          <w:r>
            <w:t>Table of Contents</w:t>
          </w:r>
        </w:p>
        <w:p w14:paraId="5289C87D" w14:textId="77777777" w:rsidR="00D12828" w:rsidRDefault="00266332">
          <w:pPr>
            <w:pStyle w:val="TOC1"/>
            <w:tabs>
              <w:tab w:val="right" w:leader="dot" w:pos="10478"/>
            </w:tabs>
            <w:rPr>
              <w:rFonts w:eastAsiaTheme="minorEastAsia"/>
              <w:noProof/>
              <w:sz w:val="22"/>
              <w:szCs w:val="22"/>
              <w:lang w:val="en-US"/>
            </w:rPr>
          </w:pPr>
          <w:r>
            <w:fldChar w:fldCharType="begin"/>
          </w:r>
          <w:r>
            <w:instrText xml:space="preserve"> TOC \o "1-3" \h \z \u </w:instrText>
          </w:r>
          <w:r>
            <w:fldChar w:fldCharType="separate"/>
          </w:r>
          <w:hyperlink w:anchor="_Toc519590053" w:history="1">
            <w:r w:rsidR="00D12828" w:rsidRPr="004D03BE">
              <w:rPr>
                <w:rStyle w:val="Hyperlink"/>
                <w:noProof/>
              </w:rPr>
              <w:t>Executive Summary</w:t>
            </w:r>
            <w:r w:rsidR="00D12828">
              <w:rPr>
                <w:noProof/>
                <w:webHidden/>
              </w:rPr>
              <w:tab/>
            </w:r>
            <w:r w:rsidR="00D12828">
              <w:rPr>
                <w:noProof/>
                <w:webHidden/>
              </w:rPr>
              <w:fldChar w:fldCharType="begin"/>
            </w:r>
            <w:r w:rsidR="00D12828">
              <w:rPr>
                <w:noProof/>
                <w:webHidden/>
              </w:rPr>
              <w:instrText xml:space="preserve"> PAGEREF _Toc519590053 \h </w:instrText>
            </w:r>
            <w:r w:rsidR="00D12828">
              <w:rPr>
                <w:noProof/>
                <w:webHidden/>
              </w:rPr>
            </w:r>
            <w:r w:rsidR="00D12828">
              <w:rPr>
                <w:noProof/>
                <w:webHidden/>
              </w:rPr>
              <w:fldChar w:fldCharType="separate"/>
            </w:r>
            <w:r w:rsidR="00D12828">
              <w:rPr>
                <w:noProof/>
                <w:webHidden/>
              </w:rPr>
              <w:t>4</w:t>
            </w:r>
            <w:r w:rsidR="00D12828">
              <w:rPr>
                <w:noProof/>
                <w:webHidden/>
              </w:rPr>
              <w:fldChar w:fldCharType="end"/>
            </w:r>
          </w:hyperlink>
        </w:p>
        <w:p w14:paraId="0ADD474B" w14:textId="77777777" w:rsidR="00D12828" w:rsidRDefault="004A511F">
          <w:pPr>
            <w:pStyle w:val="TOC1"/>
            <w:tabs>
              <w:tab w:val="left" w:pos="440"/>
              <w:tab w:val="right" w:leader="dot" w:pos="10478"/>
            </w:tabs>
            <w:rPr>
              <w:rFonts w:eastAsiaTheme="minorEastAsia"/>
              <w:noProof/>
              <w:sz w:val="22"/>
              <w:szCs w:val="22"/>
              <w:lang w:val="en-US"/>
            </w:rPr>
          </w:pPr>
          <w:hyperlink w:anchor="_Toc519590054" w:history="1">
            <w:r w:rsidR="00D12828" w:rsidRPr="004D03BE">
              <w:rPr>
                <w:rStyle w:val="Hyperlink"/>
                <w:noProof/>
              </w:rPr>
              <w:t>I.</w:t>
            </w:r>
            <w:r w:rsidR="00D12828">
              <w:rPr>
                <w:rFonts w:eastAsiaTheme="minorEastAsia"/>
                <w:noProof/>
                <w:sz w:val="22"/>
                <w:szCs w:val="22"/>
                <w:lang w:val="en-US"/>
              </w:rPr>
              <w:tab/>
            </w:r>
            <w:r w:rsidR="00D12828" w:rsidRPr="004D03BE">
              <w:rPr>
                <w:rStyle w:val="Hyperlink"/>
                <w:noProof/>
              </w:rPr>
              <w:t>Introduction</w:t>
            </w:r>
            <w:r w:rsidR="00D12828">
              <w:rPr>
                <w:noProof/>
                <w:webHidden/>
              </w:rPr>
              <w:tab/>
            </w:r>
            <w:r w:rsidR="00D12828">
              <w:rPr>
                <w:noProof/>
                <w:webHidden/>
              </w:rPr>
              <w:fldChar w:fldCharType="begin"/>
            </w:r>
            <w:r w:rsidR="00D12828">
              <w:rPr>
                <w:noProof/>
                <w:webHidden/>
              </w:rPr>
              <w:instrText xml:space="preserve"> PAGEREF _Toc519590054 \h </w:instrText>
            </w:r>
            <w:r w:rsidR="00D12828">
              <w:rPr>
                <w:noProof/>
                <w:webHidden/>
              </w:rPr>
            </w:r>
            <w:r w:rsidR="00D12828">
              <w:rPr>
                <w:noProof/>
                <w:webHidden/>
              </w:rPr>
              <w:fldChar w:fldCharType="separate"/>
            </w:r>
            <w:r w:rsidR="00D12828">
              <w:rPr>
                <w:noProof/>
                <w:webHidden/>
              </w:rPr>
              <w:t>5</w:t>
            </w:r>
            <w:r w:rsidR="00D12828">
              <w:rPr>
                <w:noProof/>
                <w:webHidden/>
              </w:rPr>
              <w:fldChar w:fldCharType="end"/>
            </w:r>
          </w:hyperlink>
        </w:p>
        <w:p w14:paraId="6604C097" w14:textId="77777777" w:rsidR="00D12828" w:rsidRDefault="004A511F">
          <w:pPr>
            <w:pStyle w:val="TOC1"/>
            <w:tabs>
              <w:tab w:val="left" w:pos="440"/>
              <w:tab w:val="right" w:leader="dot" w:pos="10478"/>
            </w:tabs>
            <w:rPr>
              <w:rFonts w:eastAsiaTheme="minorEastAsia"/>
              <w:noProof/>
              <w:sz w:val="22"/>
              <w:szCs w:val="22"/>
              <w:lang w:val="en-US"/>
            </w:rPr>
          </w:pPr>
          <w:hyperlink w:anchor="_Toc519590055" w:history="1">
            <w:r w:rsidR="00D12828" w:rsidRPr="004D03BE">
              <w:rPr>
                <w:rStyle w:val="Hyperlink"/>
                <w:noProof/>
              </w:rPr>
              <w:t>II.</w:t>
            </w:r>
            <w:r w:rsidR="00D12828">
              <w:rPr>
                <w:rFonts w:eastAsiaTheme="minorEastAsia"/>
                <w:noProof/>
                <w:sz w:val="22"/>
                <w:szCs w:val="22"/>
                <w:lang w:val="en-US"/>
              </w:rPr>
              <w:tab/>
            </w:r>
            <w:r w:rsidR="00D12828" w:rsidRPr="004D03BE">
              <w:rPr>
                <w:rStyle w:val="Hyperlink"/>
                <w:noProof/>
              </w:rPr>
              <w:t>Research Questions</w:t>
            </w:r>
            <w:r w:rsidR="00D12828">
              <w:rPr>
                <w:noProof/>
                <w:webHidden/>
              </w:rPr>
              <w:tab/>
            </w:r>
            <w:r w:rsidR="00D12828">
              <w:rPr>
                <w:noProof/>
                <w:webHidden/>
              </w:rPr>
              <w:fldChar w:fldCharType="begin"/>
            </w:r>
            <w:r w:rsidR="00D12828">
              <w:rPr>
                <w:noProof/>
                <w:webHidden/>
              </w:rPr>
              <w:instrText xml:space="preserve"> PAGEREF _Toc519590055 \h </w:instrText>
            </w:r>
            <w:r w:rsidR="00D12828">
              <w:rPr>
                <w:noProof/>
                <w:webHidden/>
              </w:rPr>
            </w:r>
            <w:r w:rsidR="00D12828">
              <w:rPr>
                <w:noProof/>
                <w:webHidden/>
              </w:rPr>
              <w:fldChar w:fldCharType="separate"/>
            </w:r>
            <w:r w:rsidR="00D12828">
              <w:rPr>
                <w:noProof/>
                <w:webHidden/>
              </w:rPr>
              <w:t>5</w:t>
            </w:r>
            <w:r w:rsidR="00D12828">
              <w:rPr>
                <w:noProof/>
                <w:webHidden/>
              </w:rPr>
              <w:fldChar w:fldCharType="end"/>
            </w:r>
          </w:hyperlink>
        </w:p>
        <w:p w14:paraId="5F5D5179" w14:textId="77777777" w:rsidR="00D12828" w:rsidRDefault="004A511F">
          <w:pPr>
            <w:pStyle w:val="TOC1"/>
            <w:tabs>
              <w:tab w:val="left" w:pos="660"/>
              <w:tab w:val="right" w:leader="dot" w:pos="10478"/>
            </w:tabs>
            <w:rPr>
              <w:rFonts w:eastAsiaTheme="minorEastAsia"/>
              <w:noProof/>
              <w:sz w:val="22"/>
              <w:szCs w:val="22"/>
              <w:lang w:val="en-US"/>
            </w:rPr>
          </w:pPr>
          <w:hyperlink w:anchor="_Toc519590056" w:history="1">
            <w:r w:rsidR="00D12828" w:rsidRPr="004D03BE">
              <w:rPr>
                <w:rStyle w:val="Hyperlink"/>
                <w:noProof/>
              </w:rPr>
              <w:t>III.</w:t>
            </w:r>
            <w:r w:rsidR="00D12828">
              <w:rPr>
                <w:rFonts w:eastAsiaTheme="minorEastAsia"/>
                <w:noProof/>
                <w:sz w:val="22"/>
                <w:szCs w:val="22"/>
                <w:lang w:val="en-US"/>
              </w:rPr>
              <w:tab/>
            </w:r>
            <w:r w:rsidR="00D12828" w:rsidRPr="004D03BE">
              <w:rPr>
                <w:rStyle w:val="Hyperlink"/>
                <w:noProof/>
              </w:rPr>
              <w:t>Research Methods</w:t>
            </w:r>
            <w:r w:rsidR="00D12828">
              <w:rPr>
                <w:noProof/>
                <w:webHidden/>
              </w:rPr>
              <w:tab/>
            </w:r>
            <w:r w:rsidR="00D12828">
              <w:rPr>
                <w:noProof/>
                <w:webHidden/>
              </w:rPr>
              <w:fldChar w:fldCharType="begin"/>
            </w:r>
            <w:r w:rsidR="00D12828">
              <w:rPr>
                <w:noProof/>
                <w:webHidden/>
              </w:rPr>
              <w:instrText xml:space="preserve"> PAGEREF _Toc519590056 \h </w:instrText>
            </w:r>
            <w:r w:rsidR="00D12828">
              <w:rPr>
                <w:noProof/>
                <w:webHidden/>
              </w:rPr>
            </w:r>
            <w:r w:rsidR="00D12828">
              <w:rPr>
                <w:noProof/>
                <w:webHidden/>
              </w:rPr>
              <w:fldChar w:fldCharType="separate"/>
            </w:r>
            <w:r w:rsidR="00D12828">
              <w:rPr>
                <w:noProof/>
                <w:webHidden/>
              </w:rPr>
              <w:t>6</w:t>
            </w:r>
            <w:r w:rsidR="00D12828">
              <w:rPr>
                <w:noProof/>
                <w:webHidden/>
              </w:rPr>
              <w:fldChar w:fldCharType="end"/>
            </w:r>
          </w:hyperlink>
        </w:p>
        <w:p w14:paraId="1A0B6906" w14:textId="77777777" w:rsidR="00D12828" w:rsidRDefault="004A511F">
          <w:pPr>
            <w:pStyle w:val="TOC2"/>
            <w:tabs>
              <w:tab w:val="right" w:leader="dot" w:pos="10478"/>
            </w:tabs>
            <w:rPr>
              <w:rFonts w:eastAsiaTheme="minorEastAsia"/>
              <w:noProof/>
              <w:sz w:val="22"/>
              <w:szCs w:val="22"/>
              <w:lang w:val="en-US"/>
            </w:rPr>
          </w:pPr>
          <w:hyperlink w:anchor="_Toc519590057" w:history="1">
            <w:r w:rsidR="00D12828" w:rsidRPr="004D03BE">
              <w:rPr>
                <w:rStyle w:val="Hyperlink"/>
                <w:noProof/>
              </w:rPr>
              <w:t>Data</w:t>
            </w:r>
            <w:r w:rsidR="00D12828">
              <w:rPr>
                <w:noProof/>
                <w:webHidden/>
              </w:rPr>
              <w:tab/>
            </w:r>
            <w:r w:rsidR="00D12828">
              <w:rPr>
                <w:noProof/>
                <w:webHidden/>
              </w:rPr>
              <w:fldChar w:fldCharType="begin"/>
            </w:r>
            <w:r w:rsidR="00D12828">
              <w:rPr>
                <w:noProof/>
                <w:webHidden/>
              </w:rPr>
              <w:instrText xml:space="preserve"> PAGEREF _Toc519590057 \h </w:instrText>
            </w:r>
            <w:r w:rsidR="00D12828">
              <w:rPr>
                <w:noProof/>
                <w:webHidden/>
              </w:rPr>
            </w:r>
            <w:r w:rsidR="00D12828">
              <w:rPr>
                <w:noProof/>
                <w:webHidden/>
              </w:rPr>
              <w:fldChar w:fldCharType="separate"/>
            </w:r>
            <w:r w:rsidR="00D12828">
              <w:rPr>
                <w:noProof/>
                <w:webHidden/>
              </w:rPr>
              <w:t>6</w:t>
            </w:r>
            <w:r w:rsidR="00D12828">
              <w:rPr>
                <w:noProof/>
                <w:webHidden/>
              </w:rPr>
              <w:fldChar w:fldCharType="end"/>
            </w:r>
          </w:hyperlink>
        </w:p>
        <w:p w14:paraId="42C8CB65" w14:textId="77777777" w:rsidR="00D12828" w:rsidRDefault="004A511F">
          <w:pPr>
            <w:pStyle w:val="TOC2"/>
            <w:tabs>
              <w:tab w:val="right" w:leader="dot" w:pos="10478"/>
            </w:tabs>
            <w:rPr>
              <w:rFonts w:eastAsiaTheme="minorEastAsia"/>
              <w:noProof/>
              <w:sz w:val="22"/>
              <w:szCs w:val="22"/>
              <w:lang w:val="en-US"/>
            </w:rPr>
          </w:pPr>
          <w:hyperlink w:anchor="_Toc519590058" w:history="1">
            <w:r w:rsidR="00D12828" w:rsidRPr="004D03BE">
              <w:rPr>
                <w:rStyle w:val="Hyperlink"/>
                <w:noProof/>
              </w:rPr>
              <w:t>Numeracy skills measurement</w:t>
            </w:r>
            <w:r w:rsidR="00D12828">
              <w:rPr>
                <w:noProof/>
                <w:webHidden/>
              </w:rPr>
              <w:tab/>
            </w:r>
            <w:r w:rsidR="00D12828">
              <w:rPr>
                <w:noProof/>
                <w:webHidden/>
              </w:rPr>
              <w:fldChar w:fldCharType="begin"/>
            </w:r>
            <w:r w:rsidR="00D12828">
              <w:rPr>
                <w:noProof/>
                <w:webHidden/>
              </w:rPr>
              <w:instrText xml:space="preserve"> PAGEREF _Toc519590058 \h </w:instrText>
            </w:r>
            <w:r w:rsidR="00D12828">
              <w:rPr>
                <w:noProof/>
                <w:webHidden/>
              </w:rPr>
            </w:r>
            <w:r w:rsidR="00D12828">
              <w:rPr>
                <w:noProof/>
                <w:webHidden/>
              </w:rPr>
              <w:fldChar w:fldCharType="separate"/>
            </w:r>
            <w:r w:rsidR="00D12828">
              <w:rPr>
                <w:noProof/>
                <w:webHidden/>
              </w:rPr>
              <w:t>7</w:t>
            </w:r>
            <w:r w:rsidR="00D12828">
              <w:rPr>
                <w:noProof/>
                <w:webHidden/>
              </w:rPr>
              <w:fldChar w:fldCharType="end"/>
            </w:r>
          </w:hyperlink>
        </w:p>
        <w:p w14:paraId="2C2FAEB8" w14:textId="77777777" w:rsidR="00D12828" w:rsidRDefault="004A511F">
          <w:pPr>
            <w:pStyle w:val="TOC2"/>
            <w:tabs>
              <w:tab w:val="right" w:leader="dot" w:pos="10478"/>
            </w:tabs>
            <w:rPr>
              <w:rFonts w:eastAsiaTheme="minorEastAsia"/>
              <w:noProof/>
              <w:sz w:val="22"/>
              <w:szCs w:val="22"/>
              <w:lang w:val="en-US"/>
            </w:rPr>
          </w:pPr>
          <w:hyperlink w:anchor="_Toc519590059" w:history="1">
            <w:r w:rsidR="00D12828" w:rsidRPr="004D03BE">
              <w:rPr>
                <w:rStyle w:val="Hyperlink"/>
                <w:noProof/>
              </w:rPr>
              <w:t>Analyses</w:t>
            </w:r>
            <w:r w:rsidR="00D12828">
              <w:rPr>
                <w:noProof/>
                <w:webHidden/>
              </w:rPr>
              <w:tab/>
            </w:r>
            <w:r w:rsidR="00D12828">
              <w:rPr>
                <w:noProof/>
                <w:webHidden/>
              </w:rPr>
              <w:fldChar w:fldCharType="begin"/>
            </w:r>
            <w:r w:rsidR="00D12828">
              <w:rPr>
                <w:noProof/>
                <w:webHidden/>
              </w:rPr>
              <w:instrText xml:space="preserve"> PAGEREF _Toc519590059 \h </w:instrText>
            </w:r>
            <w:r w:rsidR="00D12828">
              <w:rPr>
                <w:noProof/>
                <w:webHidden/>
              </w:rPr>
            </w:r>
            <w:r w:rsidR="00D12828">
              <w:rPr>
                <w:noProof/>
                <w:webHidden/>
              </w:rPr>
              <w:fldChar w:fldCharType="separate"/>
            </w:r>
            <w:r w:rsidR="00D12828">
              <w:rPr>
                <w:noProof/>
                <w:webHidden/>
              </w:rPr>
              <w:t>8</w:t>
            </w:r>
            <w:r w:rsidR="00D12828">
              <w:rPr>
                <w:noProof/>
                <w:webHidden/>
              </w:rPr>
              <w:fldChar w:fldCharType="end"/>
            </w:r>
          </w:hyperlink>
        </w:p>
        <w:p w14:paraId="3C4E9832" w14:textId="77777777" w:rsidR="00D12828" w:rsidRDefault="004A511F">
          <w:pPr>
            <w:pStyle w:val="TOC1"/>
            <w:tabs>
              <w:tab w:val="left" w:pos="660"/>
              <w:tab w:val="right" w:leader="dot" w:pos="10478"/>
            </w:tabs>
            <w:rPr>
              <w:rFonts w:eastAsiaTheme="minorEastAsia"/>
              <w:noProof/>
              <w:sz w:val="22"/>
              <w:szCs w:val="22"/>
              <w:lang w:val="en-US"/>
            </w:rPr>
          </w:pPr>
          <w:hyperlink w:anchor="_Toc519590060" w:history="1">
            <w:r w:rsidR="00D12828" w:rsidRPr="004D03BE">
              <w:rPr>
                <w:rStyle w:val="Hyperlink"/>
                <w:noProof/>
              </w:rPr>
              <w:t>IV.</w:t>
            </w:r>
            <w:r w:rsidR="00D12828">
              <w:rPr>
                <w:rFonts w:eastAsiaTheme="minorEastAsia"/>
                <w:noProof/>
                <w:sz w:val="22"/>
                <w:szCs w:val="22"/>
                <w:lang w:val="en-US"/>
              </w:rPr>
              <w:tab/>
            </w:r>
            <w:r w:rsidR="00D12828" w:rsidRPr="004D03BE">
              <w:rPr>
                <w:rStyle w:val="Hyperlink"/>
                <w:noProof/>
              </w:rPr>
              <w:t>Results</w:t>
            </w:r>
            <w:r w:rsidR="00D12828">
              <w:rPr>
                <w:noProof/>
                <w:webHidden/>
              </w:rPr>
              <w:tab/>
            </w:r>
            <w:r w:rsidR="00D12828">
              <w:rPr>
                <w:noProof/>
                <w:webHidden/>
              </w:rPr>
              <w:fldChar w:fldCharType="begin"/>
            </w:r>
            <w:r w:rsidR="00D12828">
              <w:rPr>
                <w:noProof/>
                <w:webHidden/>
              </w:rPr>
              <w:instrText xml:space="preserve"> PAGEREF _Toc519590060 \h </w:instrText>
            </w:r>
            <w:r w:rsidR="00D12828">
              <w:rPr>
                <w:noProof/>
                <w:webHidden/>
              </w:rPr>
            </w:r>
            <w:r w:rsidR="00D12828">
              <w:rPr>
                <w:noProof/>
                <w:webHidden/>
              </w:rPr>
              <w:fldChar w:fldCharType="separate"/>
            </w:r>
            <w:r w:rsidR="00D12828">
              <w:rPr>
                <w:noProof/>
                <w:webHidden/>
              </w:rPr>
              <w:t>8</w:t>
            </w:r>
            <w:r w:rsidR="00D12828">
              <w:rPr>
                <w:noProof/>
                <w:webHidden/>
              </w:rPr>
              <w:fldChar w:fldCharType="end"/>
            </w:r>
          </w:hyperlink>
        </w:p>
        <w:p w14:paraId="2E31775A" w14:textId="77777777" w:rsidR="00D12828" w:rsidRDefault="004A511F">
          <w:pPr>
            <w:pStyle w:val="TOC2"/>
            <w:tabs>
              <w:tab w:val="right" w:leader="dot" w:pos="10478"/>
            </w:tabs>
            <w:rPr>
              <w:rFonts w:eastAsiaTheme="minorEastAsia"/>
              <w:noProof/>
              <w:sz w:val="22"/>
              <w:szCs w:val="22"/>
              <w:lang w:val="en-US"/>
            </w:rPr>
          </w:pPr>
          <w:hyperlink w:anchor="_Toc519590061" w:history="1">
            <w:r w:rsidR="00D12828" w:rsidRPr="004D03BE">
              <w:rPr>
                <w:rStyle w:val="Hyperlink"/>
                <w:noProof/>
              </w:rPr>
              <w:t>Differences between boys’ and girls’ numeracy skills</w:t>
            </w:r>
            <w:r w:rsidR="00D12828">
              <w:rPr>
                <w:noProof/>
                <w:webHidden/>
              </w:rPr>
              <w:tab/>
            </w:r>
            <w:r w:rsidR="00D12828">
              <w:rPr>
                <w:noProof/>
                <w:webHidden/>
              </w:rPr>
              <w:fldChar w:fldCharType="begin"/>
            </w:r>
            <w:r w:rsidR="00D12828">
              <w:rPr>
                <w:noProof/>
                <w:webHidden/>
              </w:rPr>
              <w:instrText xml:space="preserve"> PAGEREF _Toc519590061 \h </w:instrText>
            </w:r>
            <w:r w:rsidR="00D12828">
              <w:rPr>
                <w:noProof/>
                <w:webHidden/>
              </w:rPr>
            </w:r>
            <w:r w:rsidR="00D12828">
              <w:rPr>
                <w:noProof/>
                <w:webHidden/>
              </w:rPr>
              <w:fldChar w:fldCharType="separate"/>
            </w:r>
            <w:r w:rsidR="00D12828">
              <w:rPr>
                <w:noProof/>
                <w:webHidden/>
              </w:rPr>
              <w:t>8</w:t>
            </w:r>
            <w:r w:rsidR="00D12828">
              <w:rPr>
                <w:noProof/>
                <w:webHidden/>
              </w:rPr>
              <w:fldChar w:fldCharType="end"/>
            </w:r>
          </w:hyperlink>
        </w:p>
        <w:p w14:paraId="3ABC9295" w14:textId="77777777" w:rsidR="00D12828" w:rsidRDefault="004A511F">
          <w:pPr>
            <w:pStyle w:val="TOC2"/>
            <w:tabs>
              <w:tab w:val="right" w:leader="dot" w:pos="10478"/>
            </w:tabs>
            <w:rPr>
              <w:rFonts w:eastAsiaTheme="minorEastAsia"/>
              <w:noProof/>
              <w:sz w:val="22"/>
              <w:szCs w:val="22"/>
              <w:lang w:val="en-US"/>
            </w:rPr>
          </w:pPr>
          <w:hyperlink w:anchor="_Toc519590062" w:history="1">
            <w:r w:rsidR="00D12828" w:rsidRPr="004D03BE">
              <w:rPr>
                <w:rStyle w:val="Hyperlink"/>
                <w:noProof/>
              </w:rPr>
              <w:t>Participation in community activities and numeracy skills</w:t>
            </w:r>
            <w:r w:rsidR="00D12828">
              <w:rPr>
                <w:noProof/>
                <w:webHidden/>
              </w:rPr>
              <w:tab/>
            </w:r>
            <w:r w:rsidR="00D12828">
              <w:rPr>
                <w:noProof/>
                <w:webHidden/>
              </w:rPr>
              <w:fldChar w:fldCharType="begin"/>
            </w:r>
            <w:r w:rsidR="00D12828">
              <w:rPr>
                <w:noProof/>
                <w:webHidden/>
              </w:rPr>
              <w:instrText xml:space="preserve"> PAGEREF _Toc519590062 \h </w:instrText>
            </w:r>
            <w:r w:rsidR="00D12828">
              <w:rPr>
                <w:noProof/>
                <w:webHidden/>
              </w:rPr>
            </w:r>
            <w:r w:rsidR="00D12828">
              <w:rPr>
                <w:noProof/>
                <w:webHidden/>
              </w:rPr>
              <w:fldChar w:fldCharType="separate"/>
            </w:r>
            <w:r w:rsidR="00D12828">
              <w:rPr>
                <w:noProof/>
                <w:webHidden/>
              </w:rPr>
              <w:t>12</w:t>
            </w:r>
            <w:r w:rsidR="00D12828">
              <w:rPr>
                <w:noProof/>
                <w:webHidden/>
              </w:rPr>
              <w:fldChar w:fldCharType="end"/>
            </w:r>
          </w:hyperlink>
        </w:p>
        <w:p w14:paraId="6F5044A1" w14:textId="77777777" w:rsidR="00D12828" w:rsidRDefault="004A511F">
          <w:pPr>
            <w:pStyle w:val="TOC2"/>
            <w:tabs>
              <w:tab w:val="right" w:leader="dot" w:pos="10478"/>
            </w:tabs>
            <w:rPr>
              <w:rFonts w:eastAsiaTheme="minorEastAsia"/>
              <w:noProof/>
              <w:sz w:val="22"/>
              <w:szCs w:val="22"/>
              <w:lang w:val="en-US"/>
            </w:rPr>
          </w:pPr>
          <w:hyperlink w:anchor="_Toc519590063" w:history="1">
            <w:r w:rsidR="00D12828" w:rsidRPr="004D03BE">
              <w:rPr>
                <w:rStyle w:val="Hyperlink"/>
                <w:noProof/>
              </w:rPr>
              <w:t>Home Numeracy Environment and numeracy skills</w:t>
            </w:r>
            <w:r w:rsidR="00D12828">
              <w:rPr>
                <w:noProof/>
                <w:webHidden/>
              </w:rPr>
              <w:tab/>
            </w:r>
            <w:r w:rsidR="00D12828">
              <w:rPr>
                <w:noProof/>
                <w:webHidden/>
              </w:rPr>
              <w:fldChar w:fldCharType="begin"/>
            </w:r>
            <w:r w:rsidR="00D12828">
              <w:rPr>
                <w:noProof/>
                <w:webHidden/>
              </w:rPr>
              <w:instrText xml:space="preserve"> PAGEREF _Toc519590063 \h </w:instrText>
            </w:r>
            <w:r w:rsidR="00D12828">
              <w:rPr>
                <w:noProof/>
                <w:webHidden/>
              </w:rPr>
            </w:r>
            <w:r w:rsidR="00D12828">
              <w:rPr>
                <w:noProof/>
                <w:webHidden/>
              </w:rPr>
              <w:fldChar w:fldCharType="separate"/>
            </w:r>
            <w:r w:rsidR="00D12828">
              <w:rPr>
                <w:noProof/>
                <w:webHidden/>
              </w:rPr>
              <w:t>13</w:t>
            </w:r>
            <w:r w:rsidR="00D12828">
              <w:rPr>
                <w:noProof/>
                <w:webHidden/>
              </w:rPr>
              <w:fldChar w:fldCharType="end"/>
            </w:r>
          </w:hyperlink>
        </w:p>
        <w:p w14:paraId="7565C0E8" w14:textId="77777777" w:rsidR="00D12828" w:rsidRDefault="004A511F">
          <w:pPr>
            <w:pStyle w:val="TOC1"/>
            <w:tabs>
              <w:tab w:val="left" w:pos="440"/>
              <w:tab w:val="right" w:leader="dot" w:pos="10478"/>
            </w:tabs>
            <w:rPr>
              <w:rFonts w:eastAsiaTheme="minorEastAsia"/>
              <w:noProof/>
              <w:sz w:val="22"/>
              <w:szCs w:val="22"/>
              <w:lang w:val="en-US"/>
            </w:rPr>
          </w:pPr>
          <w:hyperlink w:anchor="_Toc519590064" w:history="1">
            <w:r w:rsidR="00D12828" w:rsidRPr="004D03BE">
              <w:rPr>
                <w:rStyle w:val="Hyperlink"/>
                <w:noProof/>
              </w:rPr>
              <w:t>V.</w:t>
            </w:r>
            <w:r w:rsidR="00D12828">
              <w:rPr>
                <w:rFonts w:eastAsiaTheme="minorEastAsia"/>
                <w:noProof/>
                <w:sz w:val="22"/>
                <w:szCs w:val="22"/>
                <w:lang w:val="en-US"/>
              </w:rPr>
              <w:tab/>
            </w:r>
            <w:r w:rsidR="00D12828" w:rsidRPr="004D03BE">
              <w:rPr>
                <w:rStyle w:val="Hyperlink"/>
                <w:noProof/>
              </w:rPr>
              <w:t>Conclusions and Recommendations</w:t>
            </w:r>
            <w:r w:rsidR="00D12828">
              <w:rPr>
                <w:noProof/>
                <w:webHidden/>
              </w:rPr>
              <w:tab/>
            </w:r>
            <w:r w:rsidR="00D12828">
              <w:rPr>
                <w:noProof/>
                <w:webHidden/>
              </w:rPr>
              <w:fldChar w:fldCharType="begin"/>
            </w:r>
            <w:r w:rsidR="00D12828">
              <w:rPr>
                <w:noProof/>
                <w:webHidden/>
              </w:rPr>
              <w:instrText xml:space="preserve"> PAGEREF _Toc519590064 \h </w:instrText>
            </w:r>
            <w:r w:rsidR="00D12828">
              <w:rPr>
                <w:noProof/>
                <w:webHidden/>
              </w:rPr>
            </w:r>
            <w:r w:rsidR="00D12828">
              <w:rPr>
                <w:noProof/>
                <w:webHidden/>
              </w:rPr>
              <w:fldChar w:fldCharType="separate"/>
            </w:r>
            <w:r w:rsidR="00D12828">
              <w:rPr>
                <w:noProof/>
                <w:webHidden/>
              </w:rPr>
              <w:t>15</w:t>
            </w:r>
            <w:r w:rsidR="00D12828">
              <w:rPr>
                <w:noProof/>
                <w:webHidden/>
              </w:rPr>
              <w:fldChar w:fldCharType="end"/>
            </w:r>
          </w:hyperlink>
        </w:p>
        <w:p w14:paraId="5BA67E30" w14:textId="77777777" w:rsidR="00D12828" w:rsidRDefault="004A511F">
          <w:pPr>
            <w:pStyle w:val="TOC1"/>
            <w:tabs>
              <w:tab w:val="right" w:leader="dot" w:pos="10478"/>
            </w:tabs>
            <w:rPr>
              <w:rFonts w:eastAsiaTheme="minorEastAsia"/>
              <w:noProof/>
              <w:sz w:val="22"/>
              <w:szCs w:val="22"/>
              <w:lang w:val="en-US"/>
            </w:rPr>
          </w:pPr>
          <w:hyperlink w:anchor="_Toc519590065" w:history="1">
            <w:r w:rsidR="00D12828" w:rsidRPr="004D03BE">
              <w:rPr>
                <w:rStyle w:val="Hyperlink"/>
                <w:noProof/>
              </w:rPr>
              <w:t>Appendix A. Regression Specifications</w:t>
            </w:r>
            <w:r w:rsidR="00D12828">
              <w:rPr>
                <w:noProof/>
                <w:webHidden/>
              </w:rPr>
              <w:tab/>
            </w:r>
            <w:r w:rsidR="00D12828">
              <w:rPr>
                <w:noProof/>
                <w:webHidden/>
              </w:rPr>
              <w:fldChar w:fldCharType="begin"/>
            </w:r>
            <w:r w:rsidR="00D12828">
              <w:rPr>
                <w:noProof/>
                <w:webHidden/>
              </w:rPr>
              <w:instrText xml:space="preserve"> PAGEREF _Toc519590065 \h </w:instrText>
            </w:r>
            <w:r w:rsidR="00D12828">
              <w:rPr>
                <w:noProof/>
                <w:webHidden/>
              </w:rPr>
            </w:r>
            <w:r w:rsidR="00D12828">
              <w:rPr>
                <w:noProof/>
                <w:webHidden/>
              </w:rPr>
              <w:fldChar w:fldCharType="separate"/>
            </w:r>
            <w:r w:rsidR="00D12828">
              <w:rPr>
                <w:noProof/>
                <w:webHidden/>
              </w:rPr>
              <w:t>16</w:t>
            </w:r>
            <w:r w:rsidR="00D12828">
              <w:rPr>
                <w:noProof/>
                <w:webHidden/>
              </w:rPr>
              <w:fldChar w:fldCharType="end"/>
            </w:r>
          </w:hyperlink>
        </w:p>
        <w:p w14:paraId="1D43E5A9" w14:textId="77777777" w:rsidR="00D12828" w:rsidRDefault="004A511F">
          <w:pPr>
            <w:pStyle w:val="TOC1"/>
            <w:tabs>
              <w:tab w:val="right" w:leader="dot" w:pos="10478"/>
            </w:tabs>
            <w:rPr>
              <w:rFonts w:eastAsiaTheme="minorEastAsia"/>
              <w:noProof/>
              <w:sz w:val="22"/>
              <w:szCs w:val="22"/>
              <w:lang w:val="en-US"/>
            </w:rPr>
          </w:pPr>
          <w:hyperlink w:anchor="_Toc519590066" w:history="1">
            <w:r w:rsidR="00D12828" w:rsidRPr="004D03BE">
              <w:rPr>
                <w:rStyle w:val="Hyperlink"/>
                <w:noProof/>
              </w:rPr>
              <w:t>Appendix B. Regression Results</w:t>
            </w:r>
            <w:r w:rsidR="00D12828">
              <w:rPr>
                <w:noProof/>
                <w:webHidden/>
              </w:rPr>
              <w:tab/>
            </w:r>
            <w:r w:rsidR="00D12828">
              <w:rPr>
                <w:noProof/>
                <w:webHidden/>
              </w:rPr>
              <w:fldChar w:fldCharType="begin"/>
            </w:r>
            <w:r w:rsidR="00D12828">
              <w:rPr>
                <w:noProof/>
                <w:webHidden/>
              </w:rPr>
              <w:instrText xml:space="preserve"> PAGEREF _Toc519590066 \h </w:instrText>
            </w:r>
            <w:r w:rsidR="00D12828">
              <w:rPr>
                <w:noProof/>
                <w:webHidden/>
              </w:rPr>
            </w:r>
            <w:r w:rsidR="00D12828">
              <w:rPr>
                <w:noProof/>
                <w:webHidden/>
              </w:rPr>
              <w:fldChar w:fldCharType="separate"/>
            </w:r>
            <w:r w:rsidR="00D12828">
              <w:rPr>
                <w:noProof/>
                <w:webHidden/>
              </w:rPr>
              <w:t>16</w:t>
            </w:r>
            <w:r w:rsidR="00D12828">
              <w:rPr>
                <w:noProof/>
                <w:webHidden/>
              </w:rPr>
              <w:fldChar w:fldCharType="end"/>
            </w:r>
          </w:hyperlink>
        </w:p>
        <w:p w14:paraId="50CE3F4A" w14:textId="77777777" w:rsidR="00D12828" w:rsidRDefault="004A511F">
          <w:pPr>
            <w:pStyle w:val="TOC2"/>
            <w:tabs>
              <w:tab w:val="right" w:leader="dot" w:pos="10478"/>
            </w:tabs>
            <w:rPr>
              <w:rFonts w:eastAsiaTheme="minorEastAsia"/>
              <w:noProof/>
              <w:sz w:val="22"/>
              <w:szCs w:val="22"/>
              <w:lang w:val="en-US"/>
            </w:rPr>
          </w:pPr>
          <w:hyperlink w:anchor="_Toc519590067" w:history="1">
            <w:r w:rsidR="00D12828" w:rsidRPr="004D03BE">
              <w:rPr>
                <w:rStyle w:val="Hyperlink"/>
                <w:noProof/>
              </w:rPr>
              <w:t>B1. Differences between numeracy skills of boys and girls at baseline</w:t>
            </w:r>
            <w:r w:rsidR="00D12828">
              <w:rPr>
                <w:noProof/>
                <w:webHidden/>
              </w:rPr>
              <w:tab/>
            </w:r>
            <w:r w:rsidR="00D12828">
              <w:rPr>
                <w:noProof/>
                <w:webHidden/>
              </w:rPr>
              <w:fldChar w:fldCharType="begin"/>
            </w:r>
            <w:r w:rsidR="00D12828">
              <w:rPr>
                <w:noProof/>
                <w:webHidden/>
              </w:rPr>
              <w:instrText xml:space="preserve"> PAGEREF _Toc519590067 \h </w:instrText>
            </w:r>
            <w:r w:rsidR="00D12828">
              <w:rPr>
                <w:noProof/>
                <w:webHidden/>
              </w:rPr>
            </w:r>
            <w:r w:rsidR="00D12828">
              <w:rPr>
                <w:noProof/>
                <w:webHidden/>
              </w:rPr>
              <w:fldChar w:fldCharType="separate"/>
            </w:r>
            <w:r w:rsidR="00D12828">
              <w:rPr>
                <w:noProof/>
                <w:webHidden/>
              </w:rPr>
              <w:t>16</w:t>
            </w:r>
            <w:r w:rsidR="00D12828">
              <w:rPr>
                <w:noProof/>
                <w:webHidden/>
              </w:rPr>
              <w:fldChar w:fldCharType="end"/>
            </w:r>
          </w:hyperlink>
        </w:p>
        <w:p w14:paraId="135ECAE2" w14:textId="77777777" w:rsidR="00D12828" w:rsidRDefault="004A511F">
          <w:pPr>
            <w:pStyle w:val="TOC2"/>
            <w:tabs>
              <w:tab w:val="right" w:leader="dot" w:pos="10478"/>
            </w:tabs>
            <w:rPr>
              <w:rFonts w:eastAsiaTheme="minorEastAsia"/>
              <w:noProof/>
              <w:sz w:val="22"/>
              <w:szCs w:val="22"/>
              <w:lang w:val="en-US"/>
            </w:rPr>
          </w:pPr>
          <w:hyperlink w:anchor="_Toc519590068" w:history="1">
            <w:r w:rsidR="00D12828" w:rsidRPr="004D03BE">
              <w:rPr>
                <w:rStyle w:val="Hyperlink"/>
                <w:noProof/>
              </w:rPr>
              <w:t>B2. Differences between the numeracy skills of boys and girls at endline</w:t>
            </w:r>
            <w:r w:rsidR="00D12828">
              <w:rPr>
                <w:noProof/>
                <w:webHidden/>
              </w:rPr>
              <w:tab/>
            </w:r>
            <w:r w:rsidR="00D12828">
              <w:rPr>
                <w:noProof/>
                <w:webHidden/>
              </w:rPr>
              <w:fldChar w:fldCharType="begin"/>
            </w:r>
            <w:r w:rsidR="00D12828">
              <w:rPr>
                <w:noProof/>
                <w:webHidden/>
              </w:rPr>
              <w:instrText xml:space="preserve"> PAGEREF _Toc519590068 \h </w:instrText>
            </w:r>
            <w:r w:rsidR="00D12828">
              <w:rPr>
                <w:noProof/>
                <w:webHidden/>
              </w:rPr>
            </w:r>
            <w:r w:rsidR="00D12828">
              <w:rPr>
                <w:noProof/>
                <w:webHidden/>
              </w:rPr>
              <w:fldChar w:fldCharType="separate"/>
            </w:r>
            <w:r w:rsidR="00D12828">
              <w:rPr>
                <w:noProof/>
                <w:webHidden/>
              </w:rPr>
              <w:t>18</w:t>
            </w:r>
            <w:r w:rsidR="00D12828">
              <w:rPr>
                <w:noProof/>
                <w:webHidden/>
              </w:rPr>
              <w:fldChar w:fldCharType="end"/>
            </w:r>
          </w:hyperlink>
        </w:p>
        <w:p w14:paraId="369A0124" w14:textId="77777777" w:rsidR="00D12828" w:rsidRDefault="004A511F">
          <w:pPr>
            <w:pStyle w:val="TOC2"/>
            <w:tabs>
              <w:tab w:val="right" w:leader="dot" w:pos="10478"/>
            </w:tabs>
            <w:rPr>
              <w:rFonts w:eastAsiaTheme="minorEastAsia"/>
              <w:noProof/>
              <w:sz w:val="22"/>
              <w:szCs w:val="22"/>
              <w:lang w:val="en-US"/>
            </w:rPr>
          </w:pPr>
          <w:hyperlink w:anchor="_Toc519590069" w:history="1">
            <w:r w:rsidR="00D12828" w:rsidRPr="004D03BE">
              <w:rPr>
                <w:rStyle w:val="Hyperlink"/>
                <w:noProof/>
              </w:rPr>
              <w:t>B3. Accuracy vs. speed of boys and girls</w:t>
            </w:r>
            <w:r w:rsidR="00D12828">
              <w:rPr>
                <w:noProof/>
                <w:webHidden/>
              </w:rPr>
              <w:tab/>
            </w:r>
            <w:r w:rsidR="00D12828">
              <w:rPr>
                <w:noProof/>
                <w:webHidden/>
              </w:rPr>
              <w:fldChar w:fldCharType="begin"/>
            </w:r>
            <w:r w:rsidR="00D12828">
              <w:rPr>
                <w:noProof/>
                <w:webHidden/>
              </w:rPr>
              <w:instrText xml:space="preserve"> PAGEREF _Toc519590069 \h </w:instrText>
            </w:r>
            <w:r w:rsidR="00D12828">
              <w:rPr>
                <w:noProof/>
                <w:webHidden/>
              </w:rPr>
            </w:r>
            <w:r w:rsidR="00D12828">
              <w:rPr>
                <w:noProof/>
                <w:webHidden/>
              </w:rPr>
              <w:fldChar w:fldCharType="separate"/>
            </w:r>
            <w:r w:rsidR="00D12828">
              <w:rPr>
                <w:noProof/>
                <w:webHidden/>
              </w:rPr>
              <w:t>20</w:t>
            </w:r>
            <w:r w:rsidR="00D12828">
              <w:rPr>
                <w:noProof/>
                <w:webHidden/>
              </w:rPr>
              <w:fldChar w:fldCharType="end"/>
            </w:r>
          </w:hyperlink>
        </w:p>
        <w:p w14:paraId="4D2A8F07" w14:textId="77777777" w:rsidR="00D12828" w:rsidRDefault="004A511F">
          <w:pPr>
            <w:pStyle w:val="TOC2"/>
            <w:tabs>
              <w:tab w:val="right" w:leader="dot" w:pos="10478"/>
            </w:tabs>
            <w:rPr>
              <w:rFonts w:eastAsiaTheme="minorEastAsia"/>
              <w:noProof/>
              <w:sz w:val="22"/>
              <w:szCs w:val="22"/>
              <w:lang w:val="en-US"/>
            </w:rPr>
          </w:pPr>
          <w:hyperlink w:anchor="_Toc519590070" w:history="1">
            <w:r w:rsidR="00D12828" w:rsidRPr="004D03BE">
              <w:rPr>
                <w:rStyle w:val="Hyperlink"/>
                <w:noProof/>
              </w:rPr>
              <w:t>B4. Participation in community activities and numeracy skills</w:t>
            </w:r>
            <w:r w:rsidR="00D12828">
              <w:rPr>
                <w:noProof/>
                <w:webHidden/>
              </w:rPr>
              <w:tab/>
            </w:r>
            <w:r w:rsidR="00D12828">
              <w:rPr>
                <w:noProof/>
                <w:webHidden/>
              </w:rPr>
              <w:fldChar w:fldCharType="begin"/>
            </w:r>
            <w:r w:rsidR="00D12828">
              <w:rPr>
                <w:noProof/>
                <w:webHidden/>
              </w:rPr>
              <w:instrText xml:space="preserve"> PAGEREF _Toc519590070 \h </w:instrText>
            </w:r>
            <w:r w:rsidR="00D12828">
              <w:rPr>
                <w:noProof/>
                <w:webHidden/>
              </w:rPr>
            </w:r>
            <w:r w:rsidR="00D12828">
              <w:rPr>
                <w:noProof/>
                <w:webHidden/>
              </w:rPr>
              <w:fldChar w:fldCharType="separate"/>
            </w:r>
            <w:r w:rsidR="00D12828">
              <w:rPr>
                <w:noProof/>
                <w:webHidden/>
              </w:rPr>
              <w:t>21</w:t>
            </w:r>
            <w:r w:rsidR="00D12828">
              <w:rPr>
                <w:noProof/>
                <w:webHidden/>
              </w:rPr>
              <w:fldChar w:fldCharType="end"/>
            </w:r>
          </w:hyperlink>
        </w:p>
        <w:p w14:paraId="74BDEE49" w14:textId="77777777" w:rsidR="00D12828" w:rsidRDefault="004A511F">
          <w:pPr>
            <w:pStyle w:val="TOC2"/>
            <w:tabs>
              <w:tab w:val="right" w:leader="dot" w:pos="10478"/>
            </w:tabs>
            <w:rPr>
              <w:rFonts w:eastAsiaTheme="minorEastAsia"/>
              <w:noProof/>
              <w:sz w:val="22"/>
              <w:szCs w:val="22"/>
              <w:lang w:val="en-US"/>
            </w:rPr>
          </w:pPr>
          <w:hyperlink w:anchor="_Toc519590071" w:history="1">
            <w:r w:rsidR="00D12828" w:rsidRPr="004D03BE">
              <w:rPr>
                <w:rStyle w:val="Hyperlink"/>
                <w:noProof/>
              </w:rPr>
              <w:t>B5. Home Numeracy Environment and numeracy skills at baseline</w:t>
            </w:r>
            <w:r w:rsidR="00D12828">
              <w:rPr>
                <w:noProof/>
                <w:webHidden/>
              </w:rPr>
              <w:tab/>
            </w:r>
            <w:r w:rsidR="00D12828">
              <w:rPr>
                <w:noProof/>
                <w:webHidden/>
              </w:rPr>
              <w:fldChar w:fldCharType="begin"/>
            </w:r>
            <w:r w:rsidR="00D12828">
              <w:rPr>
                <w:noProof/>
                <w:webHidden/>
              </w:rPr>
              <w:instrText xml:space="preserve"> PAGEREF _Toc519590071 \h </w:instrText>
            </w:r>
            <w:r w:rsidR="00D12828">
              <w:rPr>
                <w:noProof/>
                <w:webHidden/>
              </w:rPr>
            </w:r>
            <w:r w:rsidR="00D12828">
              <w:rPr>
                <w:noProof/>
                <w:webHidden/>
              </w:rPr>
              <w:fldChar w:fldCharType="separate"/>
            </w:r>
            <w:r w:rsidR="00D12828">
              <w:rPr>
                <w:noProof/>
                <w:webHidden/>
              </w:rPr>
              <w:t>23</w:t>
            </w:r>
            <w:r w:rsidR="00D12828">
              <w:rPr>
                <w:noProof/>
                <w:webHidden/>
              </w:rPr>
              <w:fldChar w:fldCharType="end"/>
            </w:r>
          </w:hyperlink>
        </w:p>
        <w:p w14:paraId="7F6A08FE" w14:textId="3595FC5C" w:rsidR="00266332" w:rsidRDefault="00266332">
          <w:r>
            <w:rPr>
              <w:b/>
              <w:bCs/>
              <w:noProof/>
            </w:rPr>
            <w:fldChar w:fldCharType="end"/>
          </w:r>
        </w:p>
      </w:sdtContent>
    </w:sdt>
    <w:p w14:paraId="6EAAE048" w14:textId="60A926F7" w:rsidR="00266332" w:rsidRDefault="00266332" w:rsidP="00130BDE">
      <w:pPr>
        <w:pStyle w:val="Heading1"/>
      </w:pPr>
    </w:p>
    <w:p w14:paraId="24453431" w14:textId="77777777" w:rsidR="00266332" w:rsidRDefault="00266332" w:rsidP="00266332">
      <w:pPr>
        <w:rPr>
          <w:rFonts w:asciiTheme="majorHAnsi" w:eastAsiaTheme="majorEastAsia" w:hAnsiTheme="majorHAnsi" w:cstheme="majorBidi"/>
          <w:color w:val="000000" w:themeColor="text1"/>
          <w:sz w:val="32"/>
          <w:szCs w:val="32"/>
        </w:rPr>
      </w:pPr>
      <w:r>
        <w:br w:type="page"/>
      </w:r>
    </w:p>
    <w:p w14:paraId="141188C3" w14:textId="195308BD" w:rsidR="00C85CB9" w:rsidRDefault="00C85CB9" w:rsidP="00130BDE">
      <w:pPr>
        <w:pStyle w:val="Heading1"/>
      </w:pPr>
      <w:bookmarkStart w:id="1" w:name="_Toc519590053"/>
      <w:r w:rsidRPr="00C85CB9">
        <w:lastRenderedPageBreak/>
        <w:t>Executive Summary</w:t>
      </w:r>
      <w:bookmarkEnd w:id="1"/>
    </w:p>
    <w:p w14:paraId="69763F89" w14:textId="536BE44F" w:rsidR="00312B0C" w:rsidRDefault="004B14E0" w:rsidP="00312B0C">
      <w:pPr>
        <w:ind w:left="180"/>
        <w:rPr>
          <w:rFonts w:ascii="Gill Sans Infant Std" w:eastAsia="Gill Sans Infant Std" w:hAnsi="Gill Sans Infant Std" w:cs="Gill Sans Infant Std"/>
          <w:color w:val="000000" w:themeColor="text1"/>
        </w:rPr>
      </w:pPr>
      <w:r>
        <w:rPr>
          <w:rFonts w:ascii="Gill Sans Infant Std" w:eastAsia="Gill Sans Infant Std" w:hAnsi="Gill Sans Infant Std" w:cs="Gill Sans Infant Std"/>
          <w:color w:val="000000" w:themeColor="text1"/>
        </w:rPr>
        <w:t>In October</w:t>
      </w:r>
      <w:r w:rsidR="00312B0C">
        <w:rPr>
          <w:rFonts w:ascii="Gill Sans Infant Std" w:eastAsia="Gill Sans Infant Std" w:hAnsi="Gill Sans Infant Std" w:cs="Gill Sans Infant Std"/>
          <w:color w:val="000000" w:themeColor="text1"/>
        </w:rPr>
        <w:t xml:space="preserve"> 2017 Numeracy Boost</w:t>
      </w:r>
      <w:r>
        <w:rPr>
          <w:rFonts w:ascii="Gill Sans Infant Std" w:eastAsia="Gill Sans Infant Std" w:hAnsi="Gill Sans Infant Std" w:cs="Gill Sans Infant Std"/>
          <w:color w:val="000000" w:themeColor="text1"/>
        </w:rPr>
        <w:t xml:space="preserve"> was endorsed by Save the Children International (SCI) as </w:t>
      </w:r>
      <w:r w:rsidR="00312B0C">
        <w:rPr>
          <w:rFonts w:ascii="Gill Sans Infant Std" w:eastAsia="Gill Sans Infant Std" w:hAnsi="Gill Sans Infant Std" w:cs="Gill Sans Infant Std"/>
          <w:color w:val="000000" w:themeColor="text1"/>
        </w:rPr>
        <w:t xml:space="preserve">its latest </w:t>
      </w:r>
      <w:r>
        <w:rPr>
          <w:rFonts w:ascii="Gill Sans Infant Std" w:eastAsia="Gill Sans Infant Std" w:hAnsi="Gill Sans Infant Std" w:cs="Gill Sans Infant Std"/>
          <w:color w:val="000000" w:themeColor="text1"/>
        </w:rPr>
        <w:t>Common Approach</w:t>
      </w:r>
      <w:r w:rsidR="00CB582F">
        <w:rPr>
          <w:rStyle w:val="FootnoteReference"/>
          <w:rFonts w:ascii="Gill Sans Infant Std" w:eastAsia="Gill Sans Infant Std" w:hAnsi="Gill Sans Infant Std" w:cs="Gill Sans Infant Std"/>
          <w:color w:val="000000" w:themeColor="text1"/>
        </w:rPr>
        <w:footnoteReference w:id="1"/>
      </w:r>
      <w:r w:rsidR="00CD4007">
        <w:rPr>
          <w:rFonts w:ascii="Gill Sans Infant Std" w:eastAsia="Gill Sans Infant Std" w:hAnsi="Gill Sans Infant Std" w:cs="Gill Sans Infant Std"/>
          <w:color w:val="000000" w:themeColor="text1"/>
        </w:rPr>
        <w:t xml:space="preserve">. </w:t>
      </w:r>
      <w:r w:rsidR="00312B0C">
        <w:rPr>
          <w:rFonts w:ascii="Gill Sans Infant Std" w:eastAsia="Gill Sans Infant Std" w:hAnsi="Gill Sans Infant Std" w:cs="Gill Sans Infant Std"/>
          <w:color w:val="000000" w:themeColor="text1"/>
        </w:rPr>
        <w:t xml:space="preserve">Data collected from </w:t>
      </w:r>
      <w:r w:rsidR="00CD4007">
        <w:rPr>
          <w:rFonts w:ascii="Gill Sans Infant Std" w:eastAsia="Gill Sans Infant Std" w:hAnsi="Gill Sans Infant Std" w:cs="Gill Sans Infant Std"/>
          <w:color w:val="000000" w:themeColor="text1"/>
        </w:rPr>
        <w:t xml:space="preserve">implementing sites </w:t>
      </w:r>
      <w:r w:rsidR="009554A2">
        <w:rPr>
          <w:rFonts w:ascii="Gill Sans Infant Std" w:eastAsia="Gill Sans Infant Std" w:hAnsi="Gill Sans Infant Std" w:cs="Gill Sans Infant Std"/>
          <w:color w:val="000000" w:themeColor="text1"/>
        </w:rPr>
        <w:t>including</w:t>
      </w:r>
      <w:r w:rsidR="00CD4007">
        <w:rPr>
          <w:rFonts w:ascii="Gill Sans Infant Std" w:eastAsia="Gill Sans Infant Std" w:hAnsi="Gill Sans Infant Std" w:cs="Gill Sans Infant Std"/>
          <w:color w:val="000000" w:themeColor="text1"/>
        </w:rPr>
        <w:t xml:space="preserve"> Bangladesh, Egypt, Ethiopia, Malawi and Pakistan </w:t>
      </w:r>
      <w:r w:rsidR="00312B0C">
        <w:rPr>
          <w:rFonts w:ascii="Gill Sans Infant Std" w:eastAsia="Gill Sans Infant Std" w:hAnsi="Gill Sans Infant Std" w:cs="Gill Sans Infant Std"/>
          <w:color w:val="000000" w:themeColor="text1"/>
        </w:rPr>
        <w:t xml:space="preserve">on student learning outcomes as well as </w:t>
      </w:r>
      <w:r w:rsidR="00C54A73">
        <w:rPr>
          <w:rFonts w:ascii="Gill Sans Infant Std" w:eastAsia="Gill Sans Infant Std" w:hAnsi="Gill Sans Infant Std" w:cs="Gill Sans Infant Std"/>
          <w:color w:val="000000" w:themeColor="text1"/>
        </w:rPr>
        <w:t xml:space="preserve">on </w:t>
      </w:r>
      <w:r w:rsidR="00312B0C">
        <w:rPr>
          <w:rFonts w:ascii="Gill Sans Infant Std" w:eastAsia="Gill Sans Infant Std" w:hAnsi="Gill Sans Infant Std" w:cs="Gill Sans Infant Std"/>
          <w:color w:val="000000" w:themeColor="text1"/>
        </w:rPr>
        <w:t>student b</w:t>
      </w:r>
      <w:r w:rsidR="00C54A73">
        <w:rPr>
          <w:rFonts w:ascii="Gill Sans Infant Std" w:eastAsia="Gill Sans Infant Std" w:hAnsi="Gill Sans Infant Std" w:cs="Gill Sans Infant Std"/>
          <w:color w:val="000000" w:themeColor="text1"/>
        </w:rPr>
        <w:t>ackground</w:t>
      </w:r>
      <w:r w:rsidR="00312B0C">
        <w:rPr>
          <w:rFonts w:ascii="Gill Sans Infant Std" w:eastAsia="Gill Sans Infant Std" w:hAnsi="Gill Sans Infant Std" w:cs="Gill Sans Infant Std"/>
          <w:color w:val="000000" w:themeColor="text1"/>
        </w:rPr>
        <w:t xml:space="preserve">, has provided a </w:t>
      </w:r>
      <w:r w:rsidR="00312B0C">
        <w:rPr>
          <w:rFonts w:ascii="Gill Sans Infant Std" w:eastAsia="Gill Sans Infant Std" w:hAnsi="Gill Sans Infant Std" w:cs="Gill Sans Infant Std"/>
          <w:color w:val="000000" w:themeColor="text1"/>
        </w:rPr>
        <w:lastRenderedPageBreak/>
        <w:t>deeper understanding on children's foundational math skills and trends in math acquisition</w:t>
      </w:r>
      <w:r w:rsidR="009554A2">
        <w:rPr>
          <w:rFonts w:ascii="Gill Sans Infant Std" w:eastAsia="Gill Sans Infant Std" w:hAnsi="Gill Sans Infant Std" w:cs="Gill Sans Infant Std"/>
          <w:color w:val="000000" w:themeColor="text1"/>
        </w:rPr>
        <w:t xml:space="preserve"> for site specific recommendations based on the data</w:t>
      </w:r>
      <w:r w:rsidR="00312B0C">
        <w:rPr>
          <w:rFonts w:ascii="Gill Sans Infant Std" w:eastAsia="Gill Sans Infant Std" w:hAnsi="Gill Sans Infant Std" w:cs="Gill Sans Infant Std"/>
          <w:color w:val="000000" w:themeColor="text1"/>
        </w:rPr>
        <w:t xml:space="preserve">. This study </w:t>
      </w:r>
      <w:r w:rsidR="00C54A73">
        <w:rPr>
          <w:rFonts w:ascii="Gill Sans Infant Std" w:eastAsia="Gill Sans Infant Std" w:hAnsi="Gill Sans Infant Std" w:cs="Gill Sans Infant Std"/>
          <w:color w:val="000000" w:themeColor="text1"/>
        </w:rPr>
        <w:t xml:space="preserve">brings together the datasets so far available from these sites </w:t>
      </w:r>
      <w:r w:rsidR="00312B0C">
        <w:rPr>
          <w:rFonts w:ascii="Gill Sans Infant Std" w:eastAsia="Gill Sans Infant Std" w:hAnsi="Gill Sans Infant Std" w:cs="Gill Sans Infant Std"/>
          <w:color w:val="000000" w:themeColor="text1"/>
        </w:rPr>
        <w:t xml:space="preserve">to explore questions related to </w:t>
      </w:r>
      <w:r w:rsidR="00870605">
        <w:rPr>
          <w:rFonts w:ascii="Gill Sans Infant Std" w:eastAsia="Gill Sans Infant Std" w:hAnsi="Gill Sans Infant Std" w:cs="Gill Sans Infant Std"/>
          <w:color w:val="000000" w:themeColor="text1"/>
        </w:rPr>
        <w:t xml:space="preserve">the numeracy skills of children and their association to </w:t>
      </w:r>
      <w:r w:rsidR="00312B0C">
        <w:rPr>
          <w:rFonts w:ascii="Gill Sans Infant Std" w:eastAsia="Gill Sans Infant Std" w:hAnsi="Gill Sans Infant Std" w:cs="Gill Sans Infant Std"/>
          <w:color w:val="000000" w:themeColor="text1"/>
        </w:rPr>
        <w:t>gender, participation in</w:t>
      </w:r>
      <w:r w:rsidR="00C54A73">
        <w:rPr>
          <w:rFonts w:ascii="Gill Sans Infant Std" w:eastAsia="Gill Sans Infant Std" w:hAnsi="Gill Sans Infant Std" w:cs="Gill Sans Infant Std"/>
          <w:color w:val="000000" w:themeColor="text1"/>
        </w:rPr>
        <w:t xml:space="preserve"> community</w:t>
      </w:r>
      <w:r w:rsidR="00312B0C">
        <w:rPr>
          <w:rFonts w:ascii="Gill Sans Infant Std" w:eastAsia="Gill Sans Infant Std" w:hAnsi="Gill Sans Infant Std" w:cs="Gill Sans Infant Std"/>
          <w:color w:val="000000" w:themeColor="text1"/>
        </w:rPr>
        <w:t xml:space="preserve"> numeracy activities, and the home numeracy environment</w:t>
      </w:r>
      <w:r w:rsidR="00C54A73">
        <w:rPr>
          <w:rFonts w:ascii="Gill Sans Infant Std" w:eastAsia="Gill Sans Infant Std" w:hAnsi="Gill Sans Infant Std" w:cs="Gill Sans Infant Std"/>
          <w:color w:val="000000" w:themeColor="text1"/>
        </w:rPr>
        <w:t>.</w:t>
      </w:r>
    </w:p>
    <w:p w14:paraId="11A6A658" w14:textId="4ADC2648" w:rsidR="0099209F" w:rsidRPr="0099209F" w:rsidRDefault="1C5396A8" w:rsidP="1C5396A8">
      <w:pPr>
        <w:ind w:left="180"/>
        <w:rPr>
          <w:rFonts w:ascii="Gill Sans Infant Std" w:eastAsia="Gill Sans Infant Std" w:hAnsi="Gill Sans Infant Std" w:cs="Gill Sans Infant Std"/>
          <w:color w:val="000000" w:themeColor="text1"/>
        </w:rPr>
      </w:pPr>
      <w:r w:rsidRPr="1C5396A8">
        <w:rPr>
          <w:rFonts w:ascii="Gill Sans Infant Std" w:eastAsia="Gill Sans Infant Std" w:hAnsi="Gill Sans Infant Std" w:cs="Gill Sans Infant Std"/>
          <w:color w:val="000000" w:themeColor="text1"/>
        </w:rPr>
        <w:t>In terms of gender, we find that differences at baseline, whenever present, favour boys over girls and by endline some of these differences become statistically insignificant for Numeracy Boost and Comparison students.  We recommend to ex</w:t>
      </w:r>
      <w:r w:rsidRPr="1C5396A8">
        <w:rPr>
          <w:rFonts w:ascii="Gill Sans Infant Std" w:eastAsia="Gill Sans Infant Std" w:hAnsi="Gill Sans Infant Std" w:cs="Gill Sans Infant Std"/>
          <w:color w:val="000000" w:themeColor="text1"/>
        </w:rPr>
        <w:lastRenderedPageBreak/>
        <w:t>plore ways through which we can support girls in our programs beyond what regular schooling might bring as there does not seem to be currently a difference between comparison and Numeracy Boost sites in bringing girls on par. Furthermore, there does not seem to be a strong trend between gender and speed and accuracy</w:t>
      </w:r>
      <w:r w:rsidR="001F5D3F">
        <w:rPr>
          <w:rFonts w:ascii="Gill Sans Infant Std" w:eastAsia="Gill Sans Infant Std" w:hAnsi="Gill Sans Infant Std" w:cs="Gill Sans Infant Std"/>
          <w:color w:val="000000" w:themeColor="text1"/>
        </w:rPr>
        <w:t xml:space="preserve"> on basic operations</w:t>
      </w:r>
      <w:r w:rsidRPr="1C5396A8">
        <w:rPr>
          <w:rFonts w:ascii="Gill Sans Infant Std" w:eastAsia="Gill Sans Infant Std" w:hAnsi="Gill Sans Infant Std" w:cs="Gill Sans Infant Std"/>
          <w:color w:val="000000" w:themeColor="text1"/>
        </w:rPr>
        <w:t xml:space="preserve"> across sites but this can be further explored as more datasets become available- for this analysis we had access to three that contained this information.</w:t>
      </w:r>
    </w:p>
    <w:p w14:paraId="4148272E" w14:textId="0E2970C6" w:rsidR="0099209F" w:rsidRPr="0099209F" w:rsidRDefault="0099209F" w:rsidP="0099209F">
      <w:pPr>
        <w:ind w:left="180"/>
        <w:rPr>
          <w:rFonts w:ascii="Gill Sans Infant Std" w:eastAsia="Gill Sans Infant Std" w:hAnsi="Gill Sans Infant Std" w:cs="Gill Sans Infant Std"/>
          <w:color w:val="000000" w:themeColor="text1"/>
        </w:rPr>
      </w:pPr>
      <w:r w:rsidRPr="0099209F">
        <w:rPr>
          <w:rFonts w:ascii="Gill Sans Infant Std" w:eastAsia="Gill Sans Infant Std" w:hAnsi="Gill Sans Infant Std" w:cs="Gill Sans Infant Std"/>
          <w:color w:val="000000" w:themeColor="text1"/>
        </w:rPr>
        <w:t xml:space="preserve">For participation in community activities, we find weak evidence of </w:t>
      </w:r>
      <w:r w:rsidR="00DA48D8">
        <w:rPr>
          <w:rFonts w:ascii="Gill Sans Infant Std" w:eastAsia="Gill Sans Infant Std" w:hAnsi="Gill Sans Infant Std" w:cs="Gill Sans Infant Std"/>
          <w:color w:val="000000" w:themeColor="text1"/>
        </w:rPr>
        <w:t>a</w:t>
      </w:r>
      <w:r w:rsidRPr="0099209F">
        <w:rPr>
          <w:rFonts w:ascii="Gill Sans Infant Std" w:eastAsia="Gill Sans Infant Std" w:hAnsi="Gill Sans Infant Std" w:cs="Gill Sans Infant Std"/>
          <w:color w:val="000000" w:themeColor="text1"/>
        </w:rPr>
        <w:t xml:space="preserve"> positive association between participation and </w:t>
      </w:r>
      <w:r w:rsidRPr="0099209F">
        <w:rPr>
          <w:rFonts w:ascii="Gill Sans Infant Std" w:eastAsia="Gill Sans Infant Std" w:hAnsi="Gill Sans Infant Std" w:cs="Gill Sans Infant Std"/>
          <w:color w:val="000000" w:themeColor="text1"/>
        </w:rPr>
        <w:lastRenderedPageBreak/>
        <w:t xml:space="preserve">higher numeracy skills of children. </w:t>
      </w:r>
      <w:r w:rsidR="00870605">
        <w:rPr>
          <w:rFonts w:ascii="Gill Sans Infant Std" w:eastAsia="Gill Sans Infant Std" w:hAnsi="Gill Sans Infant Std" w:cs="Gill Sans Infant Std"/>
          <w:color w:val="000000" w:themeColor="text1"/>
        </w:rPr>
        <w:t xml:space="preserve">This </w:t>
      </w:r>
      <w:r w:rsidR="00870605" w:rsidRPr="0099209F">
        <w:rPr>
          <w:rFonts w:ascii="Gill Sans Infant Std" w:eastAsia="Gill Sans Infant Std" w:hAnsi="Gill Sans Infant Std" w:cs="Gill Sans Infant Std"/>
          <w:color w:val="000000" w:themeColor="text1"/>
        </w:rPr>
        <w:t xml:space="preserve">relationship was </w:t>
      </w:r>
      <w:r w:rsidR="00870605">
        <w:rPr>
          <w:rFonts w:ascii="Gill Sans Infant Std" w:eastAsia="Gill Sans Infant Std" w:hAnsi="Gill Sans Infant Std" w:cs="Gill Sans Infant Std"/>
          <w:color w:val="000000" w:themeColor="text1"/>
        </w:rPr>
        <w:t>significant</w:t>
      </w:r>
      <w:r w:rsidR="00870605" w:rsidRPr="0099209F" w:rsidDel="00870605">
        <w:rPr>
          <w:rFonts w:ascii="Gill Sans Infant Std" w:eastAsia="Gill Sans Infant Std" w:hAnsi="Gill Sans Infant Std" w:cs="Gill Sans Infant Std"/>
          <w:color w:val="000000" w:themeColor="text1"/>
        </w:rPr>
        <w:t xml:space="preserve"> </w:t>
      </w:r>
      <w:r w:rsidR="00870605">
        <w:rPr>
          <w:rFonts w:ascii="Gill Sans Infant Std" w:eastAsia="Gill Sans Infant Std" w:hAnsi="Gill Sans Infant Std" w:cs="Gill Sans Infant Std"/>
          <w:color w:val="000000" w:themeColor="text1"/>
        </w:rPr>
        <w:t>in</w:t>
      </w:r>
      <w:r w:rsidRPr="0099209F">
        <w:rPr>
          <w:rFonts w:ascii="Gill Sans Infant Std" w:eastAsia="Gill Sans Infant Std" w:hAnsi="Gill Sans Infant Std" w:cs="Gill Sans Infant Std"/>
          <w:color w:val="000000" w:themeColor="text1"/>
        </w:rPr>
        <w:t xml:space="preserve"> Bangladesh, </w:t>
      </w:r>
      <w:r w:rsidR="00132A1D">
        <w:rPr>
          <w:rFonts w:ascii="Gill Sans Infant Std" w:eastAsia="Gill Sans Infant Std" w:hAnsi="Gill Sans Infant Std" w:cs="Gill Sans Infant Std"/>
          <w:color w:val="000000" w:themeColor="text1"/>
        </w:rPr>
        <w:t>but not so in</w:t>
      </w:r>
      <w:r w:rsidRPr="0099209F">
        <w:rPr>
          <w:rFonts w:ascii="Gill Sans Infant Std" w:eastAsia="Gill Sans Infant Std" w:hAnsi="Gill Sans Infant Std" w:cs="Gill Sans Infant Std"/>
          <w:color w:val="000000" w:themeColor="text1"/>
        </w:rPr>
        <w:t xml:space="preserve"> Malawi. We suggest that future midline and endline data collections include questions about participation in community activities to have more robust evidence on how they might influence student outcomes.</w:t>
      </w:r>
    </w:p>
    <w:p w14:paraId="11EF9FD0" w14:textId="37C41D5B" w:rsidR="00312B0C" w:rsidRDefault="0099209F" w:rsidP="0099209F">
      <w:pPr>
        <w:ind w:left="180"/>
        <w:rPr>
          <w:rFonts w:ascii="Gill Sans Infant Std" w:eastAsia="Gill Sans Infant Std" w:hAnsi="Gill Sans Infant Std" w:cs="Gill Sans Infant Std"/>
          <w:color w:val="000000" w:themeColor="text1"/>
        </w:rPr>
      </w:pPr>
      <w:r w:rsidRPr="0099209F">
        <w:rPr>
          <w:rFonts w:ascii="Gill Sans Infant Std" w:eastAsia="Gill Sans Infant Std" w:hAnsi="Gill Sans Infant Std" w:cs="Gill Sans Infant Std"/>
          <w:color w:val="000000" w:themeColor="text1"/>
        </w:rPr>
        <w:t xml:space="preserve">Finally, for the Home Numeracy Environment </w:t>
      </w:r>
      <w:r w:rsidR="00870605">
        <w:rPr>
          <w:rFonts w:ascii="Gill Sans Infant Std" w:eastAsia="Gill Sans Infant Std" w:hAnsi="Gill Sans Infant Std" w:cs="Gill Sans Infant Std"/>
          <w:color w:val="000000" w:themeColor="text1"/>
        </w:rPr>
        <w:t xml:space="preserve">(HNE) </w:t>
      </w:r>
      <w:r w:rsidRPr="0099209F">
        <w:rPr>
          <w:rFonts w:ascii="Gill Sans Infant Std" w:eastAsia="Gill Sans Infant Std" w:hAnsi="Gill Sans Infant Std" w:cs="Gill Sans Infant Std"/>
          <w:color w:val="000000" w:themeColor="text1"/>
        </w:rPr>
        <w:t xml:space="preserve">we find that there is a </w:t>
      </w:r>
      <w:r w:rsidR="00870605">
        <w:rPr>
          <w:rFonts w:ascii="Gill Sans Infant Std" w:eastAsia="Gill Sans Infant Std" w:hAnsi="Gill Sans Infant Std" w:cs="Gill Sans Infant Std"/>
          <w:color w:val="000000" w:themeColor="text1"/>
        </w:rPr>
        <w:t xml:space="preserve">positive </w:t>
      </w:r>
      <w:r w:rsidRPr="0099209F">
        <w:rPr>
          <w:rFonts w:ascii="Gill Sans Infant Std" w:eastAsia="Gill Sans Infant Std" w:hAnsi="Gill Sans Infant Std" w:cs="Gill Sans Infant Std"/>
          <w:color w:val="000000" w:themeColor="text1"/>
        </w:rPr>
        <w:t xml:space="preserve">relationship between reading materials or numeracy interactions </w:t>
      </w:r>
      <w:r w:rsidR="00870605">
        <w:rPr>
          <w:rFonts w:ascii="Gill Sans Infant Std" w:eastAsia="Gill Sans Infant Std" w:hAnsi="Gill Sans Infant Std" w:cs="Gill Sans Infant Std"/>
          <w:color w:val="000000" w:themeColor="text1"/>
        </w:rPr>
        <w:t xml:space="preserve">and numeracy skills </w:t>
      </w:r>
      <w:r w:rsidRPr="0099209F">
        <w:rPr>
          <w:rFonts w:ascii="Gill Sans Infant Std" w:eastAsia="Gill Sans Infant Std" w:hAnsi="Gill Sans Infant Std" w:cs="Gill Sans Infant Std"/>
          <w:color w:val="000000" w:themeColor="text1"/>
        </w:rPr>
        <w:t xml:space="preserve">in six out of seven datasets explored. However, </w:t>
      </w:r>
      <w:r w:rsidR="00870605">
        <w:rPr>
          <w:rFonts w:ascii="Gill Sans Infant Std" w:eastAsia="Gill Sans Infant Std" w:hAnsi="Gill Sans Infant Std" w:cs="Gill Sans Infant Std"/>
          <w:color w:val="000000" w:themeColor="text1"/>
        </w:rPr>
        <w:t xml:space="preserve">we find </w:t>
      </w:r>
      <w:r w:rsidRPr="0099209F">
        <w:rPr>
          <w:rFonts w:ascii="Gill Sans Infant Std" w:eastAsia="Gill Sans Infant Std" w:hAnsi="Gill Sans Infant Std" w:cs="Gill Sans Infant Std"/>
          <w:color w:val="000000" w:themeColor="text1"/>
        </w:rPr>
        <w:t xml:space="preserve">this relationship for only one skill in the majority of the cases. This could be happening in part </w:t>
      </w:r>
      <w:r w:rsidR="00870605">
        <w:rPr>
          <w:rFonts w:ascii="Gill Sans Infant Std" w:eastAsia="Gill Sans Infant Std" w:hAnsi="Gill Sans Infant Std" w:cs="Gill Sans Infant Std"/>
          <w:color w:val="000000" w:themeColor="text1"/>
        </w:rPr>
        <w:t>beacuse</w:t>
      </w:r>
      <w:r w:rsidR="00870605" w:rsidRPr="0099209F">
        <w:rPr>
          <w:rFonts w:ascii="Gill Sans Infant Std" w:eastAsia="Gill Sans Infant Std" w:hAnsi="Gill Sans Infant Std" w:cs="Gill Sans Infant Std"/>
          <w:color w:val="000000" w:themeColor="text1"/>
        </w:rPr>
        <w:t xml:space="preserve"> </w:t>
      </w:r>
      <w:r w:rsidRPr="0099209F">
        <w:rPr>
          <w:rFonts w:ascii="Gill Sans Infant Std" w:eastAsia="Gill Sans Infant Std" w:hAnsi="Gill Sans Infant Std" w:cs="Gill Sans Infant Std"/>
          <w:color w:val="000000" w:themeColor="text1"/>
        </w:rPr>
        <w:t xml:space="preserve">the </w:t>
      </w:r>
      <w:r w:rsidR="00870605">
        <w:rPr>
          <w:rFonts w:ascii="Gill Sans Infant Std" w:eastAsia="Gill Sans Infant Std" w:hAnsi="Gill Sans Infant Std" w:cs="Gill Sans Infant Std"/>
          <w:color w:val="000000" w:themeColor="text1"/>
        </w:rPr>
        <w:t>HNE</w:t>
      </w:r>
      <w:r w:rsidRPr="0099209F">
        <w:rPr>
          <w:rFonts w:ascii="Gill Sans Infant Std" w:eastAsia="Gill Sans Infant Std" w:hAnsi="Gill Sans Infant Std" w:cs="Gill Sans Infant Std"/>
          <w:color w:val="000000" w:themeColor="text1"/>
        </w:rPr>
        <w:t xml:space="preserve"> questionnaire is limited in capturing those reading materials and activities that influence </w:t>
      </w:r>
      <w:r w:rsidRPr="0099209F">
        <w:rPr>
          <w:rFonts w:ascii="Gill Sans Infant Std" w:eastAsia="Gill Sans Infant Std" w:hAnsi="Gill Sans Infant Std" w:cs="Gill Sans Infant Std"/>
          <w:color w:val="000000" w:themeColor="text1"/>
        </w:rPr>
        <w:lastRenderedPageBreak/>
        <w:t xml:space="preserve">the numeracy skills of children. A next recommended step from this analysis is to conduct a review of the reading materials and numeracy practices that are included in the HNE questionnaire </w:t>
      </w:r>
      <w:r w:rsidR="00DA48D8">
        <w:rPr>
          <w:rFonts w:ascii="Gill Sans Infant Std" w:eastAsia="Gill Sans Infant Std" w:hAnsi="Gill Sans Infant Std" w:cs="Gill Sans Infant Std"/>
          <w:color w:val="000000" w:themeColor="text1"/>
        </w:rPr>
        <w:t>to pilot additional activities and materials that could</w:t>
      </w:r>
      <w:r w:rsidR="000F0FB3">
        <w:rPr>
          <w:rFonts w:ascii="Gill Sans Infant Std" w:eastAsia="Gill Sans Infant Std" w:hAnsi="Gill Sans Infant Std" w:cs="Gill Sans Infant Std"/>
          <w:color w:val="000000" w:themeColor="text1"/>
        </w:rPr>
        <w:t xml:space="preserve"> be influencing </w:t>
      </w:r>
      <w:r w:rsidR="00DA48D8">
        <w:rPr>
          <w:rFonts w:ascii="Gill Sans Infant Std" w:eastAsia="Gill Sans Infant Std" w:hAnsi="Gill Sans Infant Std" w:cs="Gill Sans Infant Std"/>
          <w:color w:val="000000" w:themeColor="text1"/>
        </w:rPr>
        <w:t>math acquisition in children.</w:t>
      </w:r>
    </w:p>
    <w:p w14:paraId="6214EF03" w14:textId="392705A6" w:rsidR="00A0539B" w:rsidRPr="00A0539B" w:rsidRDefault="0003416C" w:rsidP="00A0539B">
      <w:r>
        <w:br w:type="page"/>
      </w:r>
    </w:p>
    <w:p w14:paraId="7FB86193" w14:textId="6B0462AB" w:rsidR="00C85CB9" w:rsidRDefault="00C85CB9" w:rsidP="00C43AC0">
      <w:pPr>
        <w:pStyle w:val="Heading1"/>
        <w:numPr>
          <w:ilvl w:val="0"/>
          <w:numId w:val="34"/>
        </w:numPr>
      </w:pPr>
      <w:bookmarkStart w:id="2" w:name="_Toc519590054"/>
      <w:r w:rsidRPr="00C85CB9">
        <w:lastRenderedPageBreak/>
        <w:t>Introduction</w:t>
      </w:r>
      <w:bookmarkEnd w:id="2"/>
    </w:p>
    <w:p w14:paraId="5DF16F18" w14:textId="79A7030C" w:rsidR="00765857" w:rsidRDefault="00765857" w:rsidP="00765857">
      <w:pPr>
        <w:ind w:left="180"/>
        <w:rPr>
          <w:rFonts w:ascii="Gill Sans Infant Std" w:eastAsia="Gill Sans Infant Std" w:hAnsi="Gill Sans Infant Std" w:cs="Gill Sans Infant Std"/>
          <w:color w:val="000000" w:themeColor="text1"/>
        </w:rPr>
      </w:pPr>
      <w:r>
        <w:rPr>
          <w:rFonts w:ascii="Gill Sans Infant Std" w:eastAsia="Gill Sans Infant Std" w:hAnsi="Gill Sans Infant Std" w:cs="Gill Sans Infant Std"/>
          <w:color w:val="000000" w:themeColor="text1"/>
        </w:rPr>
        <w:t xml:space="preserve">Numeracy Boost </w:t>
      </w:r>
      <w:r w:rsidR="00BF3908">
        <w:rPr>
          <w:rFonts w:ascii="Gill Sans Infant Std" w:eastAsia="Gill Sans Infant Std" w:hAnsi="Gill Sans Infant Std" w:cs="Gill Sans Infant Std"/>
          <w:color w:val="000000" w:themeColor="text1"/>
        </w:rPr>
        <w:t>(NB) was developed following Save the Children’s</w:t>
      </w:r>
      <w:r>
        <w:rPr>
          <w:rFonts w:ascii="Gill Sans Infant Std" w:eastAsia="Gill Sans Infant Std" w:hAnsi="Gill Sans Infant Std" w:cs="Gill Sans Infant Std"/>
          <w:color w:val="000000" w:themeColor="text1"/>
        </w:rPr>
        <w:t xml:space="preserve"> experience implementing Literacy Boost in Malawi and Nepal in 2009.  As part of that intervention, teachers were only trained on literacy, but student assessments included both a literacy and numeracy component.  It was a happy surprise to find that endline results showed students making gains in both literacy </w:t>
      </w:r>
      <w:r>
        <w:rPr>
          <w:rFonts w:ascii="Gill Sans Infant Std" w:eastAsia="Gill Sans Infant Std" w:hAnsi="Gill Sans Infant Std" w:cs="Gill Sans Infant Std"/>
          <w:i/>
          <w:iCs/>
          <w:color w:val="000000" w:themeColor="text1"/>
        </w:rPr>
        <w:t>and</w:t>
      </w:r>
      <w:r>
        <w:rPr>
          <w:rFonts w:ascii="Gill Sans Infant Std" w:eastAsia="Gill Sans Infant Std" w:hAnsi="Gill Sans Infant Std" w:cs="Gill Sans Infant Std"/>
          <w:color w:val="000000" w:themeColor="text1"/>
        </w:rPr>
        <w:t xml:space="preserve"> numeracy.  The question had to be asked: how much more would students benefit if teachers were provided with direct math training in addition to literacy support?  That is whe</w:t>
      </w:r>
      <w:r w:rsidR="00BF3908">
        <w:rPr>
          <w:rFonts w:ascii="Gill Sans Infant Std" w:eastAsia="Gill Sans Infant Std" w:hAnsi="Gill Sans Infant Std" w:cs="Gill Sans Infant Std"/>
          <w:color w:val="000000" w:themeColor="text1"/>
        </w:rPr>
        <w:t xml:space="preserve">re </w:t>
      </w:r>
      <w:r w:rsidR="00CB582F">
        <w:rPr>
          <w:rFonts w:ascii="Gill Sans Infant Std" w:eastAsia="Gill Sans Infant Std" w:hAnsi="Gill Sans Infant Std" w:cs="Gill Sans Infant Std"/>
          <w:color w:val="000000" w:themeColor="text1"/>
        </w:rPr>
        <w:t>NB</w:t>
      </w:r>
      <w:r w:rsidR="00BF3908">
        <w:rPr>
          <w:rFonts w:ascii="Gill Sans Infant Std" w:eastAsia="Gill Sans Infant Std" w:hAnsi="Gill Sans Infant Std" w:cs="Gill Sans Infant Std"/>
          <w:color w:val="000000" w:themeColor="text1"/>
        </w:rPr>
        <w:t xml:space="preserve"> comes in-Save the Children’s </w:t>
      </w:r>
      <w:r>
        <w:rPr>
          <w:rFonts w:ascii="Gill Sans Infant Std" w:eastAsia="Gill Sans Infant Std" w:hAnsi="Gill Sans Infant Std" w:cs="Gill Sans Infant Std"/>
          <w:color w:val="000000" w:themeColor="text1"/>
        </w:rPr>
        <w:t xml:space="preserve">early grades math intervention.  NB focuses on </w:t>
      </w:r>
      <w:r>
        <w:rPr>
          <w:rFonts w:ascii="Gill Sans Infant Std" w:eastAsia="Gill Sans Infant Std" w:hAnsi="Gill Sans Infant Std" w:cs="Gill Sans Infant Std"/>
          <w:color w:val="000000" w:themeColor="text1"/>
        </w:rPr>
        <w:lastRenderedPageBreak/>
        <w:t xml:space="preserve">supporting teachers, students, and communities to improve and strengthen foundational math skills.  It is based on expert input, research on how children learn math, and best practices in early math education.    </w:t>
      </w:r>
    </w:p>
    <w:p w14:paraId="123FCA35" w14:textId="2F79449E" w:rsidR="00765857" w:rsidRDefault="00BF3908" w:rsidP="00765857">
      <w:pPr>
        <w:ind w:left="180"/>
        <w:rPr>
          <w:rFonts w:ascii="Gill Sans Infant Std" w:eastAsia="Gill Sans Infant Std" w:hAnsi="Gill Sans Infant Std" w:cs="Gill Sans Infant Std"/>
          <w:color w:val="000000" w:themeColor="text1"/>
        </w:rPr>
      </w:pPr>
      <w:r>
        <w:rPr>
          <w:rFonts w:ascii="Gill Sans Infant Std" w:eastAsia="Gill Sans Infant Std" w:hAnsi="Gill Sans Infant Std" w:cs="Gill Sans Infant Std"/>
          <w:color w:val="000000" w:themeColor="text1"/>
        </w:rPr>
        <w:t>In October</w:t>
      </w:r>
      <w:r w:rsidR="00765857">
        <w:rPr>
          <w:rFonts w:ascii="Gill Sans Infant Std" w:eastAsia="Gill Sans Infant Std" w:hAnsi="Gill Sans Infant Std" w:cs="Gill Sans Infant Std"/>
          <w:color w:val="000000" w:themeColor="text1"/>
        </w:rPr>
        <w:t xml:space="preserve"> 2017</w:t>
      </w:r>
      <w:r w:rsidR="00870605">
        <w:rPr>
          <w:rFonts w:ascii="Gill Sans Infant Std" w:eastAsia="Gill Sans Infant Std" w:hAnsi="Gill Sans Infant Std" w:cs="Gill Sans Infant Std"/>
          <w:color w:val="000000" w:themeColor="text1"/>
        </w:rPr>
        <w:t>,</w:t>
      </w:r>
      <w:r w:rsidR="00765857">
        <w:rPr>
          <w:rFonts w:ascii="Gill Sans Infant Std" w:eastAsia="Gill Sans Infant Std" w:hAnsi="Gill Sans Infant Std" w:cs="Gill Sans Infant Std"/>
          <w:color w:val="000000" w:themeColor="text1"/>
        </w:rPr>
        <w:t xml:space="preserve"> NB was endorsed by</w:t>
      </w:r>
      <w:r>
        <w:rPr>
          <w:rFonts w:ascii="Gill Sans Infant Std" w:eastAsia="Gill Sans Infant Std" w:hAnsi="Gill Sans Infant Std" w:cs="Gill Sans Infant Std"/>
          <w:color w:val="000000" w:themeColor="text1"/>
        </w:rPr>
        <w:t xml:space="preserve"> Save the Children International</w:t>
      </w:r>
      <w:r w:rsidR="00765857">
        <w:rPr>
          <w:rFonts w:ascii="Gill Sans Infant Std" w:eastAsia="Gill Sans Infant Std" w:hAnsi="Gill Sans Infant Std" w:cs="Gill Sans Infant Std"/>
          <w:color w:val="000000" w:themeColor="text1"/>
        </w:rPr>
        <w:t xml:space="preserve"> </w:t>
      </w:r>
      <w:r>
        <w:rPr>
          <w:rFonts w:ascii="Gill Sans Infant Std" w:eastAsia="Gill Sans Infant Std" w:hAnsi="Gill Sans Infant Std" w:cs="Gill Sans Infant Std"/>
          <w:color w:val="000000" w:themeColor="text1"/>
        </w:rPr>
        <w:t>(</w:t>
      </w:r>
      <w:r w:rsidR="00765857">
        <w:rPr>
          <w:rFonts w:ascii="Gill Sans Infant Std" w:eastAsia="Gill Sans Infant Std" w:hAnsi="Gill Sans Infant Std" w:cs="Gill Sans Infant Std"/>
          <w:color w:val="000000" w:themeColor="text1"/>
        </w:rPr>
        <w:t>SCI</w:t>
      </w:r>
      <w:r>
        <w:rPr>
          <w:rFonts w:ascii="Gill Sans Infant Std" w:eastAsia="Gill Sans Infant Std" w:hAnsi="Gill Sans Infant Std" w:cs="Gill Sans Infant Std"/>
          <w:color w:val="000000" w:themeColor="text1"/>
        </w:rPr>
        <w:t>)</w:t>
      </w:r>
      <w:r w:rsidR="00765857">
        <w:rPr>
          <w:rFonts w:ascii="Gill Sans Infant Std" w:eastAsia="Gill Sans Infant Std" w:hAnsi="Gill Sans Infant Std" w:cs="Gill Sans Infant Std"/>
          <w:color w:val="000000" w:themeColor="text1"/>
        </w:rPr>
        <w:t xml:space="preserve"> as the latest Common Approach.  In the span of six years, when NB was first piloted in Malawi and Bangladesh, Pakistan, Egypt, and Ethiopia have also included NB in their Basic Education programming.  NB has been implemented in humanitarian settings-in Child Friendly Spaces in Jordan and in refugee camps in Thailand. Data collected </w:t>
      </w:r>
      <w:r w:rsidR="00765857">
        <w:rPr>
          <w:rFonts w:ascii="Gill Sans Infant Std" w:eastAsia="Gill Sans Infant Std" w:hAnsi="Gill Sans Infant Std" w:cs="Gill Sans Infant Std"/>
          <w:color w:val="000000" w:themeColor="text1"/>
        </w:rPr>
        <w:lastRenderedPageBreak/>
        <w:t>from these sites on student learning outcomes as well as student background, including socio-economic standing, gender, and parental involvement at home, has provided a deeper understanding on children's foundational math skills and trends in math</w:t>
      </w:r>
      <w:r w:rsidR="00791A11">
        <w:rPr>
          <w:rFonts w:ascii="Gill Sans Infant Std" w:eastAsia="Gill Sans Infant Std" w:hAnsi="Gill Sans Infant Std" w:cs="Gill Sans Infant Std"/>
          <w:color w:val="000000" w:themeColor="text1"/>
        </w:rPr>
        <w:t>.</w:t>
      </w:r>
    </w:p>
    <w:p w14:paraId="2AE30CCA" w14:textId="6ECCAFC0" w:rsidR="00765857" w:rsidRDefault="00765857" w:rsidP="005E734D">
      <w:pPr>
        <w:ind w:left="180"/>
        <w:rPr>
          <w:rFonts w:ascii="Gill Sans Infant Std" w:eastAsia="Gill Sans Infant Std" w:hAnsi="Gill Sans Infant Std" w:cs="Gill Sans Infant Std"/>
          <w:color w:val="000000" w:themeColor="text1"/>
        </w:rPr>
      </w:pPr>
      <w:r>
        <w:rPr>
          <w:rFonts w:ascii="Gill Sans Infant Std" w:eastAsia="Gill Sans Infant Std" w:hAnsi="Gill Sans Infant Std" w:cs="Gill Sans Infant Std"/>
          <w:color w:val="000000" w:themeColor="text1"/>
        </w:rPr>
        <w:t>This cross-site analysis answers several important questions around early grades math in SC programs across five countries</w:t>
      </w:r>
      <w:r w:rsidR="005E734D">
        <w:rPr>
          <w:rFonts w:ascii="Gill Sans Infant Std" w:eastAsia="Gill Sans Infant Std" w:hAnsi="Gill Sans Infant Std" w:cs="Gill Sans Infant Std"/>
          <w:color w:val="000000" w:themeColor="text1"/>
        </w:rPr>
        <w:t xml:space="preserve"> </w:t>
      </w:r>
      <w:r>
        <w:rPr>
          <w:rFonts w:ascii="Gill Sans Infant Std" w:eastAsia="Gill Sans Infant Std" w:hAnsi="Gill Sans Infant Std" w:cs="Gill Sans Infant Std"/>
          <w:color w:val="000000" w:themeColor="text1"/>
        </w:rPr>
        <w:t>a</w:t>
      </w:r>
      <w:r w:rsidR="005E734D">
        <w:rPr>
          <w:rFonts w:ascii="Gill Sans Infant Std" w:eastAsia="Gill Sans Infant Std" w:hAnsi="Gill Sans Infant Std" w:cs="Gill Sans Infant Std"/>
          <w:color w:val="000000" w:themeColor="text1"/>
        </w:rPr>
        <w:t>s</w:t>
      </w:r>
      <w:r>
        <w:rPr>
          <w:rFonts w:ascii="Gill Sans Infant Std" w:eastAsia="Gill Sans Infant Std" w:hAnsi="Gill Sans Infant Std" w:cs="Gill Sans Infant Std"/>
          <w:color w:val="000000" w:themeColor="text1"/>
        </w:rPr>
        <w:t xml:space="preserve"> </w:t>
      </w:r>
      <w:r w:rsidR="005E734D">
        <w:rPr>
          <w:rFonts w:ascii="Gill Sans Infant Std" w:eastAsia="Gill Sans Infant Std" w:hAnsi="Gill Sans Infant Std" w:cs="Gill Sans Infant Std"/>
          <w:color w:val="000000" w:themeColor="text1"/>
        </w:rPr>
        <w:t xml:space="preserve">a </w:t>
      </w:r>
      <w:r>
        <w:rPr>
          <w:rFonts w:ascii="Gill Sans Infant Std" w:eastAsia="Gill Sans Infant Std" w:hAnsi="Gill Sans Infant Std" w:cs="Gill Sans Infant Std"/>
          <w:color w:val="000000" w:themeColor="text1"/>
        </w:rPr>
        <w:t xml:space="preserve">first step in better understanding what we can learn </w:t>
      </w:r>
      <w:r w:rsidR="005E734D">
        <w:rPr>
          <w:rFonts w:ascii="Gill Sans Infant Std" w:eastAsia="Gill Sans Infant Std" w:hAnsi="Gill Sans Infant Std" w:cs="Gill Sans Infant Std"/>
          <w:color w:val="000000" w:themeColor="text1"/>
        </w:rPr>
        <w:t xml:space="preserve">in terms of </w:t>
      </w:r>
      <w:r w:rsidR="00062D6C">
        <w:rPr>
          <w:rFonts w:ascii="Gill Sans Infant Std" w:eastAsia="Gill Sans Infant Std" w:hAnsi="Gill Sans Infant Std" w:cs="Gill Sans Infant Std"/>
          <w:color w:val="000000" w:themeColor="text1"/>
        </w:rPr>
        <w:t>the relationship between gender, communi</w:t>
      </w:r>
      <w:r w:rsidR="00074C1E">
        <w:rPr>
          <w:rFonts w:ascii="Gill Sans Infant Std" w:eastAsia="Gill Sans Infant Std" w:hAnsi="Gill Sans Infant Std" w:cs="Gill Sans Infant Std"/>
          <w:color w:val="000000" w:themeColor="text1"/>
        </w:rPr>
        <w:t>ty activities participation,</w:t>
      </w:r>
      <w:r w:rsidR="00062D6C">
        <w:rPr>
          <w:rFonts w:ascii="Gill Sans Infant Std" w:eastAsia="Gill Sans Infant Std" w:hAnsi="Gill Sans Infant Std" w:cs="Gill Sans Infant Std"/>
          <w:color w:val="000000" w:themeColor="text1"/>
        </w:rPr>
        <w:t xml:space="preserve"> the Home Numeracy Environment</w:t>
      </w:r>
      <w:r w:rsidR="00074C1E">
        <w:rPr>
          <w:rFonts w:ascii="Gill Sans Infant Std" w:eastAsia="Gill Sans Infant Std" w:hAnsi="Gill Sans Infant Std" w:cs="Gill Sans Infant Std"/>
          <w:color w:val="000000" w:themeColor="text1"/>
        </w:rPr>
        <w:t>,</w:t>
      </w:r>
      <w:r w:rsidR="00062D6C">
        <w:rPr>
          <w:rFonts w:ascii="Gill Sans Infant Std" w:eastAsia="Gill Sans Infant Std" w:hAnsi="Gill Sans Infant Std" w:cs="Gill Sans Infant Std"/>
          <w:color w:val="000000" w:themeColor="text1"/>
        </w:rPr>
        <w:t xml:space="preserve"> and the numeracy skills of children.</w:t>
      </w:r>
    </w:p>
    <w:p w14:paraId="0BCD2606" w14:textId="46DB9DCB" w:rsidR="00DC5993" w:rsidRDefault="00C43AC0" w:rsidP="00F232D7">
      <w:pPr>
        <w:pStyle w:val="Heading1"/>
        <w:numPr>
          <w:ilvl w:val="0"/>
          <w:numId w:val="35"/>
        </w:numPr>
      </w:pPr>
      <w:bookmarkStart w:id="3" w:name="_Toc519590055"/>
      <w:r>
        <w:lastRenderedPageBreak/>
        <w:t>Research Questions</w:t>
      </w:r>
      <w:bookmarkEnd w:id="3"/>
    </w:p>
    <w:p w14:paraId="78C0C879" w14:textId="3F21FF3F" w:rsidR="00F232D7" w:rsidRPr="007F7017" w:rsidRDefault="00C776F6" w:rsidP="00F232D7">
      <w:r>
        <w:t xml:space="preserve">This </w:t>
      </w:r>
      <w:r w:rsidR="00F232D7" w:rsidRPr="007F7017">
        <w:t>stu</w:t>
      </w:r>
      <w:r w:rsidR="00F232D7">
        <w:t>dy explores</w:t>
      </w:r>
      <w:r w:rsidR="000D7165">
        <w:t xml:space="preserve"> six</w:t>
      </w:r>
      <w:r w:rsidR="00F232D7">
        <w:t xml:space="preserve"> research questions</w:t>
      </w:r>
      <w:r>
        <w:t xml:space="preserve"> across three topic areas</w:t>
      </w:r>
      <w:r w:rsidR="00F232D7">
        <w:t xml:space="preserve"> </w:t>
      </w:r>
      <w:r>
        <w:t>with the objective to capitalize on the findings to make evidence based programming recommendations and decisions.</w:t>
      </w:r>
    </w:p>
    <w:p w14:paraId="16D7B8B4" w14:textId="76E9D7D6" w:rsidR="00F232D7" w:rsidRPr="00C7313F" w:rsidRDefault="00E91DE4" w:rsidP="00C7313F">
      <w:pPr>
        <w:pStyle w:val="ListParagraph"/>
        <w:numPr>
          <w:ilvl w:val="0"/>
          <w:numId w:val="42"/>
        </w:numPr>
        <w:rPr>
          <w:u w:val="single"/>
        </w:rPr>
      </w:pPr>
      <w:r>
        <w:rPr>
          <w:u w:val="single"/>
        </w:rPr>
        <w:t>Gender</w:t>
      </w:r>
    </w:p>
    <w:p w14:paraId="6CD596D9" w14:textId="3C28DDF8" w:rsidR="00F232D7" w:rsidRPr="00F232D7" w:rsidRDefault="00650200" w:rsidP="00650200">
      <w:pPr>
        <w:ind w:left="720"/>
      </w:pPr>
      <w:r>
        <w:t>1</w:t>
      </w:r>
      <w:r w:rsidR="00C7313F">
        <w:t xml:space="preserve">A. </w:t>
      </w:r>
      <w:r w:rsidR="00F232D7" w:rsidRPr="00F232D7">
        <w:t xml:space="preserve">Are there gender differences across the different subtasks at baseline and do these change by endline? </w:t>
      </w:r>
    </w:p>
    <w:p w14:paraId="5908EB48" w14:textId="4DB7D068" w:rsidR="00F232D7" w:rsidRPr="00F232D7" w:rsidRDefault="00650200" w:rsidP="00650200">
      <w:pPr>
        <w:ind w:left="720"/>
      </w:pPr>
      <w:r>
        <w:lastRenderedPageBreak/>
        <w:t>1</w:t>
      </w:r>
      <w:r w:rsidR="00C7313F">
        <w:t xml:space="preserve">B. </w:t>
      </w:r>
      <w:r w:rsidR="00E91DE4">
        <w:t>Are there differences</w:t>
      </w:r>
      <w:r w:rsidR="005A1111">
        <w:t xml:space="preserve"> at baseline</w:t>
      </w:r>
      <w:r w:rsidR="00E91DE4">
        <w:t xml:space="preserve"> in the accuracy and speed in</w:t>
      </w:r>
      <w:r w:rsidR="00F232D7" w:rsidRPr="00F232D7">
        <w:t xml:space="preserve"> addition and subtraction problems </w:t>
      </w:r>
      <w:r w:rsidR="00E91DE4">
        <w:t>of boys and girls</w:t>
      </w:r>
      <w:r w:rsidR="00F232D7" w:rsidRPr="00F232D7">
        <w:t>?</w:t>
      </w:r>
      <w:r w:rsidR="009862C5">
        <w:rPr>
          <w:rStyle w:val="FootnoteReference"/>
        </w:rPr>
        <w:footnoteReference w:id="2"/>
      </w:r>
    </w:p>
    <w:p w14:paraId="46370B16" w14:textId="5B37944D" w:rsidR="00F232D7" w:rsidRPr="00650200" w:rsidRDefault="00F232D7" w:rsidP="00650200">
      <w:pPr>
        <w:pStyle w:val="ListParagraph"/>
        <w:numPr>
          <w:ilvl w:val="0"/>
          <w:numId w:val="42"/>
        </w:numPr>
        <w:rPr>
          <w:u w:val="single"/>
        </w:rPr>
      </w:pPr>
      <w:r w:rsidRPr="00650200">
        <w:rPr>
          <w:u w:val="single"/>
        </w:rPr>
        <w:t>Community activities participation</w:t>
      </w:r>
    </w:p>
    <w:p w14:paraId="48B13457" w14:textId="778A9DCB" w:rsidR="00F232D7" w:rsidRPr="007F7017" w:rsidRDefault="00F232D7" w:rsidP="00650200">
      <w:pPr>
        <w:ind w:left="720"/>
      </w:pPr>
      <w:r w:rsidRPr="007F7017">
        <w:t>Is participation in more Numeracy Boost activities associated with higher numeracy outcomes at endline?</w:t>
      </w:r>
    </w:p>
    <w:p w14:paraId="5131D648" w14:textId="06D7664F" w:rsidR="00F232D7" w:rsidRPr="00650200" w:rsidRDefault="00F232D7" w:rsidP="00650200">
      <w:pPr>
        <w:pStyle w:val="ListParagraph"/>
        <w:numPr>
          <w:ilvl w:val="0"/>
          <w:numId w:val="42"/>
        </w:numPr>
        <w:rPr>
          <w:u w:val="single"/>
        </w:rPr>
      </w:pPr>
      <w:r w:rsidRPr="00650200">
        <w:rPr>
          <w:u w:val="single"/>
        </w:rPr>
        <w:t>Home Numeracy Environment</w:t>
      </w:r>
    </w:p>
    <w:p w14:paraId="7FF6587A" w14:textId="793C309A" w:rsidR="00F232D7" w:rsidRPr="007F7017" w:rsidRDefault="00C7313F" w:rsidP="00650200">
      <w:pPr>
        <w:ind w:left="720"/>
      </w:pPr>
      <w:r>
        <w:lastRenderedPageBreak/>
        <w:t xml:space="preserve">3A. </w:t>
      </w:r>
      <w:r w:rsidR="00F232D7" w:rsidRPr="007F7017">
        <w:t xml:space="preserve">Are </w:t>
      </w:r>
      <w:r w:rsidR="001F5D3F">
        <w:t xml:space="preserve">home </w:t>
      </w:r>
      <w:r w:rsidR="00F232D7" w:rsidRPr="007F7017">
        <w:t>numeracy interact</w:t>
      </w:r>
      <w:r w:rsidR="00E91DE4">
        <w:t>ions</w:t>
      </w:r>
      <w:r w:rsidR="00F232D7" w:rsidRPr="007F7017">
        <w:t xml:space="preserve"> associated with children's numeracy skills? </w:t>
      </w:r>
    </w:p>
    <w:p w14:paraId="17F3390D" w14:textId="36E0E34C" w:rsidR="00F232D7" w:rsidRDefault="00650200" w:rsidP="00650200">
      <w:pPr>
        <w:ind w:left="720"/>
      </w:pPr>
      <w:r>
        <w:t>3</w:t>
      </w:r>
      <w:r w:rsidR="00C7313F">
        <w:t xml:space="preserve">B. </w:t>
      </w:r>
      <w:r w:rsidR="00F232D7" w:rsidRPr="007F7017">
        <w:t xml:space="preserve">Are reading materials associated with children's numeracy skills? </w:t>
      </w:r>
      <w:r w:rsidR="00F232D7">
        <w:t xml:space="preserve"> </w:t>
      </w:r>
    </w:p>
    <w:p w14:paraId="08D0B9A3" w14:textId="00CD4E67" w:rsidR="00925E99" w:rsidRPr="00F232D7" w:rsidRDefault="00925E99" w:rsidP="00650200">
      <w:pPr>
        <w:ind w:left="720"/>
      </w:pPr>
      <w:r>
        <w:t>3C. Are</w:t>
      </w:r>
      <w:r w:rsidR="00C32A4B">
        <w:t xml:space="preserve"> changes in the HNE associated to changes in children’s numeracy skills?</w:t>
      </w:r>
    </w:p>
    <w:p w14:paraId="11A2FCC4" w14:textId="2314B89D" w:rsidR="00C43AC0" w:rsidRDefault="00C43AC0" w:rsidP="00CF2F5A">
      <w:pPr>
        <w:pStyle w:val="Heading1"/>
        <w:numPr>
          <w:ilvl w:val="0"/>
          <w:numId w:val="35"/>
        </w:numPr>
      </w:pPr>
      <w:bookmarkStart w:id="4" w:name="_Toc519590056"/>
      <w:r>
        <w:t>Research Methods</w:t>
      </w:r>
      <w:bookmarkEnd w:id="4"/>
    </w:p>
    <w:p w14:paraId="5DD90E2E" w14:textId="3437E609" w:rsidR="00C85CB9" w:rsidRDefault="00C43AC0" w:rsidP="00130BDE">
      <w:pPr>
        <w:pStyle w:val="Heading2"/>
      </w:pPr>
      <w:bookmarkStart w:id="5" w:name="_Toc519590057"/>
      <w:r>
        <w:t>Data</w:t>
      </w:r>
      <w:bookmarkEnd w:id="5"/>
    </w:p>
    <w:p w14:paraId="3ECDD487" w14:textId="73595D1A" w:rsidR="00557518" w:rsidRPr="002805D8" w:rsidRDefault="00557518" w:rsidP="007112EF">
      <w:pPr>
        <w:jc w:val="both"/>
        <w:rPr>
          <w:highlight w:val="yellow"/>
        </w:rPr>
      </w:pPr>
      <w:r w:rsidRPr="002805D8">
        <w:t xml:space="preserve">This study uses baseline and endline data collected by Save the Children. </w:t>
      </w:r>
      <w:r w:rsidR="00E91DE4">
        <w:t>Datasets</w:t>
      </w:r>
      <w:r w:rsidRPr="002805D8">
        <w:t xml:space="preserve"> included in the analysis met two criteria: 1) </w:t>
      </w:r>
      <w:r w:rsidR="00D24D0B">
        <w:t>the data was collected using</w:t>
      </w:r>
      <w:r w:rsidR="006C492E">
        <w:t xml:space="preserve"> Save the Children’s Numeracy </w:t>
      </w:r>
      <w:r w:rsidR="006C492E">
        <w:lastRenderedPageBreak/>
        <w:t>Boost assessment tool</w:t>
      </w:r>
      <w:r w:rsidRPr="002805D8">
        <w:t xml:space="preserve"> and 2) </w:t>
      </w:r>
      <w:r w:rsidR="006C492E">
        <w:t xml:space="preserve">the </w:t>
      </w:r>
      <w:r w:rsidRPr="002805D8">
        <w:t>data c</w:t>
      </w:r>
      <w:r w:rsidR="006C492E">
        <w:t>ould</w:t>
      </w:r>
      <w:r w:rsidRPr="002805D8">
        <w:t xml:space="preserve"> be used to answer at least one </w:t>
      </w:r>
      <w:r w:rsidR="00D24D0B">
        <w:t xml:space="preserve">of the </w:t>
      </w:r>
      <w:r w:rsidRPr="002805D8">
        <w:t>research question</w:t>
      </w:r>
      <w:r w:rsidR="00D24D0B">
        <w:t>s in this study</w:t>
      </w:r>
      <w:r w:rsidRPr="002805D8">
        <w:t xml:space="preserve">. </w:t>
      </w:r>
      <w:r w:rsidR="006F5CD9">
        <w:t xml:space="preserve">Using this criteria, </w:t>
      </w:r>
      <w:r w:rsidR="00103B1B">
        <w:t>we use datasets</w:t>
      </w:r>
      <w:r w:rsidRPr="002805D8">
        <w:t xml:space="preserve"> for a total of 5 countries</w:t>
      </w:r>
      <w:r>
        <w:t xml:space="preserve">:  Bangladesh, Egypt, Ethiopia, Malawi, and Pakistan. Table 1 presents a summary of each NB dataset included in </w:t>
      </w:r>
      <w:r w:rsidR="00D24D0B">
        <w:t xml:space="preserve">this </w:t>
      </w:r>
      <w:r>
        <w:t>analysis.</w:t>
      </w:r>
      <w:r w:rsidR="00A320F2">
        <w:t xml:space="preserve"> </w:t>
      </w:r>
      <w:r w:rsidR="006F5CD9">
        <w:t xml:space="preserve">The information contained in each dataset </w:t>
      </w:r>
      <w:r w:rsidR="00103B1B">
        <w:t>varied</w:t>
      </w:r>
      <w:r w:rsidR="006F5CD9">
        <w:t xml:space="preserve"> for which we</w:t>
      </w:r>
      <w:r w:rsidR="00DC6FB6">
        <w:t xml:space="preserve"> used 8 datasets t</w:t>
      </w:r>
      <w:r w:rsidR="000E1924">
        <w:t xml:space="preserve">o examine research question 1A, </w:t>
      </w:r>
      <w:r w:rsidR="00DC6FB6">
        <w:t>3 datasets</w:t>
      </w:r>
      <w:r w:rsidR="000E1924">
        <w:t xml:space="preserve"> to answer research questions 1B and 2, and 7 datasets to investigate research question</w:t>
      </w:r>
      <w:r w:rsidR="00D24D0B">
        <w:t>s</w:t>
      </w:r>
      <w:r w:rsidR="000E1924">
        <w:t xml:space="preserve"> 3A and 3B. </w:t>
      </w:r>
    </w:p>
    <w:p w14:paraId="795F028D" w14:textId="011FE8D1" w:rsidR="00557518" w:rsidRPr="00F232D7" w:rsidRDefault="00557518" w:rsidP="00557518">
      <w:pPr>
        <w:rPr>
          <w:b/>
        </w:rPr>
      </w:pPr>
      <w:r w:rsidRPr="00F232D7">
        <w:rPr>
          <w:b/>
        </w:rPr>
        <w:lastRenderedPageBreak/>
        <w:t>Table 1. Baseline and endline samples by country</w:t>
      </w:r>
      <w:r w:rsidR="00A86D55">
        <w:rPr>
          <w:rStyle w:val="FootnoteReference"/>
          <w:b/>
        </w:rPr>
        <w:footnoteReference w:id="3"/>
      </w:r>
    </w:p>
    <w:tbl>
      <w:tblPr>
        <w:tblStyle w:val="GridTable4-Accent1"/>
        <w:tblW w:w="10478" w:type="dxa"/>
        <w:jc w:val="center"/>
        <w:tblLook w:val="0420" w:firstRow="1" w:lastRow="0" w:firstColumn="0" w:lastColumn="0" w:noHBand="0" w:noVBand="1"/>
      </w:tblPr>
      <w:tblGrid>
        <w:gridCol w:w="1525"/>
        <w:gridCol w:w="3060"/>
        <w:gridCol w:w="1260"/>
        <w:gridCol w:w="1800"/>
        <w:gridCol w:w="1036"/>
        <w:gridCol w:w="1797"/>
      </w:tblGrid>
      <w:tr w:rsidR="00533434" w:rsidRPr="00557518" w14:paraId="7FFFD964" w14:textId="77777777" w:rsidTr="1C5396A8">
        <w:trPr>
          <w:cnfStyle w:val="100000000000" w:firstRow="1" w:lastRow="0" w:firstColumn="0" w:lastColumn="0" w:oddVBand="0" w:evenVBand="0" w:oddHBand="0" w:evenHBand="0" w:firstRowFirstColumn="0" w:firstRowLastColumn="0" w:lastRowFirstColumn="0" w:lastRowLastColumn="0"/>
          <w:trHeight w:val="20"/>
          <w:jc w:val="center"/>
        </w:trPr>
        <w:tc>
          <w:tcPr>
            <w:tcW w:w="1525" w:type="dxa"/>
            <w:vMerge w:val="restart"/>
            <w:tcBorders>
              <w:right w:val="single" w:sz="4" w:space="0" w:color="FFFFFF" w:themeColor="text2"/>
            </w:tcBorders>
            <w:vAlign w:val="center"/>
            <w:hideMark/>
          </w:tcPr>
          <w:p w14:paraId="4CF1CE50" w14:textId="77777777" w:rsidR="00533434" w:rsidRPr="002805D8" w:rsidRDefault="00533434" w:rsidP="004F327D">
            <w:pPr>
              <w:jc w:val="center"/>
              <w:rPr>
                <w:rFonts w:eastAsia="Times New Roman" w:cs="Arial"/>
              </w:rPr>
            </w:pPr>
            <w:r w:rsidRPr="002805D8">
              <w:rPr>
                <w:rFonts w:eastAsia="Times New Roman" w:cs="Arial"/>
                <w:color w:val="FFFFFF" w:themeColor="light1"/>
                <w:kern w:val="24"/>
              </w:rPr>
              <w:t>Country</w:t>
            </w:r>
          </w:p>
        </w:tc>
        <w:tc>
          <w:tcPr>
            <w:tcW w:w="3060" w:type="dxa"/>
            <w:vMerge w:val="restart"/>
            <w:tcBorders>
              <w:right w:val="single" w:sz="4" w:space="0" w:color="FFFFFF" w:themeColor="text2"/>
            </w:tcBorders>
            <w:vAlign w:val="center"/>
          </w:tcPr>
          <w:p w14:paraId="3341CB18" w14:textId="120BAACE" w:rsidR="00533434" w:rsidRPr="004F327D" w:rsidRDefault="00533434" w:rsidP="004F327D">
            <w:pPr>
              <w:jc w:val="center"/>
              <w:rPr>
                <w:rFonts w:eastAsia="Times New Roman" w:cs="Arial"/>
                <w:color w:val="FFFFFF" w:themeColor="light1"/>
                <w:kern w:val="24"/>
              </w:rPr>
            </w:pPr>
            <w:r w:rsidRPr="00533434">
              <w:rPr>
                <w:rFonts w:eastAsia="Times New Roman" w:cs="Arial"/>
                <w:bCs w:val="0"/>
                <w:color w:val="FFFFFF" w:themeColor="light1"/>
                <w:kern w:val="24"/>
              </w:rPr>
              <w:t>Site</w:t>
            </w:r>
          </w:p>
        </w:tc>
        <w:tc>
          <w:tcPr>
            <w:tcW w:w="3060" w:type="dxa"/>
            <w:gridSpan w:val="2"/>
            <w:tcBorders>
              <w:left w:val="single" w:sz="4" w:space="0" w:color="FFFFFF" w:themeColor="text2"/>
            </w:tcBorders>
          </w:tcPr>
          <w:p w14:paraId="7384ACE6" w14:textId="7C110034" w:rsidR="00533434" w:rsidRPr="004F327D" w:rsidRDefault="00533434" w:rsidP="00CE68AE">
            <w:pPr>
              <w:jc w:val="center"/>
              <w:rPr>
                <w:rFonts w:eastAsia="Times New Roman" w:cs="Arial"/>
              </w:rPr>
            </w:pPr>
            <w:r w:rsidRPr="004F327D">
              <w:rPr>
                <w:rFonts w:eastAsia="Times New Roman" w:cs="Arial"/>
                <w:bCs w:val="0"/>
                <w:color w:val="FFFFFF" w:themeColor="light1"/>
                <w:kern w:val="24"/>
              </w:rPr>
              <w:t>Baseline</w:t>
            </w:r>
          </w:p>
        </w:tc>
        <w:tc>
          <w:tcPr>
            <w:tcW w:w="2833" w:type="dxa"/>
            <w:gridSpan w:val="2"/>
          </w:tcPr>
          <w:p w14:paraId="43E9EB97" w14:textId="77777777" w:rsidR="00533434" w:rsidRPr="002805D8" w:rsidRDefault="00533434" w:rsidP="00CE68AE">
            <w:pPr>
              <w:jc w:val="center"/>
              <w:rPr>
                <w:rFonts w:eastAsia="Times New Roman" w:cs="Arial"/>
              </w:rPr>
            </w:pPr>
            <w:r w:rsidRPr="002805D8">
              <w:rPr>
                <w:rFonts w:eastAsia="Times New Roman" w:cs="Arial"/>
                <w:color w:val="FFFFFF" w:themeColor="light1"/>
                <w:kern w:val="24"/>
              </w:rPr>
              <w:t>Endline</w:t>
            </w:r>
            <w:r w:rsidRPr="00557518">
              <w:rPr>
                <w:rFonts w:eastAsia="Times New Roman" w:cs="Arial"/>
                <w:b w:val="0"/>
                <w:bCs w:val="0"/>
                <w:color w:val="FFFFFF" w:themeColor="light1"/>
                <w:kern w:val="24"/>
                <w:vertAlign w:val="superscript"/>
              </w:rPr>
              <w:t>a</w:t>
            </w:r>
          </w:p>
        </w:tc>
      </w:tr>
      <w:tr w:rsidR="00533434" w:rsidRPr="00557518" w14:paraId="1F1B789F" w14:textId="77777777" w:rsidTr="1C5396A8">
        <w:trPr>
          <w:cnfStyle w:val="000000100000" w:firstRow="0" w:lastRow="0" w:firstColumn="0" w:lastColumn="0" w:oddVBand="0" w:evenVBand="0" w:oddHBand="1" w:evenHBand="0" w:firstRowFirstColumn="0" w:firstRowLastColumn="0" w:lastRowFirstColumn="0" w:lastRowLastColumn="0"/>
          <w:trHeight w:val="20"/>
          <w:jc w:val="center"/>
        </w:trPr>
        <w:tc>
          <w:tcPr>
            <w:tcW w:w="1525" w:type="dxa"/>
            <w:vMerge/>
            <w:tcBorders>
              <w:right w:val="single" w:sz="4" w:space="0" w:color="FFFFFF" w:themeColor="text2"/>
            </w:tcBorders>
          </w:tcPr>
          <w:p w14:paraId="1543D3DB" w14:textId="77777777" w:rsidR="00533434" w:rsidRPr="00557518" w:rsidRDefault="00533434" w:rsidP="00CE68AE">
            <w:pPr>
              <w:rPr>
                <w:rFonts w:eastAsia="Times New Roman" w:cs="Arial"/>
                <w:b/>
                <w:bCs/>
                <w:color w:val="FFFFFF" w:themeColor="light1"/>
                <w:kern w:val="24"/>
              </w:rPr>
            </w:pPr>
          </w:p>
        </w:tc>
        <w:tc>
          <w:tcPr>
            <w:tcW w:w="3060" w:type="dxa"/>
            <w:vMerge/>
            <w:tcBorders>
              <w:right w:val="single" w:sz="4" w:space="0" w:color="FFFFFF" w:themeColor="text2"/>
            </w:tcBorders>
            <w:shd w:val="clear" w:color="auto" w:fill="DA291C" w:themeFill="background2"/>
          </w:tcPr>
          <w:p w14:paraId="2413D53D" w14:textId="6091CCE3" w:rsidR="00533434" w:rsidRPr="00557518" w:rsidRDefault="00533434" w:rsidP="00CE68AE">
            <w:pPr>
              <w:jc w:val="center"/>
              <w:rPr>
                <w:rFonts w:eastAsia="Times New Roman" w:cs="Arial"/>
                <w:b/>
                <w:bCs/>
                <w:color w:val="FFFFFF" w:themeColor="light1"/>
                <w:kern w:val="24"/>
              </w:rPr>
            </w:pPr>
          </w:p>
        </w:tc>
        <w:tc>
          <w:tcPr>
            <w:tcW w:w="1260" w:type="dxa"/>
            <w:tcBorders>
              <w:left w:val="single" w:sz="4" w:space="0" w:color="FFFFFF" w:themeColor="text2"/>
              <w:right w:val="single" w:sz="4" w:space="0" w:color="FFFFFF" w:themeColor="text2"/>
            </w:tcBorders>
            <w:shd w:val="clear" w:color="auto" w:fill="DA291C" w:themeFill="accent1"/>
          </w:tcPr>
          <w:p w14:paraId="66233C38" w14:textId="302F5D1C" w:rsidR="00533434" w:rsidRPr="00557518" w:rsidRDefault="00533434" w:rsidP="00CE68AE">
            <w:pPr>
              <w:jc w:val="center"/>
              <w:rPr>
                <w:rFonts w:eastAsia="Times New Roman" w:cs="Arial"/>
                <w:b/>
                <w:bCs/>
                <w:color w:val="FFFFFF" w:themeColor="light1"/>
                <w:kern w:val="24"/>
              </w:rPr>
            </w:pPr>
            <w:r w:rsidRPr="00557518">
              <w:rPr>
                <w:rFonts w:eastAsia="Times New Roman" w:cs="Arial"/>
                <w:b/>
                <w:bCs/>
                <w:color w:val="FFFFFF" w:themeColor="light1"/>
                <w:kern w:val="24"/>
              </w:rPr>
              <w:t>Year</w:t>
            </w:r>
          </w:p>
        </w:tc>
        <w:tc>
          <w:tcPr>
            <w:tcW w:w="1800" w:type="dxa"/>
            <w:tcBorders>
              <w:left w:val="single" w:sz="4" w:space="0" w:color="FFFFFF" w:themeColor="text2"/>
              <w:right w:val="single" w:sz="4" w:space="0" w:color="FFFFFF" w:themeColor="text2"/>
            </w:tcBorders>
            <w:shd w:val="clear" w:color="auto" w:fill="DA291C" w:themeFill="accent1"/>
          </w:tcPr>
          <w:p w14:paraId="70CA0B01" w14:textId="77777777" w:rsidR="00533434" w:rsidRPr="00557518" w:rsidRDefault="00533434" w:rsidP="00CE68AE">
            <w:pPr>
              <w:jc w:val="center"/>
              <w:rPr>
                <w:rFonts w:eastAsia="Times New Roman" w:cs="Arial"/>
                <w:b/>
                <w:bCs/>
                <w:color w:val="FFFFFF" w:themeColor="light1"/>
                <w:kern w:val="24"/>
              </w:rPr>
            </w:pPr>
            <w:r w:rsidRPr="00557518">
              <w:rPr>
                <w:rFonts w:eastAsia="Times New Roman" w:cs="Arial"/>
                <w:b/>
                <w:bCs/>
                <w:color w:val="FFFFFF" w:themeColor="light1"/>
                <w:kern w:val="24"/>
              </w:rPr>
              <w:t>Sample size</w:t>
            </w:r>
          </w:p>
        </w:tc>
        <w:tc>
          <w:tcPr>
            <w:tcW w:w="1036" w:type="dxa"/>
            <w:tcBorders>
              <w:left w:val="single" w:sz="4" w:space="0" w:color="FFFFFF" w:themeColor="text2"/>
              <w:right w:val="single" w:sz="4" w:space="0" w:color="FFFFFF" w:themeColor="text2"/>
            </w:tcBorders>
            <w:shd w:val="clear" w:color="auto" w:fill="DA291C" w:themeFill="accent1"/>
          </w:tcPr>
          <w:p w14:paraId="12151D54" w14:textId="77777777" w:rsidR="00533434" w:rsidRPr="00557518" w:rsidRDefault="00533434" w:rsidP="00CE68AE">
            <w:pPr>
              <w:jc w:val="center"/>
              <w:rPr>
                <w:rFonts w:eastAsia="Times New Roman" w:cs="Arial"/>
                <w:b/>
                <w:bCs/>
                <w:color w:val="FFFFFF" w:themeColor="light1"/>
                <w:kern w:val="24"/>
              </w:rPr>
            </w:pPr>
            <w:r w:rsidRPr="00557518">
              <w:rPr>
                <w:rFonts w:eastAsia="Times New Roman" w:cs="Arial"/>
                <w:b/>
                <w:bCs/>
                <w:color w:val="FFFFFF" w:themeColor="light1"/>
                <w:kern w:val="24"/>
              </w:rPr>
              <w:t>Year</w:t>
            </w:r>
          </w:p>
        </w:tc>
        <w:tc>
          <w:tcPr>
            <w:tcW w:w="1797" w:type="dxa"/>
            <w:tcBorders>
              <w:left w:val="single" w:sz="4" w:space="0" w:color="FFFFFF" w:themeColor="text2"/>
            </w:tcBorders>
            <w:shd w:val="clear" w:color="auto" w:fill="DA291C" w:themeFill="accent1"/>
          </w:tcPr>
          <w:p w14:paraId="4F12CBA6" w14:textId="77777777" w:rsidR="00533434" w:rsidRPr="00557518" w:rsidRDefault="00533434" w:rsidP="00CE68AE">
            <w:pPr>
              <w:jc w:val="center"/>
              <w:rPr>
                <w:rFonts w:eastAsia="Times New Roman" w:cs="Arial"/>
                <w:b/>
                <w:bCs/>
                <w:color w:val="FFFFFF" w:themeColor="light1"/>
                <w:kern w:val="24"/>
              </w:rPr>
            </w:pPr>
            <w:r w:rsidRPr="00557518">
              <w:rPr>
                <w:rFonts w:eastAsia="Times New Roman" w:cs="Arial"/>
                <w:b/>
                <w:bCs/>
                <w:color w:val="FFFFFF" w:themeColor="light1"/>
                <w:kern w:val="24"/>
              </w:rPr>
              <w:t>Sample Size</w:t>
            </w:r>
          </w:p>
        </w:tc>
      </w:tr>
      <w:tr w:rsidR="00533434" w:rsidRPr="00557518" w14:paraId="1D304C30" w14:textId="77777777" w:rsidTr="1C5396A8">
        <w:trPr>
          <w:trHeight w:val="288"/>
          <w:jc w:val="center"/>
        </w:trPr>
        <w:tc>
          <w:tcPr>
            <w:tcW w:w="1525" w:type="dxa"/>
            <w:hideMark/>
          </w:tcPr>
          <w:p w14:paraId="7BEF3304" w14:textId="2BE7421D" w:rsidR="00533434" w:rsidRPr="002805D8" w:rsidRDefault="004A511F" w:rsidP="00CE68AE">
            <w:pPr>
              <w:rPr>
                <w:rFonts w:eastAsia="Times New Roman" w:cs="Arial"/>
              </w:rPr>
            </w:pPr>
            <w:hyperlink r:id="rId20" w:history="1">
              <w:r w:rsidR="00533434" w:rsidRPr="00D37F2E">
                <w:rPr>
                  <w:rStyle w:val="Hyperlink"/>
                  <w:rFonts w:eastAsiaTheme="minorEastAsia"/>
                  <w:kern w:val="24"/>
                </w:rPr>
                <w:t>Bangladesh</w:t>
              </w:r>
            </w:hyperlink>
          </w:p>
        </w:tc>
        <w:tc>
          <w:tcPr>
            <w:tcW w:w="3060" w:type="dxa"/>
          </w:tcPr>
          <w:p w14:paraId="0CFBF142" w14:textId="3A774FEF" w:rsidR="00533434" w:rsidRPr="00557518" w:rsidRDefault="004F327D" w:rsidP="009745AA">
            <w:pPr>
              <w:rPr>
                <w:rFonts w:cs="Calibri"/>
                <w:color w:val="000000"/>
                <w:sz w:val="22"/>
                <w:szCs w:val="22"/>
              </w:rPr>
            </w:pPr>
            <w:r w:rsidRPr="004F327D">
              <w:rPr>
                <w:rFonts w:cs="Calibri"/>
                <w:color w:val="000000"/>
                <w:sz w:val="22"/>
                <w:szCs w:val="22"/>
              </w:rPr>
              <w:t>Meherpur Sadar and Gangni</w:t>
            </w:r>
          </w:p>
        </w:tc>
        <w:tc>
          <w:tcPr>
            <w:tcW w:w="1260" w:type="dxa"/>
          </w:tcPr>
          <w:p w14:paraId="228516B1" w14:textId="4858AD44" w:rsidR="00533434" w:rsidRPr="00557518" w:rsidRDefault="00533434" w:rsidP="00CE68AE">
            <w:pPr>
              <w:jc w:val="center"/>
              <w:rPr>
                <w:rFonts w:cs="Calibri"/>
                <w:color w:val="000000"/>
                <w:sz w:val="22"/>
                <w:szCs w:val="22"/>
              </w:rPr>
            </w:pPr>
            <w:r w:rsidRPr="00557518">
              <w:rPr>
                <w:rFonts w:cs="Calibri"/>
                <w:color w:val="000000"/>
                <w:sz w:val="22"/>
                <w:szCs w:val="22"/>
              </w:rPr>
              <w:t>2013</w:t>
            </w:r>
          </w:p>
        </w:tc>
        <w:tc>
          <w:tcPr>
            <w:tcW w:w="1800" w:type="dxa"/>
            <w:hideMark/>
          </w:tcPr>
          <w:p w14:paraId="66C4500D" w14:textId="4853F3A1" w:rsidR="00533434" w:rsidRPr="002805D8" w:rsidRDefault="00533434" w:rsidP="00CE68AE">
            <w:pPr>
              <w:jc w:val="center"/>
              <w:textAlignment w:val="bottom"/>
              <w:rPr>
                <w:rFonts w:eastAsia="Times New Roman" w:cs="Arial"/>
              </w:rPr>
            </w:pPr>
            <w:r w:rsidRPr="002805D8">
              <w:rPr>
                <w:rFonts w:eastAsiaTheme="minorEastAsia"/>
                <w:color w:val="000000" w:themeColor="dark1"/>
                <w:kern w:val="24"/>
              </w:rPr>
              <w:t>1</w:t>
            </w:r>
            <w:r w:rsidR="00314775">
              <w:rPr>
                <w:rFonts w:eastAsiaTheme="minorEastAsia"/>
                <w:color w:val="000000" w:themeColor="dark1"/>
                <w:kern w:val="24"/>
              </w:rPr>
              <w:t>,</w:t>
            </w:r>
            <w:r w:rsidRPr="002805D8">
              <w:rPr>
                <w:rFonts w:eastAsiaTheme="minorEastAsia"/>
                <w:color w:val="000000" w:themeColor="dark1"/>
                <w:kern w:val="24"/>
              </w:rPr>
              <w:t>531</w:t>
            </w:r>
          </w:p>
        </w:tc>
        <w:tc>
          <w:tcPr>
            <w:tcW w:w="1036" w:type="dxa"/>
          </w:tcPr>
          <w:p w14:paraId="143FF511" w14:textId="77777777" w:rsidR="00533434" w:rsidRPr="00557518" w:rsidRDefault="00533434" w:rsidP="00CE68AE">
            <w:pPr>
              <w:jc w:val="center"/>
              <w:rPr>
                <w:rFonts w:cs="Calibri"/>
                <w:color w:val="000000"/>
                <w:sz w:val="22"/>
                <w:szCs w:val="22"/>
              </w:rPr>
            </w:pPr>
            <w:r w:rsidRPr="00557518">
              <w:rPr>
                <w:rFonts w:cs="Calibri"/>
                <w:color w:val="000000"/>
                <w:sz w:val="22"/>
                <w:szCs w:val="22"/>
              </w:rPr>
              <w:t>2014</w:t>
            </w:r>
          </w:p>
        </w:tc>
        <w:tc>
          <w:tcPr>
            <w:tcW w:w="1797" w:type="dxa"/>
            <w:hideMark/>
          </w:tcPr>
          <w:p w14:paraId="74A947B1" w14:textId="26A2FC87" w:rsidR="00533434" w:rsidRPr="002805D8" w:rsidRDefault="00533434" w:rsidP="00CE68AE">
            <w:pPr>
              <w:jc w:val="center"/>
              <w:textAlignment w:val="bottom"/>
              <w:rPr>
                <w:rFonts w:eastAsia="Times New Roman" w:cs="Arial"/>
              </w:rPr>
            </w:pPr>
            <w:r w:rsidRPr="002805D8">
              <w:rPr>
                <w:rFonts w:eastAsiaTheme="minorEastAsia"/>
                <w:color w:val="000000" w:themeColor="dark1"/>
                <w:kern w:val="24"/>
              </w:rPr>
              <w:t>1</w:t>
            </w:r>
            <w:r w:rsidR="00314775">
              <w:rPr>
                <w:rFonts w:eastAsiaTheme="minorEastAsia"/>
                <w:color w:val="000000" w:themeColor="dark1"/>
                <w:kern w:val="24"/>
              </w:rPr>
              <w:t>,</w:t>
            </w:r>
            <w:r w:rsidRPr="002805D8">
              <w:rPr>
                <w:rFonts w:eastAsiaTheme="minorEastAsia"/>
                <w:color w:val="000000" w:themeColor="dark1"/>
                <w:kern w:val="24"/>
              </w:rPr>
              <w:t>274</w:t>
            </w:r>
          </w:p>
        </w:tc>
      </w:tr>
      <w:tr w:rsidR="00533434" w:rsidRPr="00557518" w14:paraId="490782E0" w14:textId="77777777" w:rsidTr="1C5396A8">
        <w:trPr>
          <w:cnfStyle w:val="000000100000" w:firstRow="0" w:lastRow="0" w:firstColumn="0" w:lastColumn="0" w:oddVBand="0" w:evenVBand="0" w:oddHBand="1" w:evenHBand="0" w:firstRowFirstColumn="0" w:firstRowLastColumn="0" w:lastRowFirstColumn="0" w:lastRowLastColumn="0"/>
          <w:trHeight w:val="288"/>
          <w:jc w:val="center"/>
        </w:trPr>
        <w:tc>
          <w:tcPr>
            <w:tcW w:w="1525" w:type="dxa"/>
            <w:hideMark/>
          </w:tcPr>
          <w:p w14:paraId="60E77CB7" w14:textId="75CEB5C9" w:rsidR="00533434" w:rsidRPr="002805D8" w:rsidRDefault="004A511F" w:rsidP="00CE68AE">
            <w:pPr>
              <w:rPr>
                <w:rFonts w:eastAsia="Times New Roman" w:cs="Arial"/>
              </w:rPr>
            </w:pPr>
            <w:hyperlink r:id="rId21" w:history="1">
              <w:r w:rsidR="00533434" w:rsidRPr="00DE5F74">
                <w:rPr>
                  <w:rStyle w:val="Hyperlink"/>
                  <w:rFonts w:eastAsiaTheme="minorEastAsia"/>
                  <w:kern w:val="24"/>
                </w:rPr>
                <w:t>Egypt</w:t>
              </w:r>
            </w:hyperlink>
          </w:p>
        </w:tc>
        <w:tc>
          <w:tcPr>
            <w:tcW w:w="3060" w:type="dxa"/>
          </w:tcPr>
          <w:p w14:paraId="0E5FF4B5" w14:textId="00667197" w:rsidR="00533434" w:rsidRPr="00557518" w:rsidRDefault="004F327D" w:rsidP="009745AA">
            <w:pPr>
              <w:rPr>
                <w:rFonts w:cs="Calibri"/>
                <w:color w:val="000000"/>
                <w:sz w:val="22"/>
                <w:szCs w:val="22"/>
              </w:rPr>
            </w:pPr>
            <w:r>
              <w:rPr>
                <w:rFonts w:cs="Calibri"/>
                <w:color w:val="000000"/>
                <w:sz w:val="22"/>
                <w:szCs w:val="22"/>
              </w:rPr>
              <w:t>Assuit</w:t>
            </w:r>
          </w:p>
        </w:tc>
        <w:tc>
          <w:tcPr>
            <w:tcW w:w="1260" w:type="dxa"/>
          </w:tcPr>
          <w:p w14:paraId="2BA869EC" w14:textId="4BFB9A6C" w:rsidR="00533434" w:rsidRPr="00557518" w:rsidRDefault="00533434" w:rsidP="00CE68AE">
            <w:pPr>
              <w:jc w:val="center"/>
              <w:rPr>
                <w:rFonts w:cs="Calibri"/>
                <w:color w:val="000000"/>
                <w:sz w:val="22"/>
                <w:szCs w:val="22"/>
              </w:rPr>
            </w:pPr>
            <w:r w:rsidRPr="00557518">
              <w:rPr>
                <w:rFonts w:cs="Calibri"/>
                <w:color w:val="000000"/>
                <w:sz w:val="22"/>
                <w:szCs w:val="22"/>
              </w:rPr>
              <w:t>2015</w:t>
            </w:r>
          </w:p>
        </w:tc>
        <w:tc>
          <w:tcPr>
            <w:tcW w:w="1800" w:type="dxa"/>
            <w:hideMark/>
          </w:tcPr>
          <w:p w14:paraId="76F45CB8" w14:textId="77777777" w:rsidR="00533434" w:rsidRPr="002805D8" w:rsidRDefault="00533434" w:rsidP="00CE68AE">
            <w:pPr>
              <w:jc w:val="center"/>
              <w:textAlignment w:val="bottom"/>
              <w:rPr>
                <w:rFonts w:eastAsia="Times New Roman" w:cs="Arial"/>
              </w:rPr>
            </w:pPr>
            <w:r w:rsidRPr="002805D8">
              <w:rPr>
                <w:rFonts w:eastAsiaTheme="minorEastAsia"/>
                <w:color w:val="000000" w:themeColor="dark1"/>
                <w:kern w:val="24"/>
              </w:rPr>
              <w:t>280</w:t>
            </w:r>
          </w:p>
        </w:tc>
        <w:tc>
          <w:tcPr>
            <w:tcW w:w="1036" w:type="dxa"/>
          </w:tcPr>
          <w:p w14:paraId="179604D1" w14:textId="77777777" w:rsidR="00533434" w:rsidRPr="00557518" w:rsidRDefault="00533434" w:rsidP="00CE68AE">
            <w:pPr>
              <w:jc w:val="center"/>
              <w:rPr>
                <w:rFonts w:cs="Calibri"/>
                <w:color w:val="000000"/>
                <w:sz w:val="22"/>
                <w:szCs w:val="22"/>
              </w:rPr>
            </w:pPr>
            <w:r w:rsidRPr="00557518">
              <w:rPr>
                <w:rFonts w:cs="Calibri"/>
                <w:color w:val="000000"/>
                <w:sz w:val="22"/>
                <w:szCs w:val="22"/>
              </w:rPr>
              <w:t>2017</w:t>
            </w:r>
          </w:p>
        </w:tc>
        <w:tc>
          <w:tcPr>
            <w:tcW w:w="1797" w:type="dxa"/>
            <w:hideMark/>
          </w:tcPr>
          <w:p w14:paraId="71439712" w14:textId="77777777" w:rsidR="00533434" w:rsidRPr="002805D8" w:rsidRDefault="00533434" w:rsidP="00CE68AE">
            <w:pPr>
              <w:jc w:val="center"/>
              <w:textAlignment w:val="bottom"/>
              <w:rPr>
                <w:rFonts w:eastAsia="Times New Roman" w:cs="Arial"/>
              </w:rPr>
            </w:pPr>
            <w:r w:rsidRPr="002805D8">
              <w:rPr>
                <w:rFonts w:eastAsiaTheme="minorEastAsia"/>
                <w:color w:val="000000" w:themeColor="dark1"/>
                <w:kern w:val="24"/>
              </w:rPr>
              <w:t>223</w:t>
            </w:r>
          </w:p>
        </w:tc>
      </w:tr>
      <w:tr w:rsidR="00533434" w:rsidRPr="00557518" w14:paraId="567BEF4A" w14:textId="77777777" w:rsidTr="1C5396A8">
        <w:trPr>
          <w:trHeight w:val="288"/>
          <w:jc w:val="center"/>
        </w:trPr>
        <w:tc>
          <w:tcPr>
            <w:tcW w:w="1525" w:type="dxa"/>
            <w:hideMark/>
          </w:tcPr>
          <w:p w14:paraId="4034B699" w14:textId="1B5CDCE3" w:rsidR="00533434" w:rsidRPr="002805D8" w:rsidRDefault="004A511F" w:rsidP="00CE68AE">
            <w:pPr>
              <w:rPr>
                <w:rFonts w:eastAsia="Times New Roman" w:cs="Arial"/>
              </w:rPr>
            </w:pPr>
            <w:hyperlink r:id="rId22" w:history="1">
              <w:r w:rsidR="00533434" w:rsidRPr="00DE5F74">
                <w:rPr>
                  <w:rStyle w:val="Hyperlink"/>
                  <w:rFonts w:eastAsiaTheme="minorEastAsia"/>
                  <w:kern w:val="24"/>
                </w:rPr>
                <w:t>Ethiopia 1</w:t>
              </w:r>
            </w:hyperlink>
          </w:p>
        </w:tc>
        <w:tc>
          <w:tcPr>
            <w:tcW w:w="3060" w:type="dxa"/>
          </w:tcPr>
          <w:p w14:paraId="7B2D6BD7" w14:textId="3E8CD742" w:rsidR="00533434" w:rsidRPr="00557518" w:rsidRDefault="004F327D" w:rsidP="009745AA">
            <w:pPr>
              <w:rPr>
                <w:rFonts w:cs="Calibri"/>
                <w:color w:val="000000"/>
                <w:sz w:val="22"/>
                <w:szCs w:val="22"/>
              </w:rPr>
            </w:pPr>
            <w:r>
              <w:rPr>
                <w:rFonts w:cs="Calibri"/>
                <w:color w:val="000000"/>
                <w:sz w:val="22"/>
                <w:szCs w:val="22"/>
              </w:rPr>
              <w:t>West Showa</w:t>
            </w:r>
          </w:p>
        </w:tc>
        <w:tc>
          <w:tcPr>
            <w:tcW w:w="1260" w:type="dxa"/>
          </w:tcPr>
          <w:p w14:paraId="414DE2A6" w14:textId="568659BC" w:rsidR="00533434" w:rsidRPr="00557518" w:rsidRDefault="00533434" w:rsidP="00CE68AE">
            <w:pPr>
              <w:jc w:val="center"/>
              <w:rPr>
                <w:rFonts w:cs="Calibri"/>
                <w:color w:val="000000"/>
                <w:sz w:val="22"/>
                <w:szCs w:val="22"/>
              </w:rPr>
            </w:pPr>
            <w:r w:rsidRPr="00557518">
              <w:rPr>
                <w:rFonts w:cs="Calibri"/>
                <w:color w:val="000000"/>
                <w:sz w:val="22"/>
                <w:szCs w:val="22"/>
              </w:rPr>
              <w:t>2014</w:t>
            </w:r>
          </w:p>
        </w:tc>
        <w:tc>
          <w:tcPr>
            <w:tcW w:w="1800" w:type="dxa"/>
            <w:hideMark/>
          </w:tcPr>
          <w:p w14:paraId="63FCD6B0" w14:textId="77777777" w:rsidR="00533434" w:rsidRPr="002805D8" w:rsidRDefault="00533434" w:rsidP="00CE68AE">
            <w:pPr>
              <w:jc w:val="center"/>
              <w:textAlignment w:val="bottom"/>
              <w:rPr>
                <w:rFonts w:eastAsia="Times New Roman" w:cs="Arial"/>
              </w:rPr>
            </w:pPr>
            <w:r w:rsidRPr="002805D8">
              <w:rPr>
                <w:rFonts w:eastAsiaTheme="minorEastAsia"/>
                <w:color w:val="000000" w:themeColor="dark1"/>
                <w:kern w:val="24"/>
              </w:rPr>
              <w:t>660</w:t>
            </w:r>
          </w:p>
        </w:tc>
        <w:tc>
          <w:tcPr>
            <w:tcW w:w="1036" w:type="dxa"/>
          </w:tcPr>
          <w:p w14:paraId="75C51CB7" w14:textId="77777777" w:rsidR="00533434" w:rsidRPr="00557518" w:rsidRDefault="00533434" w:rsidP="00CE68AE">
            <w:pPr>
              <w:jc w:val="center"/>
              <w:rPr>
                <w:rFonts w:cs="Calibri"/>
                <w:color w:val="000000"/>
                <w:sz w:val="22"/>
                <w:szCs w:val="22"/>
              </w:rPr>
            </w:pPr>
            <w:r w:rsidRPr="00557518">
              <w:rPr>
                <w:rFonts w:cs="Calibri"/>
                <w:color w:val="000000"/>
                <w:sz w:val="22"/>
                <w:szCs w:val="22"/>
              </w:rPr>
              <w:t>2015</w:t>
            </w:r>
          </w:p>
        </w:tc>
        <w:tc>
          <w:tcPr>
            <w:tcW w:w="1797" w:type="dxa"/>
            <w:hideMark/>
          </w:tcPr>
          <w:p w14:paraId="25EB7F36" w14:textId="77777777" w:rsidR="00533434" w:rsidRPr="002805D8" w:rsidRDefault="00533434" w:rsidP="00CE68AE">
            <w:pPr>
              <w:jc w:val="center"/>
              <w:textAlignment w:val="bottom"/>
              <w:rPr>
                <w:rFonts w:eastAsia="Times New Roman" w:cs="Arial"/>
              </w:rPr>
            </w:pPr>
            <w:r w:rsidRPr="002805D8">
              <w:rPr>
                <w:rFonts w:eastAsiaTheme="minorEastAsia"/>
                <w:color w:val="000000" w:themeColor="dark1"/>
                <w:kern w:val="24"/>
              </w:rPr>
              <w:t>529</w:t>
            </w:r>
          </w:p>
        </w:tc>
      </w:tr>
      <w:tr w:rsidR="00533434" w:rsidRPr="00557518" w14:paraId="56711B43" w14:textId="77777777" w:rsidTr="1C5396A8">
        <w:trPr>
          <w:cnfStyle w:val="000000100000" w:firstRow="0" w:lastRow="0" w:firstColumn="0" w:lastColumn="0" w:oddVBand="0" w:evenVBand="0" w:oddHBand="1" w:evenHBand="0" w:firstRowFirstColumn="0" w:firstRowLastColumn="0" w:lastRowFirstColumn="0" w:lastRowLastColumn="0"/>
          <w:trHeight w:val="288"/>
          <w:jc w:val="center"/>
        </w:trPr>
        <w:tc>
          <w:tcPr>
            <w:tcW w:w="1525" w:type="dxa"/>
            <w:hideMark/>
          </w:tcPr>
          <w:p w14:paraId="6B97DE52" w14:textId="1960DCD8" w:rsidR="00533434" w:rsidRPr="002805D8" w:rsidRDefault="004A511F" w:rsidP="00CE68AE">
            <w:pPr>
              <w:rPr>
                <w:rFonts w:eastAsia="Times New Roman" w:cs="Arial"/>
              </w:rPr>
            </w:pPr>
            <w:hyperlink r:id="rId23" w:anchor="search=ethiopia%20numeracy%20boost" w:history="1">
              <w:r w:rsidR="00533434" w:rsidRPr="00DE5F74">
                <w:rPr>
                  <w:rStyle w:val="Hyperlink"/>
                  <w:rFonts w:eastAsiaTheme="minorEastAsia"/>
                  <w:kern w:val="24"/>
                </w:rPr>
                <w:t>Ethiopia 2</w:t>
              </w:r>
            </w:hyperlink>
          </w:p>
        </w:tc>
        <w:tc>
          <w:tcPr>
            <w:tcW w:w="3060" w:type="dxa"/>
          </w:tcPr>
          <w:p w14:paraId="6248D072" w14:textId="3AEE34E3" w:rsidR="00533434" w:rsidRPr="00557518" w:rsidRDefault="004F327D" w:rsidP="009745AA">
            <w:pPr>
              <w:rPr>
                <w:rFonts w:cs="Calibri"/>
                <w:color w:val="000000"/>
                <w:sz w:val="22"/>
                <w:szCs w:val="22"/>
              </w:rPr>
            </w:pPr>
            <w:r>
              <w:rPr>
                <w:rFonts w:cs="Calibri"/>
                <w:color w:val="000000"/>
                <w:sz w:val="22"/>
                <w:szCs w:val="22"/>
              </w:rPr>
              <w:t>West Showa</w:t>
            </w:r>
          </w:p>
        </w:tc>
        <w:tc>
          <w:tcPr>
            <w:tcW w:w="1260" w:type="dxa"/>
          </w:tcPr>
          <w:p w14:paraId="3C38D3F8" w14:textId="4E99185F" w:rsidR="00533434" w:rsidRPr="00557518" w:rsidRDefault="00533434" w:rsidP="00CE68AE">
            <w:pPr>
              <w:jc w:val="center"/>
              <w:rPr>
                <w:rFonts w:cs="Calibri"/>
                <w:color w:val="000000"/>
                <w:sz w:val="22"/>
                <w:szCs w:val="22"/>
              </w:rPr>
            </w:pPr>
            <w:r w:rsidRPr="00557518">
              <w:rPr>
                <w:rFonts w:cs="Calibri"/>
                <w:color w:val="000000"/>
                <w:sz w:val="22"/>
                <w:szCs w:val="22"/>
              </w:rPr>
              <w:t>2016</w:t>
            </w:r>
          </w:p>
        </w:tc>
        <w:tc>
          <w:tcPr>
            <w:tcW w:w="1800" w:type="dxa"/>
            <w:hideMark/>
          </w:tcPr>
          <w:p w14:paraId="6B28A563" w14:textId="77777777" w:rsidR="00533434" w:rsidRPr="002805D8" w:rsidRDefault="00533434" w:rsidP="00CE68AE">
            <w:pPr>
              <w:jc w:val="center"/>
              <w:textAlignment w:val="bottom"/>
              <w:rPr>
                <w:rFonts w:eastAsia="Times New Roman" w:cs="Arial"/>
              </w:rPr>
            </w:pPr>
            <w:r w:rsidRPr="002805D8">
              <w:rPr>
                <w:rFonts w:eastAsiaTheme="minorEastAsia"/>
                <w:color w:val="000000" w:themeColor="dark1"/>
                <w:kern w:val="24"/>
              </w:rPr>
              <w:t>660</w:t>
            </w:r>
          </w:p>
        </w:tc>
        <w:tc>
          <w:tcPr>
            <w:tcW w:w="1036" w:type="dxa"/>
          </w:tcPr>
          <w:p w14:paraId="115DAE12" w14:textId="77777777" w:rsidR="00533434" w:rsidRPr="00557518" w:rsidRDefault="00533434" w:rsidP="00CE68AE">
            <w:pPr>
              <w:jc w:val="center"/>
              <w:rPr>
                <w:rFonts w:cs="Calibri"/>
                <w:color w:val="000000"/>
                <w:sz w:val="22"/>
                <w:szCs w:val="22"/>
              </w:rPr>
            </w:pPr>
            <w:r w:rsidRPr="00557518">
              <w:rPr>
                <w:rFonts w:cs="Calibri"/>
                <w:color w:val="000000"/>
                <w:sz w:val="22"/>
                <w:szCs w:val="22"/>
              </w:rPr>
              <w:t>2017</w:t>
            </w:r>
          </w:p>
        </w:tc>
        <w:tc>
          <w:tcPr>
            <w:tcW w:w="1797" w:type="dxa"/>
            <w:hideMark/>
          </w:tcPr>
          <w:p w14:paraId="51EB999E" w14:textId="77777777" w:rsidR="00533434" w:rsidRPr="002805D8" w:rsidRDefault="00533434" w:rsidP="00CE68AE">
            <w:pPr>
              <w:jc w:val="center"/>
              <w:textAlignment w:val="bottom"/>
              <w:rPr>
                <w:rFonts w:eastAsia="Times New Roman" w:cs="Arial"/>
              </w:rPr>
            </w:pPr>
            <w:r w:rsidRPr="002805D8">
              <w:rPr>
                <w:rFonts w:eastAsiaTheme="minorEastAsia"/>
                <w:color w:val="000000" w:themeColor="dark1"/>
                <w:kern w:val="24"/>
              </w:rPr>
              <w:t>558</w:t>
            </w:r>
          </w:p>
        </w:tc>
      </w:tr>
      <w:tr w:rsidR="00533434" w:rsidRPr="00557518" w14:paraId="0B739833" w14:textId="77777777" w:rsidTr="1C5396A8">
        <w:trPr>
          <w:trHeight w:val="288"/>
          <w:jc w:val="center"/>
        </w:trPr>
        <w:tc>
          <w:tcPr>
            <w:tcW w:w="1525" w:type="dxa"/>
            <w:hideMark/>
          </w:tcPr>
          <w:p w14:paraId="4C2FC383" w14:textId="22E383A3" w:rsidR="00533434" w:rsidRPr="002805D8" w:rsidRDefault="004A511F" w:rsidP="00CE68AE">
            <w:pPr>
              <w:rPr>
                <w:rFonts w:eastAsia="Times New Roman" w:cs="Arial"/>
              </w:rPr>
            </w:pPr>
            <w:hyperlink r:id="rId24" w:anchor="search=malawi%20zomba%20numeracy%20boost" w:history="1">
              <w:r w:rsidR="00533434" w:rsidRPr="00DE5F74">
                <w:rPr>
                  <w:rStyle w:val="Hyperlink"/>
                  <w:rFonts w:eastAsiaTheme="minorEastAsia"/>
                  <w:kern w:val="24"/>
                </w:rPr>
                <w:t>Malawi 1</w:t>
              </w:r>
            </w:hyperlink>
          </w:p>
        </w:tc>
        <w:tc>
          <w:tcPr>
            <w:tcW w:w="3060" w:type="dxa"/>
          </w:tcPr>
          <w:p w14:paraId="4AA28A82" w14:textId="61253677" w:rsidR="00533434" w:rsidRPr="00557518" w:rsidRDefault="004F327D" w:rsidP="009745AA">
            <w:pPr>
              <w:rPr>
                <w:rFonts w:cs="Calibri"/>
                <w:color w:val="000000"/>
                <w:sz w:val="22"/>
                <w:szCs w:val="22"/>
              </w:rPr>
            </w:pPr>
            <w:r>
              <w:rPr>
                <w:rFonts w:cs="Calibri"/>
                <w:color w:val="000000"/>
                <w:sz w:val="22"/>
                <w:szCs w:val="22"/>
              </w:rPr>
              <w:t>Zomba</w:t>
            </w:r>
          </w:p>
        </w:tc>
        <w:tc>
          <w:tcPr>
            <w:tcW w:w="1260" w:type="dxa"/>
          </w:tcPr>
          <w:p w14:paraId="5F6C6130" w14:textId="4B565909" w:rsidR="00533434" w:rsidRPr="00557518" w:rsidRDefault="00533434" w:rsidP="00CE68AE">
            <w:pPr>
              <w:jc w:val="center"/>
              <w:rPr>
                <w:rFonts w:cs="Calibri"/>
                <w:color w:val="000000"/>
                <w:sz w:val="22"/>
                <w:szCs w:val="22"/>
              </w:rPr>
            </w:pPr>
            <w:r w:rsidRPr="00557518">
              <w:rPr>
                <w:rFonts w:cs="Calibri"/>
                <w:color w:val="000000"/>
                <w:sz w:val="22"/>
                <w:szCs w:val="22"/>
              </w:rPr>
              <w:t>2012</w:t>
            </w:r>
          </w:p>
        </w:tc>
        <w:tc>
          <w:tcPr>
            <w:tcW w:w="1800" w:type="dxa"/>
            <w:hideMark/>
          </w:tcPr>
          <w:p w14:paraId="5BD95E27" w14:textId="77777777" w:rsidR="00533434" w:rsidRPr="002805D8" w:rsidRDefault="00533434" w:rsidP="00CE68AE">
            <w:pPr>
              <w:jc w:val="center"/>
              <w:textAlignment w:val="bottom"/>
              <w:rPr>
                <w:rFonts w:eastAsia="Times New Roman" w:cs="Arial"/>
              </w:rPr>
            </w:pPr>
            <w:r w:rsidRPr="002805D8">
              <w:rPr>
                <w:rFonts w:eastAsiaTheme="minorEastAsia"/>
                <w:color w:val="000000" w:themeColor="dark1"/>
                <w:kern w:val="24"/>
              </w:rPr>
              <w:t>600</w:t>
            </w:r>
          </w:p>
        </w:tc>
        <w:tc>
          <w:tcPr>
            <w:tcW w:w="1036" w:type="dxa"/>
          </w:tcPr>
          <w:p w14:paraId="3CFDF7B4" w14:textId="77777777" w:rsidR="00533434" w:rsidRPr="00557518" w:rsidRDefault="00533434" w:rsidP="00CE68AE">
            <w:pPr>
              <w:jc w:val="center"/>
              <w:rPr>
                <w:rFonts w:cs="Calibri"/>
                <w:color w:val="000000"/>
                <w:sz w:val="22"/>
                <w:szCs w:val="22"/>
              </w:rPr>
            </w:pPr>
            <w:r w:rsidRPr="00557518">
              <w:rPr>
                <w:rFonts w:cs="Calibri"/>
                <w:color w:val="000000"/>
                <w:sz w:val="22"/>
                <w:szCs w:val="22"/>
              </w:rPr>
              <w:t>2013</w:t>
            </w:r>
          </w:p>
        </w:tc>
        <w:tc>
          <w:tcPr>
            <w:tcW w:w="1797" w:type="dxa"/>
            <w:hideMark/>
          </w:tcPr>
          <w:p w14:paraId="76147FB1" w14:textId="77777777" w:rsidR="00533434" w:rsidRPr="002805D8" w:rsidRDefault="00533434" w:rsidP="00CE68AE">
            <w:pPr>
              <w:jc w:val="center"/>
              <w:textAlignment w:val="bottom"/>
              <w:rPr>
                <w:rFonts w:eastAsia="Times New Roman" w:cs="Arial"/>
              </w:rPr>
            </w:pPr>
            <w:r w:rsidRPr="002805D8">
              <w:rPr>
                <w:rFonts w:eastAsiaTheme="minorEastAsia"/>
                <w:color w:val="000000" w:themeColor="dark1"/>
                <w:kern w:val="24"/>
              </w:rPr>
              <w:t>423</w:t>
            </w:r>
          </w:p>
        </w:tc>
      </w:tr>
      <w:tr w:rsidR="00533434" w:rsidRPr="00557518" w14:paraId="16BBA292" w14:textId="77777777" w:rsidTr="1C5396A8">
        <w:trPr>
          <w:cnfStyle w:val="000000100000" w:firstRow="0" w:lastRow="0" w:firstColumn="0" w:lastColumn="0" w:oddVBand="0" w:evenVBand="0" w:oddHBand="1" w:evenHBand="0" w:firstRowFirstColumn="0" w:firstRowLastColumn="0" w:lastRowFirstColumn="0" w:lastRowLastColumn="0"/>
          <w:trHeight w:val="288"/>
          <w:jc w:val="center"/>
        </w:trPr>
        <w:tc>
          <w:tcPr>
            <w:tcW w:w="1525" w:type="dxa"/>
            <w:hideMark/>
          </w:tcPr>
          <w:p w14:paraId="6CA28968" w14:textId="1046D7A0" w:rsidR="00533434" w:rsidRPr="002805D8" w:rsidRDefault="004A511F" w:rsidP="00CE68AE">
            <w:pPr>
              <w:rPr>
                <w:rFonts w:eastAsia="Times New Roman" w:cs="Arial"/>
              </w:rPr>
            </w:pPr>
            <w:hyperlink r:id="rId25" w:history="1">
              <w:r w:rsidR="00533434" w:rsidRPr="00D25DF0">
                <w:rPr>
                  <w:rStyle w:val="Hyperlink"/>
                  <w:rFonts w:eastAsiaTheme="minorEastAsia"/>
                  <w:kern w:val="24"/>
                </w:rPr>
                <w:t>Malawi 2</w:t>
              </w:r>
            </w:hyperlink>
          </w:p>
        </w:tc>
        <w:tc>
          <w:tcPr>
            <w:tcW w:w="3060" w:type="dxa"/>
          </w:tcPr>
          <w:p w14:paraId="79639D5D" w14:textId="24764B04" w:rsidR="00533434" w:rsidRPr="00557518" w:rsidRDefault="004F327D" w:rsidP="009745AA">
            <w:pPr>
              <w:rPr>
                <w:rFonts w:cs="Calibri"/>
                <w:color w:val="000000"/>
                <w:sz w:val="22"/>
                <w:szCs w:val="22"/>
              </w:rPr>
            </w:pPr>
            <w:r>
              <w:rPr>
                <w:rFonts w:cs="Calibri"/>
                <w:color w:val="000000"/>
                <w:sz w:val="22"/>
                <w:szCs w:val="22"/>
              </w:rPr>
              <w:t>Zomba</w:t>
            </w:r>
          </w:p>
        </w:tc>
        <w:tc>
          <w:tcPr>
            <w:tcW w:w="1260" w:type="dxa"/>
          </w:tcPr>
          <w:p w14:paraId="327E536B" w14:textId="2E4DCAA3" w:rsidR="00533434" w:rsidRPr="00557518" w:rsidRDefault="00533434" w:rsidP="00CE68AE">
            <w:pPr>
              <w:jc w:val="center"/>
              <w:rPr>
                <w:rFonts w:cs="Calibri"/>
                <w:color w:val="000000"/>
                <w:sz w:val="22"/>
                <w:szCs w:val="22"/>
              </w:rPr>
            </w:pPr>
            <w:r w:rsidRPr="00557518">
              <w:rPr>
                <w:rFonts w:cs="Calibri"/>
                <w:color w:val="000000"/>
                <w:sz w:val="22"/>
                <w:szCs w:val="22"/>
              </w:rPr>
              <w:t>2016</w:t>
            </w:r>
          </w:p>
        </w:tc>
        <w:tc>
          <w:tcPr>
            <w:tcW w:w="1800" w:type="dxa"/>
            <w:hideMark/>
          </w:tcPr>
          <w:p w14:paraId="3352F46E" w14:textId="77777777" w:rsidR="00533434" w:rsidRPr="002805D8" w:rsidRDefault="00533434" w:rsidP="00CE68AE">
            <w:pPr>
              <w:jc w:val="center"/>
              <w:textAlignment w:val="bottom"/>
              <w:rPr>
                <w:rFonts w:eastAsia="Times New Roman" w:cs="Arial"/>
              </w:rPr>
            </w:pPr>
            <w:r w:rsidRPr="002805D8">
              <w:rPr>
                <w:rFonts w:eastAsiaTheme="minorEastAsia"/>
                <w:color w:val="000000" w:themeColor="dark1"/>
                <w:kern w:val="24"/>
              </w:rPr>
              <w:t>600</w:t>
            </w:r>
          </w:p>
        </w:tc>
        <w:tc>
          <w:tcPr>
            <w:tcW w:w="1036" w:type="dxa"/>
          </w:tcPr>
          <w:p w14:paraId="10780185" w14:textId="77777777" w:rsidR="00533434" w:rsidRPr="00557518" w:rsidRDefault="00533434" w:rsidP="00CE68AE">
            <w:pPr>
              <w:jc w:val="center"/>
              <w:rPr>
                <w:rFonts w:cs="Calibri"/>
                <w:color w:val="000000"/>
                <w:sz w:val="22"/>
                <w:szCs w:val="22"/>
              </w:rPr>
            </w:pPr>
            <w:r w:rsidRPr="00557518">
              <w:rPr>
                <w:rFonts w:cs="Calibri"/>
                <w:color w:val="000000"/>
                <w:sz w:val="22"/>
                <w:szCs w:val="22"/>
              </w:rPr>
              <w:t>2017</w:t>
            </w:r>
          </w:p>
        </w:tc>
        <w:tc>
          <w:tcPr>
            <w:tcW w:w="1797" w:type="dxa"/>
            <w:hideMark/>
          </w:tcPr>
          <w:p w14:paraId="66DF11D2" w14:textId="77777777" w:rsidR="00533434" w:rsidRPr="002805D8" w:rsidRDefault="00533434" w:rsidP="00CE68AE">
            <w:pPr>
              <w:jc w:val="center"/>
              <w:textAlignment w:val="bottom"/>
              <w:rPr>
                <w:rFonts w:eastAsia="Times New Roman" w:cs="Arial"/>
              </w:rPr>
            </w:pPr>
            <w:r w:rsidRPr="002805D8">
              <w:rPr>
                <w:rFonts w:eastAsiaTheme="minorEastAsia"/>
                <w:color w:val="000000" w:themeColor="dark1"/>
                <w:kern w:val="24"/>
              </w:rPr>
              <w:t>495</w:t>
            </w:r>
          </w:p>
        </w:tc>
      </w:tr>
      <w:tr w:rsidR="00533434" w:rsidRPr="00557518" w14:paraId="7CE94B99" w14:textId="77777777" w:rsidTr="1C5396A8">
        <w:trPr>
          <w:trHeight w:val="288"/>
          <w:jc w:val="center"/>
        </w:trPr>
        <w:tc>
          <w:tcPr>
            <w:tcW w:w="1525" w:type="dxa"/>
            <w:hideMark/>
          </w:tcPr>
          <w:p w14:paraId="3758897D" w14:textId="2C71AA86" w:rsidR="00533434" w:rsidRPr="002805D8" w:rsidRDefault="004A511F" w:rsidP="00CE68AE">
            <w:pPr>
              <w:rPr>
                <w:rFonts w:eastAsia="Times New Roman" w:cs="Arial"/>
              </w:rPr>
            </w:pPr>
            <w:hyperlink r:id="rId26" w:anchor="search=pakistan%20quetta%20numeracy%20boost" w:history="1">
              <w:r w:rsidR="00533434" w:rsidRPr="002C11CF">
                <w:rPr>
                  <w:rStyle w:val="Hyperlink"/>
                  <w:rFonts w:eastAsiaTheme="minorEastAsia"/>
                  <w:kern w:val="24"/>
                </w:rPr>
                <w:t>Pakistan 1</w:t>
              </w:r>
            </w:hyperlink>
          </w:p>
        </w:tc>
        <w:tc>
          <w:tcPr>
            <w:tcW w:w="3060" w:type="dxa"/>
          </w:tcPr>
          <w:p w14:paraId="1F026B4B" w14:textId="3EC60C2E" w:rsidR="00533434" w:rsidRPr="00557518" w:rsidRDefault="004F327D" w:rsidP="009745AA">
            <w:pPr>
              <w:rPr>
                <w:rFonts w:cs="Calibri"/>
                <w:color w:val="000000"/>
                <w:sz w:val="22"/>
                <w:szCs w:val="22"/>
              </w:rPr>
            </w:pPr>
            <w:r>
              <w:rPr>
                <w:rFonts w:cs="Calibri"/>
                <w:color w:val="000000"/>
                <w:sz w:val="22"/>
                <w:szCs w:val="22"/>
              </w:rPr>
              <w:t>Quetta</w:t>
            </w:r>
          </w:p>
        </w:tc>
        <w:tc>
          <w:tcPr>
            <w:tcW w:w="1260" w:type="dxa"/>
          </w:tcPr>
          <w:p w14:paraId="5A9F6111" w14:textId="0D415910" w:rsidR="00533434" w:rsidRPr="00557518" w:rsidRDefault="00533434" w:rsidP="00CE68AE">
            <w:pPr>
              <w:jc w:val="center"/>
              <w:rPr>
                <w:rFonts w:cs="Calibri"/>
                <w:color w:val="000000"/>
                <w:sz w:val="22"/>
                <w:szCs w:val="22"/>
              </w:rPr>
            </w:pPr>
            <w:r w:rsidRPr="00557518">
              <w:rPr>
                <w:rFonts w:cs="Calibri"/>
                <w:color w:val="000000"/>
                <w:sz w:val="22"/>
                <w:szCs w:val="22"/>
              </w:rPr>
              <w:t>2014</w:t>
            </w:r>
          </w:p>
        </w:tc>
        <w:tc>
          <w:tcPr>
            <w:tcW w:w="1800" w:type="dxa"/>
            <w:hideMark/>
          </w:tcPr>
          <w:p w14:paraId="2F5BAF28" w14:textId="77777777" w:rsidR="00533434" w:rsidRPr="002805D8" w:rsidRDefault="00533434" w:rsidP="00CE68AE">
            <w:pPr>
              <w:jc w:val="center"/>
              <w:textAlignment w:val="bottom"/>
              <w:rPr>
                <w:rFonts w:eastAsia="Times New Roman" w:cs="Arial"/>
              </w:rPr>
            </w:pPr>
            <w:r w:rsidRPr="002805D8">
              <w:rPr>
                <w:rFonts w:eastAsiaTheme="minorEastAsia"/>
                <w:color w:val="000000" w:themeColor="dark1"/>
                <w:kern w:val="24"/>
              </w:rPr>
              <w:t>540</w:t>
            </w:r>
          </w:p>
        </w:tc>
        <w:tc>
          <w:tcPr>
            <w:tcW w:w="1036" w:type="dxa"/>
          </w:tcPr>
          <w:p w14:paraId="6B5B4D2C" w14:textId="77777777" w:rsidR="00533434" w:rsidRPr="00557518" w:rsidRDefault="00533434" w:rsidP="00CE68AE">
            <w:pPr>
              <w:jc w:val="center"/>
              <w:rPr>
                <w:rFonts w:cs="Calibri"/>
                <w:color w:val="000000"/>
                <w:sz w:val="22"/>
                <w:szCs w:val="22"/>
              </w:rPr>
            </w:pPr>
            <w:r w:rsidRPr="00557518">
              <w:rPr>
                <w:rFonts w:cs="Calibri"/>
                <w:color w:val="000000"/>
                <w:sz w:val="22"/>
                <w:szCs w:val="22"/>
              </w:rPr>
              <w:t>2016</w:t>
            </w:r>
          </w:p>
        </w:tc>
        <w:tc>
          <w:tcPr>
            <w:tcW w:w="1797" w:type="dxa"/>
            <w:hideMark/>
          </w:tcPr>
          <w:p w14:paraId="28AC814E" w14:textId="77777777" w:rsidR="00533434" w:rsidRPr="002805D8" w:rsidRDefault="00533434" w:rsidP="00CE68AE">
            <w:pPr>
              <w:jc w:val="center"/>
              <w:textAlignment w:val="bottom"/>
              <w:rPr>
                <w:rFonts w:eastAsia="Times New Roman" w:cs="Arial"/>
              </w:rPr>
            </w:pPr>
            <w:r w:rsidRPr="002805D8">
              <w:rPr>
                <w:rFonts w:eastAsiaTheme="minorEastAsia"/>
                <w:color w:val="000000" w:themeColor="dark1"/>
                <w:kern w:val="24"/>
              </w:rPr>
              <w:t>281</w:t>
            </w:r>
          </w:p>
        </w:tc>
      </w:tr>
      <w:tr w:rsidR="00533434" w:rsidRPr="00557518" w14:paraId="1841218A" w14:textId="77777777" w:rsidTr="1C5396A8">
        <w:trPr>
          <w:cnfStyle w:val="000000100000" w:firstRow="0" w:lastRow="0" w:firstColumn="0" w:lastColumn="0" w:oddVBand="0" w:evenVBand="0" w:oddHBand="1" w:evenHBand="0" w:firstRowFirstColumn="0" w:firstRowLastColumn="0" w:lastRowFirstColumn="0" w:lastRowLastColumn="0"/>
          <w:trHeight w:val="288"/>
          <w:jc w:val="center"/>
        </w:trPr>
        <w:tc>
          <w:tcPr>
            <w:tcW w:w="1525" w:type="dxa"/>
            <w:hideMark/>
          </w:tcPr>
          <w:p w14:paraId="1D062A9D" w14:textId="0469653D" w:rsidR="00533434" w:rsidRPr="002805D8" w:rsidRDefault="004A511F" w:rsidP="00CE68AE">
            <w:pPr>
              <w:rPr>
                <w:rFonts w:eastAsia="Times New Roman" w:cs="Arial"/>
              </w:rPr>
            </w:pPr>
            <w:hyperlink r:id="rId27" w:anchor="search=pakistan%20lodhran%20and%20shaheed%20endline" w:history="1">
              <w:r w:rsidR="00533434" w:rsidRPr="002C11CF">
                <w:rPr>
                  <w:rStyle w:val="Hyperlink"/>
                  <w:rFonts w:eastAsiaTheme="minorEastAsia"/>
                  <w:kern w:val="24"/>
                </w:rPr>
                <w:t>Pakistan 2</w:t>
              </w:r>
            </w:hyperlink>
          </w:p>
        </w:tc>
        <w:tc>
          <w:tcPr>
            <w:tcW w:w="3060" w:type="dxa"/>
          </w:tcPr>
          <w:p w14:paraId="40CE785A" w14:textId="581E633A" w:rsidR="00533434" w:rsidRPr="00557518" w:rsidRDefault="004F327D" w:rsidP="009745AA">
            <w:pPr>
              <w:rPr>
                <w:rFonts w:cs="Calibri"/>
                <w:color w:val="000000"/>
              </w:rPr>
            </w:pPr>
            <w:r>
              <w:rPr>
                <w:rFonts w:cs="Calibri"/>
                <w:color w:val="000000"/>
              </w:rPr>
              <w:t>Lodhran and Shaheed</w:t>
            </w:r>
          </w:p>
        </w:tc>
        <w:tc>
          <w:tcPr>
            <w:tcW w:w="1260" w:type="dxa"/>
          </w:tcPr>
          <w:p w14:paraId="109D9098" w14:textId="3274AAF0" w:rsidR="00533434" w:rsidRPr="00557518" w:rsidRDefault="00533434" w:rsidP="00CE68AE">
            <w:pPr>
              <w:jc w:val="center"/>
              <w:rPr>
                <w:rFonts w:cs="Calibri"/>
                <w:color w:val="000000"/>
              </w:rPr>
            </w:pPr>
            <w:r w:rsidRPr="00557518">
              <w:rPr>
                <w:rFonts w:cs="Calibri"/>
                <w:color w:val="000000"/>
              </w:rPr>
              <w:t>2014</w:t>
            </w:r>
          </w:p>
        </w:tc>
        <w:tc>
          <w:tcPr>
            <w:tcW w:w="1800" w:type="dxa"/>
            <w:hideMark/>
          </w:tcPr>
          <w:p w14:paraId="07C0DC9B" w14:textId="77777777" w:rsidR="00533434" w:rsidRPr="002805D8" w:rsidRDefault="00533434" w:rsidP="00CE68AE">
            <w:pPr>
              <w:jc w:val="center"/>
              <w:textAlignment w:val="bottom"/>
              <w:rPr>
                <w:rFonts w:eastAsia="Times New Roman" w:cs="Arial"/>
              </w:rPr>
            </w:pPr>
            <w:r w:rsidRPr="002805D8">
              <w:rPr>
                <w:rFonts w:eastAsiaTheme="minorEastAsia"/>
                <w:color w:val="000000" w:themeColor="dark1"/>
                <w:kern w:val="24"/>
              </w:rPr>
              <w:t>702</w:t>
            </w:r>
          </w:p>
        </w:tc>
        <w:tc>
          <w:tcPr>
            <w:tcW w:w="1036" w:type="dxa"/>
          </w:tcPr>
          <w:p w14:paraId="0CDBE16E" w14:textId="77777777" w:rsidR="00533434" w:rsidRPr="00557518" w:rsidRDefault="00533434" w:rsidP="00CE68AE">
            <w:pPr>
              <w:jc w:val="center"/>
              <w:rPr>
                <w:rFonts w:cs="Calibri"/>
                <w:color w:val="000000"/>
              </w:rPr>
            </w:pPr>
            <w:r w:rsidRPr="00557518">
              <w:rPr>
                <w:rFonts w:cs="Calibri"/>
                <w:color w:val="000000"/>
              </w:rPr>
              <w:t>2014</w:t>
            </w:r>
          </w:p>
        </w:tc>
        <w:tc>
          <w:tcPr>
            <w:tcW w:w="1797" w:type="dxa"/>
            <w:hideMark/>
          </w:tcPr>
          <w:p w14:paraId="6A63F87F" w14:textId="77777777" w:rsidR="00533434" w:rsidRPr="002805D8" w:rsidRDefault="00533434" w:rsidP="00CE68AE">
            <w:pPr>
              <w:jc w:val="center"/>
              <w:textAlignment w:val="bottom"/>
              <w:rPr>
                <w:rFonts w:eastAsia="Times New Roman" w:cs="Arial"/>
              </w:rPr>
            </w:pPr>
            <w:r w:rsidRPr="002805D8">
              <w:rPr>
                <w:rFonts w:eastAsiaTheme="minorEastAsia"/>
                <w:color w:val="000000" w:themeColor="dark1"/>
                <w:kern w:val="24"/>
              </w:rPr>
              <w:t>599</w:t>
            </w:r>
          </w:p>
        </w:tc>
      </w:tr>
    </w:tbl>
    <w:p w14:paraId="1D18BC52" w14:textId="50CAB0D4" w:rsidR="00A320F2" w:rsidRDefault="00557518" w:rsidP="00DC6FB6">
      <w:pPr>
        <w:spacing w:after="160" w:line="259" w:lineRule="auto"/>
        <w:rPr>
          <w:vertAlign w:val="superscript"/>
        </w:rPr>
      </w:pPr>
      <w:r w:rsidRPr="00557518">
        <w:rPr>
          <w:vertAlign w:val="superscript"/>
        </w:rPr>
        <w:t>a. In Egypt different children were assessed at baseline and at endline</w:t>
      </w:r>
    </w:p>
    <w:p w14:paraId="5A98E778" w14:textId="68EFB172" w:rsidR="009745AA" w:rsidRDefault="00314775" w:rsidP="00F232D7">
      <w:pPr>
        <w:jc w:val="both"/>
      </w:pPr>
      <w:r>
        <w:t xml:space="preserve">In Table 2 below, we present the average values for some </w:t>
      </w:r>
      <w:r w:rsidR="008F7BD8">
        <w:t xml:space="preserve">demographic </w:t>
      </w:r>
      <w:r>
        <w:t>characteristics for th</w:t>
      </w:r>
      <w:r w:rsidR="00103B1B">
        <w:t>ese</w:t>
      </w:r>
      <w:r>
        <w:t xml:space="preserve"> sites</w:t>
      </w:r>
      <w:r w:rsidR="00103B1B">
        <w:t xml:space="preserve"> at baseline</w:t>
      </w:r>
      <w:r>
        <w:t>. It is im</w:t>
      </w:r>
      <w:r>
        <w:lastRenderedPageBreak/>
        <w:t xml:space="preserve">portant to highlight that these datasets </w:t>
      </w:r>
      <w:r w:rsidRPr="00314775">
        <w:t xml:space="preserve">are not a representative sample of the children in these countries or even in the sites; rather it is a sample of some of the early grade children in </w:t>
      </w:r>
      <w:r w:rsidR="001349A1">
        <w:t>the sites at the time the data was collected</w:t>
      </w:r>
      <w:r w:rsidRPr="00314775">
        <w:t>.</w:t>
      </w:r>
      <w:r w:rsidR="009745AA">
        <w:t xml:space="preserve"> Students are on average between 8 and 9 years old, approximately half of the students are female, and most of them were attending 2</w:t>
      </w:r>
      <w:r w:rsidR="009745AA" w:rsidRPr="009745AA">
        <w:rPr>
          <w:vertAlign w:val="superscript"/>
        </w:rPr>
        <w:t>nd</w:t>
      </w:r>
      <w:r w:rsidR="009745AA">
        <w:t xml:space="preserve"> grade. </w:t>
      </w:r>
    </w:p>
    <w:p w14:paraId="5CFDCFA9" w14:textId="67F1FD70" w:rsidR="00314775" w:rsidRPr="00F232D7" w:rsidRDefault="009745AA" w:rsidP="00557518">
      <w:pPr>
        <w:rPr>
          <w:b/>
        </w:rPr>
      </w:pPr>
      <w:r w:rsidRPr="00F232D7">
        <w:rPr>
          <w:b/>
        </w:rPr>
        <w:t xml:space="preserve">Table 2. </w:t>
      </w:r>
      <w:r w:rsidR="00A21114">
        <w:rPr>
          <w:b/>
        </w:rPr>
        <w:t xml:space="preserve">Demographic </w:t>
      </w:r>
      <w:r w:rsidRPr="00F232D7">
        <w:rPr>
          <w:b/>
        </w:rPr>
        <w:t>characteristics by country</w:t>
      </w:r>
    </w:p>
    <w:tbl>
      <w:tblPr>
        <w:tblStyle w:val="GridTable4-Accent1"/>
        <w:tblW w:w="8815" w:type="dxa"/>
        <w:jc w:val="center"/>
        <w:tblLook w:val="04A0" w:firstRow="1" w:lastRow="0" w:firstColumn="1" w:lastColumn="0" w:noHBand="0" w:noVBand="1"/>
      </w:tblPr>
      <w:tblGrid>
        <w:gridCol w:w="1705"/>
        <w:gridCol w:w="3240"/>
        <w:gridCol w:w="1260"/>
        <w:gridCol w:w="1350"/>
        <w:gridCol w:w="1260"/>
      </w:tblGrid>
      <w:tr w:rsidR="009745AA" w:rsidRPr="009745AA" w14:paraId="6A4E3A0F" w14:textId="77777777" w:rsidTr="009745AA">
        <w:trPr>
          <w:cnfStyle w:val="100000000000" w:firstRow="1" w:lastRow="0" w:firstColumn="0" w:lastColumn="0" w:oddVBand="0" w:evenVBand="0" w:oddHBand="0" w:evenHBand="0" w:firstRowFirstColumn="0" w:firstRowLastColumn="0" w:lastRowFirstColumn="0" w:lastRowLastColumn="0"/>
          <w:trHeight w:val="249"/>
          <w:jc w:val="center"/>
        </w:trPr>
        <w:tc>
          <w:tcPr>
            <w:cnfStyle w:val="001000000000" w:firstRow="0" w:lastRow="0" w:firstColumn="1" w:lastColumn="0" w:oddVBand="0" w:evenVBand="0" w:oddHBand="0" w:evenHBand="0" w:firstRowFirstColumn="0" w:firstRowLastColumn="0" w:lastRowFirstColumn="0" w:lastRowLastColumn="0"/>
            <w:tcW w:w="1705" w:type="dxa"/>
            <w:noWrap/>
            <w:hideMark/>
          </w:tcPr>
          <w:p w14:paraId="168897C7" w14:textId="77777777" w:rsidR="009745AA" w:rsidRPr="009745AA" w:rsidRDefault="009745AA" w:rsidP="009745AA">
            <w:pPr>
              <w:rPr>
                <w:rFonts w:eastAsia="Times New Roman" w:cs="Calibri"/>
                <w:lang w:val="en-US"/>
              </w:rPr>
            </w:pPr>
            <w:r w:rsidRPr="009745AA">
              <w:rPr>
                <w:rFonts w:eastAsia="Times New Roman" w:cs="Calibri"/>
                <w:lang w:val="en-US"/>
              </w:rPr>
              <w:t>Country</w:t>
            </w:r>
          </w:p>
        </w:tc>
        <w:tc>
          <w:tcPr>
            <w:tcW w:w="3240" w:type="dxa"/>
            <w:noWrap/>
            <w:hideMark/>
          </w:tcPr>
          <w:p w14:paraId="11336B43" w14:textId="77777777" w:rsidR="009745AA" w:rsidRPr="009745AA" w:rsidRDefault="009745AA" w:rsidP="009745AA">
            <w:pPr>
              <w:cnfStyle w:val="100000000000" w:firstRow="1" w:lastRow="0" w:firstColumn="0" w:lastColumn="0" w:oddVBand="0" w:evenVBand="0" w:oddHBand="0" w:evenHBand="0" w:firstRowFirstColumn="0" w:firstRowLastColumn="0" w:lastRowFirstColumn="0" w:lastRowLastColumn="0"/>
              <w:rPr>
                <w:rFonts w:eastAsia="Times New Roman" w:cs="Calibri"/>
                <w:lang w:val="en-US"/>
              </w:rPr>
            </w:pPr>
            <w:r w:rsidRPr="009745AA">
              <w:rPr>
                <w:rFonts w:eastAsia="Times New Roman" w:cs="Calibri"/>
                <w:lang w:val="en-US"/>
              </w:rPr>
              <w:t>Site</w:t>
            </w:r>
          </w:p>
        </w:tc>
        <w:tc>
          <w:tcPr>
            <w:tcW w:w="1260" w:type="dxa"/>
            <w:noWrap/>
            <w:hideMark/>
          </w:tcPr>
          <w:p w14:paraId="7CA6A521" w14:textId="77777777" w:rsidR="009745AA" w:rsidRPr="009745AA" w:rsidRDefault="009745AA" w:rsidP="009745AA">
            <w:pPr>
              <w:cnfStyle w:val="100000000000" w:firstRow="1" w:lastRow="0" w:firstColumn="0" w:lastColumn="0" w:oddVBand="0" w:evenVBand="0" w:oddHBand="0" w:evenHBand="0" w:firstRowFirstColumn="0" w:firstRowLastColumn="0" w:lastRowFirstColumn="0" w:lastRowLastColumn="0"/>
              <w:rPr>
                <w:rFonts w:eastAsia="Times New Roman" w:cs="Calibri"/>
                <w:lang w:val="en-US"/>
              </w:rPr>
            </w:pPr>
            <w:r w:rsidRPr="009745AA">
              <w:rPr>
                <w:rFonts w:eastAsia="Times New Roman" w:cs="Calibri"/>
                <w:lang w:val="en-US"/>
              </w:rPr>
              <w:t>Grade</w:t>
            </w:r>
          </w:p>
        </w:tc>
        <w:tc>
          <w:tcPr>
            <w:tcW w:w="1350" w:type="dxa"/>
            <w:noWrap/>
            <w:hideMark/>
          </w:tcPr>
          <w:p w14:paraId="2019E13F" w14:textId="77777777" w:rsidR="009745AA" w:rsidRPr="009745AA" w:rsidRDefault="009745AA" w:rsidP="009745AA">
            <w:pPr>
              <w:cnfStyle w:val="100000000000" w:firstRow="1" w:lastRow="0" w:firstColumn="0" w:lastColumn="0" w:oddVBand="0" w:evenVBand="0" w:oddHBand="0" w:evenHBand="0" w:firstRowFirstColumn="0" w:firstRowLastColumn="0" w:lastRowFirstColumn="0" w:lastRowLastColumn="0"/>
              <w:rPr>
                <w:rFonts w:eastAsia="Times New Roman" w:cs="Calibri"/>
                <w:lang w:val="en-US"/>
              </w:rPr>
            </w:pPr>
            <w:r w:rsidRPr="009745AA">
              <w:rPr>
                <w:rFonts w:eastAsia="Times New Roman" w:cs="Calibri"/>
                <w:lang w:val="en-US"/>
              </w:rPr>
              <w:t>Female</w:t>
            </w:r>
          </w:p>
        </w:tc>
        <w:tc>
          <w:tcPr>
            <w:tcW w:w="1260" w:type="dxa"/>
            <w:noWrap/>
            <w:hideMark/>
          </w:tcPr>
          <w:p w14:paraId="1BE2E3EA" w14:textId="77777777" w:rsidR="009745AA" w:rsidRPr="009745AA" w:rsidRDefault="009745AA" w:rsidP="009745AA">
            <w:pPr>
              <w:cnfStyle w:val="100000000000" w:firstRow="1" w:lastRow="0" w:firstColumn="0" w:lastColumn="0" w:oddVBand="0" w:evenVBand="0" w:oddHBand="0" w:evenHBand="0" w:firstRowFirstColumn="0" w:firstRowLastColumn="0" w:lastRowFirstColumn="0" w:lastRowLastColumn="0"/>
              <w:rPr>
                <w:rFonts w:eastAsia="Times New Roman" w:cs="Calibri"/>
                <w:lang w:val="en-US"/>
              </w:rPr>
            </w:pPr>
            <w:r w:rsidRPr="009745AA">
              <w:rPr>
                <w:rFonts w:eastAsia="Times New Roman" w:cs="Calibri"/>
                <w:lang w:val="en-US"/>
              </w:rPr>
              <w:t>Age</w:t>
            </w:r>
          </w:p>
        </w:tc>
      </w:tr>
      <w:tr w:rsidR="009745AA" w:rsidRPr="009745AA" w14:paraId="32AD546C" w14:textId="77777777" w:rsidTr="009745AA">
        <w:trPr>
          <w:cnfStyle w:val="000000100000" w:firstRow="0" w:lastRow="0" w:firstColumn="0" w:lastColumn="0" w:oddVBand="0" w:evenVBand="0" w:oddHBand="1" w:evenHBand="0" w:firstRowFirstColumn="0" w:firstRowLastColumn="0" w:lastRowFirstColumn="0" w:lastRowLastColumn="0"/>
          <w:trHeight w:val="335"/>
          <w:jc w:val="center"/>
        </w:trPr>
        <w:tc>
          <w:tcPr>
            <w:cnfStyle w:val="001000000000" w:firstRow="0" w:lastRow="0" w:firstColumn="1" w:lastColumn="0" w:oddVBand="0" w:evenVBand="0" w:oddHBand="0" w:evenHBand="0" w:firstRowFirstColumn="0" w:firstRowLastColumn="0" w:lastRowFirstColumn="0" w:lastRowLastColumn="0"/>
            <w:tcW w:w="1705" w:type="dxa"/>
            <w:hideMark/>
          </w:tcPr>
          <w:p w14:paraId="5616382D" w14:textId="77777777" w:rsidR="009745AA" w:rsidRPr="009745AA" w:rsidRDefault="009745AA" w:rsidP="009745AA">
            <w:pPr>
              <w:rPr>
                <w:rFonts w:eastAsia="Times New Roman" w:cs="Calibri"/>
                <w:b w:val="0"/>
                <w:color w:val="000000"/>
                <w:lang w:val="en-US"/>
              </w:rPr>
            </w:pPr>
            <w:r w:rsidRPr="009745AA">
              <w:rPr>
                <w:rFonts w:eastAsia="Times New Roman" w:cs="Calibri"/>
                <w:b w:val="0"/>
                <w:color w:val="000000"/>
              </w:rPr>
              <w:t>Bangladesh</w:t>
            </w:r>
          </w:p>
        </w:tc>
        <w:tc>
          <w:tcPr>
            <w:tcW w:w="3240" w:type="dxa"/>
            <w:hideMark/>
          </w:tcPr>
          <w:p w14:paraId="2D75F150" w14:textId="77777777" w:rsidR="009745AA" w:rsidRPr="009745AA" w:rsidRDefault="009745AA" w:rsidP="009745AA">
            <w:pP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en-US"/>
              </w:rPr>
            </w:pPr>
            <w:r w:rsidRPr="009745AA">
              <w:rPr>
                <w:rFonts w:eastAsia="Times New Roman" w:cs="Calibri"/>
                <w:color w:val="000000"/>
              </w:rPr>
              <w:t>Meherpur Sadar and Gangni</w:t>
            </w:r>
          </w:p>
        </w:tc>
        <w:tc>
          <w:tcPr>
            <w:tcW w:w="1260" w:type="dxa"/>
            <w:noWrap/>
            <w:hideMark/>
          </w:tcPr>
          <w:p w14:paraId="20B7512C" w14:textId="77777777" w:rsidR="009745AA" w:rsidRPr="009745AA" w:rsidRDefault="009745AA" w:rsidP="009745AA">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en-US"/>
              </w:rPr>
            </w:pPr>
            <w:r w:rsidRPr="009745AA">
              <w:rPr>
                <w:rFonts w:eastAsia="Times New Roman" w:cs="Calibri"/>
                <w:color w:val="000000"/>
                <w:lang w:val="en-US"/>
              </w:rPr>
              <w:t>2</w:t>
            </w:r>
          </w:p>
        </w:tc>
        <w:tc>
          <w:tcPr>
            <w:tcW w:w="1350" w:type="dxa"/>
            <w:noWrap/>
            <w:hideMark/>
          </w:tcPr>
          <w:p w14:paraId="33B1C6EC" w14:textId="77777777" w:rsidR="009745AA" w:rsidRPr="009745AA" w:rsidRDefault="009745AA" w:rsidP="009745AA">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en-US"/>
              </w:rPr>
            </w:pPr>
            <w:r w:rsidRPr="009745AA">
              <w:rPr>
                <w:rFonts w:eastAsia="Times New Roman" w:cs="Calibri"/>
                <w:color w:val="000000"/>
                <w:lang w:val="en-US"/>
              </w:rPr>
              <w:t>49%</w:t>
            </w:r>
          </w:p>
        </w:tc>
        <w:tc>
          <w:tcPr>
            <w:tcW w:w="1260" w:type="dxa"/>
            <w:noWrap/>
            <w:hideMark/>
          </w:tcPr>
          <w:p w14:paraId="46291F94" w14:textId="77777777" w:rsidR="009745AA" w:rsidRPr="009745AA" w:rsidRDefault="009745AA" w:rsidP="009745AA">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en-US"/>
              </w:rPr>
            </w:pPr>
            <w:r w:rsidRPr="009745AA">
              <w:rPr>
                <w:rFonts w:eastAsia="Times New Roman" w:cs="Calibri"/>
                <w:color w:val="000000"/>
                <w:lang w:val="en-US"/>
              </w:rPr>
              <w:t>8.3</w:t>
            </w:r>
          </w:p>
        </w:tc>
      </w:tr>
      <w:tr w:rsidR="009745AA" w:rsidRPr="009745AA" w14:paraId="2D82959E" w14:textId="77777777" w:rsidTr="009745AA">
        <w:trPr>
          <w:trHeight w:val="262"/>
          <w:jc w:val="center"/>
        </w:trPr>
        <w:tc>
          <w:tcPr>
            <w:cnfStyle w:val="001000000000" w:firstRow="0" w:lastRow="0" w:firstColumn="1" w:lastColumn="0" w:oddVBand="0" w:evenVBand="0" w:oddHBand="0" w:evenHBand="0" w:firstRowFirstColumn="0" w:firstRowLastColumn="0" w:lastRowFirstColumn="0" w:lastRowLastColumn="0"/>
            <w:tcW w:w="1705" w:type="dxa"/>
            <w:hideMark/>
          </w:tcPr>
          <w:p w14:paraId="3E8C7D0A" w14:textId="77777777" w:rsidR="009745AA" w:rsidRPr="009745AA" w:rsidRDefault="009745AA" w:rsidP="009745AA">
            <w:pPr>
              <w:rPr>
                <w:rFonts w:eastAsia="Times New Roman" w:cs="Calibri"/>
                <w:b w:val="0"/>
                <w:color w:val="000000"/>
                <w:lang w:val="en-US"/>
              </w:rPr>
            </w:pPr>
            <w:r w:rsidRPr="009745AA">
              <w:rPr>
                <w:rFonts w:eastAsia="Times New Roman" w:cs="Calibri"/>
                <w:b w:val="0"/>
                <w:color w:val="000000"/>
              </w:rPr>
              <w:t>Egypt</w:t>
            </w:r>
          </w:p>
        </w:tc>
        <w:tc>
          <w:tcPr>
            <w:tcW w:w="3240" w:type="dxa"/>
            <w:hideMark/>
          </w:tcPr>
          <w:p w14:paraId="2EA5BF40" w14:textId="77777777" w:rsidR="009745AA" w:rsidRPr="009745AA" w:rsidRDefault="009745AA" w:rsidP="009745AA">
            <w:pP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en-US"/>
              </w:rPr>
            </w:pPr>
            <w:r w:rsidRPr="009745AA">
              <w:rPr>
                <w:rFonts w:eastAsia="Times New Roman" w:cs="Calibri"/>
                <w:color w:val="000000"/>
              </w:rPr>
              <w:t>Assuit</w:t>
            </w:r>
          </w:p>
        </w:tc>
        <w:tc>
          <w:tcPr>
            <w:tcW w:w="1260" w:type="dxa"/>
            <w:noWrap/>
            <w:hideMark/>
          </w:tcPr>
          <w:p w14:paraId="27A6D331" w14:textId="77777777" w:rsidR="009745AA" w:rsidRPr="009745AA" w:rsidRDefault="009745AA" w:rsidP="009745AA">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en-US"/>
              </w:rPr>
            </w:pPr>
            <w:r w:rsidRPr="009745AA">
              <w:rPr>
                <w:rFonts w:eastAsia="Times New Roman" w:cs="Calibri"/>
                <w:color w:val="000000"/>
                <w:lang w:val="en-US"/>
              </w:rPr>
              <w:t>3</w:t>
            </w:r>
          </w:p>
        </w:tc>
        <w:tc>
          <w:tcPr>
            <w:tcW w:w="1350" w:type="dxa"/>
            <w:noWrap/>
            <w:hideMark/>
          </w:tcPr>
          <w:p w14:paraId="4600C994" w14:textId="77777777" w:rsidR="009745AA" w:rsidRPr="009745AA" w:rsidRDefault="009745AA" w:rsidP="009745AA">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en-US"/>
              </w:rPr>
            </w:pPr>
            <w:r w:rsidRPr="009745AA">
              <w:rPr>
                <w:rFonts w:eastAsia="Times New Roman" w:cs="Calibri"/>
                <w:color w:val="000000"/>
                <w:lang w:val="en-US"/>
              </w:rPr>
              <w:t>51%</w:t>
            </w:r>
          </w:p>
        </w:tc>
        <w:tc>
          <w:tcPr>
            <w:tcW w:w="1260" w:type="dxa"/>
            <w:noWrap/>
            <w:hideMark/>
          </w:tcPr>
          <w:p w14:paraId="2742173F" w14:textId="77777777" w:rsidR="009745AA" w:rsidRPr="009745AA" w:rsidRDefault="009745AA" w:rsidP="009745AA">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en-US"/>
              </w:rPr>
            </w:pPr>
            <w:r w:rsidRPr="009745AA">
              <w:rPr>
                <w:rFonts w:eastAsia="Times New Roman" w:cs="Calibri"/>
                <w:color w:val="000000"/>
              </w:rPr>
              <w:t>8.9</w:t>
            </w:r>
          </w:p>
        </w:tc>
      </w:tr>
      <w:tr w:rsidR="009745AA" w:rsidRPr="009745AA" w14:paraId="3770F634" w14:textId="77777777" w:rsidTr="009745AA">
        <w:trPr>
          <w:cnfStyle w:val="000000100000" w:firstRow="0" w:lastRow="0" w:firstColumn="0" w:lastColumn="0" w:oddVBand="0" w:evenVBand="0" w:oddHBand="1" w:evenHBand="0" w:firstRowFirstColumn="0" w:firstRowLastColumn="0" w:lastRowFirstColumn="0" w:lastRowLastColumn="0"/>
          <w:trHeight w:val="262"/>
          <w:jc w:val="center"/>
        </w:trPr>
        <w:tc>
          <w:tcPr>
            <w:cnfStyle w:val="001000000000" w:firstRow="0" w:lastRow="0" w:firstColumn="1" w:lastColumn="0" w:oddVBand="0" w:evenVBand="0" w:oddHBand="0" w:evenHBand="0" w:firstRowFirstColumn="0" w:firstRowLastColumn="0" w:lastRowFirstColumn="0" w:lastRowLastColumn="0"/>
            <w:tcW w:w="1705" w:type="dxa"/>
            <w:hideMark/>
          </w:tcPr>
          <w:p w14:paraId="05B29E0D" w14:textId="77777777" w:rsidR="009745AA" w:rsidRPr="009745AA" w:rsidRDefault="009745AA" w:rsidP="009745AA">
            <w:pPr>
              <w:rPr>
                <w:rFonts w:eastAsia="Times New Roman" w:cs="Calibri"/>
                <w:b w:val="0"/>
                <w:color w:val="000000"/>
                <w:lang w:val="en-US"/>
              </w:rPr>
            </w:pPr>
            <w:r w:rsidRPr="009745AA">
              <w:rPr>
                <w:rFonts w:eastAsia="Times New Roman" w:cs="Calibri"/>
                <w:b w:val="0"/>
                <w:color w:val="000000"/>
              </w:rPr>
              <w:t>Ethiopia 1</w:t>
            </w:r>
          </w:p>
        </w:tc>
        <w:tc>
          <w:tcPr>
            <w:tcW w:w="3240" w:type="dxa"/>
            <w:hideMark/>
          </w:tcPr>
          <w:p w14:paraId="30660F6C" w14:textId="77777777" w:rsidR="009745AA" w:rsidRPr="009745AA" w:rsidRDefault="009745AA" w:rsidP="009745AA">
            <w:pP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en-US"/>
              </w:rPr>
            </w:pPr>
            <w:r w:rsidRPr="009745AA">
              <w:rPr>
                <w:rFonts w:eastAsia="Times New Roman" w:cs="Calibri"/>
                <w:color w:val="000000"/>
              </w:rPr>
              <w:t>West Showa</w:t>
            </w:r>
          </w:p>
        </w:tc>
        <w:tc>
          <w:tcPr>
            <w:tcW w:w="1260" w:type="dxa"/>
            <w:noWrap/>
            <w:hideMark/>
          </w:tcPr>
          <w:p w14:paraId="566A6CA3" w14:textId="77777777" w:rsidR="009745AA" w:rsidRPr="009745AA" w:rsidRDefault="009745AA" w:rsidP="009745AA">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en-US"/>
              </w:rPr>
            </w:pPr>
            <w:r w:rsidRPr="009745AA">
              <w:rPr>
                <w:rFonts w:eastAsia="Times New Roman" w:cs="Calibri"/>
                <w:color w:val="000000"/>
                <w:lang w:val="en-US"/>
              </w:rPr>
              <w:t>2</w:t>
            </w:r>
          </w:p>
        </w:tc>
        <w:tc>
          <w:tcPr>
            <w:tcW w:w="1350" w:type="dxa"/>
            <w:noWrap/>
            <w:hideMark/>
          </w:tcPr>
          <w:p w14:paraId="4BD69137" w14:textId="77777777" w:rsidR="009745AA" w:rsidRPr="009745AA" w:rsidRDefault="009745AA" w:rsidP="009745AA">
            <w:pPr>
              <w:jc w:val="center"/>
              <w:cnfStyle w:val="000000100000" w:firstRow="0" w:lastRow="0" w:firstColumn="0" w:lastColumn="0" w:oddVBand="0" w:evenVBand="0" w:oddHBand="1" w:evenHBand="0" w:firstRowFirstColumn="0" w:firstRowLastColumn="0" w:lastRowFirstColumn="0" w:lastRowLastColumn="0"/>
              <w:rPr>
                <w:rFonts w:eastAsia="Times New Roman" w:cs="Calibri"/>
                <w:lang w:val="en-US"/>
              </w:rPr>
            </w:pPr>
            <w:r w:rsidRPr="009745AA">
              <w:rPr>
                <w:rFonts w:eastAsia="Times New Roman" w:cs="Calibri"/>
                <w:lang w:val="en-US"/>
              </w:rPr>
              <w:t>50%</w:t>
            </w:r>
          </w:p>
        </w:tc>
        <w:tc>
          <w:tcPr>
            <w:tcW w:w="1260" w:type="dxa"/>
            <w:noWrap/>
            <w:hideMark/>
          </w:tcPr>
          <w:p w14:paraId="018DC952" w14:textId="77777777" w:rsidR="009745AA" w:rsidRPr="009745AA" w:rsidRDefault="009745AA" w:rsidP="009745AA">
            <w:pPr>
              <w:jc w:val="center"/>
              <w:cnfStyle w:val="000000100000" w:firstRow="0" w:lastRow="0" w:firstColumn="0" w:lastColumn="0" w:oddVBand="0" w:evenVBand="0" w:oddHBand="1" w:evenHBand="0" w:firstRowFirstColumn="0" w:firstRowLastColumn="0" w:lastRowFirstColumn="0" w:lastRowLastColumn="0"/>
              <w:rPr>
                <w:rFonts w:eastAsia="Times New Roman" w:cs="Calibri"/>
                <w:lang w:val="en-US"/>
              </w:rPr>
            </w:pPr>
            <w:r w:rsidRPr="009745AA">
              <w:rPr>
                <w:rFonts w:eastAsia="Times New Roman" w:cs="Calibri"/>
              </w:rPr>
              <w:t>9.6</w:t>
            </w:r>
          </w:p>
        </w:tc>
      </w:tr>
      <w:tr w:rsidR="009745AA" w:rsidRPr="009745AA" w14:paraId="531B5F79" w14:textId="77777777" w:rsidTr="009745AA">
        <w:trPr>
          <w:trHeight w:val="262"/>
          <w:jc w:val="center"/>
        </w:trPr>
        <w:tc>
          <w:tcPr>
            <w:cnfStyle w:val="001000000000" w:firstRow="0" w:lastRow="0" w:firstColumn="1" w:lastColumn="0" w:oddVBand="0" w:evenVBand="0" w:oddHBand="0" w:evenHBand="0" w:firstRowFirstColumn="0" w:firstRowLastColumn="0" w:lastRowFirstColumn="0" w:lastRowLastColumn="0"/>
            <w:tcW w:w="1705" w:type="dxa"/>
            <w:hideMark/>
          </w:tcPr>
          <w:p w14:paraId="03A1F134" w14:textId="77777777" w:rsidR="009745AA" w:rsidRPr="009745AA" w:rsidRDefault="009745AA" w:rsidP="009745AA">
            <w:pPr>
              <w:rPr>
                <w:rFonts w:eastAsia="Times New Roman" w:cs="Calibri"/>
                <w:b w:val="0"/>
                <w:color w:val="000000"/>
                <w:lang w:val="en-US"/>
              </w:rPr>
            </w:pPr>
            <w:r w:rsidRPr="009745AA">
              <w:rPr>
                <w:rFonts w:eastAsia="Times New Roman" w:cs="Calibri"/>
                <w:b w:val="0"/>
                <w:color w:val="000000"/>
              </w:rPr>
              <w:t>Ethiopia 2</w:t>
            </w:r>
          </w:p>
        </w:tc>
        <w:tc>
          <w:tcPr>
            <w:tcW w:w="3240" w:type="dxa"/>
            <w:hideMark/>
          </w:tcPr>
          <w:p w14:paraId="76AEFB54" w14:textId="77777777" w:rsidR="009745AA" w:rsidRPr="009745AA" w:rsidRDefault="009745AA" w:rsidP="009745AA">
            <w:pP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en-US"/>
              </w:rPr>
            </w:pPr>
            <w:r w:rsidRPr="009745AA">
              <w:rPr>
                <w:rFonts w:eastAsia="Times New Roman" w:cs="Calibri"/>
                <w:color w:val="000000"/>
              </w:rPr>
              <w:t>West Showa</w:t>
            </w:r>
          </w:p>
        </w:tc>
        <w:tc>
          <w:tcPr>
            <w:tcW w:w="1260" w:type="dxa"/>
            <w:noWrap/>
            <w:hideMark/>
          </w:tcPr>
          <w:p w14:paraId="31ECC27F" w14:textId="77777777" w:rsidR="009745AA" w:rsidRPr="009745AA" w:rsidRDefault="009745AA" w:rsidP="009745AA">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en-US"/>
              </w:rPr>
            </w:pPr>
            <w:r w:rsidRPr="009745AA">
              <w:rPr>
                <w:rFonts w:eastAsia="Times New Roman" w:cs="Calibri"/>
                <w:color w:val="000000"/>
                <w:lang w:val="en-US"/>
              </w:rPr>
              <w:t>3</w:t>
            </w:r>
          </w:p>
        </w:tc>
        <w:tc>
          <w:tcPr>
            <w:tcW w:w="1350" w:type="dxa"/>
            <w:noWrap/>
            <w:hideMark/>
          </w:tcPr>
          <w:p w14:paraId="62EE5B13" w14:textId="77777777" w:rsidR="009745AA" w:rsidRPr="009745AA" w:rsidRDefault="009745AA" w:rsidP="009745AA">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en-US"/>
              </w:rPr>
            </w:pPr>
            <w:r w:rsidRPr="009745AA">
              <w:rPr>
                <w:rFonts w:eastAsia="Times New Roman" w:cs="Calibri"/>
                <w:color w:val="000000"/>
                <w:lang w:val="en-US"/>
              </w:rPr>
              <w:t>49%</w:t>
            </w:r>
          </w:p>
        </w:tc>
        <w:tc>
          <w:tcPr>
            <w:tcW w:w="1260" w:type="dxa"/>
            <w:noWrap/>
            <w:hideMark/>
          </w:tcPr>
          <w:p w14:paraId="6D28D90B" w14:textId="77777777" w:rsidR="009745AA" w:rsidRPr="009745AA" w:rsidRDefault="009745AA" w:rsidP="009745AA">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en-US"/>
              </w:rPr>
            </w:pPr>
            <w:r w:rsidRPr="009745AA">
              <w:rPr>
                <w:rFonts w:eastAsia="Times New Roman" w:cs="Calibri"/>
                <w:color w:val="000000"/>
              </w:rPr>
              <w:t>9.7</w:t>
            </w:r>
          </w:p>
        </w:tc>
      </w:tr>
      <w:tr w:rsidR="009745AA" w:rsidRPr="009745AA" w14:paraId="278309FC" w14:textId="77777777" w:rsidTr="009745AA">
        <w:trPr>
          <w:cnfStyle w:val="000000100000" w:firstRow="0" w:lastRow="0" w:firstColumn="0" w:lastColumn="0" w:oddVBand="0" w:evenVBand="0" w:oddHBand="1" w:evenHBand="0" w:firstRowFirstColumn="0" w:firstRowLastColumn="0" w:lastRowFirstColumn="0" w:lastRowLastColumn="0"/>
          <w:trHeight w:val="262"/>
          <w:jc w:val="center"/>
        </w:trPr>
        <w:tc>
          <w:tcPr>
            <w:cnfStyle w:val="001000000000" w:firstRow="0" w:lastRow="0" w:firstColumn="1" w:lastColumn="0" w:oddVBand="0" w:evenVBand="0" w:oddHBand="0" w:evenHBand="0" w:firstRowFirstColumn="0" w:firstRowLastColumn="0" w:lastRowFirstColumn="0" w:lastRowLastColumn="0"/>
            <w:tcW w:w="1705" w:type="dxa"/>
            <w:hideMark/>
          </w:tcPr>
          <w:p w14:paraId="5C2A9520" w14:textId="77777777" w:rsidR="009745AA" w:rsidRPr="009745AA" w:rsidRDefault="009745AA" w:rsidP="009745AA">
            <w:pPr>
              <w:rPr>
                <w:rFonts w:eastAsia="Times New Roman" w:cs="Calibri"/>
                <w:b w:val="0"/>
                <w:color w:val="000000"/>
                <w:lang w:val="en-US"/>
              </w:rPr>
            </w:pPr>
            <w:r w:rsidRPr="009745AA">
              <w:rPr>
                <w:rFonts w:eastAsia="Times New Roman" w:cs="Calibri"/>
                <w:b w:val="0"/>
                <w:color w:val="000000"/>
              </w:rPr>
              <w:t>Malawi 1</w:t>
            </w:r>
          </w:p>
        </w:tc>
        <w:tc>
          <w:tcPr>
            <w:tcW w:w="3240" w:type="dxa"/>
            <w:hideMark/>
          </w:tcPr>
          <w:p w14:paraId="68A7C33D" w14:textId="77777777" w:rsidR="009745AA" w:rsidRPr="009745AA" w:rsidRDefault="009745AA" w:rsidP="009745AA">
            <w:pP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en-US"/>
              </w:rPr>
            </w:pPr>
            <w:r w:rsidRPr="009745AA">
              <w:rPr>
                <w:rFonts w:eastAsia="Times New Roman" w:cs="Calibri"/>
                <w:color w:val="000000"/>
              </w:rPr>
              <w:t>Zomba</w:t>
            </w:r>
          </w:p>
        </w:tc>
        <w:tc>
          <w:tcPr>
            <w:tcW w:w="1260" w:type="dxa"/>
            <w:noWrap/>
            <w:hideMark/>
          </w:tcPr>
          <w:p w14:paraId="06F9FA78" w14:textId="77777777" w:rsidR="009745AA" w:rsidRPr="009745AA" w:rsidRDefault="009745AA" w:rsidP="009745AA">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en-US"/>
              </w:rPr>
            </w:pPr>
            <w:r w:rsidRPr="009745AA">
              <w:rPr>
                <w:rFonts w:eastAsia="Times New Roman" w:cs="Calibri"/>
                <w:color w:val="000000"/>
                <w:lang w:val="en-US"/>
              </w:rPr>
              <w:t>2</w:t>
            </w:r>
          </w:p>
        </w:tc>
        <w:tc>
          <w:tcPr>
            <w:tcW w:w="1350" w:type="dxa"/>
            <w:noWrap/>
            <w:hideMark/>
          </w:tcPr>
          <w:p w14:paraId="3F0A7202" w14:textId="77777777" w:rsidR="009745AA" w:rsidRPr="009745AA" w:rsidRDefault="009745AA" w:rsidP="009745AA">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en-US"/>
              </w:rPr>
            </w:pPr>
            <w:r w:rsidRPr="009745AA">
              <w:rPr>
                <w:rFonts w:eastAsia="Times New Roman" w:cs="Calibri"/>
                <w:color w:val="000000"/>
                <w:lang w:val="en-US"/>
              </w:rPr>
              <w:t>51%</w:t>
            </w:r>
          </w:p>
        </w:tc>
        <w:tc>
          <w:tcPr>
            <w:tcW w:w="1260" w:type="dxa"/>
            <w:noWrap/>
            <w:hideMark/>
          </w:tcPr>
          <w:p w14:paraId="0EC49B35" w14:textId="77777777" w:rsidR="009745AA" w:rsidRPr="009745AA" w:rsidRDefault="009745AA" w:rsidP="009745AA">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en-US"/>
              </w:rPr>
            </w:pPr>
            <w:r w:rsidRPr="009745AA">
              <w:rPr>
                <w:rFonts w:eastAsia="Times New Roman" w:cs="Calibri"/>
                <w:color w:val="000000"/>
              </w:rPr>
              <w:t>8.7</w:t>
            </w:r>
          </w:p>
        </w:tc>
      </w:tr>
      <w:tr w:rsidR="009745AA" w:rsidRPr="009745AA" w14:paraId="4B251D45" w14:textId="77777777" w:rsidTr="009745AA">
        <w:trPr>
          <w:trHeight w:val="262"/>
          <w:jc w:val="center"/>
        </w:trPr>
        <w:tc>
          <w:tcPr>
            <w:cnfStyle w:val="001000000000" w:firstRow="0" w:lastRow="0" w:firstColumn="1" w:lastColumn="0" w:oddVBand="0" w:evenVBand="0" w:oddHBand="0" w:evenHBand="0" w:firstRowFirstColumn="0" w:firstRowLastColumn="0" w:lastRowFirstColumn="0" w:lastRowLastColumn="0"/>
            <w:tcW w:w="1705" w:type="dxa"/>
            <w:hideMark/>
          </w:tcPr>
          <w:p w14:paraId="6922D832" w14:textId="77777777" w:rsidR="009745AA" w:rsidRPr="009745AA" w:rsidRDefault="009745AA" w:rsidP="009745AA">
            <w:pPr>
              <w:rPr>
                <w:rFonts w:eastAsia="Times New Roman" w:cs="Calibri"/>
                <w:b w:val="0"/>
                <w:color w:val="000000"/>
                <w:lang w:val="en-US"/>
              </w:rPr>
            </w:pPr>
            <w:r w:rsidRPr="009745AA">
              <w:rPr>
                <w:rFonts w:eastAsia="Times New Roman" w:cs="Calibri"/>
                <w:b w:val="0"/>
                <w:color w:val="000000"/>
              </w:rPr>
              <w:t>Malawi 2</w:t>
            </w:r>
          </w:p>
        </w:tc>
        <w:tc>
          <w:tcPr>
            <w:tcW w:w="3240" w:type="dxa"/>
            <w:hideMark/>
          </w:tcPr>
          <w:p w14:paraId="78CCD339" w14:textId="77777777" w:rsidR="009745AA" w:rsidRPr="009745AA" w:rsidRDefault="009745AA" w:rsidP="009745AA">
            <w:pP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en-US"/>
              </w:rPr>
            </w:pPr>
            <w:r w:rsidRPr="009745AA">
              <w:rPr>
                <w:rFonts w:eastAsia="Times New Roman" w:cs="Calibri"/>
                <w:color w:val="000000"/>
              </w:rPr>
              <w:t>Zomba</w:t>
            </w:r>
          </w:p>
        </w:tc>
        <w:tc>
          <w:tcPr>
            <w:tcW w:w="1260" w:type="dxa"/>
            <w:noWrap/>
            <w:hideMark/>
          </w:tcPr>
          <w:p w14:paraId="64D02279" w14:textId="77777777" w:rsidR="009745AA" w:rsidRPr="009745AA" w:rsidRDefault="009745AA" w:rsidP="009745AA">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en-US"/>
              </w:rPr>
            </w:pPr>
            <w:r w:rsidRPr="009745AA">
              <w:rPr>
                <w:rFonts w:eastAsia="Times New Roman" w:cs="Calibri"/>
                <w:color w:val="000000"/>
                <w:lang w:val="en-US"/>
              </w:rPr>
              <w:t>2</w:t>
            </w:r>
          </w:p>
        </w:tc>
        <w:tc>
          <w:tcPr>
            <w:tcW w:w="1350" w:type="dxa"/>
            <w:noWrap/>
            <w:hideMark/>
          </w:tcPr>
          <w:p w14:paraId="1FC76409" w14:textId="77777777" w:rsidR="009745AA" w:rsidRPr="009745AA" w:rsidRDefault="009745AA" w:rsidP="009745AA">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en-US"/>
              </w:rPr>
            </w:pPr>
            <w:r w:rsidRPr="009745AA">
              <w:rPr>
                <w:rFonts w:eastAsia="Times New Roman" w:cs="Calibri"/>
                <w:color w:val="000000"/>
                <w:lang w:val="en-US"/>
              </w:rPr>
              <w:t>51%</w:t>
            </w:r>
          </w:p>
        </w:tc>
        <w:tc>
          <w:tcPr>
            <w:tcW w:w="1260" w:type="dxa"/>
            <w:noWrap/>
            <w:hideMark/>
          </w:tcPr>
          <w:p w14:paraId="3F556C36" w14:textId="77777777" w:rsidR="009745AA" w:rsidRPr="009745AA" w:rsidRDefault="009745AA" w:rsidP="009745AA">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en-US"/>
              </w:rPr>
            </w:pPr>
            <w:r w:rsidRPr="009745AA">
              <w:rPr>
                <w:rFonts w:eastAsia="Times New Roman" w:cs="Calibri"/>
                <w:color w:val="000000"/>
                <w:lang w:val="en-US"/>
              </w:rPr>
              <w:t>8.7</w:t>
            </w:r>
          </w:p>
        </w:tc>
      </w:tr>
      <w:tr w:rsidR="009745AA" w:rsidRPr="009745AA" w14:paraId="37AA674F" w14:textId="77777777" w:rsidTr="009745AA">
        <w:trPr>
          <w:cnfStyle w:val="000000100000" w:firstRow="0" w:lastRow="0" w:firstColumn="0" w:lastColumn="0" w:oddVBand="0" w:evenVBand="0" w:oddHBand="1" w:evenHBand="0" w:firstRowFirstColumn="0" w:firstRowLastColumn="0" w:lastRowFirstColumn="0" w:lastRowLastColumn="0"/>
          <w:trHeight w:val="262"/>
          <w:jc w:val="center"/>
        </w:trPr>
        <w:tc>
          <w:tcPr>
            <w:cnfStyle w:val="001000000000" w:firstRow="0" w:lastRow="0" w:firstColumn="1" w:lastColumn="0" w:oddVBand="0" w:evenVBand="0" w:oddHBand="0" w:evenHBand="0" w:firstRowFirstColumn="0" w:firstRowLastColumn="0" w:lastRowFirstColumn="0" w:lastRowLastColumn="0"/>
            <w:tcW w:w="1705" w:type="dxa"/>
            <w:hideMark/>
          </w:tcPr>
          <w:p w14:paraId="69E0CF1C" w14:textId="77777777" w:rsidR="009745AA" w:rsidRPr="009745AA" w:rsidRDefault="009745AA" w:rsidP="009745AA">
            <w:pPr>
              <w:rPr>
                <w:rFonts w:eastAsia="Times New Roman" w:cs="Calibri"/>
                <w:b w:val="0"/>
                <w:color w:val="000000"/>
                <w:lang w:val="en-US"/>
              </w:rPr>
            </w:pPr>
            <w:r w:rsidRPr="009745AA">
              <w:rPr>
                <w:rFonts w:eastAsia="Times New Roman" w:cs="Calibri"/>
                <w:b w:val="0"/>
                <w:color w:val="000000"/>
              </w:rPr>
              <w:t>Pakistan 1</w:t>
            </w:r>
          </w:p>
        </w:tc>
        <w:tc>
          <w:tcPr>
            <w:tcW w:w="3240" w:type="dxa"/>
            <w:hideMark/>
          </w:tcPr>
          <w:p w14:paraId="7076465A" w14:textId="77777777" w:rsidR="009745AA" w:rsidRPr="009745AA" w:rsidRDefault="009745AA" w:rsidP="009745AA">
            <w:pP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en-US"/>
              </w:rPr>
            </w:pPr>
            <w:r w:rsidRPr="009745AA">
              <w:rPr>
                <w:rFonts w:eastAsia="Times New Roman" w:cs="Calibri"/>
                <w:color w:val="000000"/>
              </w:rPr>
              <w:t>Quetta</w:t>
            </w:r>
          </w:p>
        </w:tc>
        <w:tc>
          <w:tcPr>
            <w:tcW w:w="1260" w:type="dxa"/>
            <w:noWrap/>
            <w:hideMark/>
          </w:tcPr>
          <w:p w14:paraId="0475DB17" w14:textId="77777777" w:rsidR="009745AA" w:rsidRPr="009745AA" w:rsidRDefault="009745AA" w:rsidP="009745AA">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en-US"/>
              </w:rPr>
            </w:pPr>
            <w:r w:rsidRPr="009745AA">
              <w:rPr>
                <w:rFonts w:eastAsia="Times New Roman" w:cs="Calibri"/>
                <w:color w:val="000000"/>
                <w:lang w:val="en-US"/>
              </w:rPr>
              <w:t>2</w:t>
            </w:r>
          </w:p>
        </w:tc>
        <w:tc>
          <w:tcPr>
            <w:tcW w:w="1350" w:type="dxa"/>
            <w:noWrap/>
            <w:hideMark/>
          </w:tcPr>
          <w:p w14:paraId="3862C684" w14:textId="77777777" w:rsidR="009745AA" w:rsidRPr="009745AA" w:rsidRDefault="009745AA" w:rsidP="009745AA">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en-US"/>
              </w:rPr>
            </w:pPr>
            <w:r w:rsidRPr="009745AA">
              <w:rPr>
                <w:rFonts w:eastAsia="Times New Roman" w:cs="Calibri"/>
                <w:color w:val="000000"/>
                <w:lang w:val="en-US"/>
              </w:rPr>
              <w:t>50%</w:t>
            </w:r>
          </w:p>
        </w:tc>
        <w:tc>
          <w:tcPr>
            <w:tcW w:w="1260" w:type="dxa"/>
            <w:noWrap/>
            <w:hideMark/>
          </w:tcPr>
          <w:p w14:paraId="40668288" w14:textId="77777777" w:rsidR="009745AA" w:rsidRPr="009745AA" w:rsidRDefault="009745AA" w:rsidP="009745AA">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en-US"/>
              </w:rPr>
            </w:pPr>
            <w:r w:rsidRPr="009745AA">
              <w:rPr>
                <w:rFonts w:eastAsia="Times New Roman" w:cs="Calibri"/>
                <w:color w:val="000000"/>
              </w:rPr>
              <w:t>9.1</w:t>
            </w:r>
          </w:p>
        </w:tc>
      </w:tr>
      <w:tr w:rsidR="009745AA" w:rsidRPr="009745AA" w14:paraId="27EFE274" w14:textId="77777777" w:rsidTr="009745AA">
        <w:trPr>
          <w:trHeight w:val="452"/>
          <w:jc w:val="center"/>
        </w:trPr>
        <w:tc>
          <w:tcPr>
            <w:cnfStyle w:val="001000000000" w:firstRow="0" w:lastRow="0" w:firstColumn="1" w:lastColumn="0" w:oddVBand="0" w:evenVBand="0" w:oddHBand="0" w:evenHBand="0" w:firstRowFirstColumn="0" w:firstRowLastColumn="0" w:lastRowFirstColumn="0" w:lastRowLastColumn="0"/>
            <w:tcW w:w="1705" w:type="dxa"/>
            <w:hideMark/>
          </w:tcPr>
          <w:p w14:paraId="1F4A1B9E" w14:textId="77777777" w:rsidR="009745AA" w:rsidRPr="009745AA" w:rsidRDefault="009745AA" w:rsidP="009745AA">
            <w:pPr>
              <w:rPr>
                <w:rFonts w:eastAsia="Times New Roman" w:cs="Calibri"/>
                <w:b w:val="0"/>
                <w:color w:val="000000"/>
                <w:lang w:val="en-US"/>
              </w:rPr>
            </w:pPr>
            <w:r w:rsidRPr="009745AA">
              <w:rPr>
                <w:rFonts w:eastAsia="Times New Roman" w:cs="Calibri"/>
                <w:b w:val="0"/>
                <w:color w:val="000000"/>
              </w:rPr>
              <w:t>Pakistan 2</w:t>
            </w:r>
          </w:p>
        </w:tc>
        <w:tc>
          <w:tcPr>
            <w:tcW w:w="3240" w:type="dxa"/>
            <w:hideMark/>
          </w:tcPr>
          <w:p w14:paraId="79122EAC" w14:textId="77777777" w:rsidR="009745AA" w:rsidRPr="009745AA" w:rsidRDefault="009745AA" w:rsidP="009745AA">
            <w:pP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en-US"/>
              </w:rPr>
            </w:pPr>
            <w:r w:rsidRPr="009745AA">
              <w:rPr>
                <w:rFonts w:eastAsia="Times New Roman" w:cs="Calibri"/>
                <w:color w:val="000000"/>
              </w:rPr>
              <w:t>Lodhran and Shaheed</w:t>
            </w:r>
          </w:p>
        </w:tc>
        <w:tc>
          <w:tcPr>
            <w:tcW w:w="1260" w:type="dxa"/>
            <w:noWrap/>
            <w:hideMark/>
          </w:tcPr>
          <w:p w14:paraId="4995781E" w14:textId="77777777" w:rsidR="009745AA" w:rsidRPr="009745AA" w:rsidRDefault="009745AA" w:rsidP="009745AA">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en-US"/>
              </w:rPr>
            </w:pPr>
            <w:r w:rsidRPr="009745AA">
              <w:rPr>
                <w:rFonts w:eastAsia="Times New Roman" w:cs="Calibri"/>
                <w:color w:val="000000"/>
                <w:lang w:val="en-US"/>
              </w:rPr>
              <w:t>2</w:t>
            </w:r>
          </w:p>
        </w:tc>
        <w:tc>
          <w:tcPr>
            <w:tcW w:w="1350" w:type="dxa"/>
            <w:noWrap/>
            <w:hideMark/>
          </w:tcPr>
          <w:p w14:paraId="062DE5A7" w14:textId="77777777" w:rsidR="009745AA" w:rsidRPr="009745AA" w:rsidRDefault="009745AA" w:rsidP="009745AA">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en-US"/>
              </w:rPr>
            </w:pPr>
            <w:r w:rsidRPr="009745AA">
              <w:rPr>
                <w:rFonts w:eastAsia="Times New Roman" w:cs="Calibri"/>
                <w:color w:val="000000"/>
                <w:lang w:val="en-US"/>
              </w:rPr>
              <w:t>47%</w:t>
            </w:r>
          </w:p>
        </w:tc>
        <w:tc>
          <w:tcPr>
            <w:tcW w:w="1260" w:type="dxa"/>
            <w:noWrap/>
            <w:hideMark/>
          </w:tcPr>
          <w:p w14:paraId="29CFE779" w14:textId="77777777" w:rsidR="009745AA" w:rsidRPr="009745AA" w:rsidRDefault="009745AA" w:rsidP="009745AA">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en-US"/>
              </w:rPr>
            </w:pPr>
            <w:r w:rsidRPr="009745AA">
              <w:rPr>
                <w:rFonts w:eastAsia="Times New Roman" w:cs="Calibri"/>
                <w:color w:val="000000"/>
              </w:rPr>
              <w:t>7.9</w:t>
            </w:r>
          </w:p>
        </w:tc>
      </w:tr>
    </w:tbl>
    <w:p w14:paraId="3177F241" w14:textId="60C94C96" w:rsidR="00B92B6E" w:rsidRPr="00557518" w:rsidRDefault="00B92B6E" w:rsidP="009745AA">
      <w:pPr>
        <w:rPr>
          <w:lang w:val="en-US"/>
        </w:rPr>
      </w:pPr>
    </w:p>
    <w:p w14:paraId="6B01D260" w14:textId="1A3ABF25" w:rsidR="00C85CB9" w:rsidRDefault="00C43AC0" w:rsidP="00130BDE">
      <w:pPr>
        <w:pStyle w:val="Heading2"/>
      </w:pPr>
      <w:bookmarkStart w:id="6" w:name="_Toc519590058"/>
      <w:r>
        <w:t>Numeracy skills measurement</w:t>
      </w:r>
      <w:bookmarkEnd w:id="6"/>
    </w:p>
    <w:p w14:paraId="727C57CE" w14:textId="263B6DC2" w:rsidR="003959E8" w:rsidRPr="007A4B80" w:rsidRDefault="003959E8" w:rsidP="007112EF">
      <w:pPr>
        <w:jc w:val="both"/>
      </w:pPr>
      <w:r>
        <w:t xml:space="preserve">For the purpose of this study, we consider </w:t>
      </w:r>
      <w:r w:rsidR="001349A1">
        <w:t xml:space="preserve">the </w:t>
      </w:r>
      <w:r>
        <w:t xml:space="preserve">13 </w:t>
      </w:r>
      <w:r w:rsidR="00103B1B">
        <w:t xml:space="preserve">numeracy </w:t>
      </w:r>
      <w:r>
        <w:t>skills</w:t>
      </w:r>
      <w:r w:rsidR="00103B1B">
        <w:t xml:space="preserve"> that currently make part of</w:t>
      </w:r>
      <w:r>
        <w:t xml:space="preserve"> the Numeracy Boost assessment. The assessment </w:t>
      </w:r>
      <w:r w:rsidR="001349A1">
        <w:t xml:space="preserve">covers </w:t>
      </w:r>
      <w:r>
        <w:t>three conceptual areas: number</w:t>
      </w:r>
      <w:r w:rsidR="008F7BD8">
        <w:t>s</w:t>
      </w:r>
      <w:r>
        <w:t xml:space="preserve"> and operations, geometry, and measurement</w:t>
      </w:r>
      <w:r w:rsidR="00103B1B">
        <w:t xml:space="preserve"> which are divided </w:t>
      </w:r>
      <w:r>
        <w:t xml:space="preserve">into a number of different subtests. </w:t>
      </w:r>
      <w:r w:rsidR="00103B1B">
        <w:t>Number</w:t>
      </w:r>
      <w:r w:rsidR="008F7BD8">
        <w:t>s</w:t>
      </w:r>
      <w:r>
        <w:t xml:space="preserve"> and operations</w:t>
      </w:r>
      <w:r w:rsidR="00103B1B">
        <w:t xml:space="preserve"> includes </w:t>
      </w:r>
      <w:r>
        <w:t>10 measures</w:t>
      </w:r>
      <w:r w:rsidR="00103B1B">
        <w:t>:</w:t>
      </w:r>
      <w:r>
        <w:t xml:space="preserve"> one-to-one correspondence, number identification, place value, skip counting by 2s, skip counting by 5s, pattern</w:t>
      </w:r>
      <w:r w:rsidR="001F5D3F">
        <w:t xml:space="preserve"> recognition</w:t>
      </w:r>
      <w:r>
        <w:t xml:space="preserve">, missing numbers identification, timed </w:t>
      </w:r>
      <w:r>
        <w:lastRenderedPageBreak/>
        <w:t xml:space="preserve">addition, timed subtraction, and word problems. </w:t>
      </w:r>
      <w:r w:rsidR="00103B1B">
        <w:t>Geometry includes one measur</w:t>
      </w:r>
      <w:r w:rsidR="00FE322A">
        <w:t>e</w:t>
      </w:r>
      <w:r w:rsidR="00103B1B">
        <w:t xml:space="preserve">: </w:t>
      </w:r>
      <w:r>
        <w:t>shape identification</w:t>
      </w:r>
      <w:r w:rsidR="00103B1B">
        <w:t xml:space="preserve">. Finally, </w:t>
      </w:r>
      <w:r>
        <w:t>measurement</w:t>
      </w:r>
      <w:r w:rsidR="00103B1B">
        <w:t xml:space="preserve"> includes two</w:t>
      </w:r>
      <w:r w:rsidR="00FE322A">
        <w:t xml:space="preserve"> measures</w:t>
      </w:r>
      <w:r w:rsidR="00103B1B">
        <w:t>:</w:t>
      </w:r>
      <w:r>
        <w:t xml:space="preserve"> measuring </w:t>
      </w:r>
      <w:r w:rsidR="00103B1B">
        <w:t xml:space="preserve">objects </w:t>
      </w:r>
      <w:r>
        <w:t xml:space="preserve">and time identification. </w:t>
      </w:r>
    </w:p>
    <w:p w14:paraId="42DCBF2A" w14:textId="62A54BEA" w:rsidR="00694B32" w:rsidRPr="00F232D7" w:rsidRDefault="00694B32" w:rsidP="00F232D7">
      <w:pPr>
        <w:rPr>
          <w:b/>
        </w:rPr>
      </w:pPr>
      <w:r w:rsidRPr="00192F00">
        <w:rPr>
          <w:b/>
        </w:rPr>
        <w:t>Table 3. Numeracy</w:t>
      </w:r>
      <w:r w:rsidRPr="00F232D7">
        <w:rPr>
          <w:b/>
        </w:rPr>
        <w:t xml:space="preserve"> Boost </w:t>
      </w:r>
      <w:r w:rsidR="007A4B80" w:rsidRPr="00F232D7">
        <w:rPr>
          <w:b/>
        </w:rPr>
        <w:t xml:space="preserve">Assessment Elements </w:t>
      </w:r>
    </w:p>
    <w:tbl>
      <w:tblPr>
        <w:tblW w:w="0" w:type="auto"/>
        <w:jc w:val="center"/>
        <w:tblCellMar>
          <w:left w:w="0" w:type="dxa"/>
          <w:right w:w="0" w:type="dxa"/>
        </w:tblCellMar>
        <w:tblLook w:val="04A0" w:firstRow="1" w:lastRow="0" w:firstColumn="1" w:lastColumn="0" w:noHBand="0" w:noVBand="1"/>
      </w:tblPr>
      <w:tblGrid>
        <w:gridCol w:w="3118"/>
        <w:gridCol w:w="3185"/>
        <w:gridCol w:w="1806"/>
      </w:tblGrid>
      <w:tr w:rsidR="00694B32" w:rsidRPr="00694B32" w14:paraId="3E26DF0E" w14:textId="77777777" w:rsidTr="007A4B80">
        <w:trPr>
          <w:trHeight w:val="20"/>
          <w:jc w:val="center"/>
        </w:trPr>
        <w:tc>
          <w:tcPr>
            <w:tcW w:w="0" w:type="auto"/>
            <w:tcBorders>
              <w:top w:val="single" w:sz="8" w:space="0" w:color="FFFFFF"/>
              <w:left w:val="single" w:sz="8" w:space="0" w:color="FFFFFF"/>
              <w:bottom w:val="single" w:sz="24" w:space="0" w:color="FFFFFF"/>
              <w:right w:val="single" w:sz="8" w:space="0" w:color="FFFFFF"/>
            </w:tcBorders>
            <w:shd w:val="clear" w:color="auto" w:fill="009CA6"/>
            <w:tcMar>
              <w:top w:w="15" w:type="dxa"/>
              <w:left w:w="108" w:type="dxa"/>
              <w:bottom w:w="0" w:type="dxa"/>
              <w:right w:w="108" w:type="dxa"/>
            </w:tcMar>
            <w:vAlign w:val="bottom"/>
            <w:hideMark/>
          </w:tcPr>
          <w:p w14:paraId="1B780BAE" w14:textId="77777777" w:rsidR="00694B32" w:rsidRPr="00694B32" w:rsidRDefault="00694B32" w:rsidP="00694B32">
            <w:pPr>
              <w:spacing w:after="0" w:line="256" w:lineRule="auto"/>
              <w:rPr>
                <w:rFonts w:eastAsia="Times New Roman" w:cs="Arial"/>
                <w:szCs w:val="36"/>
                <w:lang w:val="en-US"/>
              </w:rPr>
            </w:pPr>
            <w:r w:rsidRPr="00694B32">
              <w:rPr>
                <w:rFonts w:eastAsia="Times New Roman" w:cs="Arial"/>
                <w:b/>
                <w:bCs/>
                <w:color w:val="FFFFFF" w:themeColor="light1"/>
                <w:kern w:val="24"/>
                <w:szCs w:val="36"/>
                <w:lang w:val="en-US"/>
              </w:rPr>
              <w:t>Area</w:t>
            </w:r>
          </w:p>
        </w:tc>
        <w:tc>
          <w:tcPr>
            <w:tcW w:w="0" w:type="auto"/>
            <w:tcBorders>
              <w:top w:val="single" w:sz="8" w:space="0" w:color="FFFFFF"/>
              <w:left w:val="single" w:sz="8" w:space="0" w:color="FFFFFF"/>
              <w:bottom w:val="single" w:sz="24" w:space="0" w:color="FFFFFF"/>
              <w:right w:val="single" w:sz="8" w:space="0" w:color="FFFFFF"/>
            </w:tcBorders>
            <w:shd w:val="clear" w:color="auto" w:fill="009CA6"/>
            <w:tcMar>
              <w:top w:w="15" w:type="dxa"/>
              <w:left w:w="108" w:type="dxa"/>
              <w:bottom w:w="0" w:type="dxa"/>
              <w:right w:w="108" w:type="dxa"/>
            </w:tcMar>
            <w:vAlign w:val="bottom"/>
            <w:hideMark/>
          </w:tcPr>
          <w:p w14:paraId="6764D831" w14:textId="77777777" w:rsidR="00694B32" w:rsidRPr="00694B32" w:rsidRDefault="00694B32" w:rsidP="00694B32">
            <w:pPr>
              <w:spacing w:after="0" w:line="256" w:lineRule="auto"/>
              <w:rPr>
                <w:rFonts w:eastAsia="Times New Roman" w:cs="Arial"/>
                <w:szCs w:val="36"/>
                <w:lang w:val="en-US"/>
              </w:rPr>
            </w:pPr>
            <w:r w:rsidRPr="00694B32">
              <w:rPr>
                <w:rFonts w:eastAsia="Times New Roman" w:cs="Arial"/>
                <w:b/>
                <w:bCs/>
                <w:color w:val="FFFFFF" w:themeColor="light1"/>
                <w:kern w:val="24"/>
                <w:szCs w:val="36"/>
                <w:lang w:val="en-US"/>
              </w:rPr>
              <w:t>Measure</w:t>
            </w:r>
          </w:p>
        </w:tc>
        <w:tc>
          <w:tcPr>
            <w:tcW w:w="0" w:type="auto"/>
            <w:tcBorders>
              <w:top w:val="single" w:sz="8" w:space="0" w:color="FFFFFF"/>
              <w:left w:val="single" w:sz="8" w:space="0" w:color="FFFFFF"/>
              <w:bottom w:val="single" w:sz="24" w:space="0" w:color="FFFFFF"/>
              <w:right w:val="single" w:sz="8" w:space="0" w:color="FFFFFF"/>
            </w:tcBorders>
            <w:shd w:val="clear" w:color="auto" w:fill="009CA6"/>
            <w:tcMar>
              <w:top w:w="15" w:type="dxa"/>
              <w:left w:w="108" w:type="dxa"/>
              <w:bottom w:w="0" w:type="dxa"/>
              <w:right w:w="108" w:type="dxa"/>
            </w:tcMar>
            <w:vAlign w:val="bottom"/>
            <w:hideMark/>
          </w:tcPr>
          <w:p w14:paraId="22C6C2AB" w14:textId="77777777" w:rsidR="00694B32" w:rsidRPr="00694B32" w:rsidRDefault="00694B32" w:rsidP="00694B32">
            <w:pPr>
              <w:spacing w:after="0" w:line="256" w:lineRule="auto"/>
              <w:rPr>
                <w:rFonts w:eastAsia="Times New Roman" w:cs="Arial"/>
                <w:szCs w:val="36"/>
                <w:lang w:val="en-US"/>
              </w:rPr>
            </w:pPr>
            <w:r w:rsidRPr="00694B32">
              <w:rPr>
                <w:rFonts w:eastAsia="Times New Roman" w:cs="Arial"/>
                <w:b/>
                <w:bCs/>
                <w:color w:val="FFFFFF" w:themeColor="light1"/>
                <w:kern w:val="24"/>
                <w:szCs w:val="36"/>
                <w:lang w:val="en-US"/>
              </w:rPr>
              <w:t>Scoring out of</w:t>
            </w:r>
          </w:p>
        </w:tc>
      </w:tr>
      <w:tr w:rsidR="00694B32" w:rsidRPr="00694B32" w14:paraId="5AC47C53" w14:textId="77777777" w:rsidTr="007A4B80">
        <w:trPr>
          <w:trHeight w:val="20"/>
          <w:jc w:val="center"/>
        </w:trPr>
        <w:tc>
          <w:tcPr>
            <w:tcW w:w="0" w:type="auto"/>
            <w:vMerge w:val="restart"/>
            <w:tcBorders>
              <w:top w:val="single" w:sz="24" w:space="0" w:color="FFFFFF"/>
              <w:left w:val="single" w:sz="8" w:space="0" w:color="FFFFFF"/>
              <w:bottom w:val="single" w:sz="8" w:space="0" w:color="FFFFFF"/>
              <w:right w:val="single" w:sz="8" w:space="0" w:color="FFFFFF"/>
            </w:tcBorders>
            <w:shd w:val="clear" w:color="auto" w:fill="009CA6"/>
            <w:tcMar>
              <w:top w:w="15" w:type="dxa"/>
              <w:left w:w="108" w:type="dxa"/>
              <w:bottom w:w="0" w:type="dxa"/>
              <w:right w:w="108" w:type="dxa"/>
            </w:tcMar>
            <w:vAlign w:val="center"/>
            <w:hideMark/>
          </w:tcPr>
          <w:p w14:paraId="7447FA1E" w14:textId="50EE6BEA" w:rsidR="00694B32" w:rsidRPr="00694B32" w:rsidRDefault="00694B32" w:rsidP="008F7BD8">
            <w:pPr>
              <w:spacing w:after="0" w:line="256" w:lineRule="auto"/>
              <w:rPr>
                <w:rFonts w:eastAsia="Times New Roman" w:cs="Arial"/>
                <w:szCs w:val="36"/>
                <w:lang w:val="en-US"/>
              </w:rPr>
            </w:pPr>
            <w:r w:rsidRPr="00694B32">
              <w:rPr>
                <w:rFonts w:eastAsia="Times New Roman" w:cs="Arial"/>
                <w:b/>
                <w:bCs/>
                <w:color w:val="FFFFFF" w:themeColor="light1"/>
                <w:kern w:val="24"/>
                <w:szCs w:val="36"/>
                <w:lang w:val="en-US"/>
              </w:rPr>
              <w:t>Number</w:t>
            </w:r>
            <w:r w:rsidR="008F7BD8">
              <w:rPr>
                <w:rFonts w:eastAsia="Times New Roman" w:cs="Arial"/>
                <w:b/>
                <w:bCs/>
                <w:color w:val="FFFFFF" w:themeColor="light1"/>
                <w:kern w:val="24"/>
                <w:szCs w:val="36"/>
                <w:lang w:val="en-US"/>
              </w:rPr>
              <w:t>s</w:t>
            </w:r>
            <w:r w:rsidRPr="00694B32">
              <w:rPr>
                <w:rFonts w:eastAsia="Times New Roman" w:cs="Arial"/>
                <w:b/>
                <w:bCs/>
                <w:color w:val="FFFFFF" w:themeColor="light1"/>
                <w:kern w:val="24"/>
                <w:szCs w:val="36"/>
                <w:lang w:val="en-US"/>
              </w:rPr>
              <w:t xml:space="preserve"> and Operations</w:t>
            </w:r>
          </w:p>
        </w:tc>
        <w:tc>
          <w:tcPr>
            <w:tcW w:w="0" w:type="auto"/>
            <w:tcBorders>
              <w:top w:val="single" w:sz="24" w:space="0" w:color="FFFFFF"/>
              <w:left w:val="single" w:sz="8" w:space="0" w:color="FFFFFF"/>
              <w:bottom w:val="single" w:sz="8" w:space="0" w:color="FFFFFF"/>
              <w:right w:val="single" w:sz="8" w:space="0" w:color="FFFFFF"/>
            </w:tcBorders>
            <w:shd w:val="clear" w:color="auto" w:fill="CBDEE1"/>
            <w:tcMar>
              <w:top w:w="15" w:type="dxa"/>
              <w:left w:w="108" w:type="dxa"/>
              <w:bottom w:w="0" w:type="dxa"/>
              <w:right w:w="108" w:type="dxa"/>
            </w:tcMar>
            <w:vAlign w:val="bottom"/>
            <w:hideMark/>
          </w:tcPr>
          <w:p w14:paraId="08534F88" w14:textId="77777777" w:rsidR="00694B32" w:rsidRPr="00694B32" w:rsidRDefault="00694B32" w:rsidP="00694B32">
            <w:pPr>
              <w:spacing w:after="0" w:line="256" w:lineRule="auto"/>
              <w:rPr>
                <w:rFonts w:eastAsia="Times New Roman" w:cs="Arial"/>
                <w:szCs w:val="36"/>
                <w:lang w:val="en-US"/>
              </w:rPr>
            </w:pPr>
            <w:r w:rsidRPr="00694B32">
              <w:rPr>
                <w:rFonts w:eastAsia="Times New Roman" w:cs="Arial"/>
                <w:color w:val="000000" w:themeColor="dark1"/>
                <w:kern w:val="24"/>
                <w:szCs w:val="36"/>
                <w:lang w:val="en-US"/>
              </w:rPr>
              <w:t>One to one correspondence</w:t>
            </w:r>
          </w:p>
        </w:tc>
        <w:tc>
          <w:tcPr>
            <w:tcW w:w="0" w:type="auto"/>
            <w:tcBorders>
              <w:top w:val="single" w:sz="24" w:space="0" w:color="FFFFFF"/>
              <w:left w:val="single" w:sz="8" w:space="0" w:color="FFFFFF"/>
              <w:bottom w:val="single" w:sz="8" w:space="0" w:color="FFFFFF"/>
              <w:right w:val="single" w:sz="8" w:space="0" w:color="FFFFFF"/>
            </w:tcBorders>
            <w:shd w:val="clear" w:color="auto" w:fill="CBDEE1"/>
            <w:tcMar>
              <w:top w:w="15" w:type="dxa"/>
              <w:left w:w="108" w:type="dxa"/>
              <w:bottom w:w="0" w:type="dxa"/>
              <w:right w:w="108" w:type="dxa"/>
            </w:tcMar>
            <w:vAlign w:val="bottom"/>
            <w:hideMark/>
          </w:tcPr>
          <w:p w14:paraId="7F1EC6FB" w14:textId="77777777" w:rsidR="00694B32" w:rsidRPr="00694B32" w:rsidRDefault="00694B32" w:rsidP="00694B32">
            <w:pPr>
              <w:spacing w:after="0" w:line="256" w:lineRule="auto"/>
              <w:jc w:val="center"/>
              <w:rPr>
                <w:rFonts w:eastAsia="Times New Roman" w:cs="Arial"/>
                <w:szCs w:val="36"/>
                <w:lang w:val="en-US"/>
              </w:rPr>
            </w:pPr>
            <w:r w:rsidRPr="00694B32">
              <w:rPr>
                <w:rFonts w:eastAsia="Times New Roman" w:cs="Arial"/>
                <w:color w:val="000000" w:themeColor="dark1"/>
                <w:kern w:val="24"/>
                <w:szCs w:val="36"/>
                <w:lang w:val="en-US"/>
              </w:rPr>
              <w:t>22</w:t>
            </w:r>
          </w:p>
        </w:tc>
      </w:tr>
      <w:tr w:rsidR="00694B32" w:rsidRPr="00694B32" w14:paraId="070E76C3" w14:textId="77777777" w:rsidTr="007A4B80">
        <w:trPr>
          <w:trHeight w:val="20"/>
          <w:jc w:val="center"/>
        </w:trPr>
        <w:tc>
          <w:tcPr>
            <w:tcW w:w="0" w:type="auto"/>
            <w:vMerge/>
            <w:tcBorders>
              <w:top w:val="single" w:sz="24" w:space="0" w:color="FFFFFF"/>
              <w:left w:val="single" w:sz="8" w:space="0" w:color="FFFFFF"/>
              <w:bottom w:val="single" w:sz="8" w:space="0" w:color="FFFFFF"/>
              <w:right w:val="single" w:sz="8" w:space="0" w:color="FFFFFF"/>
            </w:tcBorders>
            <w:vAlign w:val="center"/>
            <w:hideMark/>
          </w:tcPr>
          <w:p w14:paraId="3EE260C8" w14:textId="77777777" w:rsidR="00694B32" w:rsidRPr="00694B32" w:rsidRDefault="00694B32" w:rsidP="00694B32">
            <w:pPr>
              <w:spacing w:after="0" w:line="240" w:lineRule="auto"/>
              <w:rPr>
                <w:rFonts w:eastAsia="Times New Roman" w:cs="Arial"/>
                <w:szCs w:val="36"/>
                <w:lang w:val="en-US"/>
              </w:rPr>
            </w:pPr>
          </w:p>
        </w:tc>
        <w:tc>
          <w:tcPr>
            <w:tcW w:w="0" w:type="auto"/>
            <w:tcBorders>
              <w:top w:val="single" w:sz="8" w:space="0" w:color="FFFFFF"/>
              <w:left w:val="single" w:sz="8" w:space="0" w:color="FFFFFF"/>
              <w:bottom w:val="single" w:sz="8" w:space="0" w:color="FFFFFF"/>
              <w:right w:val="single" w:sz="8" w:space="0" w:color="FFFFFF"/>
            </w:tcBorders>
            <w:shd w:val="clear" w:color="auto" w:fill="E7EFF1"/>
            <w:tcMar>
              <w:top w:w="15" w:type="dxa"/>
              <w:left w:w="108" w:type="dxa"/>
              <w:bottom w:w="0" w:type="dxa"/>
              <w:right w:w="108" w:type="dxa"/>
            </w:tcMar>
            <w:vAlign w:val="bottom"/>
            <w:hideMark/>
          </w:tcPr>
          <w:p w14:paraId="0DA7B053" w14:textId="77777777" w:rsidR="00694B32" w:rsidRPr="00694B32" w:rsidRDefault="00694B32" w:rsidP="00694B32">
            <w:pPr>
              <w:spacing w:after="0" w:line="256" w:lineRule="auto"/>
              <w:rPr>
                <w:rFonts w:eastAsia="Times New Roman" w:cs="Arial"/>
                <w:szCs w:val="36"/>
                <w:lang w:val="en-US"/>
              </w:rPr>
            </w:pPr>
            <w:r w:rsidRPr="00694B32">
              <w:rPr>
                <w:rFonts w:eastAsia="Times New Roman" w:cs="Arial"/>
                <w:color w:val="000000" w:themeColor="dark1"/>
                <w:kern w:val="24"/>
                <w:szCs w:val="36"/>
                <w:lang w:val="en-US"/>
              </w:rPr>
              <w:t>Number identification</w:t>
            </w:r>
          </w:p>
        </w:tc>
        <w:tc>
          <w:tcPr>
            <w:tcW w:w="0" w:type="auto"/>
            <w:tcBorders>
              <w:top w:val="single" w:sz="8" w:space="0" w:color="FFFFFF"/>
              <w:left w:val="single" w:sz="8" w:space="0" w:color="FFFFFF"/>
              <w:bottom w:val="single" w:sz="8" w:space="0" w:color="FFFFFF"/>
              <w:right w:val="single" w:sz="8" w:space="0" w:color="FFFFFF"/>
            </w:tcBorders>
            <w:shd w:val="clear" w:color="auto" w:fill="E7EFF1"/>
            <w:tcMar>
              <w:top w:w="15" w:type="dxa"/>
              <w:left w:w="108" w:type="dxa"/>
              <w:bottom w:w="0" w:type="dxa"/>
              <w:right w:w="108" w:type="dxa"/>
            </w:tcMar>
            <w:vAlign w:val="bottom"/>
            <w:hideMark/>
          </w:tcPr>
          <w:p w14:paraId="7524278E" w14:textId="77777777" w:rsidR="00694B32" w:rsidRPr="00694B32" w:rsidRDefault="00694B32" w:rsidP="00694B32">
            <w:pPr>
              <w:spacing w:after="0" w:line="256" w:lineRule="auto"/>
              <w:jc w:val="center"/>
              <w:rPr>
                <w:rFonts w:eastAsia="Times New Roman" w:cs="Arial"/>
                <w:szCs w:val="36"/>
                <w:lang w:val="en-US"/>
              </w:rPr>
            </w:pPr>
            <w:r w:rsidRPr="00694B32">
              <w:rPr>
                <w:rFonts w:eastAsia="Times New Roman" w:cs="Arial"/>
                <w:color w:val="000000" w:themeColor="dark1"/>
                <w:kern w:val="24"/>
                <w:szCs w:val="36"/>
                <w:lang w:val="en-US"/>
              </w:rPr>
              <w:t>12</w:t>
            </w:r>
          </w:p>
        </w:tc>
      </w:tr>
      <w:tr w:rsidR="00694B32" w:rsidRPr="00694B32" w14:paraId="40DBE23E" w14:textId="77777777" w:rsidTr="007A4B80">
        <w:trPr>
          <w:trHeight w:val="20"/>
          <w:jc w:val="center"/>
        </w:trPr>
        <w:tc>
          <w:tcPr>
            <w:tcW w:w="0" w:type="auto"/>
            <w:vMerge/>
            <w:tcBorders>
              <w:top w:val="single" w:sz="24" w:space="0" w:color="FFFFFF"/>
              <w:left w:val="single" w:sz="8" w:space="0" w:color="FFFFFF"/>
              <w:bottom w:val="single" w:sz="8" w:space="0" w:color="FFFFFF"/>
              <w:right w:val="single" w:sz="8" w:space="0" w:color="FFFFFF"/>
            </w:tcBorders>
            <w:vAlign w:val="center"/>
            <w:hideMark/>
          </w:tcPr>
          <w:p w14:paraId="50EEDA33" w14:textId="77777777" w:rsidR="00694B32" w:rsidRPr="00694B32" w:rsidRDefault="00694B32" w:rsidP="00694B32">
            <w:pPr>
              <w:spacing w:after="0" w:line="240" w:lineRule="auto"/>
              <w:rPr>
                <w:rFonts w:eastAsia="Times New Roman" w:cs="Arial"/>
                <w:szCs w:val="36"/>
                <w:lang w:val="en-US"/>
              </w:rPr>
            </w:pPr>
          </w:p>
        </w:tc>
        <w:tc>
          <w:tcPr>
            <w:tcW w:w="0" w:type="auto"/>
            <w:tcBorders>
              <w:top w:val="single" w:sz="8" w:space="0" w:color="FFFFFF"/>
              <w:left w:val="single" w:sz="8" w:space="0" w:color="FFFFFF"/>
              <w:bottom w:val="single" w:sz="8" w:space="0" w:color="FFFFFF"/>
              <w:right w:val="single" w:sz="8" w:space="0" w:color="FFFFFF"/>
            </w:tcBorders>
            <w:shd w:val="clear" w:color="auto" w:fill="CBDEE1"/>
            <w:tcMar>
              <w:top w:w="15" w:type="dxa"/>
              <w:left w:w="108" w:type="dxa"/>
              <w:bottom w:w="0" w:type="dxa"/>
              <w:right w:w="108" w:type="dxa"/>
            </w:tcMar>
            <w:vAlign w:val="bottom"/>
            <w:hideMark/>
          </w:tcPr>
          <w:p w14:paraId="7635BBAD" w14:textId="77777777" w:rsidR="00694B32" w:rsidRPr="00694B32" w:rsidRDefault="00694B32" w:rsidP="00694B32">
            <w:pPr>
              <w:spacing w:after="0" w:line="256" w:lineRule="auto"/>
              <w:rPr>
                <w:rFonts w:eastAsia="Times New Roman" w:cs="Arial"/>
                <w:szCs w:val="36"/>
                <w:lang w:val="en-US"/>
              </w:rPr>
            </w:pPr>
            <w:r w:rsidRPr="00694B32">
              <w:rPr>
                <w:rFonts w:eastAsia="Times New Roman" w:cs="Arial"/>
                <w:color w:val="000000" w:themeColor="dark1"/>
                <w:kern w:val="24"/>
                <w:szCs w:val="36"/>
                <w:lang w:val="en-US"/>
              </w:rPr>
              <w:t>Place value</w:t>
            </w:r>
          </w:p>
        </w:tc>
        <w:tc>
          <w:tcPr>
            <w:tcW w:w="0" w:type="auto"/>
            <w:tcBorders>
              <w:top w:val="single" w:sz="8" w:space="0" w:color="FFFFFF"/>
              <w:left w:val="single" w:sz="8" w:space="0" w:color="FFFFFF"/>
              <w:bottom w:val="single" w:sz="8" w:space="0" w:color="FFFFFF"/>
              <w:right w:val="single" w:sz="8" w:space="0" w:color="FFFFFF"/>
            </w:tcBorders>
            <w:shd w:val="clear" w:color="auto" w:fill="CBDEE1"/>
            <w:tcMar>
              <w:top w:w="15" w:type="dxa"/>
              <w:left w:w="108" w:type="dxa"/>
              <w:bottom w:w="0" w:type="dxa"/>
              <w:right w:w="108" w:type="dxa"/>
            </w:tcMar>
            <w:vAlign w:val="bottom"/>
            <w:hideMark/>
          </w:tcPr>
          <w:p w14:paraId="066DE44C" w14:textId="77777777" w:rsidR="00694B32" w:rsidRPr="00694B32" w:rsidRDefault="00694B32" w:rsidP="00694B32">
            <w:pPr>
              <w:spacing w:after="0" w:line="256" w:lineRule="auto"/>
              <w:jc w:val="center"/>
              <w:rPr>
                <w:rFonts w:eastAsia="Times New Roman" w:cs="Arial"/>
                <w:szCs w:val="36"/>
                <w:lang w:val="en-US"/>
              </w:rPr>
            </w:pPr>
            <w:r w:rsidRPr="00694B32">
              <w:rPr>
                <w:rFonts w:eastAsia="Times New Roman" w:cs="Arial"/>
                <w:color w:val="000000" w:themeColor="dark1"/>
                <w:kern w:val="24"/>
                <w:szCs w:val="36"/>
                <w:lang w:val="en-US"/>
              </w:rPr>
              <w:t>3</w:t>
            </w:r>
          </w:p>
        </w:tc>
      </w:tr>
      <w:tr w:rsidR="00694B32" w:rsidRPr="00694B32" w14:paraId="7F11D01D" w14:textId="77777777" w:rsidTr="007A4B80">
        <w:trPr>
          <w:trHeight w:val="20"/>
          <w:jc w:val="center"/>
        </w:trPr>
        <w:tc>
          <w:tcPr>
            <w:tcW w:w="0" w:type="auto"/>
            <w:vMerge/>
            <w:tcBorders>
              <w:top w:val="single" w:sz="24" w:space="0" w:color="FFFFFF"/>
              <w:left w:val="single" w:sz="8" w:space="0" w:color="FFFFFF"/>
              <w:bottom w:val="single" w:sz="8" w:space="0" w:color="FFFFFF"/>
              <w:right w:val="single" w:sz="8" w:space="0" w:color="FFFFFF"/>
            </w:tcBorders>
            <w:vAlign w:val="center"/>
            <w:hideMark/>
          </w:tcPr>
          <w:p w14:paraId="4E834BED" w14:textId="77777777" w:rsidR="00694B32" w:rsidRPr="00694B32" w:rsidRDefault="00694B32" w:rsidP="00694B32">
            <w:pPr>
              <w:spacing w:after="0" w:line="240" w:lineRule="auto"/>
              <w:rPr>
                <w:rFonts w:eastAsia="Times New Roman" w:cs="Arial"/>
                <w:szCs w:val="36"/>
                <w:lang w:val="en-US"/>
              </w:rPr>
            </w:pPr>
          </w:p>
        </w:tc>
        <w:tc>
          <w:tcPr>
            <w:tcW w:w="0" w:type="auto"/>
            <w:tcBorders>
              <w:top w:val="single" w:sz="8" w:space="0" w:color="FFFFFF"/>
              <w:left w:val="single" w:sz="8" w:space="0" w:color="FFFFFF"/>
              <w:bottom w:val="single" w:sz="8" w:space="0" w:color="FFFFFF"/>
              <w:right w:val="single" w:sz="8" w:space="0" w:color="FFFFFF"/>
            </w:tcBorders>
            <w:shd w:val="clear" w:color="auto" w:fill="E7EFF1"/>
            <w:tcMar>
              <w:top w:w="15" w:type="dxa"/>
              <w:left w:w="108" w:type="dxa"/>
              <w:bottom w:w="0" w:type="dxa"/>
              <w:right w:w="108" w:type="dxa"/>
            </w:tcMar>
            <w:vAlign w:val="bottom"/>
            <w:hideMark/>
          </w:tcPr>
          <w:p w14:paraId="1E04900D" w14:textId="77777777" w:rsidR="00694B32" w:rsidRPr="00694B32" w:rsidRDefault="00694B32" w:rsidP="00694B32">
            <w:pPr>
              <w:spacing w:after="0" w:line="256" w:lineRule="auto"/>
              <w:rPr>
                <w:rFonts w:eastAsia="Times New Roman" w:cs="Arial"/>
                <w:szCs w:val="36"/>
                <w:lang w:val="en-US"/>
              </w:rPr>
            </w:pPr>
            <w:r w:rsidRPr="00694B32">
              <w:rPr>
                <w:rFonts w:eastAsia="Times New Roman" w:cs="Arial"/>
                <w:color w:val="000000" w:themeColor="dark1"/>
                <w:kern w:val="24"/>
                <w:szCs w:val="36"/>
                <w:lang w:val="en-US"/>
              </w:rPr>
              <w:t>Skip counting by 2s</w:t>
            </w:r>
          </w:p>
        </w:tc>
        <w:tc>
          <w:tcPr>
            <w:tcW w:w="0" w:type="auto"/>
            <w:tcBorders>
              <w:top w:val="single" w:sz="8" w:space="0" w:color="FFFFFF"/>
              <w:left w:val="single" w:sz="8" w:space="0" w:color="FFFFFF"/>
              <w:bottom w:val="single" w:sz="8" w:space="0" w:color="FFFFFF"/>
              <w:right w:val="single" w:sz="8" w:space="0" w:color="FFFFFF"/>
            </w:tcBorders>
            <w:shd w:val="clear" w:color="auto" w:fill="E7EFF1"/>
            <w:tcMar>
              <w:top w:w="15" w:type="dxa"/>
              <w:left w:w="108" w:type="dxa"/>
              <w:bottom w:w="0" w:type="dxa"/>
              <w:right w:w="108" w:type="dxa"/>
            </w:tcMar>
            <w:vAlign w:val="bottom"/>
            <w:hideMark/>
          </w:tcPr>
          <w:p w14:paraId="30170B1B" w14:textId="77777777" w:rsidR="00694B32" w:rsidRPr="00694B32" w:rsidRDefault="00694B32" w:rsidP="00694B32">
            <w:pPr>
              <w:spacing w:after="0" w:line="256" w:lineRule="auto"/>
              <w:jc w:val="center"/>
              <w:rPr>
                <w:rFonts w:eastAsia="Times New Roman" w:cs="Arial"/>
                <w:szCs w:val="36"/>
                <w:lang w:val="en-US"/>
              </w:rPr>
            </w:pPr>
            <w:r w:rsidRPr="00694B32">
              <w:rPr>
                <w:rFonts w:eastAsia="Times New Roman" w:cs="Arial"/>
                <w:color w:val="000000" w:themeColor="dark1"/>
                <w:kern w:val="24"/>
                <w:szCs w:val="36"/>
                <w:lang w:val="en-US"/>
              </w:rPr>
              <w:t>7</w:t>
            </w:r>
          </w:p>
        </w:tc>
      </w:tr>
      <w:tr w:rsidR="00694B32" w:rsidRPr="00694B32" w14:paraId="7088411D" w14:textId="77777777" w:rsidTr="007A4B80">
        <w:trPr>
          <w:trHeight w:val="20"/>
          <w:jc w:val="center"/>
        </w:trPr>
        <w:tc>
          <w:tcPr>
            <w:tcW w:w="0" w:type="auto"/>
            <w:vMerge/>
            <w:tcBorders>
              <w:top w:val="single" w:sz="24" w:space="0" w:color="FFFFFF"/>
              <w:left w:val="single" w:sz="8" w:space="0" w:color="FFFFFF"/>
              <w:bottom w:val="single" w:sz="8" w:space="0" w:color="FFFFFF"/>
              <w:right w:val="single" w:sz="8" w:space="0" w:color="FFFFFF"/>
            </w:tcBorders>
            <w:vAlign w:val="center"/>
            <w:hideMark/>
          </w:tcPr>
          <w:p w14:paraId="6969E969" w14:textId="77777777" w:rsidR="00694B32" w:rsidRPr="00694B32" w:rsidRDefault="00694B32" w:rsidP="00694B32">
            <w:pPr>
              <w:spacing w:after="0" w:line="240" w:lineRule="auto"/>
              <w:rPr>
                <w:rFonts w:eastAsia="Times New Roman" w:cs="Arial"/>
                <w:szCs w:val="36"/>
                <w:lang w:val="en-US"/>
              </w:rPr>
            </w:pPr>
          </w:p>
        </w:tc>
        <w:tc>
          <w:tcPr>
            <w:tcW w:w="0" w:type="auto"/>
            <w:tcBorders>
              <w:top w:val="single" w:sz="8" w:space="0" w:color="FFFFFF"/>
              <w:left w:val="single" w:sz="8" w:space="0" w:color="FFFFFF"/>
              <w:bottom w:val="single" w:sz="8" w:space="0" w:color="FFFFFF"/>
              <w:right w:val="single" w:sz="8" w:space="0" w:color="FFFFFF"/>
            </w:tcBorders>
            <w:shd w:val="clear" w:color="auto" w:fill="CBDEE1"/>
            <w:tcMar>
              <w:top w:w="15" w:type="dxa"/>
              <w:left w:w="108" w:type="dxa"/>
              <w:bottom w:w="0" w:type="dxa"/>
              <w:right w:w="108" w:type="dxa"/>
            </w:tcMar>
            <w:vAlign w:val="bottom"/>
            <w:hideMark/>
          </w:tcPr>
          <w:p w14:paraId="1F2C4B2C" w14:textId="77777777" w:rsidR="00694B32" w:rsidRPr="00694B32" w:rsidRDefault="00694B32" w:rsidP="00694B32">
            <w:pPr>
              <w:spacing w:after="0" w:line="256" w:lineRule="auto"/>
              <w:rPr>
                <w:rFonts w:eastAsia="Times New Roman" w:cs="Arial"/>
                <w:szCs w:val="36"/>
                <w:lang w:val="en-US"/>
              </w:rPr>
            </w:pPr>
            <w:r w:rsidRPr="00694B32">
              <w:rPr>
                <w:rFonts w:eastAsia="Times New Roman" w:cs="Arial"/>
                <w:color w:val="000000" w:themeColor="dark1"/>
                <w:kern w:val="24"/>
                <w:szCs w:val="36"/>
                <w:lang w:val="en-US"/>
              </w:rPr>
              <w:t>Skip counting by 5s</w:t>
            </w:r>
          </w:p>
        </w:tc>
        <w:tc>
          <w:tcPr>
            <w:tcW w:w="0" w:type="auto"/>
            <w:tcBorders>
              <w:top w:val="single" w:sz="8" w:space="0" w:color="FFFFFF"/>
              <w:left w:val="single" w:sz="8" w:space="0" w:color="FFFFFF"/>
              <w:bottom w:val="single" w:sz="8" w:space="0" w:color="FFFFFF"/>
              <w:right w:val="single" w:sz="8" w:space="0" w:color="FFFFFF"/>
            </w:tcBorders>
            <w:shd w:val="clear" w:color="auto" w:fill="CBDEE1"/>
            <w:tcMar>
              <w:top w:w="15" w:type="dxa"/>
              <w:left w:w="108" w:type="dxa"/>
              <w:bottom w:w="0" w:type="dxa"/>
              <w:right w:w="108" w:type="dxa"/>
            </w:tcMar>
            <w:vAlign w:val="bottom"/>
            <w:hideMark/>
          </w:tcPr>
          <w:p w14:paraId="014C8B4A" w14:textId="77777777" w:rsidR="00694B32" w:rsidRPr="00694B32" w:rsidRDefault="00694B32" w:rsidP="00694B32">
            <w:pPr>
              <w:spacing w:after="0" w:line="256" w:lineRule="auto"/>
              <w:jc w:val="center"/>
              <w:rPr>
                <w:rFonts w:eastAsia="Times New Roman" w:cs="Arial"/>
                <w:szCs w:val="36"/>
                <w:lang w:val="en-US"/>
              </w:rPr>
            </w:pPr>
            <w:r w:rsidRPr="00694B32">
              <w:rPr>
                <w:rFonts w:eastAsia="Times New Roman" w:cs="Arial"/>
                <w:color w:val="000000" w:themeColor="dark1"/>
                <w:kern w:val="24"/>
                <w:szCs w:val="36"/>
                <w:lang w:val="en-US"/>
              </w:rPr>
              <w:t>7</w:t>
            </w:r>
          </w:p>
        </w:tc>
      </w:tr>
      <w:tr w:rsidR="00694B32" w:rsidRPr="00694B32" w14:paraId="4BDB5F61" w14:textId="77777777" w:rsidTr="007A4B80">
        <w:trPr>
          <w:trHeight w:val="20"/>
          <w:jc w:val="center"/>
        </w:trPr>
        <w:tc>
          <w:tcPr>
            <w:tcW w:w="0" w:type="auto"/>
            <w:vMerge/>
            <w:tcBorders>
              <w:top w:val="single" w:sz="24" w:space="0" w:color="FFFFFF"/>
              <w:left w:val="single" w:sz="8" w:space="0" w:color="FFFFFF"/>
              <w:bottom w:val="single" w:sz="8" w:space="0" w:color="FFFFFF"/>
              <w:right w:val="single" w:sz="8" w:space="0" w:color="FFFFFF"/>
            </w:tcBorders>
            <w:vAlign w:val="center"/>
            <w:hideMark/>
          </w:tcPr>
          <w:p w14:paraId="3636EE52" w14:textId="77777777" w:rsidR="00694B32" w:rsidRPr="00694B32" w:rsidRDefault="00694B32" w:rsidP="00694B32">
            <w:pPr>
              <w:spacing w:after="0" w:line="240" w:lineRule="auto"/>
              <w:rPr>
                <w:rFonts w:eastAsia="Times New Roman" w:cs="Arial"/>
                <w:szCs w:val="36"/>
                <w:lang w:val="en-US"/>
              </w:rPr>
            </w:pPr>
          </w:p>
        </w:tc>
        <w:tc>
          <w:tcPr>
            <w:tcW w:w="0" w:type="auto"/>
            <w:tcBorders>
              <w:top w:val="single" w:sz="8" w:space="0" w:color="FFFFFF"/>
              <w:left w:val="single" w:sz="8" w:space="0" w:color="FFFFFF"/>
              <w:bottom w:val="single" w:sz="8" w:space="0" w:color="FFFFFF"/>
              <w:right w:val="single" w:sz="8" w:space="0" w:color="FFFFFF"/>
            </w:tcBorders>
            <w:shd w:val="clear" w:color="auto" w:fill="E7EFF1"/>
            <w:tcMar>
              <w:top w:w="15" w:type="dxa"/>
              <w:left w:w="108" w:type="dxa"/>
              <w:bottom w:w="0" w:type="dxa"/>
              <w:right w:w="108" w:type="dxa"/>
            </w:tcMar>
            <w:vAlign w:val="bottom"/>
            <w:hideMark/>
          </w:tcPr>
          <w:p w14:paraId="74619DAC" w14:textId="77777777" w:rsidR="00694B32" w:rsidRPr="00694B32" w:rsidRDefault="00694B32" w:rsidP="00694B32">
            <w:pPr>
              <w:spacing w:after="0" w:line="256" w:lineRule="auto"/>
              <w:rPr>
                <w:rFonts w:eastAsia="Times New Roman" w:cs="Arial"/>
                <w:szCs w:val="36"/>
                <w:lang w:val="en-US"/>
              </w:rPr>
            </w:pPr>
            <w:r w:rsidRPr="00694B32">
              <w:rPr>
                <w:rFonts w:eastAsia="Times New Roman" w:cs="Arial"/>
                <w:color w:val="000000" w:themeColor="dark1"/>
                <w:kern w:val="24"/>
                <w:szCs w:val="36"/>
                <w:lang w:val="en-US"/>
              </w:rPr>
              <w:t>Pattern recognition</w:t>
            </w:r>
          </w:p>
        </w:tc>
        <w:tc>
          <w:tcPr>
            <w:tcW w:w="0" w:type="auto"/>
            <w:tcBorders>
              <w:top w:val="single" w:sz="8" w:space="0" w:color="FFFFFF"/>
              <w:left w:val="single" w:sz="8" w:space="0" w:color="FFFFFF"/>
              <w:bottom w:val="single" w:sz="8" w:space="0" w:color="FFFFFF"/>
              <w:right w:val="single" w:sz="8" w:space="0" w:color="FFFFFF"/>
            </w:tcBorders>
            <w:shd w:val="clear" w:color="auto" w:fill="E7EFF1"/>
            <w:tcMar>
              <w:top w:w="15" w:type="dxa"/>
              <w:left w:w="108" w:type="dxa"/>
              <w:bottom w:w="0" w:type="dxa"/>
              <w:right w:w="108" w:type="dxa"/>
            </w:tcMar>
            <w:vAlign w:val="bottom"/>
            <w:hideMark/>
          </w:tcPr>
          <w:p w14:paraId="5FEAC02D" w14:textId="77777777" w:rsidR="00694B32" w:rsidRPr="00694B32" w:rsidRDefault="00694B32" w:rsidP="00694B32">
            <w:pPr>
              <w:spacing w:after="0" w:line="256" w:lineRule="auto"/>
              <w:jc w:val="center"/>
              <w:rPr>
                <w:rFonts w:eastAsia="Times New Roman" w:cs="Arial"/>
                <w:szCs w:val="36"/>
                <w:lang w:val="en-US"/>
              </w:rPr>
            </w:pPr>
            <w:r w:rsidRPr="00694B32">
              <w:rPr>
                <w:rFonts w:eastAsia="Times New Roman" w:cs="Arial"/>
                <w:color w:val="000000" w:themeColor="dark1"/>
                <w:kern w:val="24"/>
                <w:szCs w:val="36"/>
                <w:lang w:val="en-US"/>
              </w:rPr>
              <w:t>5</w:t>
            </w:r>
          </w:p>
        </w:tc>
      </w:tr>
      <w:tr w:rsidR="00694B32" w:rsidRPr="00694B32" w14:paraId="6933614F" w14:textId="77777777" w:rsidTr="007A4B80">
        <w:trPr>
          <w:trHeight w:val="20"/>
          <w:jc w:val="center"/>
        </w:trPr>
        <w:tc>
          <w:tcPr>
            <w:tcW w:w="0" w:type="auto"/>
            <w:vMerge/>
            <w:tcBorders>
              <w:top w:val="single" w:sz="24" w:space="0" w:color="FFFFFF"/>
              <w:left w:val="single" w:sz="8" w:space="0" w:color="FFFFFF"/>
              <w:bottom w:val="single" w:sz="8" w:space="0" w:color="FFFFFF"/>
              <w:right w:val="single" w:sz="8" w:space="0" w:color="FFFFFF"/>
            </w:tcBorders>
            <w:vAlign w:val="center"/>
            <w:hideMark/>
          </w:tcPr>
          <w:p w14:paraId="39E6EEB2" w14:textId="77777777" w:rsidR="00694B32" w:rsidRPr="00694B32" w:rsidRDefault="00694B32" w:rsidP="00694B32">
            <w:pPr>
              <w:spacing w:after="0" w:line="240" w:lineRule="auto"/>
              <w:rPr>
                <w:rFonts w:eastAsia="Times New Roman" w:cs="Arial"/>
                <w:szCs w:val="36"/>
                <w:lang w:val="en-US"/>
              </w:rPr>
            </w:pPr>
          </w:p>
        </w:tc>
        <w:tc>
          <w:tcPr>
            <w:tcW w:w="0" w:type="auto"/>
            <w:tcBorders>
              <w:top w:val="single" w:sz="8" w:space="0" w:color="FFFFFF"/>
              <w:left w:val="single" w:sz="8" w:space="0" w:color="FFFFFF"/>
              <w:bottom w:val="single" w:sz="8" w:space="0" w:color="FFFFFF"/>
              <w:right w:val="single" w:sz="8" w:space="0" w:color="FFFFFF"/>
            </w:tcBorders>
            <w:shd w:val="clear" w:color="auto" w:fill="CBDEE1"/>
            <w:tcMar>
              <w:top w:w="15" w:type="dxa"/>
              <w:left w:w="108" w:type="dxa"/>
              <w:bottom w:w="0" w:type="dxa"/>
              <w:right w:w="108" w:type="dxa"/>
            </w:tcMar>
            <w:vAlign w:val="bottom"/>
            <w:hideMark/>
          </w:tcPr>
          <w:p w14:paraId="6B5FF010" w14:textId="77777777" w:rsidR="00694B32" w:rsidRPr="00694B32" w:rsidRDefault="00694B32" w:rsidP="00694B32">
            <w:pPr>
              <w:spacing w:after="0" w:line="256" w:lineRule="auto"/>
              <w:rPr>
                <w:rFonts w:eastAsia="Times New Roman" w:cs="Arial"/>
                <w:szCs w:val="36"/>
                <w:lang w:val="en-US"/>
              </w:rPr>
            </w:pPr>
            <w:r w:rsidRPr="00694B32">
              <w:rPr>
                <w:rFonts w:eastAsia="Times New Roman" w:cs="Arial"/>
                <w:color w:val="000000" w:themeColor="dark1"/>
                <w:kern w:val="24"/>
                <w:szCs w:val="36"/>
                <w:lang w:val="en-US"/>
              </w:rPr>
              <w:t>Missing numbers identification</w:t>
            </w:r>
          </w:p>
        </w:tc>
        <w:tc>
          <w:tcPr>
            <w:tcW w:w="0" w:type="auto"/>
            <w:tcBorders>
              <w:top w:val="single" w:sz="8" w:space="0" w:color="FFFFFF"/>
              <w:left w:val="single" w:sz="8" w:space="0" w:color="FFFFFF"/>
              <w:bottom w:val="single" w:sz="8" w:space="0" w:color="FFFFFF"/>
              <w:right w:val="single" w:sz="8" w:space="0" w:color="FFFFFF"/>
            </w:tcBorders>
            <w:shd w:val="clear" w:color="auto" w:fill="CBDEE1"/>
            <w:tcMar>
              <w:top w:w="15" w:type="dxa"/>
              <w:left w:w="108" w:type="dxa"/>
              <w:bottom w:w="0" w:type="dxa"/>
              <w:right w:w="108" w:type="dxa"/>
            </w:tcMar>
            <w:vAlign w:val="bottom"/>
            <w:hideMark/>
          </w:tcPr>
          <w:p w14:paraId="5A898800" w14:textId="77777777" w:rsidR="00694B32" w:rsidRPr="00694B32" w:rsidRDefault="00694B32" w:rsidP="00694B32">
            <w:pPr>
              <w:spacing w:after="0" w:line="256" w:lineRule="auto"/>
              <w:jc w:val="center"/>
              <w:rPr>
                <w:rFonts w:eastAsia="Times New Roman" w:cs="Arial"/>
                <w:szCs w:val="36"/>
                <w:lang w:val="en-US"/>
              </w:rPr>
            </w:pPr>
            <w:r w:rsidRPr="00694B32">
              <w:rPr>
                <w:rFonts w:eastAsia="Times New Roman" w:cs="Arial"/>
                <w:color w:val="000000" w:themeColor="dark1"/>
                <w:kern w:val="24"/>
                <w:szCs w:val="36"/>
                <w:lang w:val="en-US"/>
              </w:rPr>
              <w:t>8</w:t>
            </w:r>
          </w:p>
        </w:tc>
      </w:tr>
      <w:tr w:rsidR="00694B32" w:rsidRPr="00694B32" w14:paraId="50EEC713" w14:textId="77777777" w:rsidTr="007A4B80">
        <w:trPr>
          <w:trHeight w:val="20"/>
          <w:jc w:val="center"/>
        </w:trPr>
        <w:tc>
          <w:tcPr>
            <w:tcW w:w="0" w:type="auto"/>
            <w:vMerge/>
            <w:tcBorders>
              <w:top w:val="single" w:sz="24" w:space="0" w:color="FFFFFF"/>
              <w:left w:val="single" w:sz="8" w:space="0" w:color="FFFFFF"/>
              <w:bottom w:val="single" w:sz="8" w:space="0" w:color="FFFFFF"/>
              <w:right w:val="single" w:sz="8" w:space="0" w:color="FFFFFF"/>
            </w:tcBorders>
            <w:vAlign w:val="center"/>
            <w:hideMark/>
          </w:tcPr>
          <w:p w14:paraId="7328F075" w14:textId="77777777" w:rsidR="00694B32" w:rsidRPr="00694B32" w:rsidRDefault="00694B32" w:rsidP="00694B32">
            <w:pPr>
              <w:spacing w:after="0" w:line="240" w:lineRule="auto"/>
              <w:rPr>
                <w:rFonts w:eastAsia="Times New Roman" w:cs="Arial"/>
                <w:szCs w:val="36"/>
                <w:lang w:val="en-US"/>
              </w:rPr>
            </w:pPr>
          </w:p>
        </w:tc>
        <w:tc>
          <w:tcPr>
            <w:tcW w:w="0" w:type="auto"/>
            <w:tcBorders>
              <w:top w:val="single" w:sz="8" w:space="0" w:color="FFFFFF"/>
              <w:left w:val="single" w:sz="8" w:space="0" w:color="FFFFFF"/>
              <w:bottom w:val="single" w:sz="8" w:space="0" w:color="FFFFFF"/>
              <w:right w:val="single" w:sz="8" w:space="0" w:color="FFFFFF"/>
            </w:tcBorders>
            <w:shd w:val="clear" w:color="auto" w:fill="E7EFF1"/>
            <w:tcMar>
              <w:top w:w="15" w:type="dxa"/>
              <w:left w:w="108" w:type="dxa"/>
              <w:bottom w:w="0" w:type="dxa"/>
              <w:right w:w="108" w:type="dxa"/>
            </w:tcMar>
            <w:vAlign w:val="bottom"/>
            <w:hideMark/>
          </w:tcPr>
          <w:p w14:paraId="049DB3C4" w14:textId="77777777" w:rsidR="00694B32" w:rsidRPr="00694B32" w:rsidRDefault="00694B32" w:rsidP="00694B32">
            <w:pPr>
              <w:spacing w:after="0" w:line="256" w:lineRule="auto"/>
              <w:rPr>
                <w:rFonts w:eastAsia="Times New Roman" w:cs="Arial"/>
                <w:szCs w:val="36"/>
                <w:lang w:val="en-US"/>
              </w:rPr>
            </w:pPr>
            <w:r w:rsidRPr="00694B32">
              <w:rPr>
                <w:rFonts w:eastAsia="Times New Roman" w:cs="Arial"/>
                <w:color w:val="000000" w:themeColor="dark1"/>
                <w:kern w:val="24"/>
                <w:szCs w:val="36"/>
                <w:lang w:val="en-US"/>
              </w:rPr>
              <w:t>Timed addition</w:t>
            </w:r>
          </w:p>
        </w:tc>
        <w:tc>
          <w:tcPr>
            <w:tcW w:w="0" w:type="auto"/>
            <w:tcBorders>
              <w:top w:val="single" w:sz="8" w:space="0" w:color="FFFFFF"/>
              <w:left w:val="single" w:sz="8" w:space="0" w:color="FFFFFF"/>
              <w:bottom w:val="single" w:sz="8" w:space="0" w:color="FFFFFF"/>
              <w:right w:val="single" w:sz="8" w:space="0" w:color="FFFFFF"/>
            </w:tcBorders>
            <w:shd w:val="clear" w:color="auto" w:fill="E7EFF1"/>
            <w:tcMar>
              <w:top w:w="15" w:type="dxa"/>
              <w:left w:w="108" w:type="dxa"/>
              <w:bottom w:w="0" w:type="dxa"/>
              <w:right w:w="108" w:type="dxa"/>
            </w:tcMar>
            <w:vAlign w:val="bottom"/>
            <w:hideMark/>
          </w:tcPr>
          <w:p w14:paraId="3106120A" w14:textId="77777777" w:rsidR="00694B32" w:rsidRPr="00694B32" w:rsidRDefault="00694B32" w:rsidP="00694B32">
            <w:pPr>
              <w:spacing w:after="0" w:line="256" w:lineRule="auto"/>
              <w:jc w:val="center"/>
              <w:rPr>
                <w:rFonts w:eastAsia="Times New Roman" w:cs="Arial"/>
                <w:szCs w:val="36"/>
                <w:lang w:val="en-US"/>
              </w:rPr>
            </w:pPr>
            <w:r w:rsidRPr="00694B32">
              <w:rPr>
                <w:rFonts w:eastAsia="Times New Roman" w:cs="Arial"/>
                <w:color w:val="000000" w:themeColor="dark1"/>
                <w:kern w:val="24"/>
                <w:szCs w:val="36"/>
                <w:lang w:val="en-US"/>
              </w:rPr>
              <w:t>10</w:t>
            </w:r>
          </w:p>
        </w:tc>
      </w:tr>
      <w:tr w:rsidR="00694B32" w:rsidRPr="00694B32" w14:paraId="04689A61" w14:textId="77777777" w:rsidTr="007A4B80">
        <w:trPr>
          <w:trHeight w:val="20"/>
          <w:jc w:val="center"/>
        </w:trPr>
        <w:tc>
          <w:tcPr>
            <w:tcW w:w="0" w:type="auto"/>
            <w:vMerge/>
            <w:tcBorders>
              <w:top w:val="single" w:sz="24" w:space="0" w:color="FFFFFF"/>
              <w:left w:val="single" w:sz="8" w:space="0" w:color="FFFFFF"/>
              <w:bottom w:val="single" w:sz="8" w:space="0" w:color="FFFFFF"/>
              <w:right w:val="single" w:sz="8" w:space="0" w:color="FFFFFF"/>
            </w:tcBorders>
            <w:vAlign w:val="center"/>
            <w:hideMark/>
          </w:tcPr>
          <w:p w14:paraId="7357FBA4" w14:textId="77777777" w:rsidR="00694B32" w:rsidRPr="00694B32" w:rsidRDefault="00694B32" w:rsidP="00694B32">
            <w:pPr>
              <w:spacing w:after="0" w:line="240" w:lineRule="auto"/>
              <w:rPr>
                <w:rFonts w:eastAsia="Times New Roman" w:cs="Arial"/>
                <w:szCs w:val="36"/>
                <w:lang w:val="en-US"/>
              </w:rPr>
            </w:pPr>
          </w:p>
        </w:tc>
        <w:tc>
          <w:tcPr>
            <w:tcW w:w="0" w:type="auto"/>
            <w:tcBorders>
              <w:top w:val="single" w:sz="8" w:space="0" w:color="FFFFFF"/>
              <w:left w:val="single" w:sz="8" w:space="0" w:color="FFFFFF"/>
              <w:bottom w:val="single" w:sz="8" w:space="0" w:color="FFFFFF"/>
              <w:right w:val="single" w:sz="8" w:space="0" w:color="FFFFFF"/>
            </w:tcBorders>
            <w:shd w:val="clear" w:color="auto" w:fill="CBDEE1"/>
            <w:tcMar>
              <w:top w:w="15" w:type="dxa"/>
              <w:left w:w="108" w:type="dxa"/>
              <w:bottom w:w="0" w:type="dxa"/>
              <w:right w:w="108" w:type="dxa"/>
            </w:tcMar>
            <w:vAlign w:val="bottom"/>
            <w:hideMark/>
          </w:tcPr>
          <w:p w14:paraId="115DB752" w14:textId="77777777" w:rsidR="00694B32" w:rsidRPr="00694B32" w:rsidRDefault="00694B32" w:rsidP="00694B32">
            <w:pPr>
              <w:spacing w:after="0" w:line="256" w:lineRule="auto"/>
              <w:rPr>
                <w:rFonts w:eastAsia="Times New Roman" w:cs="Arial"/>
                <w:szCs w:val="36"/>
                <w:lang w:val="en-US"/>
              </w:rPr>
            </w:pPr>
            <w:r w:rsidRPr="00694B32">
              <w:rPr>
                <w:rFonts w:eastAsia="Times New Roman" w:cs="Arial"/>
                <w:color w:val="000000" w:themeColor="dark1"/>
                <w:kern w:val="24"/>
                <w:szCs w:val="36"/>
                <w:lang w:val="en-US"/>
              </w:rPr>
              <w:t>Timed subtraction</w:t>
            </w:r>
          </w:p>
        </w:tc>
        <w:tc>
          <w:tcPr>
            <w:tcW w:w="0" w:type="auto"/>
            <w:tcBorders>
              <w:top w:val="single" w:sz="8" w:space="0" w:color="FFFFFF"/>
              <w:left w:val="single" w:sz="8" w:space="0" w:color="FFFFFF"/>
              <w:bottom w:val="single" w:sz="8" w:space="0" w:color="FFFFFF"/>
              <w:right w:val="single" w:sz="8" w:space="0" w:color="FFFFFF"/>
            </w:tcBorders>
            <w:shd w:val="clear" w:color="auto" w:fill="CBDEE1"/>
            <w:tcMar>
              <w:top w:w="15" w:type="dxa"/>
              <w:left w:w="108" w:type="dxa"/>
              <w:bottom w:w="0" w:type="dxa"/>
              <w:right w:w="108" w:type="dxa"/>
            </w:tcMar>
            <w:vAlign w:val="bottom"/>
            <w:hideMark/>
          </w:tcPr>
          <w:p w14:paraId="534E7844" w14:textId="77777777" w:rsidR="00694B32" w:rsidRPr="00694B32" w:rsidRDefault="00694B32" w:rsidP="00694B32">
            <w:pPr>
              <w:spacing w:after="0" w:line="256" w:lineRule="auto"/>
              <w:jc w:val="center"/>
              <w:rPr>
                <w:rFonts w:eastAsia="Times New Roman" w:cs="Arial"/>
                <w:szCs w:val="36"/>
                <w:lang w:val="en-US"/>
              </w:rPr>
            </w:pPr>
            <w:r w:rsidRPr="00694B32">
              <w:rPr>
                <w:rFonts w:eastAsia="Times New Roman" w:cs="Arial"/>
                <w:color w:val="000000" w:themeColor="dark1"/>
                <w:kern w:val="24"/>
                <w:szCs w:val="36"/>
                <w:lang w:val="en-US"/>
              </w:rPr>
              <w:t>10</w:t>
            </w:r>
          </w:p>
        </w:tc>
      </w:tr>
      <w:tr w:rsidR="00694B32" w:rsidRPr="00694B32" w14:paraId="1F8B3BF6" w14:textId="77777777" w:rsidTr="007A4B80">
        <w:trPr>
          <w:trHeight w:val="20"/>
          <w:jc w:val="center"/>
        </w:trPr>
        <w:tc>
          <w:tcPr>
            <w:tcW w:w="0" w:type="auto"/>
            <w:vMerge/>
            <w:tcBorders>
              <w:top w:val="single" w:sz="24" w:space="0" w:color="FFFFFF"/>
              <w:left w:val="single" w:sz="8" w:space="0" w:color="FFFFFF"/>
              <w:bottom w:val="single" w:sz="8" w:space="0" w:color="FFFFFF"/>
              <w:right w:val="single" w:sz="8" w:space="0" w:color="FFFFFF"/>
            </w:tcBorders>
            <w:vAlign w:val="center"/>
            <w:hideMark/>
          </w:tcPr>
          <w:p w14:paraId="3BF72E44" w14:textId="77777777" w:rsidR="00694B32" w:rsidRPr="00694B32" w:rsidRDefault="00694B32" w:rsidP="00694B32">
            <w:pPr>
              <w:spacing w:after="0" w:line="240" w:lineRule="auto"/>
              <w:rPr>
                <w:rFonts w:eastAsia="Times New Roman" w:cs="Arial"/>
                <w:szCs w:val="36"/>
                <w:lang w:val="en-US"/>
              </w:rPr>
            </w:pPr>
          </w:p>
        </w:tc>
        <w:tc>
          <w:tcPr>
            <w:tcW w:w="0" w:type="auto"/>
            <w:tcBorders>
              <w:top w:val="single" w:sz="8" w:space="0" w:color="FFFFFF"/>
              <w:left w:val="single" w:sz="8" w:space="0" w:color="FFFFFF"/>
              <w:bottom w:val="single" w:sz="8" w:space="0" w:color="FFFFFF"/>
              <w:right w:val="single" w:sz="8" w:space="0" w:color="FFFFFF"/>
            </w:tcBorders>
            <w:shd w:val="clear" w:color="auto" w:fill="E7EFF1"/>
            <w:tcMar>
              <w:top w:w="15" w:type="dxa"/>
              <w:left w:w="108" w:type="dxa"/>
              <w:bottom w:w="0" w:type="dxa"/>
              <w:right w:w="108" w:type="dxa"/>
            </w:tcMar>
            <w:vAlign w:val="bottom"/>
            <w:hideMark/>
          </w:tcPr>
          <w:p w14:paraId="14B6B4EE" w14:textId="77777777" w:rsidR="00694B32" w:rsidRPr="00694B32" w:rsidRDefault="00694B32" w:rsidP="00694B32">
            <w:pPr>
              <w:spacing w:after="0" w:line="256" w:lineRule="auto"/>
              <w:rPr>
                <w:rFonts w:eastAsia="Times New Roman" w:cs="Arial"/>
                <w:szCs w:val="36"/>
                <w:lang w:val="en-US"/>
              </w:rPr>
            </w:pPr>
            <w:r w:rsidRPr="00694B32">
              <w:rPr>
                <w:rFonts w:eastAsia="Times New Roman" w:cs="Arial"/>
                <w:color w:val="000000" w:themeColor="dark1"/>
                <w:kern w:val="24"/>
                <w:szCs w:val="36"/>
                <w:lang w:val="en-US"/>
              </w:rPr>
              <w:t>Word problems</w:t>
            </w:r>
          </w:p>
        </w:tc>
        <w:tc>
          <w:tcPr>
            <w:tcW w:w="0" w:type="auto"/>
            <w:tcBorders>
              <w:top w:val="single" w:sz="8" w:space="0" w:color="FFFFFF"/>
              <w:left w:val="single" w:sz="8" w:space="0" w:color="FFFFFF"/>
              <w:bottom w:val="single" w:sz="8" w:space="0" w:color="FFFFFF"/>
              <w:right w:val="single" w:sz="8" w:space="0" w:color="FFFFFF"/>
            </w:tcBorders>
            <w:shd w:val="clear" w:color="auto" w:fill="E7EFF1"/>
            <w:tcMar>
              <w:top w:w="15" w:type="dxa"/>
              <w:left w:w="108" w:type="dxa"/>
              <w:bottom w:w="0" w:type="dxa"/>
              <w:right w:w="108" w:type="dxa"/>
            </w:tcMar>
            <w:vAlign w:val="bottom"/>
            <w:hideMark/>
          </w:tcPr>
          <w:p w14:paraId="4047DA37" w14:textId="77777777" w:rsidR="00694B32" w:rsidRPr="00694B32" w:rsidRDefault="00694B32" w:rsidP="00694B32">
            <w:pPr>
              <w:spacing w:after="0" w:line="256" w:lineRule="auto"/>
              <w:jc w:val="center"/>
              <w:rPr>
                <w:rFonts w:eastAsia="Times New Roman" w:cs="Arial"/>
                <w:szCs w:val="36"/>
                <w:lang w:val="en-US"/>
              </w:rPr>
            </w:pPr>
            <w:r w:rsidRPr="00694B32">
              <w:rPr>
                <w:rFonts w:eastAsia="Times New Roman" w:cs="Arial"/>
                <w:color w:val="000000" w:themeColor="dark1"/>
                <w:kern w:val="24"/>
                <w:szCs w:val="36"/>
                <w:lang w:val="en-US"/>
              </w:rPr>
              <w:t>3</w:t>
            </w:r>
          </w:p>
        </w:tc>
      </w:tr>
      <w:tr w:rsidR="00694B32" w:rsidRPr="00694B32" w14:paraId="74C36DF3" w14:textId="77777777" w:rsidTr="007A4B80">
        <w:trPr>
          <w:trHeight w:val="20"/>
          <w:jc w:val="center"/>
        </w:trPr>
        <w:tc>
          <w:tcPr>
            <w:tcW w:w="0" w:type="auto"/>
            <w:tcBorders>
              <w:top w:val="single" w:sz="8" w:space="0" w:color="FFFFFF"/>
              <w:left w:val="single" w:sz="8" w:space="0" w:color="FFFFFF"/>
              <w:bottom w:val="single" w:sz="8" w:space="0" w:color="FFFFFF"/>
              <w:right w:val="single" w:sz="8" w:space="0" w:color="FFFFFF"/>
            </w:tcBorders>
            <w:shd w:val="clear" w:color="auto" w:fill="009CA6"/>
            <w:tcMar>
              <w:top w:w="15" w:type="dxa"/>
              <w:left w:w="108" w:type="dxa"/>
              <w:bottom w:w="0" w:type="dxa"/>
              <w:right w:w="108" w:type="dxa"/>
            </w:tcMar>
            <w:vAlign w:val="bottom"/>
            <w:hideMark/>
          </w:tcPr>
          <w:p w14:paraId="3B8806E3" w14:textId="77777777" w:rsidR="00694B32" w:rsidRPr="00694B32" w:rsidRDefault="00694B32" w:rsidP="00694B32">
            <w:pPr>
              <w:spacing w:after="0" w:line="256" w:lineRule="auto"/>
              <w:rPr>
                <w:rFonts w:eastAsia="Times New Roman" w:cs="Arial"/>
                <w:szCs w:val="36"/>
                <w:lang w:val="en-US"/>
              </w:rPr>
            </w:pPr>
            <w:r w:rsidRPr="00694B32">
              <w:rPr>
                <w:rFonts w:eastAsia="Times New Roman" w:cs="Arial"/>
                <w:b/>
                <w:bCs/>
                <w:color w:val="FFFFFF" w:themeColor="light1"/>
                <w:kern w:val="24"/>
                <w:szCs w:val="36"/>
                <w:lang w:val="en-US"/>
              </w:rPr>
              <w:t>Geometry</w:t>
            </w:r>
          </w:p>
        </w:tc>
        <w:tc>
          <w:tcPr>
            <w:tcW w:w="0" w:type="auto"/>
            <w:tcBorders>
              <w:top w:val="single" w:sz="8" w:space="0" w:color="FFFFFF"/>
              <w:left w:val="single" w:sz="8" w:space="0" w:color="FFFFFF"/>
              <w:bottom w:val="single" w:sz="8" w:space="0" w:color="FFFFFF"/>
              <w:right w:val="single" w:sz="8" w:space="0" w:color="FFFFFF"/>
            </w:tcBorders>
            <w:shd w:val="clear" w:color="auto" w:fill="CBDEE1"/>
            <w:tcMar>
              <w:top w:w="15" w:type="dxa"/>
              <w:left w:w="108" w:type="dxa"/>
              <w:bottom w:w="0" w:type="dxa"/>
              <w:right w:w="108" w:type="dxa"/>
            </w:tcMar>
            <w:vAlign w:val="bottom"/>
            <w:hideMark/>
          </w:tcPr>
          <w:p w14:paraId="6C7D06FB" w14:textId="77777777" w:rsidR="00694B32" w:rsidRPr="00694B32" w:rsidRDefault="00694B32" w:rsidP="00694B32">
            <w:pPr>
              <w:spacing w:after="0" w:line="256" w:lineRule="auto"/>
              <w:rPr>
                <w:rFonts w:eastAsia="Times New Roman" w:cs="Arial"/>
                <w:szCs w:val="36"/>
                <w:lang w:val="en-US"/>
              </w:rPr>
            </w:pPr>
            <w:r w:rsidRPr="00694B32">
              <w:rPr>
                <w:rFonts w:eastAsia="Times New Roman" w:cs="Arial"/>
                <w:color w:val="000000" w:themeColor="dark1"/>
                <w:kern w:val="24"/>
                <w:szCs w:val="36"/>
                <w:lang w:val="en-US"/>
              </w:rPr>
              <w:t>Shape identification</w:t>
            </w:r>
          </w:p>
        </w:tc>
        <w:tc>
          <w:tcPr>
            <w:tcW w:w="0" w:type="auto"/>
            <w:tcBorders>
              <w:top w:val="single" w:sz="8" w:space="0" w:color="FFFFFF"/>
              <w:left w:val="single" w:sz="8" w:space="0" w:color="FFFFFF"/>
              <w:bottom w:val="single" w:sz="8" w:space="0" w:color="FFFFFF"/>
              <w:right w:val="single" w:sz="8" w:space="0" w:color="FFFFFF"/>
            </w:tcBorders>
            <w:shd w:val="clear" w:color="auto" w:fill="CBDEE1"/>
            <w:tcMar>
              <w:top w:w="15" w:type="dxa"/>
              <w:left w:w="108" w:type="dxa"/>
              <w:bottom w:w="0" w:type="dxa"/>
              <w:right w:w="108" w:type="dxa"/>
            </w:tcMar>
            <w:vAlign w:val="bottom"/>
            <w:hideMark/>
          </w:tcPr>
          <w:p w14:paraId="1381C731" w14:textId="77777777" w:rsidR="00694B32" w:rsidRPr="00694B32" w:rsidRDefault="00694B32" w:rsidP="00694B32">
            <w:pPr>
              <w:spacing w:after="0" w:line="256" w:lineRule="auto"/>
              <w:jc w:val="center"/>
              <w:rPr>
                <w:rFonts w:eastAsia="Times New Roman" w:cs="Arial"/>
                <w:szCs w:val="36"/>
                <w:lang w:val="en-US"/>
              </w:rPr>
            </w:pPr>
            <w:r w:rsidRPr="00694B32">
              <w:rPr>
                <w:rFonts w:eastAsia="Times New Roman" w:cs="Arial"/>
                <w:color w:val="000000" w:themeColor="dark1"/>
                <w:kern w:val="24"/>
                <w:szCs w:val="36"/>
                <w:lang w:val="en-US"/>
              </w:rPr>
              <w:t>5</w:t>
            </w:r>
          </w:p>
        </w:tc>
      </w:tr>
      <w:tr w:rsidR="00694B32" w:rsidRPr="00694B32" w14:paraId="2AFAFC0C" w14:textId="77777777" w:rsidTr="007A4B80">
        <w:trPr>
          <w:trHeight w:val="20"/>
          <w:jc w:val="center"/>
        </w:trPr>
        <w:tc>
          <w:tcPr>
            <w:tcW w:w="0" w:type="auto"/>
            <w:vMerge w:val="restart"/>
            <w:tcBorders>
              <w:top w:val="single" w:sz="8" w:space="0" w:color="FFFFFF"/>
              <w:left w:val="single" w:sz="8" w:space="0" w:color="FFFFFF"/>
              <w:bottom w:val="single" w:sz="8" w:space="0" w:color="FFFFFF"/>
              <w:right w:val="single" w:sz="8" w:space="0" w:color="FFFFFF"/>
            </w:tcBorders>
            <w:shd w:val="clear" w:color="auto" w:fill="009CA6"/>
            <w:tcMar>
              <w:top w:w="15" w:type="dxa"/>
              <w:left w:w="108" w:type="dxa"/>
              <w:bottom w:w="0" w:type="dxa"/>
              <w:right w:w="108" w:type="dxa"/>
            </w:tcMar>
            <w:vAlign w:val="center"/>
            <w:hideMark/>
          </w:tcPr>
          <w:p w14:paraId="085E0A9A" w14:textId="77777777" w:rsidR="00694B32" w:rsidRPr="00694B32" w:rsidRDefault="00694B32" w:rsidP="00694B32">
            <w:pPr>
              <w:spacing w:after="0" w:line="256" w:lineRule="auto"/>
              <w:rPr>
                <w:rFonts w:eastAsia="Times New Roman" w:cs="Arial"/>
                <w:szCs w:val="36"/>
                <w:lang w:val="en-US"/>
              </w:rPr>
            </w:pPr>
            <w:r w:rsidRPr="00694B32">
              <w:rPr>
                <w:rFonts w:eastAsia="Times New Roman" w:cs="Arial"/>
                <w:b/>
                <w:bCs/>
                <w:color w:val="FFFFFF" w:themeColor="light1"/>
                <w:kern w:val="24"/>
                <w:szCs w:val="36"/>
                <w:lang w:val="en-US"/>
              </w:rPr>
              <w:t>Measurement</w:t>
            </w:r>
          </w:p>
        </w:tc>
        <w:tc>
          <w:tcPr>
            <w:tcW w:w="0" w:type="auto"/>
            <w:tcBorders>
              <w:top w:val="single" w:sz="8" w:space="0" w:color="FFFFFF"/>
              <w:left w:val="single" w:sz="8" w:space="0" w:color="FFFFFF"/>
              <w:bottom w:val="single" w:sz="8" w:space="0" w:color="FFFFFF"/>
              <w:right w:val="single" w:sz="8" w:space="0" w:color="FFFFFF"/>
            </w:tcBorders>
            <w:shd w:val="clear" w:color="auto" w:fill="E7EFF1"/>
            <w:tcMar>
              <w:top w:w="15" w:type="dxa"/>
              <w:left w:w="108" w:type="dxa"/>
              <w:bottom w:w="0" w:type="dxa"/>
              <w:right w:w="108" w:type="dxa"/>
            </w:tcMar>
            <w:vAlign w:val="bottom"/>
            <w:hideMark/>
          </w:tcPr>
          <w:p w14:paraId="1AC96B39" w14:textId="77777777" w:rsidR="00694B32" w:rsidRPr="00694B32" w:rsidRDefault="00694B32" w:rsidP="00694B32">
            <w:pPr>
              <w:spacing w:after="0" w:line="256" w:lineRule="auto"/>
              <w:rPr>
                <w:rFonts w:eastAsia="Times New Roman" w:cs="Arial"/>
                <w:szCs w:val="36"/>
                <w:lang w:val="en-US"/>
              </w:rPr>
            </w:pPr>
            <w:r w:rsidRPr="00694B32">
              <w:rPr>
                <w:rFonts w:eastAsia="Times New Roman" w:cs="Arial"/>
                <w:color w:val="000000" w:themeColor="dark1"/>
                <w:kern w:val="24"/>
                <w:szCs w:val="36"/>
                <w:lang w:val="en-US"/>
              </w:rPr>
              <w:t>Measuring items</w:t>
            </w:r>
          </w:p>
        </w:tc>
        <w:tc>
          <w:tcPr>
            <w:tcW w:w="0" w:type="auto"/>
            <w:tcBorders>
              <w:top w:val="single" w:sz="8" w:space="0" w:color="FFFFFF"/>
              <w:left w:val="single" w:sz="8" w:space="0" w:color="FFFFFF"/>
              <w:bottom w:val="single" w:sz="8" w:space="0" w:color="FFFFFF"/>
              <w:right w:val="single" w:sz="8" w:space="0" w:color="FFFFFF"/>
            </w:tcBorders>
            <w:shd w:val="clear" w:color="auto" w:fill="E7EFF1"/>
            <w:tcMar>
              <w:top w:w="15" w:type="dxa"/>
              <w:left w:w="108" w:type="dxa"/>
              <w:bottom w:w="0" w:type="dxa"/>
              <w:right w:w="108" w:type="dxa"/>
            </w:tcMar>
            <w:vAlign w:val="bottom"/>
            <w:hideMark/>
          </w:tcPr>
          <w:p w14:paraId="3C2322CE" w14:textId="77777777" w:rsidR="00694B32" w:rsidRPr="00694B32" w:rsidRDefault="00694B32" w:rsidP="00694B32">
            <w:pPr>
              <w:spacing w:after="0" w:line="256" w:lineRule="auto"/>
              <w:jc w:val="center"/>
              <w:rPr>
                <w:rFonts w:eastAsia="Times New Roman" w:cs="Arial"/>
                <w:szCs w:val="36"/>
                <w:lang w:val="en-US"/>
              </w:rPr>
            </w:pPr>
            <w:r w:rsidRPr="00694B32">
              <w:rPr>
                <w:rFonts w:eastAsia="Times New Roman" w:cs="Arial"/>
                <w:color w:val="000000" w:themeColor="dark1"/>
                <w:kern w:val="24"/>
                <w:szCs w:val="36"/>
                <w:lang w:val="en-US"/>
              </w:rPr>
              <w:t>4</w:t>
            </w:r>
          </w:p>
        </w:tc>
      </w:tr>
      <w:tr w:rsidR="00694B32" w:rsidRPr="00694B32" w14:paraId="4E36F75F" w14:textId="77777777" w:rsidTr="007A4B80">
        <w:trPr>
          <w:trHeight w:val="20"/>
          <w:jc w:val="center"/>
        </w:trPr>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79A42F93" w14:textId="77777777" w:rsidR="00694B32" w:rsidRPr="00694B32" w:rsidRDefault="00694B32" w:rsidP="00694B32">
            <w:pPr>
              <w:spacing w:after="0" w:line="240" w:lineRule="auto"/>
              <w:rPr>
                <w:rFonts w:eastAsia="Times New Roman" w:cs="Arial"/>
                <w:szCs w:val="36"/>
                <w:lang w:val="en-US"/>
              </w:rPr>
            </w:pPr>
          </w:p>
        </w:tc>
        <w:tc>
          <w:tcPr>
            <w:tcW w:w="0" w:type="auto"/>
            <w:tcBorders>
              <w:top w:val="single" w:sz="8" w:space="0" w:color="FFFFFF"/>
              <w:left w:val="single" w:sz="8" w:space="0" w:color="FFFFFF"/>
              <w:bottom w:val="single" w:sz="8" w:space="0" w:color="FFFFFF"/>
              <w:right w:val="single" w:sz="8" w:space="0" w:color="FFFFFF"/>
            </w:tcBorders>
            <w:shd w:val="clear" w:color="auto" w:fill="CBDEE1"/>
            <w:tcMar>
              <w:top w:w="15" w:type="dxa"/>
              <w:left w:w="108" w:type="dxa"/>
              <w:bottom w:w="0" w:type="dxa"/>
              <w:right w:w="108" w:type="dxa"/>
            </w:tcMar>
            <w:vAlign w:val="bottom"/>
            <w:hideMark/>
          </w:tcPr>
          <w:p w14:paraId="2AC204BA" w14:textId="77777777" w:rsidR="00694B32" w:rsidRPr="00694B32" w:rsidRDefault="00694B32" w:rsidP="00694B32">
            <w:pPr>
              <w:spacing w:after="0" w:line="256" w:lineRule="auto"/>
              <w:rPr>
                <w:rFonts w:eastAsia="Times New Roman" w:cs="Arial"/>
                <w:szCs w:val="36"/>
                <w:lang w:val="en-US"/>
              </w:rPr>
            </w:pPr>
            <w:r w:rsidRPr="00694B32">
              <w:rPr>
                <w:rFonts w:eastAsia="Times New Roman" w:cs="Arial"/>
                <w:color w:val="000000" w:themeColor="dark1"/>
                <w:kern w:val="24"/>
                <w:szCs w:val="36"/>
                <w:lang w:val="en-US"/>
              </w:rPr>
              <w:t>Time identification</w:t>
            </w:r>
          </w:p>
        </w:tc>
        <w:tc>
          <w:tcPr>
            <w:tcW w:w="0" w:type="auto"/>
            <w:tcBorders>
              <w:top w:val="single" w:sz="8" w:space="0" w:color="FFFFFF"/>
              <w:left w:val="single" w:sz="8" w:space="0" w:color="FFFFFF"/>
              <w:bottom w:val="single" w:sz="8" w:space="0" w:color="FFFFFF"/>
              <w:right w:val="single" w:sz="8" w:space="0" w:color="FFFFFF"/>
            </w:tcBorders>
            <w:shd w:val="clear" w:color="auto" w:fill="CBDEE1"/>
            <w:tcMar>
              <w:top w:w="15" w:type="dxa"/>
              <w:left w:w="108" w:type="dxa"/>
              <w:bottom w:w="0" w:type="dxa"/>
              <w:right w:w="108" w:type="dxa"/>
            </w:tcMar>
            <w:vAlign w:val="bottom"/>
            <w:hideMark/>
          </w:tcPr>
          <w:p w14:paraId="703C23D1" w14:textId="77777777" w:rsidR="00694B32" w:rsidRPr="00694B32" w:rsidRDefault="00694B32" w:rsidP="00694B32">
            <w:pPr>
              <w:spacing w:after="0" w:line="256" w:lineRule="auto"/>
              <w:jc w:val="center"/>
              <w:rPr>
                <w:rFonts w:eastAsia="Times New Roman" w:cs="Arial"/>
                <w:szCs w:val="36"/>
                <w:lang w:val="en-US"/>
              </w:rPr>
            </w:pPr>
            <w:r w:rsidRPr="00694B32">
              <w:rPr>
                <w:rFonts w:eastAsia="Times New Roman" w:cs="Arial"/>
                <w:color w:val="000000" w:themeColor="dark1"/>
                <w:kern w:val="24"/>
                <w:szCs w:val="36"/>
                <w:lang w:val="en-US"/>
              </w:rPr>
              <w:t>3</w:t>
            </w:r>
          </w:p>
        </w:tc>
      </w:tr>
    </w:tbl>
    <w:p w14:paraId="1CF78A0F" w14:textId="6CF29DD2" w:rsidR="00DC6FB6" w:rsidRDefault="00DC6FB6" w:rsidP="00DC6FB6"/>
    <w:p w14:paraId="329D80E5" w14:textId="65AED1F0" w:rsidR="0078396D" w:rsidRPr="00192F00" w:rsidRDefault="007412D6" w:rsidP="007112EF">
      <w:pPr>
        <w:jc w:val="both"/>
      </w:pPr>
      <w:r>
        <w:lastRenderedPageBreak/>
        <w:t xml:space="preserve">Although </w:t>
      </w:r>
      <w:r w:rsidR="00B52D6D">
        <w:t>the number of measures in each NB assessment</w:t>
      </w:r>
      <w:r>
        <w:t xml:space="preserve"> var</w:t>
      </w:r>
      <w:r w:rsidR="00CD2320">
        <w:t>ies</w:t>
      </w:r>
      <w:r>
        <w:t xml:space="preserve"> from country to country, </w:t>
      </w:r>
      <w:r w:rsidR="00570CE9">
        <w:t xml:space="preserve">most </w:t>
      </w:r>
      <w:r w:rsidR="00CE68AE">
        <w:t xml:space="preserve">datasets considered for this study included at least 10 </w:t>
      </w:r>
      <w:r w:rsidR="00FE322A">
        <w:t xml:space="preserve">numeracy </w:t>
      </w:r>
      <w:r w:rsidR="00CE68AE">
        <w:t xml:space="preserve">skills </w:t>
      </w:r>
      <w:r w:rsidR="00570CE9">
        <w:t>in their assessments</w:t>
      </w:r>
      <w:r w:rsidR="00CE68AE">
        <w:t xml:space="preserve">, with the exception of the most recent data from Malawi that only </w:t>
      </w:r>
      <w:r w:rsidR="00312839">
        <w:t>include</w:t>
      </w:r>
      <w:r w:rsidR="00FE322A">
        <w:t>d</w:t>
      </w:r>
      <w:r w:rsidR="00312839">
        <w:t xml:space="preserve"> 5 measures (see </w:t>
      </w:r>
      <w:r w:rsidR="00312839" w:rsidRPr="00192F00">
        <w:t>Table 4</w:t>
      </w:r>
      <w:r w:rsidR="00CE68AE" w:rsidRPr="00192F00">
        <w:t xml:space="preserve">). </w:t>
      </w:r>
    </w:p>
    <w:p w14:paraId="7F2B16DC" w14:textId="0BC65EF7" w:rsidR="00CE68AE" w:rsidRPr="00F232D7" w:rsidRDefault="00F232D7" w:rsidP="00DC6FB6">
      <w:pPr>
        <w:rPr>
          <w:b/>
        </w:rPr>
      </w:pPr>
      <w:r w:rsidRPr="00192F00">
        <w:rPr>
          <w:b/>
        </w:rPr>
        <w:t>Table 4</w:t>
      </w:r>
      <w:r w:rsidR="00CE68AE" w:rsidRPr="00192F00">
        <w:rPr>
          <w:b/>
        </w:rPr>
        <w:t xml:space="preserve">. </w:t>
      </w:r>
      <w:r w:rsidR="006F2D18" w:rsidRPr="00192F00">
        <w:rPr>
          <w:b/>
        </w:rPr>
        <w:t>Numeracy skills by country</w:t>
      </w:r>
    </w:p>
    <w:tbl>
      <w:tblPr>
        <w:tblW w:w="10430" w:type="dxa"/>
        <w:jc w:val="center"/>
        <w:tblCellMar>
          <w:left w:w="0" w:type="dxa"/>
          <w:right w:w="0" w:type="dxa"/>
        </w:tblCellMar>
        <w:tblLook w:val="04A0" w:firstRow="1" w:lastRow="0" w:firstColumn="1" w:lastColumn="0" w:noHBand="0" w:noVBand="1"/>
      </w:tblPr>
      <w:tblGrid>
        <w:gridCol w:w="1790"/>
        <w:gridCol w:w="1350"/>
        <w:gridCol w:w="900"/>
        <w:gridCol w:w="1170"/>
        <w:gridCol w:w="1080"/>
        <w:gridCol w:w="1053"/>
        <w:gridCol w:w="901"/>
        <w:gridCol w:w="1106"/>
        <w:gridCol w:w="1080"/>
      </w:tblGrid>
      <w:tr w:rsidR="006F2D18" w:rsidRPr="00694B32" w14:paraId="7C767A97" w14:textId="4755BEA6" w:rsidTr="006F2D18">
        <w:trPr>
          <w:trHeight w:val="16"/>
          <w:jc w:val="center"/>
        </w:trPr>
        <w:tc>
          <w:tcPr>
            <w:tcW w:w="1790" w:type="dxa"/>
            <w:tcBorders>
              <w:top w:val="single" w:sz="8" w:space="0" w:color="FFFFFF"/>
              <w:left w:val="single" w:sz="8" w:space="0" w:color="FFFFFF"/>
              <w:bottom w:val="single" w:sz="24" w:space="0" w:color="FFFFFF"/>
              <w:right w:val="single" w:sz="8" w:space="0" w:color="FFFFFF"/>
            </w:tcBorders>
            <w:shd w:val="clear" w:color="auto" w:fill="009CA6"/>
            <w:tcMar>
              <w:top w:w="15" w:type="dxa"/>
              <w:left w:w="108" w:type="dxa"/>
              <w:bottom w:w="0" w:type="dxa"/>
              <w:right w:w="108" w:type="dxa"/>
            </w:tcMar>
            <w:vAlign w:val="bottom"/>
            <w:hideMark/>
          </w:tcPr>
          <w:p w14:paraId="1C5006E4" w14:textId="60F70BDA" w:rsidR="006F2D18" w:rsidRPr="00694B32" w:rsidRDefault="006F2D18" w:rsidP="006F2D18">
            <w:pPr>
              <w:spacing w:after="0" w:line="256" w:lineRule="auto"/>
              <w:rPr>
                <w:rFonts w:eastAsia="Times New Roman" w:cs="Arial"/>
                <w:szCs w:val="36"/>
                <w:lang w:val="en-US"/>
              </w:rPr>
            </w:pPr>
            <w:r>
              <w:rPr>
                <w:rFonts w:eastAsia="Times New Roman" w:cs="Arial"/>
                <w:b/>
                <w:bCs/>
                <w:color w:val="FFFFFF" w:themeColor="light1"/>
                <w:kern w:val="24"/>
                <w:szCs w:val="36"/>
                <w:lang w:val="en-US"/>
              </w:rPr>
              <w:t>Measure</w:t>
            </w:r>
          </w:p>
        </w:tc>
        <w:tc>
          <w:tcPr>
            <w:tcW w:w="1350" w:type="dxa"/>
            <w:tcBorders>
              <w:top w:val="single" w:sz="8" w:space="0" w:color="FFFFFF"/>
              <w:left w:val="single" w:sz="8" w:space="0" w:color="FFFFFF"/>
              <w:bottom w:val="single" w:sz="24" w:space="0" w:color="FFFFFF"/>
              <w:right w:val="single" w:sz="8" w:space="0" w:color="FFFFFF"/>
            </w:tcBorders>
            <w:shd w:val="clear" w:color="auto" w:fill="009CA6"/>
            <w:tcMar>
              <w:top w:w="15" w:type="dxa"/>
              <w:left w:w="108" w:type="dxa"/>
              <w:bottom w:w="0" w:type="dxa"/>
              <w:right w:w="108" w:type="dxa"/>
            </w:tcMar>
            <w:vAlign w:val="bottom"/>
          </w:tcPr>
          <w:p w14:paraId="45252089" w14:textId="743030D2" w:rsidR="006F2D18" w:rsidRPr="006F2D18" w:rsidRDefault="006F2D18" w:rsidP="006F2D18">
            <w:pPr>
              <w:spacing w:after="0" w:line="256" w:lineRule="auto"/>
              <w:rPr>
                <w:rFonts w:eastAsia="Times New Roman" w:cs="Arial"/>
                <w:color w:val="FFFFFF" w:themeColor="background1"/>
                <w:szCs w:val="36"/>
                <w:lang w:val="en-US"/>
              </w:rPr>
            </w:pPr>
            <w:r w:rsidRPr="006F2D18">
              <w:rPr>
                <w:rFonts w:eastAsia="Times New Roman" w:cs="Times New Roman"/>
                <w:b/>
                <w:bCs/>
                <w:color w:val="FFFFFF" w:themeColor="background1"/>
                <w:sz w:val="20"/>
                <w:szCs w:val="20"/>
                <w:lang w:val="en-US"/>
              </w:rPr>
              <w:t>Bangladesh</w:t>
            </w:r>
          </w:p>
        </w:tc>
        <w:tc>
          <w:tcPr>
            <w:tcW w:w="900" w:type="dxa"/>
            <w:tcBorders>
              <w:top w:val="single" w:sz="8" w:space="0" w:color="FFFFFF"/>
              <w:left w:val="single" w:sz="8" w:space="0" w:color="FFFFFF"/>
              <w:bottom w:val="single" w:sz="24" w:space="0" w:color="FFFFFF"/>
              <w:right w:val="single" w:sz="8" w:space="0" w:color="FFFFFF"/>
            </w:tcBorders>
            <w:shd w:val="clear" w:color="auto" w:fill="009CA6"/>
            <w:tcMar>
              <w:top w:w="15" w:type="dxa"/>
              <w:left w:w="108" w:type="dxa"/>
              <w:bottom w:w="0" w:type="dxa"/>
              <w:right w:w="108" w:type="dxa"/>
            </w:tcMar>
            <w:vAlign w:val="bottom"/>
          </w:tcPr>
          <w:p w14:paraId="3C5DFB17" w14:textId="77CDD96D" w:rsidR="006F2D18" w:rsidRPr="006F2D18" w:rsidRDefault="006F2D18" w:rsidP="006F2D18">
            <w:pPr>
              <w:spacing w:after="0" w:line="256" w:lineRule="auto"/>
              <w:rPr>
                <w:rFonts w:eastAsia="Times New Roman" w:cs="Arial"/>
                <w:color w:val="FFFFFF" w:themeColor="background1"/>
                <w:szCs w:val="36"/>
                <w:lang w:val="en-US"/>
              </w:rPr>
            </w:pPr>
            <w:r w:rsidRPr="006F2D18">
              <w:rPr>
                <w:rFonts w:eastAsia="Times New Roman" w:cs="Times New Roman"/>
                <w:b/>
                <w:bCs/>
                <w:color w:val="FFFFFF" w:themeColor="background1"/>
                <w:sz w:val="20"/>
                <w:szCs w:val="20"/>
                <w:lang w:val="en-US"/>
              </w:rPr>
              <w:t>Egypt</w:t>
            </w:r>
          </w:p>
        </w:tc>
        <w:tc>
          <w:tcPr>
            <w:tcW w:w="1170" w:type="dxa"/>
            <w:tcBorders>
              <w:top w:val="single" w:sz="8" w:space="0" w:color="FFFFFF"/>
              <w:left w:val="single" w:sz="8" w:space="0" w:color="FFFFFF"/>
              <w:bottom w:val="single" w:sz="24" w:space="0" w:color="FFFFFF"/>
              <w:right w:val="single" w:sz="8" w:space="0" w:color="FFFFFF"/>
            </w:tcBorders>
            <w:shd w:val="clear" w:color="auto" w:fill="009CA6"/>
            <w:vAlign w:val="bottom"/>
          </w:tcPr>
          <w:p w14:paraId="6F1011A1" w14:textId="2F1B3597" w:rsidR="006F2D18" w:rsidRPr="006F2D18" w:rsidRDefault="006F2D18" w:rsidP="006F2D18">
            <w:pPr>
              <w:spacing w:after="0" w:line="256" w:lineRule="auto"/>
              <w:rPr>
                <w:rFonts w:eastAsia="Times New Roman" w:cs="Arial"/>
                <w:color w:val="FFFFFF" w:themeColor="background1"/>
                <w:szCs w:val="36"/>
                <w:lang w:val="en-US"/>
              </w:rPr>
            </w:pPr>
            <w:r w:rsidRPr="006F2D18">
              <w:rPr>
                <w:rFonts w:eastAsia="Times New Roman" w:cs="Times New Roman"/>
                <w:b/>
                <w:bCs/>
                <w:color w:val="FFFFFF" w:themeColor="background1"/>
                <w:sz w:val="20"/>
                <w:szCs w:val="20"/>
                <w:lang w:val="en-US"/>
              </w:rPr>
              <w:t>Ethiopia 1</w:t>
            </w:r>
          </w:p>
        </w:tc>
        <w:tc>
          <w:tcPr>
            <w:tcW w:w="1080" w:type="dxa"/>
            <w:tcBorders>
              <w:top w:val="single" w:sz="8" w:space="0" w:color="FFFFFF"/>
              <w:left w:val="single" w:sz="8" w:space="0" w:color="FFFFFF"/>
              <w:bottom w:val="single" w:sz="24" w:space="0" w:color="FFFFFF"/>
              <w:right w:val="single" w:sz="8" w:space="0" w:color="FFFFFF"/>
            </w:tcBorders>
            <w:shd w:val="clear" w:color="auto" w:fill="009CA6"/>
            <w:vAlign w:val="bottom"/>
          </w:tcPr>
          <w:p w14:paraId="4AC17D7B" w14:textId="41E3B999" w:rsidR="006F2D18" w:rsidRPr="006F2D18" w:rsidRDefault="006F2D18" w:rsidP="006F2D18">
            <w:pPr>
              <w:spacing w:after="0" w:line="256" w:lineRule="auto"/>
              <w:rPr>
                <w:rFonts w:eastAsia="Times New Roman" w:cs="Arial"/>
                <w:color w:val="FFFFFF" w:themeColor="background1"/>
                <w:szCs w:val="36"/>
                <w:lang w:val="en-US"/>
              </w:rPr>
            </w:pPr>
            <w:r w:rsidRPr="006F2D18">
              <w:rPr>
                <w:rFonts w:eastAsia="Times New Roman" w:cs="Times New Roman"/>
                <w:b/>
                <w:bCs/>
                <w:color w:val="FFFFFF" w:themeColor="background1"/>
                <w:sz w:val="20"/>
                <w:szCs w:val="20"/>
                <w:lang w:val="en-US"/>
              </w:rPr>
              <w:t>Ethiopia 2</w:t>
            </w:r>
          </w:p>
        </w:tc>
        <w:tc>
          <w:tcPr>
            <w:tcW w:w="1053" w:type="dxa"/>
            <w:tcBorders>
              <w:top w:val="single" w:sz="8" w:space="0" w:color="FFFFFF"/>
              <w:left w:val="single" w:sz="8" w:space="0" w:color="FFFFFF"/>
              <w:bottom w:val="single" w:sz="24" w:space="0" w:color="FFFFFF"/>
              <w:right w:val="single" w:sz="8" w:space="0" w:color="FFFFFF"/>
            </w:tcBorders>
            <w:shd w:val="clear" w:color="auto" w:fill="009CA6"/>
            <w:vAlign w:val="bottom"/>
          </w:tcPr>
          <w:p w14:paraId="7BF7BBEF" w14:textId="5853F0F5" w:rsidR="006F2D18" w:rsidRPr="006F2D18" w:rsidRDefault="006F2D18" w:rsidP="006F2D18">
            <w:pPr>
              <w:spacing w:after="0" w:line="256" w:lineRule="auto"/>
              <w:rPr>
                <w:rFonts w:eastAsia="Times New Roman" w:cs="Arial"/>
                <w:color w:val="FFFFFF" w:themeColor="background1"/>
                <w:szCs w:val="36"/>
                <w:lang w:val="en-US"/>
              </w:rPr>
            </w:pPr>
            <w:r w:rsidRPr="006F2D18">
              <w:rPr>
                <w:rFonts w:eastAsia="Times New Roman" w:cs="Times New Roman"/>
                <w:b/>
                <w:bCs/>
                <w:color w:val="FFFFFF" w:themeColor="background1"/>
                <w:sz w:val="20"/>
                <w:szCs w:val="20"/>
                <w:lang w:val="en-US"/>
              </w:rPr>
              <w:t>Malawi 1</w:t>
            </w:r>
          </w:p>
        </w:tc>
        <w:tc>
          <w:tcPr>
            <w:tcW w:w="901" w:type="dxa"/>
            <w:tcBorders>
              <w:top w:val="single" w:sz="8" w:space="0" w:color="FFFFFF"/>
              <w:left w:val="single" w:sz="8" w:space="0" w:color="FFFFFF"/>
              <w:bottom w:val="single" w:sz="24" w:space="0" w:color="FFFFFF"/>
              <w:right w:val="single" w:sz="8" w:space="0" w:color="FFFFFF"/>
            </w:tcBorders>
            <w:shd w:val="clear" w:color="auto" w:fill="009CA6"/>
            <w:vAlign w:val="bottom"/>
          </w:tcPr>
          <w:p w14:paraId="69F1C15F" w14:textId="274FC0B2" w:rsidR="006F2D18" w:rsidRPr="006F2D18" w:rsidRDefault="006F2D18" w:rsidP="006F2D18">
            <w:pPr>
              <w:spacing w:after="0" w:line="256" w:lineRule="auto"/>
              <w:rPr>
                <w:rFonts w:eastAsia="Times New Roman" w:cs="Arial"/>
                <w:color w:val="FFFFFF" w:themeColor="background1"/>
                <w:szCs w:val="36"/>
                <w:lang w:val="en-US"/>
              </w:rPr>
            </w:pPr>
            <w:r w:rsidRPr="006F2D18">
              <w:rPr>
                <w:rFonts w:eastAsia="Times New Roman" w:cs="Times New Roman"/>
                <w:b/>
                <w:bCs/>
                <w:color w:val="FFFFFF" w:themeColor="background1"/>
                <w:sz w:val="20"/>
                <w:szCs w:val="20"/>
                <w:lang w:val="en-US"/>
              </w:rPr>
              <w:t>Malawi 2</w:t>
            </w:r>
          </w:p>
        </w:tc>
        <w:tc>
          <w:tcPr>
            <w:tcW w:w="1106" w:type="dxa"/>
            <w:tcBorders>
              <w:top w:val="single" w:sz="8" w:space="0" w:color="FFFFFF"/>
              <w:left w:val="single" w:sz="8" w:space="0" w:color="FFFFFF"/>
              <w:bottom w:val="single" w:sz="24" w:space="0" w:color="FFFFFF"/>
              <w:right w:val="single" w:sz="8" w:space="0" w:color="FFFFFF"/>
            </w:tcBorders>
            <w:shd w:val="clear" w:color="auto" w:fill="009CA6"/>
            <w:vAlign w:val="bottom"/>
          </w:tcPr>
          <w:p w14:paraId="7A945BF5" w14:textId="39A03066" w:rsidR="006F2D18" w:rsidRPr="006F2D18" w:rsidRDefault="006F2D18" w:rsidP="006F2D18">
            <w:pPr>
              <w:spacing w:after="0" w:line="256" w:lineRule="auto"/>
              <w:rPr>
                <w:rFonts w:eastAsia="Times New Roman" w:cs="Arial"/>
                <w:color w:val="FFFFFF" w:themeColor="background1"/>
                <w:szCs w:val="36"/>
                <w:lang w:val="en-US"/>
              </w:rPr>
            </w:pPr>
            <w:r w:rsidRPr="006F2D18">
              <w:rPr>
                <w:rFonts w:eastAsia="Times New Roman" w:cs="Times New Roman"/>
                <w:b/>
                <w:bCs/>
                <w:color w:val="FFFFFF" w:themeColor="background1"/>
                <w:sz w:val="20"/>
                <w:szCs w:val="20"/>
                <w:lang w:val="en-US"/>
              </w:rPr>
              <w:t>Pakistan 1</w:t>
            </w:r>
          </w:p>
        </w:tc>
        <w:tc>
          <w:tcPr>
            <w:tcW w:w="1080" w:type="dxa"/>
            <w:tcBorders>
              <w:top w:val="single" w:sz="8" w:space="0" w:color="FFFFFF"/>
              <w:left w:val="single" w:sz="8" w:space="0" w:color="FFFFFF"/>
              <w:bottom w:val="single" w:sz="24" w:space="0" w:color="FFFFFF"/>
              <w:right w:val="single" w:sz="8" w:space="0" w:color="FFFFFF"/>
            </w:tcBorders>
            <w:shd w:val="clear" w:color="auto" w:fill="009CA6"/>
            <w:vAlign w:val="bottom"/>
          </w:tcPr>
          <w:p w14:paraId="3F7FB25B" w14:textId="516D9AAF" w:rsidR="006F2D18" w:rsidRPr="006F2D18" w:rsidRDefault="006F2D18" w:rsidP="006F2D18">
            <w:pPr>
              <w:spacing w:after="0" w:line="256" w:lineRule="auto"/>
              <w:rPr>
                <w:rFonts w:eastAsia="Times New Roman" w:cs="Arial"/>
                <w:color w:val="FFFFFF" w:themeColor="background1"/>
                <w:szCs w:val="36"/>
                <w:lang w:val="en-US"/>
              </w:rPr>
            </w:pPr>
            <w:r w:rsidRPr="006F2D18">
              <w:rPr>
                <w:rFonts w:eastAsia="Times New Roman" w:cs="Times New Roman"/>
                <w:b/>
                <w:bCs/>
                <w:color w:val="FFFFFF" w:themeColor="background1"/>
                <w:sz w:val="20"/>
                <w:szCs w:val="20"/>
                <w:lang w:val="en-US"/>
              </w:rPr>
              <w:t>Pakistan 2</w:t>
            </w:r>
          </w:p>
        </w:tc>
      </w:tr>
      <w:tr w:rsidR="006F2D18" w:rsidRPr="00694B32" w14:paraId="08EF65B8" w14:textId="56B551F0" w:rsidTr="006F2D18">
        <w:trPr>
          <w:trHeight w:val="330"/>
          <w:jc w:val="center"/>
        </w:trPr>
        <w:tc>
          <w:tcPr>
            <w:tcW w:w="1790" w:type="dxa"/>
            <w:tcBorders>
              <w:top w:val="single" w:sz="8" w:space="0" w:color="FFFFFF"/>
              <w:left w:val="single" w:sz="8" w:space="0" w:color="FFFFFF"/>
              <w:bottom w:val="single" w:sz="8" w:space="0" w:color="FFFFFF"/>
              <w:right w:val="single" w:sz="8" w:space="0" w:color="FFFFFF"/>
            </w:tcBorders>
            <w:shd w:val="clear" w:color="auto" w:fill="009CA6"/>
            <w:tcMar>
              <w:top w:w="15" w:type="dxa"/>
              <w:left w:w="108" w:type="dxa"/>
              <w:bottom w:w="0" w:type="dxa"/>
              <w:right w:w="108" w:type="dxa"/>
            </w:tcMar>
            <w:vAlign w:val="center"/>
            <w:hideMark/>
          </w:tcPr>
          <w:p w14:paraId="47931316" w14:textId="20CC7D8F" w:rsidR="006F2D18" w:rsidRPr="006F2D18" w:rsidRDefault="006F2D18" w:rsidP="006F2D18">
            <w:pPr>
              <w:spacing w:after="0" w:line="256" w:lineRule="auto"/>
              <w:rPr>
                <w:rFonts w:eastAsia="Times New Roman" w:cs="Arial"/>
                <w:b/>
                <w:color w:val="FFFFFF" w:themeColor="background1"/>
                <w:szCs w:val="36"/>
                <w:lang w:val="en-US"/>
              </w:rPr>
            </w:pPr>
            <w:r w:rsidRPr="006F2D18">
              <w:rPr>
                <w:rFonts w:eastAsia="Times New Roman" w:cs="Times New Roman"/>
                <w:b/>
                <w:color w:val="FFFFFF" w:themeColor="background1"/>
                <w:sz w:val="20"/>
                <w:szCs w:val="20"/>
                <w:lang w:val="en-US"/>
              </w:rPr>
              <w:t>One to one</w:t>
            </w:r>
          </w:p>
        </w:tc>
        <w:tc>
          <w:tcPr>
            <w:tcW w:w="1350" w:type="dxa"/>
            <w:tcBorders>
              <w:top w:val="single" w:sz="8" w:space="0" w:color="FFFFFF"/>
              <w:left w:val="single" w:sz="8" w:space="0" w:color="FFFFFF"/>
              <w:bottom w:val="single" w:sz="8" w:space="0" w:color="FFFFFF"/>
              <w:right w:val="single" w:sz="8" w:space="0" w:color="FFFFFF"/>
            </w:tcBorders>
            <w:shd w:val="clear" w:color="auto" w:fill="E7EFF1"/>
            <w:tcMar>
              <w:top w:w="15" w:type="dxa"/>
              <w:left w:w="108" w:type="dxa"/>
              <w:bottom w:w="0" w:type="dxa"/>
              <w:right w:w="108" w:type="dxa"/>
            </w:tcMar>
            <w:vAlign w:val="center"/>
          </w:tcPr>
          <w:p w14:paraId="70501CDD" w14:textId="4B005225" w:rsidR="006F2D18" w:rsidRPr="00114DE4" w:rsidRDefault="006F2D18" w:rsidP="006F2D18">
            <w:pPr>
              <w:spacing w:after="0" w:line="256" w:lineRule="auto"/>
              <w:jc w:val="center"/>
              <w:rPr>
                <w:rFonts w:eastAsia="Times New Roman" w:cs="Arial"/>
                <w:color w:val="303030"/>
                <w:szCs w:val="36"/>
                <w:lang w:val="en-US"/>
              </w:rPr>
            </w:pPr>
          </w:p>
        </w:tc>
        <w:tc>
          <w:tcPr>
            <w:tcW w:w="900" w:type="dxa"/>
            <w:tcBorders>
              <w:top w:val="single" w:sz="8" w:space="0" w:color="FFFFFF"/>
              <w:left w:val="single" w:sz="8" w:space="0" w:color="FFFFFF"/>
              <w:bottom w:val="single" w:sz="8" w:space="0" w:color="FFFFFF"/>
              <w:right w:val="single" w:sz="8" w:space="0" w:color="FFFFFF"/>
            </w:tcBorders>
            <w:shd w:val="clear" w:color="auto" w:fill="E7EFF1"/>
            <w:tcMar>
              <w:top w:w="15" w:type="dxa"/>
              <w:left w:w="108" w:type="dxa"/>
              <w:bottom w:w="0" w:type="dxa"/>
              <w:right w:w="108" w:type="dxa"/>
            </w:tcMar>
            <w:vAlign w:val="center"/>
          </w:tcPr>
          <w:p w14:paraId="4C703D60" w14:textId="665C2C95" w:rsidR="006F2D18" w:rsidRPr="00114DE4" w:rsidRDefault="006F2D18" w:rsidP="006F2D18">
            <w:pPr>
              <w:spacing w:after="0" w:line="256" w:lineRule="auto"/>
              <w:jc w:val="center"/>
              <w:rPr>
                <w:rFonts w:eastAsia="Times New Roman" w:cs="Arial"/>
                <w:color w:val="303030"/>
                <w:szCs w:val="36"/>
                <w:lang w:val="en-US"/>
              </w:rPr>
            </w:pPr>
          </w:p>
        </w:tc>
        <w:tc>
          <w:tcPr>
            <w:tcW w:w="1170" w:type="dxa"/>
            <w:tcBorders>
              <w:top w:val="single" w:sz="8" w:space="0" w:color="FFFFFF"/>
              <w:left w:val="single" w:sz="8" w:space="0" w:color="FFFFFF"/>
              <w:bottom w:val="single" w:sz="8" w:space="0" w:color="FFFFFF"/>
              <w:right w:val="single" w:sz="8" w:space="0" w:color="FFFFFF"/>
            </w:tcBorders>
            <w:shd w:val="clear" w:color="auto" w:fill="E7EFF1"/>
            <w:vAlign w:val="center"/>
          </w:tcPr>
          <w:p w14:paraId="3F027E64" w14:textId="6FEEF057" w:rsidR="006F2D18" w:rsidRPr="00114DE4" w:rsidRDefault="006F2D18" w:rsidP="006F2D18">
            <w:pPr>
              <w:spacing w:after="0" w:line="256" w:lineRule="auto"/>
              <w:jc w:val="center"/>
              <w:rPr>
                <w:rFonts w:eastAsia="Times New Roman" w:cs="Arial"/>
                <w:color w:val="303030"/>
                <w:szCs w:val="36"/>
                <w:lang w:val="en-US"/>
              </w:rPr>
            </w:pPr>
            <w:r w:rsidRPr="00114DE4">
              <w:rPr>
                <w:rFonts w:eastAsia="Times New Roman" w:cs="Times New Roman"/>
                <w:color w:val="303030"/>
                <w:sz w:val="20"/>
                <w:szCs w:val="20"/>
                <w:lang w:val="en-US"/>
              </w:rPr>
              <w:t>X</w:t>
            </w:r>
          </w:p>
        </w:tc>
        <w:tc>
          <w:tcPr>
            <w:tcW w:w="1080" w:type="dxa"/>
            <w:tcBorders>
              <w:top w:val="single" w:sz="8" w:space="0" w:color="FFFFFF"/>
              <w:left w:val="single" w:sz="8" w:space="0" w:color="FFFFFF"/>
              <w:bottom w:val="single" w:sz="8" w:space="0" w:color="FFFFFF"/>
              <w:right w:val="single" w:sz="8" w:space="0" w:color="FFFFFF"/>
            </w:tcBorders>
            <w:shd w:val="clear" w:color="auto" w:fill="E7EFF1"/>
            <w:vAlign w:val="center"/>
          </w:tcPr>
          <w:p w14:paraId="7DC90913" w14:textId="27017725" w:rsidR="006F2D18" w:rsidRPr="00114DE4" w:rsidRDefault="006F2D18" w:rsidP="006F2D18">
            <w:pPr>
              <w:spacing w:after="0" w:line="256" w:lineRule="auto"/>
              <w:jc w:val="center"/>
              <w:rPr>
                <w:rFonts w:eastAsia="Times New Roman" w:cs="Arial"/>
                <w:color w:val="303030"/>
                <w:szCs w:val="36"/>
                <w:lang w:val="en-US"/>
              </w:rPr>
            </w:pPr>
            <w:r w:rsidRPr="00114DE4">
              <w:rPr>
                <w:rFonts w:eastAsia="Times New Roman" w:cs="Times New Roman"/>
                <w:color w:val="303030"/>
                <w:sz w:val="20"/>
                <w:szCs w:val="20"/>
                <w:lang w:val="en-US"/>
              </w:rPr>
              <w:t>X</w:t>
            </w:r>
          </w:p>
        </w:tc>
        <w:tc>
          <w:tcPr>
            <w:tcW w:w="1053" w:type="dxa"/>
            <w:tcBorders>
              <w:top w:val="single" w:sz="8" w:space="0" w:color="FFFFFF"/>
              <w:left w:val="single" w:sz="8" w:space="0" w:color="FFFFFF"/>
              <w:bottom w:val="single" w:sz="8" w:space="0" w:color="FFFFFF"/>
              <w:right w:val="single" w:sz="8" w:space="0" w:color="FFFFFF"/>
            </w:tcBorders>
            <w:shd w:val="clear" w:color="auto" w:fill="E7EFF1"/>
            <w:vAlign w:val="center"/>
          </w:tcPr>
          <w:p w14:paraId="246E1856" w14:textId="244DDAD0" w:rsidR="006F2D18" w:rsidRPr="00114DE4" w:rsidRDefault="006F2D18" w:rsidP="006F2D18">
            <w:pPr>
              <w:spacing w:after="0" w:line="256" w:lineRule="auto"/>
              <w:jc w:val="center"/>
              <w:rPr>
                <w:rFonts w:eastAsia="Times New Roman" w:cs="Arial"/>
                <w:color w:val="303030"/>
                <w:szCs w:val="36"/>
                <w:lang w:val="en-US"/>
              </w:rPr>
            </w:pPr>
            <w:r w:rsidRPr="00114DE4">
              <w:rPr>
                <w:rFonts w:eastAsia="Times New Roman" w:cs="Times New Roman"/>
                <w:color w:val="303030"/>
                <w:sz w:val="20"/>
                <w:szCs w:val="20"/>
                <w:lang w:val="en-US"/>
              </w:rPr>
              <w:t>X</w:t>
            </w:r>
          </w:p>
        </w:tc>
        <w:tc>
          <w:tcPr>
            <w:tcW w:w="901" w:type="dxa"/>
            <w:tcBorders>
              <w:top w:val="single" w:sz="8" w:space="0" w:color="FFFFFF"/>
              <w:left w:val="single" w:sz="8" w:space="0" w:color="FFFFFF"/>
              <w:bottom w:val="single" w:sz="8" w:space="0" w:color="FFFFFF"/>
              <w:right w:val="single" w:sz="8" w:space="0" w:color="FFFFFF"/>
            </w:tcBorders>
            <w:shd w:val="clear" w:color="auto" w:fill="E7EFF1"/>
            <w:vAlign w:val="center"/>
          </w:tcPr>
          <w:p w14:paraId="2EA86D97" w14:textId="59D01CBA" w:rsidR="006F2D18" w:rsidRPr="00114DE4" w:rsidRDefault="006F2D18" w:rsidP="006F2D18">
            <w:pPr>
              <w:spacing w:after="0" w:line="256" w:lineRule="auto"/>
              <w:jc w:val="center"/>
              <w:rPr>
                <w:rFonts w:eastAsia="Times New Roman" w:cs="Arial"/>
                <w:color w:val="303030"/>
                <w:szCs w:val="36"/>
                <w:lang w:val="en-US"/>
              </w:rPr>
            </w:pPr>
          </w:p>
        </w:tc>
        <w:tc>
          <w:tcPr>
            <w:tcW w:w="1106" w:type="dxa"/>
            <w:tcBorders>
              <w:top w:val="single" w:sz="8" w:space="0" w:color="FFFFFF"/>
              <w:left w:val="single" w:sz="8" w:space="0" w:color="FFFFFF"/>
              <w:bottom w:val="single" w:sz="8" w:space="0" w:color="FFFFFF"/>
              <w:right w:val="single" w:sz="8" w:space="0" w:color="FFFFFF"/>
            </w:tcBorders>
            <w:shd w:val="clear" w:color="auto" w:fill="E7EFF1"/>
            <w:vAlign w:val="center"/>
          </w:tcPr>
          <w:p w14:paraId="0E81053D" w14:textId="1224D6AC" w:rsidR="006F2D18" w:rsidRPr="00114DE4" w:rsidRDefault="006F2D18" w:rsidP="006F2D18">
            <w:pPr>
              <w:spacing w:after="0" w:line="256" w:lineRule="auto"/>
              <w:jc w:val="center"/>
              <w:rPr>
                <w:rFonts w:eastAsia="Times New Roman" w:cs="Arial"/>
                <w:color w:val="303030"/>
                <w:szCs w:val="36"/>
                <w:lang w:val="en-US"/>
              </w:rPr>
            </w:pPr>
            <w:r w:rsidRPr="00114DE4">
              <w:rPr>
                <w:rFonts w:eastAsia="Times New Roman" w:cs="Times New Roman"/>
                <w:color w:val="303030"/>
                <w:sz w:val="20"/>
                <w:szCs w:val="20"/>
                <w:lang w:val="en-US"/>
              </w:rPr>
              <w:t>X</w:t>
            </w:r>
          </w:p>
        </w:tc>
        <w:tc>
          <w:tcPr>
            <w:tcW w:w="1080" w:type="dxa"/>
            <w:tcBorders>
              <w:top w:val="single" w:sz="8" w:space="0" w:color="FFFFFF"/>
              <w:left w:val="single" w:sz="8" w:space="0" w:color="FFFFFF"/>
              <w:bottom w:val="single" w:sz="8" w:space="0" w:color="FFFFFF"/>
              <w:right w:val="single" w:sz="8" w:space="0" w:color="FFFFFF"/>
            </w:tcBorders>
            <w:shd w:val="clear" w:color="auto" w:fill="E7EFF1"/>
            <w:vAlign w:val="center"/>
          </w:tcPr>
          <w:p w14:paraId="0515564F" w14:textId="4A507B6D" w:rsidR="006F2D18" w:rsidRPr="00114DE4" w:rsidRDefault="006F2D18" w:rsidP="006F2D18">
            <w:pPr>
              <w:spacing w:after="0" w:line="256" w:lineRule="auto"/>
              <w:jc w:val="center"/>
              <w:rPr>
                <w:rFonts w:eastAsia="Times New Roman" w:cs="Arial"/>
                <w:color w:val="303030"/>
                <w:szCs w:val="36"/>
                <w:lang w:val="en-US"/>
              </w:rPr>
            </w:pPr>
            <w:r w:rsidRPr="00114DE4">
              <w:rPr>
                <w:rFonts w:eastAsia="Times New Roman" w:cs="Times New Roman"/>
                <w:color w:val="303030"/>
                <w:sz w:val="20"/>
                <w:szCs w:val="20"/>
                <w:lang w:val="en-US"/>
              </w:rPr>
              <w:t>X</w:t>
            </w:r>
          </w:p>
        </w:tc>
      </w:tr>
      <w:tr w:rsidR="006F2D18" w:rsidRPr="00694B32" w14:paraId="7812FA19" w14:textId="1E9CBA51" w:rsidTr="006F2D18">
        <w:trPr>
          <w:trHeight w:val="16"/>
          <w:jc w:val="center"/>
        </w:trPr>
        <w:tc>
          <w:tcPr>
            <w:tcW w:w="1790" w:type="dxa"/>
            <w:tcBorders>
              <w:top w:val="single" w:sz="8" w:space="0" w:color="FFFFFF"/>
              <w:left w:val="single" w:sz="8" w:space="0" w:color="FFFFFF"/>
              <w:bottom w:val="single" w:sz="8" w:space="0" w:color="FFFFFF"/>
              <w:right w:val="single" w:sz="8" w:space="0" w:color="FFFFFF"/>
            </w:tcBorders>
            <w:shd w:val="clear" w:color="auto" w:fill="009CA6"/>
            <w:tcMar>
              <w:top w:w="15" w:type="dxa"/>
              <w:left w:w="108" w:type="dxa"/>
              <w:bottom w:w="0" w:type="dxa"/>
              <w:right w:w="108" w:type="dxa"/>
            </w:tcMar>
            <w:vAlign w:val="center"/>
            <w:hideMark/>
          </w:tcPr>
          <w:p w14:paraId="631DEF27" w14:textId="3A2F7141" w:rsidR="006F2D18" w:rsidRPr="006F2D18" w:rsidRDefault="006F2D18" w:rsidP="006F2D18">
            <w:pPr>
              <w:spacing w:after="0" w:line="256" w:lineRule="auto"/>
              <w:rPr>
                <w:rFonts w:eastAsia="Times New Roman" w:cs="Arial"/>
                <w:b/>
                <w:color w:val="FFFFFF" w:themeColor="background1"/>
                <w:szCs w:val="36"/>
                <w:lang w:val="en-US"/>
              </w:rPr>
            </w:pPr>
            <w:r w:rsidRPr="006F2D18">
              <w:rPr>
                <w:rFonts w:eastAsia="Times New Roman" w:cs="Times New Roman"/>
                <w:b/>
                <w:color w:val="FFFFFF" w:themeColor="background1"/>
                <w:sz w:val="20"/>
                <w:szCs w:val="20"/>
                <w:lang w:val="en-US"/>
              </w:rPr>
              <w:t>Number Identification</w:t>
            </w:r>
          </w:p>
        </w:tc>
        <w:tc>
          <w:tcPr>
            <w:tcW w:w="1350" w:type="dxa"/>
            <w:tcBorders>
              <w:top w:val="single" w:sz="8" w:space="0" w:color="FFFFFF"/>
              <w:left w:val="single" w:sz="8" w:space="0" w:color="FFFFFF"/>
              <w:bottom w:val="single" w:sz="8" w:space="0" w:color="FFFFFF"/>
              <w:right w:val="single" w:sz="8" w:space="0" w:color="FFFFFF"/>
            </w:tcBorders>
            <w:shd w:val="clear" w:color="auto" w:fill="E7EFF1"/>
            <w:tcMar>
              <w:top w:w="15" w:type="dxa"/>
              <w:left w:w="108" w:type="dxa"/>
              <w:bottom w:w="0" w:type="dxa"/>
              <w:right w:w="108" w:type="dxa"/>
            </w:tcMar>
            <w:vAlign w:val="center"/>
          </w:tcPr>
          <w:p w14:paraId="0E6C8490" w14:textId="49189458" w:rsidR="006F2D18" w:rsidRPr="00114DE4" w:rsidRDefault="006F2D18" w:rsidP="006F2D18">
            <w:pPr>
              <w:spacing w:after="0" w:line="256" w:lineRule="auto"/>
              <w:jc w:val="center"/>
              <w:rPr>
                <w:rFonts w:eastAsia="Times New Roman" w:cs="Arial"/>
                <w:color w:val="303030"/>
                <w:szCs w:val="36"/>
                <w:lang w:val="en-US"/>
              </w:rPr>
            </w:pPr>
            <w:r w:rsidRPr="00114DE4">
              <w:rPr>
                <w:rFonts w:eastAsia="Times New Roman" w:cs="Times New Roman"/>
                <w:color w:val="303030"/>
                <w:sz w:val="20"/>
                <w:szCs w:val="20"/>
                <w:lang w:val="en-US"/>
              </w:rPr>
              <w:t>X</w:t>
            </w:r>
          </w:p>
        </w:tc>
        <w:tc>
          <w:tcPr>
            <w:tcW w:w="900" w:type="dxa"/>
            <w:tcBorders>
              <w:top w:val="single" w:sz="8" w:space="0" w:color="FFFFFF"/>
              <w:left w:val="single" w:sz="8" w:space="0" w:color="FFFFFF"/>
              <w:bottom w:val="single" w:sz="8" w:space="0" w:color="FFFFFF"/>
              <w:right w:val="single" w:sz="8" w:space="0" w:color="FFFFFF"/>
            </w:tcBorders>
            <w:shd w:val="clear" w:color="auto" w:fill="E7EFF1"/>
            <w:tcMar>
              <w:top w:w="15" w:type="dxa"/>
              <w:left w:w="108" w:type="dxa"/>
              <w:bottom w:w="0" w:type="dxa"/>
              <w:right w:w="108" w:type="dxa"/>
            </w:tcMar>
            <w:vAlign w:val="center"/>
          </w:tcPr>
          <w:p w14:paraId="7426302C" w14:textId="4EFFC39E" w:rsidR="006F2D18" w:rsidRPr="00114DE4" w:rsidRDefault="006F2D18" w:rsidP="006F2D18">
            <w:pPr>
              <w:spacing w:after="0" w:line="256" w:lineRule="auto"/>
              <w:jc w:val="center"/>
              <w:rPr>
                <w:rFonts w:eastAsia="Times New Roman" w:cs="Arial"/>
                <w:color w:val="303030"/>
                <w:szCs w:val="36"/>
                <w:lang w:val="en-US"/>
              </w:rPr>
            </w:pPr>
            <w:r w:rsidRPr="00114DE4">
              <w:rPr>
                <w:rFonts w:eastAsia="Times New Roman" w:cs="Times New Roman"/>
                <w:color w:val="303030"/>
                <w:sz w:val="20"/>
                <w:szCs w:val="20"/>
                <w:lang w:val="en-US"/>
              </w:rPr>
              <w:t>X</w:t>
            </w:r>
          </w:p>
        </w:tc>
        <w:tc>
          <w:tcPr>
            <w:tcW w:w="1170" w:type="dxa"/>
            <w:tcBorders>
              <w:top w:val="single" w:sz="8" w:space="0" w:color="FFFFFF"/>
              <w:left w:val="single" w:sz="8" w:space="0" w:color="FFFFFF"/>
              <w:bottom w:val="single" w:sz="8" w:space="0" w:color="FFFFFF"/>
              <w:right w:val="single" w:sz="8" w:space="0" w:color="FFFFFF"/>
            </w:tcBorders>
            <w:shd w:val="clear" w:color="auto" w:fill="E7EFF1"/>
            <w:vAlign w:val="center"/>
          </w:tcPr>
          <w:p w14:paraId="6628C3B9" w14:textId="51D3EA51" w:rsidR="006F2D18" w:rsidRPr="00114DE4" w:rsidRDefault="006F2D18" w:rsidP="006F2D18">
            <w:pPr>
              <w:spacing w:after="0" w:line="256" w:lineRule="auto"/>
              <w:jc w:val="center"/>
              <w:rPr>
                <w:rFonts w:eastAsia="Times New Roman" w:cs="Arial"/>
                <w:color w:val="303030"/>
                <w:szCs w:val="36"/>
                <w:lang w:val="en-US"/>
              </w:rPr>
            </w:pPr>
            <w:r w:rsidRPr="00114DE4">
              <w:rPr>
                <w:rFonts w:eastAsia="Times New Roman" w:cs="Times New Roman"/>
                <w:color w:val="303030"/>
                <w:sz w:val="20"/>
                <w:szCs w:val="20"/>
                <w:lang w:val="en-US"/>
              </w:rPr>
              <w:t>X</w:t>
            </w:r>
          </w:p>
        </w:tc>
        <w:tc>
          <w:tcPr>
            <w:tcW w:w="1080" w:type="dxa"/>
            <w:tcBorders>
              <w:top w:val="single" w:sz="8" w:space="0" w:color="FFFFFF"/>
              <w:left w:val="single" w:sz="8" w:space="0" w:color="FFFFFF"/>
              <w:bottom w:val="single" w:sz="8" w:space="0" w:color="FFFFFF"/>
              <w:right w:val="single" w:sz="8" w:space="0" w:color="FFFFFF"/>
            </w:tcBorders>
            <w:shd w:val="clear" w:color="auto" w:fill="E7EFF1"/>
            <w:vAlign w:val="center"/>
          </w:tcPr>
          <w:p w14:paraId="0D6F98BD" w14:textId="735BF42C" w:rsidR="006F2D18" w:rsidRPr="00114DE4" w:rsidRDefault="006F2D18" w:rsidP="006F2D18">
            <w:pPr>
              <w:spacing w:after="0" w:line="256" w:lineRule="auto"/>
              <w:jc w:val="center"/>
              <w:rPr>
                <w:rFonts w:eastAsia="Times New Roman" w:cs="Arial"/>
                <w:color w:val="303030"/>
                <w:szCs w:val="36"/>
                <w:lang w:val="en-US"/>
              </w:rPr>
            </w:pPr>
            <w:r w:rsidRPr="00114DE4">
              <w:rPr>
                <w:rFonts w:eastAsia="Times New Roman" w:cs="Times New Roman"/>
                <w:color w:val="303030"/>
                <w:sz w:val="20"/>
                <w:szCs w:val="20"/>
                <w:lang w:val="en-US"/>
              </w:rPr>
              <w:t>X</w:t>
            </w:r>
          </w:p>
        </w:tc>
        <w:tc>
          <w:tcPr>
            <w:tcW w:w="1053" w:type="dxa"/>
            <w:tcBorders>
              <w:top w:val="single" w:sz="8" w:space="0" w:color="FFFFFF"/>
              <w:left w:val="single" w:sz="8" w:space="0" w:color="FFFFFF"/>
              <w:bottom w:val="single" w:sz="8" w:space="0" w:color="FFFFFF"/>
              <w:right w:val="single" w:sz="8" w:space="0" w:color="FFFFFF"/>
            </w:tcBorders>
            <w:shd w:val="clear" w:color="auto" w:fill="E7EFF1"/>
            <w:vAlign w:val="center"/>
          </w:tcPr>
          <w:p w14:paraId="0D4336F2" w14:textId="5A61030B" w:rsidR="006F2D18" w:rsidRPr="00114DE4" w:rsidRDefault="006F2D18" w:rsidP="006F2D18">
            <w:pPr>
              <w:spacing w:after="0" w:line="256" w:lineRule="auto"/>
              <w:jc w:val="center"/>
              <w:rPr>
                <w:rFonts w:eastAsia="Times New Roman" w:cs="Arial"/>
                <w:color w:val="303030"/>
                <w:szCs w:val="36"/>
                <w:lang w:val="en-US"/>
              </w:rPr>
            </w:pPr>
            <w:r w:rsidRPr="00114DE4">
              <w:rPr>
                <w:rFonts w:eastAsia="Times New Roman" w:cs="Times New Roman"/>
                <w:color w:val="303030"/>
                <w:sz w:val="20"/>
                <w:szCs w:val="20"/>
                <w:lang w:val="en-US"/>
              </w:rPr>
              <w:t>X</w:t>
            </w:r>
          </w:p>
        </w:tc>
        <w:tc>
          <w:tcPr>
            <w:tcW w:w="901" w:type="dxa"/>
            <w:tcBorders>
              <w:top w:val="single" w:sz="8" w:space="0" w:color="FFFFFF"/>
              <w:left w:val="single" w:sz="8" w:space="0" w:color="FFFFFF"/>
              <w:bottom w:val="single" w:sz="8" w:space="0" w:color="FFFFFF"/>
              <w:right w:val="single" w:sz="8" w:space="0" w:color="FFFFFF"/>
            </w:tcBorders>
            <w:shd w:val="clear" w:color="auto" w:fill="E7EFF1"/>
            <w:vAlign w:val="center"/>
          </w:tcPr>
          <w:p w14:paraId="669FA2CD" w14:textId="0EE73384" w:rsidR="006F2D18" w:rsidRPr="00114DE4" w:rsidRDefault="006F2D18" w:rsidP="006F2D18">
            <w:pPr>
              <w:spacing w:after="0" w:line="256" w:lineRule="auto"/>
              <w:jc w:val="center"/>
              <w:rPr>
                <w:rFonts w:eastAsia="Times New Roman" w:cs="Arial"/>
                <w:color w:val="303030"/>
                <w:szCs w:val="36"/>
                <w:lang w:val="en-US"/>
              </w:rPr>
            </w:pPr>
            <w:r w:rsidRPr="00114DE4">
              <w:rPr>
                <w:rFonts w:eastAsia="Times New Roman" w:cs="Times New Roman"/>
                <w:color w:val="303030"/>
                <w:sz w:val="20"/>
                <w:szCs w:val="20"/>
                <w:lang w:val="en-US"/>
              </w:rPr>
              <w:t>X</w:t>
            </w:r>
          </w:p>
        </w:tc>
        <w:tc>
          <w:tcPr>
            <w:tcW w:w="1106" w:type="dxa"/>
            <w:tcBorders>
              <w:top w:val="single" w:sz="8" w:space="0" w:color="FFFFFF"/>
              <w:left w:val="single" w:sz="8" w:space="0" w:color="FFFFFF"/>
              <w:bottom w:val="single" w:sz="8" w:space="0" w:color="FFFFFF"/>
              <w:right w:val="single" w:sz="8" w:space="0" w:color="FFFFFF"/>
            </w:tcBorders>
            <w:shd w:val="clear" w:color="auto" w:fill="E7EFF1"/>
            <w:vAlign w:val="center"/>
          </w:tcPr>
          <w:p w14:paraId="153577DB" w14:textId="6D33CD4B" w:rsidR="006F2D18" w:rsidRPr="00114DE4" w:rsidRDefault="006F2D18" w:rsidP="006F2D18">
            <w:pPr>
              <w:spacing w:after="0" w:line="256" w:lineRule="auto"/>
              <w:jc w:val="center"/>
              <w:rPr>
                <w:rFonts w:eastAsia="Times New Roman" w:cs="Arial"/>
                <w:color w:val="303030"/>
                <w:szCs w:val="36"/>
                <w:lang w:val="en-US"/>
              </w:rPr>
            </w:pPr>
            <w:r w:rsidRPr="00114DE4">
              <w:rPr>
                <w:rFonts w:eastAsia="Times New Roman" w:cs="Times New Roman"/>
                <w:color w:val="303030"/>
                <w:sz w:val="20"/>
                <w:szCs w:val="20"/>
                <w:lang w:val="en-US"/>
              </w:rPr>
              <w:t>X</w:t>
            </w:r>
          </w:p>
        </w:tc>
        <w:tc>
          <w:tcPr>
            <w:tcW w:w="1080" w:type="dxa"/>
            <w:tcBorders>
              <w:top w:val="single" w:sz="8" w:space="0" w:color="FFFFFF"/>
              <w:left w:val="single" w:sz="8" w:space="0" w:color="FFFFFF"/>
              <w:bottom w:val="single" w:sz="8" w:space="0" w:color="FFFFFF"/>
              <w:right w:val="single" w:sz="8" w:space="0" w:color="FFFFFF"/>
            </w:tcBorders>
            <w:shd w:val="clear" w:color="auto" w:fill="E7EFF1"/>
            <w:vAlign w:val="center"/>
          </w:tcPr>
          <w:p w14:paraId="7DA46FF1" w14:textId="79419F7E" w:rsidR="006F2D18" w:rsidRPr="00114DE4" w:rsidRDefault="006F2D18" w:rsidP="006F2D18">
            <w:pPr>
              <w:spacing w:after="0" w:line="256" w:lineRule="auto"/>
              <w:jc w:val="center"/>
              <w:rPr>
                <w:rFonts w:eastAsia="Times New Roman" w:cs="Arial"/>
                <w:color w:val="303030"/>
                <w:szCs w:val="36"/>
                <w:lang w:val="en-US"/>
              </w:rPr>
            </w:pPr>
            <w:r w:rsidRPr="00114DE4">
              <w:rPr>
                <w:rFonts w:eastAsia="Times New Roman" w:cs="Times New Roman"/>
                <w:color w:val="303030"/>
                <w:sz w:val="20"/>
                <w:szCs w:val="20"/>
                <w:lang w:val="en-US"/>
              </w:rPr>
              <w:t>X</w:t>
            </w:r>
          </w:p>
        </w:tc>
      </w:tr>
      <w:tr w:rsidR="006F2D18" w:rsidRPr="00694B32" w14:paraId="6BF9BDE9" w14:textId="77777777" w:rsidTr="006F2D18">
        <w:trPr>
          <w:trHeight w:val="16"/>
          <w:jc w:val="center"/>
        </w:trPr>
        <w:tc>
          <w:tcPr>
            <w:tcW w:w="1790" w:type="dxa"/>
            <w:tcBorders>
              <w:top w:val="single" w:sz="8" w:space="0" w:color="FFFFFF"/>
              <w:left w:val="single" w:sz="8" w:space="0" w:color="FFFFFF"/>
              <w:bottom w:val="single" w:sz="8" w:space="0" w:color="FFFFFF"/>
              <w:right w:val="single" w:sz="8" w:space="0" w:color="FFFFFF"/>
            </w:tcBorders>
            <w:shd w:val="clear" w:color="auto" w:fill="009CA6"/>
            <w:tcMar>
              <w:top w:w="15" w:type="dxa"/>
              <w:left w:w="108" w:type="dxa"/>
              <w:bottom w:w="0" w:type="dxa"/>
              <w:right w:w="108" w:type="dxa"/>
            </w:tcMar>
            <w:vAlign w:val="center"/>
          </w:tcPr>
          <w:p w14:paraId="3BB48110" w14:textId="739B12D7" w:rsidR="006F2D18" w:rsidRPr="006F2D18" w:rsidRDefault="006F2D18" w:rsidP="006F2D18">
            <w:pPr>
              <w:spacing w:after="0" w:line="256" w:lineRule="auto"/>
              <w:rPr>
                <w:rFonts w:eastAsia="Times New Roman" w:cs="Arial"/>
                <w:b/>
                <w:bCs/>
                <w:color w:val="FFFFFF" w:themeColor="background1"/>
                <w:kern w:val="24"/>
                <w:szCs w:val="36"/>
                <w:lang w:val="en-US"/>
              </w:rPr>
            </w:pPr>
            <w:r w:rsidRPr="006F2D18">
              <w:rPr>
                <w:rFonts w:eastAsia="Times New Roman" w:cs="Times New Roman"/>
                <w:b/>
                <w:color w:val="FFFFFF" w:themeColor="background1"/>
                <w:sz w:val="20"/>
                <w:szCs w:val="20"/>
                <w:lang w:val="en-US"/>
              </w:rPr>
              <w:t>Place value</w:t>
            </w:r>
          </w:p>
        </w:tc>
        <w:tc>
          <w:tcPr>
            <w:tcW w:w="1350" w:type="dxa"/>
            <w:tcBorders>
              <w:top w:val="single" w:sz="8" w:space="0" w:color="FFFFFF"/>
              <w:left w:val="single" w:sz="8" w:space="0" w:color="FFFFFF"/>
              <w:bottom w:val="single" w:sz="8" w:space="0" w:color="FFFFFF"/>
              <w:right w:val="single" w:sz="8" w:space="0" w:color="FFFFFF"/>
            </w:tcBorders>
            <w:shd w:val="clear" w:color="auto" w:fill="E7EFF1"/>
            <w:tcMar>
              <w:top w:w="15" w:type="dxa"/>
              <w:left w:w="108" w:type="dxa"/>
              <w:bottom w:w="0" w:type="dxa"/>
              <w:right w:w="108" w:type="dxa"/>
            </w:tcMar>
            <w:vAlign w:val="center"/>
          </w:tcPr>
          <w:p w14:paraId="16C823D9" w14:textId="1F2EC71B" w:rsidR="006F2D18" w:rsidRPr="00114DE4" w:rsidRDefault="006F2D18" w:rsidP="006F2D18">
            <w:pPr>
              <w:spacing w:after="0" w:line="256" w:lineRule="auto"/>
              <w:jc w:val="center"/>
              <w:rPr>
                <w:rFonts w:eastAsia="Times New Roman" w:cs="Arial"/>
                <w:color w:val="303030"/>
                <w:szCs w:val="36"/>
                <w:lang w:val="en-US"/>
              </w:rPr>
            </w:pPr>
            <w:r w:rsidRPr="00114DE4">
              <w:rPr>
                <w:rFonts w:eastAsia="Times New Roman" w:cs="Times New Roman"/>
                <w:color w:val="303030"/>
                <w:sz w:val="20"/>
                <w:szCs w:val="20"/>
                <w:lang w:val="en-US"/>
              </w:rPr>
              <w:t>X</w:t>
            </w:r>
          </w:p>
        </w:tc>
        <w:tc>
          <w:tcPr>
            <w:tcW w:w="900" w:type="dxa"/>
            <w:tcBorders>
              <w:top w:val="single" w:sz="8" w:space="0" w:color="FFFFFF"/>
              <w:left w:val="single" w:sz="8" w:space="0" w:color="FFFFFF"/>
              <w:bottom w:val="single" w:sz="8" w:space="0" w:color="FFFFFF"/>
              <w:right w:val="single" w:sz="8" w:space="0" w:color="FFFFFF"/>
            </w:tcBorders>
            <w:shd w:val="clear" w:color="auto" w:fill="E7EFF1"/>
            <w:tcMar>
              <w:top w:w="15" w:type="dxa"/>
              <w:left w:w="108" w:type="dxa"/>
              <w:bottom w:w="0" w:type="dxa"/>
              <w:right w:w="108" w:type="dxa"/>
            </w:tcMar>
            <w:vAlign w:val="center"/>
          </w:tcPr>
          <w:p w14:paraId="1713F7ED" w14:textId="60991A2B" w:rsidR="006F2D18" w:rsidRPr="00114DE4" w:rsidRDefault="006F2D18" w:rsidP="006F2D18">
            <w:pPr>
              <w:spacing w:after="0" w:line="256" w:lineRule="auto"/>
              <w:jc w:val="center"/>
              <w:rPr>
                <w:rFonts w:eastAsia="Times New Roman" w:cs="Arial"/>
                <w:color w:val="303030"/>
                <w:szCs w:val="36"/>
                <w:lang w:val="en-US"/>
              </w:rPr>
            </w:pPr>
            <w:r w:rsidRPr="00114DE4">
              <w:rPr>
                <w:rFonts w:eastAsia="Times New Roman" w:cs="Times New Roman"/>
                <w:color w:val="303030"/>
                <w:sz w:val="20"/>
                <w:szCs w:val="20"/>
                <w:lang w:val="en-US"/>
              </w:rPr>
              <w:t>X</w:t>
            </w:r>
          </w:p>
        </w:tc>
        <w:tc>
          <w:tcPr>
            <w:tcW w:w="1170" w:type="dxa"/>
            <w:tcBorders>
              <w:top w:val="single" w:sz="8" w:space="0" w:color="FFFFFF"/>
              <w:left w:val="single" w:sz="8" w:space="0" w:color="FFFFFF"/>
              <w:bottom w:val="single" w:sz="8" w:space="0" w:color="FFFFFF"/>
              <w:right w:val="single" w:sz="8" w:space="0" w:color="FFFFFF"/>
            </w:tcBorders>
            <w:shd w:val="clear" w:color="auto" w:fill="E7EFF1"/>
            <w:vAlign w:val="center"/>
          </w:tcPr>
          <w:p w14:paraId="741B0C7F" w14:textId="7704F45C" w:rsidR="006F2D18" w:rsidRPr="00114DE4" w:rsidRDefault="006F2D18" w:rsidP="006F2D18">
            <w:pPr>
              <w:spacing w:after="0" w:line="256" w:lineRule="auto"/>
              <w:jc w:val="center"/>
              <w:rPr>
                <w:rFonts w:eastAsia="Times New Roman" w:cs="Arial"/>
                <w:color w:val="303030"/>
                <w:szCs w:val="36"/>
                <w:lang w:val="en-US"/>
              </w:rPr>
            </w:pPr>
            <w:r w:rsidRPr="00114DE4">
              <w:rPr>
                <w:rFonts w:eastAsia="Times New Roman" w:cs="Times New Roman"/>
                <w:color w:val="303030"/>
                <w:sz w:val="20"/>
                <w:szCs w:val="20"/>
                <w:lang w:val="en-US"/>
              </w:rPr>
              <w:t>X</w:t>
            </w:r>
          </w:p>
        </w:tc>
        <w:tc>
          <w:tcPr>
            <w:tcW w:w="1080" w:type="dxa"/>
            <w:tcBorders>
              <w:top w:val="single" w:sz="8" w:space="0" w:color="FFFFFF"/>
              <w:left w:val="single" w:sz="8" w:space="0" w:color="FFFFFF"/>
              <w:bottom w:val="single" w:sz="8" w:space="0" w:color="FFFFFF"/>
              <w:right w:val="single" w:sz="8" w:space="0" w:color="FFFFFF"/>
            </w:tcBorders>
            <w:shd w:val="clear" w:color="auto" w:fill="E7EFF1"/>
            <w:vAlign w:val="center"/>
          </w:tcPr>
          <w:p w14:paraId="4CBB5654" w14:textId="145E8938" w:rsidR="006F2D18" w:rsidRPr="00114DE4" w:rsidRDefault="006F2D18" w:rsidP="006F2D18">
            <w:pPr>
              <w:spacing w:after="0" w:line="256" w:lineRule="auto"/>
              <w:jc w:val="center"/>
              <w:rPr>
                <w:rFonts w:eastAsia="Times New Roman" w:cs="Arial"/>
                <w:color w:val="303030"/>
                <w:szCs w:val="36"/>
                <w:lang w:val="en-US"/>
              </w:rPr>
            </w:pPr>
            <w:r w:rsidRPr="00114DE4">
              <w:rPr>
                <w:rFonts w:eastAsia="Times New Roman" w:cs="Times New Roman"/>
                <w:color w:val="303030"/>
                <w:sz w:val="20"/>
                <w:szCs w:val="20"/>
                <w:lang w:val="en-US"/>
              </w:rPr>
              <w:t>X</w:t>
            </w:r>
          </w:p>
        </w:tc>
        <w:tc>
          <w:tcPr>
            <w:tcW w:w="1053" w:type="dxa"/>
            <w:tcBorders>
              <w:top w:val="single" w:sz="8" w:space="0" w:color="FFFFFF"/>
              <w:left w:val="single" w:sz="8" w:space="0" w:color="FFFFFF"/>
              <w:bottom w:val="single" w:sz="8" w:space="0" w:color="FFFFFF"/>
              <w:right w:val="single" w:sz="8" w:space="0" w:color="FFFFFF"/>
            </w:tcBorders>
            <w:shd w:val="clear" w:color="auto" w:fill="E7EFF1"/>
            <w:vAlign w:val="center"/>
          </w:tcPr>
          <w:p w14:paraId="49EBA776" w14:textId="1305DCD1" w:rsidR="006F2D18" w:rsidRPr="00114DE4" w:rsidRDefault="006F2D18" w:rsidP="006F2D18">
            <w:pPr>
              <w:spacing w:after="0" w:line="256" w:lineRule="auto"/>
              <w:jc w:val="center"/>
              <w:rPr>
                <w:rFonts w:eastAsia="Times New Roman" w:cs="Arial"/>
                <w:color w:val="303030"/>
                <w:szCs w:val="36"/>
                <w:lang w:val="en-US"/>
              </w:rPr>
            </w:pPr>
            <w:r w:rsidRPr="00114DE4">
              <w:rPr>
                <w:rFonts w:eastAsia="Times New Roman" w:cs="Times New Roman"/>
                <w:color w:val="303030"/>
                <w:sz w:val="20"/>
                <w:szCs w:val="20"/>
                <w:lang w:val="en-US"/>
              </w:rPr>
              <w:t>X</w:t>
            </w:r>
          </w:p>
        </w:tc>
        <w:tc>
          <w:tcPr>
            <w:tcW w:w="901" w:type="dxa"/>
            <w:tcBorders>
              <w:top w:val="single" w:sz="8" w:space="0" w:color="FFFFFF"/>
              <w:left w:val="single" w:sz="8" w:space="0" w:color="FFFFFF"/>
              <w:bottom w:val="single" w:sz="8" w:space="0" w:color="FFFFFF"/>
              <w:right w:val="single" w:sz="8" w:space="0" w:color="FFFFFF"/>
            </w:tcBorders>
            <w:shd w:val="clear" w:color="auto" w:fill="E7EFF1"/>
            <w:vAlign w:val="center"/>
          </w:tcPr>
          <w:p w14:paraId="708436A0" w14:textId="62F50B8D" w:rsidR="006F2D18" w:rsidRPr="00114DE4" w:rsidRDefault="006F2D18" w:rsidP="006F2D18">
            <w:pPr>
              <w:spacing w:after="0" w:line="256" w:lineRule="auto"/>
              <w:jc w:val="center"/>
              <w:rPr>
                <w:rFonts w:eastAsia="Times New Roman" w:cs="Arial"/>
                <w:color w:val="303030"/>
                <w:szCs w:val="36"/>
                <w:lang w:val="en-US"/>
              </w:rPr>
            </w:pPr>
          </w:p>
        </w:tc>
        <w:tc>
          <w:tcPr>
            <w:tcW w:w="1106" w:type="dxa"/>
            <w:tcBorders>
              <w:top w:val="single" w:sz="8" w:space="0" w:color="FFFFFF"/>
              <w:left w:val="single" w:sz="8" w:space="0" w:color="FFFFFF"/>
              <w:bottom w:val="single" w:sz="8" w:space="0" w:color="FFFFFF"/>
              <w:right w:val="single" w:sz="8" w:space="0" w:color="FFFFFF"/>
            </w:tcBorders>
            <w:shd w:val="clear" w:color="auto" w:fill="E7EFF1"/>
            <w:vAlign w:val="center"/>
          </w:tcPr>
          <w:p w14:paraId="1B309362" w14:textId="53367D96" w:rsidR="006F2D18" w:rsidRPr="00114DE4" w:rsidRDefault="006F2D18" w:rsidP="006F2D18">
            <w:pPr>
              <w:spacing w:after="0" w:line="256" w:lineRule="auto"/>
              <w:jc w:val="center"/>
              <w:rPr>
                <w:rFonts w:eastAsia="Times New Roman" w:cs="Arial"/>
                <w:color w:val="303030"/>
                <w:szCs w:val="36"/>
                <w:lang w:val="en-US"/>
              </w:rPr>
            </w:pPr>
            <w:r w:rsidRPr="00114DE4">
              <w:rPr>
                <w:rFonts w:eastAsia="Times New Roman" w:cs="Times New Roman"/>
                <w:color w:val="303030"/>
                <w:sz w:val="20"/>
                <w:szCs w:val="20"/>
                <w:lang w:val="en-US"/>
              </w:rPr>
              <w:t>X</w:t>
            </w:r>
          </w:p>
        </w:tc>
        <w:tc>
          <w:tcPr>
            <w:tcW w:w="1080" w:type="dxa"/>
            <w:tcBorders>
              <w:top w:val="single" w:sz="8" w:space="0" w:color="FFFFFF"/>
              <w:left w:val="single" w:sz="8" w:space="0" w:color="FFFFFF"/>
              <w:bottom w:val="single" w:sz="8" w:space="0" w:color="FFFFFF"/>
              <w:right w:val="single" w:sz="8" w:space="0" w:color="FFFFFF"/>
            </w:tcBorders>
            <w:shd w:val="clear" w:color="auto" w:fill="E7EFF1"/>
            <w:vAlign w:val="center"/>
          </w:tcPr>
          <w:p w14:paraId="3192E8CD" w14:textId="09193050" w:rsidR="006F2D18" w:rsidRPr="00114DE4" w:rsidRDefault="006F2D18" w:rsidP="006F2D18">
            <w:pPr>
              <w:spacing w:after="0" w:line="256" w:lineRule="auto"/>
              <w:jc w:val="center"/>
              <w:rPr>
                <w:rFonts w:eastAsia="Times New Roman" w:cs="Arial"/>
                <w:color w:val="303030"/>
                <w:szCs w:val="36"/>
                <w:lang w:val="en-US"/>
              </w:rPr>
            </w:pPr>
            <w:r w:rsidRPr="00114DE4">
              <w:rPr>
                <w:rFonts w:eastAsia="Times New Roman" w:cs="Times New Roman"/>
                <w:color w:val="303030"/>
                <w:sz w:val="20"/>
                <w:szCs w:val="20"/>
                <w:lang w:val="en-US"/>
              </w:rPr>
              <w:t>X</w:t>
            </w:r>
          </w:p>
        </w:tc>
      </w:tr>
      <w:tr w:rsidR="006F2D18" w:rsidRPr="00694B32" w14:paraId="227CBC7C" w14:textId="77777777" w:rsidTr="006F2D18">
        <w:trPr>
          <w:trHeight w:val="16"/>
          <w:jc w:val="center"/>
        </w:trPr>
        <w:tc>
          <w:tcPr>
            <w:tcW w:w="1790" w:type="dxa"/>
            <w:tcBorders>
              <w:top w:val="single" w:sz="8" w:space="0" w:color="FFFFFF"/>
              <w:left w:val="single" w:sz="8" w:space="0" w:color="FFFFFF"/>
              <w:bottom w:val="single" w:sz="8" w:space="0" w:color="FFFFFF"/>
              <w:right w:val="single" w:sz="8" w:space="0" w:color="FFFFFF"/>
            </w:tcBorders>
            <w:shd w:val="clear" w:color="auto" w:fill="009CA6"/>
            <w:tcMar>
              <w:top w:w="15" w:type="dxa"/>
              <w:left w:w="108" w:type="dxa"/>
              <w:bottom w:w="0" w:type="dxa"/>
              <w:right w:w="108" w:type="dxa"/>
            </w:tcMar>
            <w:vAlign w:val="center"/>
          </w:tcPr>
          <w:p w14:paraId="74D55F6F" w14:textId="05C69777" w:rsidR="006F2D18" w:rsidRPr="006F2D18" w:rsidRDefault="006F2D18" w:rsidP="006F2D18">
            <w:pPr>
              <w:spacing w:after="0" w:line="256" w:lineRule="auto"/>
              <w:rPr>
                <w:rFonts w:eastAsia="Times New Roman" w:cs="Arial"/>
                <w:b/>
                <w:bCs/>
                <w:color w:val="FFFFFF" w:themeColor="background1"/>
                <w:kern w:val="24"/>
                <w:szCs w:val="36"/>
                <w:lang w:val="en-US"/>
              </w:rPr>
            </w:pPr>
            <w:r w:rsidRPr="006F2D18">
              <w:rPr>
                <w:rFonts w:eastAsia="Times New Roman" w:cs="Times New Roman"/>
                <w:b/>
                <w:color w:val="FFFFFF" w:themeColor="background1"/>
                <w:sz w:val="20"/>
                <w:szCs w:val="20"/>
                <w:lang w:val="en-US"/>
              </w:rPr>
              <w:t>Skip 2s</w:t>
            </w:r>
          </w:p>
        </w:tc>
        <w:tc>
          <w:tcPr>
            <w:tcW w:w="1350" w:type="dxa"/>
            <w:tcBorders>
              <w:top w:val="single" w:sz="8" w:space="0" w:color="FFFFFF"/>
              <w:left w:val="single" w:sz="8" w:space="0" w:color="FFFFFF"/>
              <w:bottom w:val="single" w:sz="8" w:space="0" w:color="FFFFFF"/>
              <w:right w:val="single" w:sz="8" w:space="0" w:color="FFFFFF"/>
            </w:tcBorders>
            <w:shd w:val="clear" w:color="auto" w:fill="E7EFF1"/>
            <w:tcMar>
              <w:top w:w="15" w:type="dxa"/>
              <w:left w:w="108" w:type="dxa"/>
              <w:bottom w:w="0" w:type="dxa"/>
              <w:right w:w="108" w:type="dxa"/>
            </w:tcMar>
            <w:vAlign w:val="center"/>
          </w:tcPr>
          <w:p w14:paraId="38BB13EB" w14:textId="265F1FA4" w:rsidR="006F2D18" w:rsidRPr="00114DE4" w:rsidRDefault="006F2D18" w:rsidP="006F2D18">
            <w:pPr>
              <w:spacing w:after="0" w:line="256" w:lineRule="auto"/>
              <w:jc w:val="center"/>
              <w:rPr>
                <w:rFonts w:eastAsia="Times New Roman" w:cs="Arial"/>
                <w:color w:val="303030"/>
                <w:szCs w:val="36"/>
                <w:lang w:val="en-US"/>
              </w:rPr>
            </w:pPr>
          </w:p>
        </w:tc>
        <w:tc>
          <w:tcPr>
            <w:tcW w:w="900" w:type="dxa"/>
            <w:tcBorders>
              <w:top w:val="single" w:sz="8" w:space="0" w:color="FFFFFF"/>
              <w:left w:val="single" w:sz="8" w:space="0" w:color="FFFFFF"/>
              <w:bottom w:val="single" w:sz="8" w:space="0" w:color="FFFFFF"/>
              <w:right w:val="single" w:sz="8" w:space="0" w:color="FFFFFF"/>
            </w:tcBorders>
            <w:shd w:val="clear" w:color="auto" w:fill="E7EFF1"/>
            <w:tcMar>
              <w:top w:w="15" w:type="dxa"/>
              <w:left w:w="108" w:type="dxa"/>
              <w:bottom w:w="0" w:type="dxa"/>
              <w:right w:w="108" w:type="dxa"/>
            </w:tcMar>
            <w:vAlign w:val="center"/>
          </w:tcPr>
          <w:p w14:paraId="7BF7FC1A" w14:textId="2A4DA15C" w:rsidR="006F2D18" w:rsidRPr="00114DE4" w:rsidRDefault="006F2D18" w:rsidP="006F2D18">
            <w:pPr>
              <w:spacing w:after="0" w:line="256" w:lineRule="auto"/>
              <w:jc w:val="center"/>
              <w:rPr>
                <w:rFonts w:eastAsia="Times New Roman" w:cs="Arial"/>
                <w:color w:val="303030"/>
                <w:szCs w:val="36"/>
                <w:lang w:val="en-US"/>
              </w:rPr>
            </w:pPr>
          </w:p>
        </w:tc>
        <w:tc>
          <w:tcPr>
            <w:tcW w:w="1170" w:type="dxa"/>
            <w:tcBorders>
              <w:top w:val="single" w:sz="8" w:space="0" w:color="FFFFFF"/>
              <w:left w:val="single" w:sz="8" w:space="0" w:color="FFFFFF"/>
              <w:bottom w:val="single" w:sz="8" w:space="0" w:color="FFFFFF"/>
              <w:right w:val="single" w:sz="8" w:space="0" w:color="FFFFFF"/>
            </w:tcBorders>
            <w:shd w:val="clear" w:color="auto" w:fill="E7EFF1"/>
            <w:vAlign w:val="center"/>
          </w:tcPr>
          <w:p w14:paraId="738F7A90" w14:textId="099EEBDE" w:rsidR="006F2D18" w:rsidRPr="00114DE4" w:rsidRDefault="006F2D18" w:rsidP="006F2D18">
            <w:pPr>
              <w:spacing w:after="0" w:line="256" w:lineRule="auto"/>
              <w:jc w:val="center"/>
              <w:rPr>
                <w:rFonts w:eastAsia="Times New Roman" w:cs="Arial"/>
                <w:color w:val="303030"/>
                <w:szCs w:val="36"/>
                <w:lang w:val="en-US"/>
              </w:rPr>
            </w:pPr>
            <w:r w:rsidRPr="00114DE4">
              <w:rPr>
                <w:rFonts w:eastAsia="Times New Roman" w:cs="Times New Roman"/>
                <w:color w:val="303030"/>
                <w:sz w:val="20"/>
                <w:szCs w:val="20"/>
                <w:lang w:val="en-US"/>
              </w:rPr>
              <w:t>X</w:t>
            </w:r>
          </w:p>
        </w:tc>
        <w:tc>
          <w:tcPr>
            <w:tcW w:w="1080" w:type="dxa"/>
            <w:tcBorders>
              <w:top w:val="single" w:sz="8" w:space="0" w:color="FFFFFF"/>
              <w:left w:val="single" w:sz="8" w:space="0" w:color="FFFFFF"/>
              <w:bottom w:val="single" w:sz="8" w:space="0" w:color="FFFFFF"/>
              <w:right w:val="single" w:sz="8" w:space="0" w:color="FFFFFF"/>
            </w:tcBorders>
            <w:shd w:val="clear" w:color="auto" w:fill="E7EFF1"/>
            <w:vAlign w:val="center"/>
          </w:tcPr>
          <w:p w14:paraId="625DCFBC" w14:textId="025349E4" w:rsidR="006F2D18" w:rsidRPr="00114DE4" w:rsidRDefault="006F2D18" w:rsidP="006F2D18">
            <w:pPr>
              <w:spacing w:after="0" w:line="256" w:lineRule="auto"/>
              <w:jc w:val="center"/>
              <w:rPr>
                <w:rFonts w:eastAsia="Times New Roman" w:cs="Arial"/>
                <w:color w:val="303030"/>
                <w:szCs w:val="36"/>
                <w:lang w:val="en-US"/>
              </w:rPr>
            </w:pPr>
            <w:r w:rsidRPr="00114DE4">
              <w:rPr>
                <w:rFonts w:eastAsia="Times New Roman" w:cs="Times New Roman"/>
                <w:color w:val="303030"/>
                <w:sz w:val="20"/>
                <w:szCs w:val="20"/>
                <w:lang w:val="en-US"/>
              </w:rPr>
              <w:t>X</w:t>
            </w:r>
          </w:p>
        </w:tc>
        <w:tc>
          <w:tcPr>
            <w:tcW w:w="1053" w:type="dxa"/>
            <w:tcBorders>
              <w:top w:val="single" w:sz="8" w:space="0" w:color="FFFFFF"/>
              <w:left w:val="single" w:sz="8" w:space="0" w:color="FFFFFF"/>
              <w:bottom w:val="single" w:sz="8" w:space="0" w:color="FFFFFF"/>
              <w:right w:val="single" w:sz="8" w:space="0" w:color="FFFFFF"/>
            </w:tcBorders>
            <w:shd w:val="clear" w:color="auto" w:fill="E7EFF1"/>
            <w:vAlign w:val="center"/>
          </w:tcPr>
          <w:p w14:paraId="43F74F04" w14:textId="504653DE" w:rsidR="006F2D18" w:rsidRPr="00114DE4" w:rsidRDefault="006F2D18" w:rsidP="006F2D18">
            <w:pPr>
              <w:spacing w:after="0" w:line="256" w:lineRule="auto"/>
              <w:jc w:val="center"/>
              <w:rPr>
                <w:rFonts w:eastAsia="Times New Roman" w:cs="Arial"/>
                <w:color w:val="303030"/>
                <w:szCs w:val="36"/>
                <w:lang w:val="en-US"/>
              </w:rPr>
            </w:pPr>
          </w:p>
        </w:tc>
        <w:tc>
          <w:tcPr>
            <w:tcW w:w="901" w:type="dxa"/>
            <w:tcBorders>
              <w:top w:val="single" w:sz="8" w:space="0" w:color="FFFFFF"/>
              <w:left w:val="single" w:sz="8" w:space="0" w:color="FFFFFF"/>
              <w:bottom w:val="single" w:sz="8" w:space="0" w:color="FFFFFF"/>
              <w:right w:val="single" w:sz="8" w:space="0" w:color="FFFFFF"/>
            </w:tcBorders>
            <w:shd w:val="clear" w:color="auto" w:fill="E7EFF1"/>
            <w:vAlign w:val="center"/>
          </w:tcPr>
          <w:p w14:paraId="019F1FA1" w14:textId="350C53A7" w:rsidR="006F2D18" w:rsidRPr="00114DE4" w:rsidRDefault="006F2D18" w:rsidP="006F2D18">
            <w:pPr>
              <w:spacing w:after="0" w:line="256" w:lineRule="auto"/>
              <w:jc w:val="center"/>
              <w:rPr>
                <w:rFonts w:eastAsia="Times New Roman" w:cs="Arial"/>
                <w:color w:val="303030"/>
                <w:szCs w:val="36"/>
                <w:lang w:val="en-US"/>
              </w:rPr>
            </w:pPr>
          </w:p>
        </w:tc>
        <w:tc>
          <w:tcPr>
            <w:tcW w:w="1106" w:type="dxa"/>
            <w:tcBorders>
              <w:top w:val="single" w:sz="8" w:space="0" w:color="FFFFFF"/>
              <w:left w:val="single" w:sz="8" w:space="0" w:color="FFFFFF"/>
              <w:bottom w:val="single" w:sz="8" w:space="0" w:color="FFFFFF"/>
              <w:right w:val="single" w:sz="8" w:space="0" w:color="FFFFFF"/>
            </w:tcBorders>
            <w:shd w:val="clear" w:color="auto" w:fill="E7EFF1"/>
            <w:vAlign w:val="center"/>
          </w:tcPr>
          <w:p w14:paraId="508D086D" w14:textId="34F1FCA5" w:rsidR="006F2D18" w:rsidRPr="00114DE4" w:rsidRDefault="006F2D18" w:rsidP="006F2D18">
            <w:pPr>
              <w:spacing w:after="0" w:line="256" w:lineRule="auto"/>
              <w:jc w:val="center"/>
              <w:rPr>
                <w:rFonts w:eastAsia="Times New Roman" w:cs="Arial"/>
                <w:color w:val="303030"/>
                <w:szCs w:val="36"/>
                <w:lang w:val="en-US"/>
              </w:rPr>
            </w:pPr>
          </w:p>
        </w:tc>
        <w:tc>
          <w:tcPr>
            <w:tcW w:w="1080" w:type="dxa"/>
            <w:tcBorders>
              <w:top w:val="single" w:sz="8" w:space="0" w:color="FFFFFF"/>
              <w:left w:val="single" w:sz="8" w:space="0" w:color="FFFFFF"/>
              <w:bottom w:val="single" w:sz="8" w:space="0" w:color="FFFFFF"/>
              <w:right w:val="single" w:sz="8" w:space="0" w:color="FFFFFF"/>
            </w:tcBorders>
            <w:shd w:val="clear" w:color="auto" w:fill="E7EFF1"/>
            <w:vAlign w:val="center"/>
          </w:tcPr>
          <w:p w14:paraId="4D892C7E" w14:textId="42760AA7" w:rsidR="006F2D18" w:rsidRPr="00114DE4" w:rsidRDefault="006F2D18" w:rsidP="006F2D18">
            <w:pPr>
              <w:spacing w:after="0" w:line="256" w:lineRule="auto"/>
              <w:jc w:val="center"/>
              <w:rPr>
                <w:rFonts w:eastAsia="Times New Roman" w:cs="Arial"/>
                <w:color w:val="303030"/>
                <w:szCs w:val="36"/>
                <w:lang w:val="en-US"/>
              </w:rPr>
            </w:pPr>
          </w:p>
        </w:tc>
      </w:tr>
      <w:tr w:rsidR="006F2D18" w:rsidRPr="00694B32" w14:paraId="0FE1A217" w14:textId="77777777" w:rsidTr="006F2D18">
        <w:trPr>
          <w:trHeight w:val="16"/>
          <w:jc w:val="center"/>
        </w:trPr>
        <w:tc>
          <w:tcPr>
            <w:tcW w:w="1790" w:type="dxa"/>
            <w:tcBorders>
              <w:top w:val="single" w:sz="8" w:space="0" w:color="FFFFFF"/>
              <w:left w:val="single" w:sz="8" w:space="0" w:color="FFFFFF"/>
              <w:bottom w:val="single" w:sz="8" w:space="0" w:color="FFFFFF"/>
              <w:right w:val="single" w:sz="8" w:space="0" w:color="FFFFFF"/>
            </w:tcBorders>
            <w:shd w:val="clear" w:color="auto" w:fill="009CA6"/>
            <w:tcMar>
              <w:top w:w="15" w:type="dxa"/>
              <w:left w:w="108" w:type="dxa"/>
              <w:bottom w:w="0" w:type="dxa"/>
              <w:right w:w="108" w:type="dxa"/>
            </w:tcMar>
            <w:vAlign w:val="center"/>
          </w:tcPr>
          <w:p w14:paraId="311A49A2" w14:textId="0C3F8C35" w:rsidR="006F2D18" w:rsidRPr="006F2D18" w:rsidRDefault="006F2D18" w:rsidP="006F2D18">
            <w:pPr>
              <w:spacing w:after="0" w:line="256" w:lineRule="auto"/>
              <w:rPr>
                <w:rFonts w:eastAsia="Times New Roman" w:cs="Arial"/>
                <w:b/>
                <w:bCs/>
                <w:color w:val="FFFFFF" w:themeColor="background1"/>
                <w:kern w:val="24"/>
                <w:szCs w:val="36"/>
                <w:lang w:val="en-US"/>
              </w:rPr>
            </w:pPr>
            <w:r w:rsidRPr="006F2D18">
              <w:rPr>
                <w:rFonts w:eastAsia="Times New Roman" w:cs="Times New Roman"/>
                <w:b/>
                <w:color w:val="FFFFFF" w:themeColor="background1"/>
                <w:sz w:val="20"/>
                <w:szCs w:val="20"/>
                <w:lang w:val="en-US"/>
              </w:rPr>
              <w:t>Skip 5s</w:t>
            </w:r>
          </w:p>
        </w:tc>
        <w:tc>
          <w:tcPr>
            <w:tcW w:w="1350" w:type="dxa"/>
            <w:tcBorders>
              <w:top w:val="single" w:sz="8" w:space="0" w:color="FFFFFF"/>
              <w:left w:val="single" w:sz="8" w:space="0" w:color="FFFFFF"/>
              <w:bottom w:val="single" w:sz="8" w:space="0" w:color="FFFFFF"/>
              <w:right w:val="single" w:sz="8" w:space="0" w:color="FFFFFF"/>
            </w:tcBorders>
            <w:shd w:val="clear" w:color="auto" w:fill="E7EFF1"/>
            <w:tcMar>
              <w:top w:w="15" w:type="dxa"/>
              <w:left w:w="108" w:type="dxa"/>
              <w:bottom w:w="0" w:type="dxa"/>
              <w:right w:w="108" w:type="dxa"/>
            </w:tcMar>
            <w:vAlign w:val="center"/>
          </w:tcPr>
          <w:p w14:paraId="58878C10" w14:textId="7CF28A04" w:rsidR="006F2D18" w:rsidRPr="00114DE4" w:rsidRDefault="006F2D18" w:rsidP="006F2D18">
            <w:pPr>
              <w:spacing w:after="0" w:line="256" w:lineRule="auto"/>
              <w:jc w:val="center"/>
              <w:rPr>
                <w:rFonts w:eastAsia="Times New Roman" w:cs="Arial"/>
                <w:color w:val="303030"/>
                <w:szCs w:val="36"/>
                <w:lang w:val="en-US"/>
              </w:rPr>
            </w:pPr>
            <w:r w:rsidRPr="00114DE4">
              <w:rPr>
                <w:rFonts w:eastAsia="Times New Roman" w:cs="Times New Roman"/>
                <w:color w:val="303030"/>
                <w:sz w:val="20"/>
                <w:szCs w:val="20"/>
                <w:lang w:val="en-US"/>
              </w:rPr>
              <w:t>X</w:t>
            </w:r>
          </w:p>
        </w:tc>
        <w:tc>
          <w:tcPr>
            <w:tcW w:w="900" w:type="dxa"/>
            <w:tcBorders>
              <w:top w:val="single" w:sz="8" w:space="0" w:color="FFFFFF"/>
              <w:left w:val="single" w:sz="8" w:space="0" w:color="FFFFFF"/>
              <w:bottom w:val="single" w:sz="8" w:space="0" w:color="FFFFFF"/>
              <w:right w:val="single" w:sz="8" w:space="0" w:color="FFFFFF"/>
            </w:tcBorders>
            <w:shd w:val="clear" w:color="auto" w:fill="E7EFF1"/>
            <w:tcMar>
              <w:top w:w="15" w:type="dxa"/>
              <w:left w:w="108" w:type="dxa"/>
              <w:bottom w:w="0" w:type="dxa"/>
              <w:right w:w="108" w:type="dxa"/>
            </w:tcMar>
            <w:vAlign w:val="center"/>
          </w:tcPr>
          <w:p w14:paraId="63153533" w14:textId="7FA5C791" w:rsidR="006F2D18" w:rsidRPr="00114DE4" w:rsidRDefault="006F2D18" w:rsidP="006F2D18">
            <w:pPr>
              <w:spacing w:after="0" w:line="256" w:lineRule="auto"/>
              <w:jc w:val="center"/>
              <w:rPr>
                <w:rFonts w:eastAsia="Times New Roman" w:cs="Arial"/>
                <w:color w:val="303030"/>
                <w:szCs w:val="36"/>
                <w:lang w:val="en-US"/>
              </w:rPr>
            </w:pPr>
            <w:r w:rsidRPr="00114DE4">
              <w:rPr>
                <w:rFonts w:eastAsia="Times New Roman" w:cs="Times New Roman"/>
                <w:color w:val="303030"/>
                <w:sz w:val="20"/>
                <w:szCs w:val="20"/>
                <w:lang w:val="en-US"/>
              </w:rPr>
              <w:t>X</w:t>
            </w:r>
          </w:p>
        </w:tc>
        <w:tc>
          <w:tcPr>
            <w:tcW w:w="1170" w:type="dxa"/>
            <w:tcBorders>
              <w:top w:val="single" w:sz="8" w:space="0" w:color="FFFFFF"/>
              <w:left w:val="single" w:sz="8" w:space="0" w:color="FFFFFF"/>
              <w:bottom w:val="single" w:sz="8" w:space="0" w:color="FFFFFF"/>
              <w:right w:val="single" w:sz="8" w:space="0" w:color="FFFFFF"/>
            </w:tcBorders>
            <w:shd w:val="clear" w:color="auto" w:fill="E7EFF1"/>
            <w:vAlign w:val="center"/>
          </w:tcPr>
          <w:p w14:paraId="3FA6DB3D" w14:textId="5EB183BD" w:rsidR="006F2D18" w:rsidRPr="00114DE4" w:rsidRDefault="006F2D18" w:rsidP="006F2D18">
            <w:pPr>
              <w:spacing w:after="0" w:line="256" w:lineRule="auto"/>
              <w:jc w:val="center"/>
              <w:rPr>
                <w:rFonts w:eastAsia="Times New Roman" w:cs="Arial"/>
                <w:color w:val="303030"/>
                <w:szCs w:val="36"/>
                <w:lang w:val="en-US"/>
              </w:rPr>
            </w:pPr>
            <w:r w:rsidRPr="00114DE4">
              <w:rPr>
                <w:rFonts w:eastAsia="Times New Roman" w:cs="Times New Roman"/>
                <w:color w:val="303030"/>
                <w:sz w:val="20"/>
                <w:szCs w:val="20"/>
                <w:lang w:val="en-US"/>
              </w:rPr>
              <w:t>X</w:t>
            </w:r>
          </w:p>
        </w:tc>
        <w:tc>
          <w:tcPr>
            <w:tcW w:w="1080" w:type="dxa"/>
            <w:tcBorders>
              <w:top w:val="single" w:sz="8" w:space="0" w:color="FFFFFF"/>
              <w:left w:val="single" w:sz="8" w:space="0" w:color="FFFFFF"/>
              <w:bottom w:val="single" w:sz="8" w:space="0" w:color="FFFFFF"/>
              <w:right w:val="single" w:sz="8" w:space="0" w:color="FFFFFF"/>
            </w:tcBorders>
            <w:shd w:val="clear" w:color="auto" w:fill="E7EFF1"/>
            <w:vAlign w:val="center"/>
          </w:tcPr>
          <w:p w14:paraId="7F359AB5" w14:textId="39607AEC" w:rsidR="006F2D18" w:rsidRPr="00114DE4" w:rsidRDefault="006F2D18" w:rsidP="006F2D18">
            <w:pPr>
              <w:spacing w:after="0" w:line="256" w:lineRule="auto"/>
              <w:jc w:val="center"/>
              <w:rPr>
                <w:rFonts w:eastAsia="Times New Roman" w:cs="Arial"/>
                <w:color w:val="303030"/>
                <w:szCs w:val="36"/>
                <w:lang w:val="en-US"/>
              </w:rPr>
            </w:pPr>
            <w:r w:rsidRPr="00114DE4">
              <w:rPr>
                <w:rFonts w:eastAsia="Times New Roman" w:cs="Times New Roman"/>
                <w:color w:val="303030"/>
                <w:sz w:val="20"/>
                <w:szCs w:val="20"/>
                <w:lang w:val="en-US"/>
              </w:rPr>
              <w:t>X</w:t>
            </w:r>
          </w:p>
        </w:tc>
        <w:tc>
          <w:tcPr>
            <w:tcW w:w="1053" w:type="dxa"/>
            <w:tcBorders>
              <w:top w:val="single" w:sz="8" w:space="0" w:color="FFFFFF"/>
              <w:left w:val="single" w:sz="8" w:space="0" w:color="FFFFFF"/>
              <w:bottom w:val="single" w:sz="8" w:space="0" w:color="FFFFFF"/>
              <w:right w:val="single" w:sz="8" w:space="0" w:color="FFFFFF"/>
            </w:tcBorders>
            <w:shd w:val="clear" w:color="auto" w:fill="E7EFF1"/>
            <w:vAlign w:val="center"/>
          </w:tcPr>
          <w:p w14:paraId="467D1301" w14:textId="713AF738" w:rsidR="006F2D18" w:rsidRPr="00114DE4" w:rsidRDefault="006F2D18" w:rsidP="006F2D18">
            <w:pPr>
              <w:spacing w:after="0" w:line="256" w:lineRule="auto"/>
              <w:jc w:val="center"/>
              <w:rPr>
                <w:rFonts w:eastAsia="Times New Roman" w:cs="Arial"/>
                <w:color w:val="303030"/>
                <w:szCs w:val="36"/>
                <w:lang w:val="en-US"/>
              </w:rPr>
            </w:pPr>
            <w:r w:rsidRPr="00114DE4">
              <w:rPr>
                <w:rFonts w:eastAsia="Times New Roman" w:cs="Times New Roman"/>
                <w:color w:val="303030"/>
                <w:sz w:val="20"/>
                <w:szCs w:val="20"/>
                <w:lang w:val="en-US"/>
              </w:rPr>
              <w:t>X</w:t>
            </w:r>
          </w:p>
        </w:tc>
        <w:tc>
          <w:tcPr>
            <w:tcW w:w="901" w:type="dxa"/>
            <w:tcBorders>
              <w:top w:val="single" w:sz="8" w:space="0" w:color="FFFFFF"/>
              <w:left w:val="single" w:sz="8" w:space="0" w:color="FFFFFF"/>
              <w:bottom w:val="single" w:sz="8" w:space="0" w:color="FFFFFF"/>
              <w:right w:val="single" w:sz="8" w:space="0" w:color="FFFFFF"/>
            </w:tcBorders>
            <w:shd w:val="clear" w:color="auto" w:fill="E7EFF1"/>
            <w:vAlign w:val="center"/>
          </w:tcPr>
          <w:p w14:paraId="474EF3F1" w14:textId="7E2B047E" w:rsidR="006F2D18" w:rsidRPr="00114DE4" w:rsidRDefault="006F2D18" w:rsidP="006F2D18">
            <w:pPr>
              <w:spacing w:after="0" w:line="256" w:lineRule="auto"/>
              <w:jc w:val="center"/>
              <w:rPr>
                <w:rFonts w:eastAsia="Times New Roman" w:cs="Arial"/>
                <w:color w:val="303030"/>
                <w:szCs w:val="36"/>
                <w:lang w:val="en-US"/>
              </w:rPr>
            </w:pPr>
          </w:p>
        </w:tc>
        <w:tc>
          <w:tcPr>
            <w:tcW w:w="1106" w:type="dxa"/>
            <w:tcBorders>
              <w:top w:val="single" w:sz="8" w:space="0" w:color="FFFFFF"/>
              <w:left w:val="single" w:sz="8" w:space="0" w:color="FFFFFF"/>
              <w:bottom w:val="single" w:sz="8" w:space="0" w:color="FFFFFF"/>
              <w:right w:val="single" w:sz="8" w:space="0" w:color="FFFFFF"/>
            </w:tcBorders>
            <w:shd w:val="clear" w:color="auto" w:fill="E7EFF1"/>
            <w:vAlign w:val="center"/>
          </w:tcPr>
          <w:p w14:paraId="3AF13194" w14:textId="00291B16" w:rsidR="006F2D18" w:rsidRPr="00114DE4" w:rsidRDefault="006F2D18" w:rsidP="006F2D18">
            <w:pPr>
              <w:spacing w:after="0" w:line="256" w:lineRule="auto"/>
              <w:jc w:val="center"/>
              <w:rPr>
                <w:rFonts w:eastAsia="Times New Roman" w:cs="Arial"/>
                <w:color w:val="303030"/>
                <w:szCs w:val="36"/>
                <w:lang w:val="en-US"/>
              </w:rPr>
            </w:pPr>
            <w:r w:rsidRPr="00114DE4">
              <w:rPr>
                <w:rFonts w:eastAsia="Times New Roman" w:cs="Times New Roman"/>
                <w:color w:val="303030"/>
                <w:sz w:val="20"/>
                <w:szCs w:val="20"/>
                <w:lang w:val="en-US"/>
              </w:rPr>
              <w:t>X</w:t>
            </w:r>
          </w:p>
        </w:tc>
        <w:tc>
          <w:tcPr>
            <w:tcW w:w="1080" w:type="dxa"/>
            <w:tcBorders>
              <w:top w:val="single" w:sz="8" w:space="0" w:color="FFFFFF"/>
              <w:left w:val="single" w:sz="8" w:space="0" w:color="FFFFFF"/>
              <w:bottom w:val="single" w:sz="8" w:space="0" w:color="FFFFFF"/>
              <w:right w:val="single" w:sz="8" w:space="0" w:color="FFFFFF"/>
            </w:tcBorders>
            <w:shd w:val="clear" w:color="auto" w:fill="E7EFF1"/>
            <w:vAlign w:val="center"/>
          </w:tcPr>
          <w:p w14:paraId="5207CA1D" w14:textId="6EC9BA15" w:rsidR="006F2D18" w:rsidRPr="00114DE4" w:rsidRDefault="006F2D18" w:rsidP="006F2D18">
            <w:pPr>
              <w:spacing w:after="0" w:line="256" w:lineRule="auto"/>
              <w:jc w:val="center"/>
              <w:rPr>
                <w:rFonts w:eastAsia="Times New Roman" w:cs="Arial"/>
                <w:color w:val="303030"/>
                <w:szCs w:val="36"/>
                <w:lang w:val="en-US"/>
              </w:rPr>
            </w:pPr>
            <w:r w:rsidRPr="00114DE4">
              <w:rPr>
                <w:rFonts w:eastAsia="Times New Roman" w:cs="Times New Roman"/>
                <w:color w:val="303030"/>
                <w:sz w:val="20"/>
                <w:szCs w:val="20"/>
                <w:lang w:val="en-US"/>
              </w:rPr>
              <w:t>X</w:t>
            </w:r>
          </w:p>
        </w:tc>
      </w:tr>
      <w:tr w:rsidR="006F2D18" w:rsidRPr="00694B32" w14:paraId="3EBAA614" w14:textId="77777777" w:rsidTr="006F2D18">
        <w:trPr>
          <w:trHeight w:val="16"/>
          <w:jc w:val="center"/>
        </w:trPr>
        <w:tc>
          <w:tcPr>
            <w:tcW w:w="1790" w:type="dxa"/>
            <w:tcBorders>
              <w:top w:val="single" w:sz="8" w:space="0" w:color="FFFFFF"/>
              <w:left w:val="single" w:sz="8" w:space="0" w:color="FFFFFF"/>
              <w:bottom w:val="single" w:sz="8" w:space="0" w:color="FFFFFF"/>
              <w:right w:val="single" w:sz="8" w:space="0" w:color="FFFFFF"/>
            </w:tcBorders>
            <w:shd w:val="clear" w:color="auto" w:fill="009CA6"/>
            <w:tcMar>
              <w:top w:w="15" w:type="dxa"/>
              <w:left w:w="108" w:type="dxa"/>
              <w:bottom w:w="0" w:type="dxa"/>
              <w:right w:w="108" w:type="dxa"/>
            </w:tcMar>
            <w:vAlign w:val="center"/>
          </w:tcPr>
          <w:p w14:paraId="5E1400E1" w14:textId="53ED3CCE" w:rsidR="006F2D18" w:rsidRPr="006F2D18" w:rsidRDefault="006F2D18" w:rsidP="006F2D18">
            <w:pPr>
              <w:spacing w:after="0" w:line="256" w:lineRule="auto"/>
              <w:rPr>
                <w:rFonts w:eastAsia="Times New Roman" w:cs="Arial"/>
                <w:b/>
                <w:bCs/>
                <w:color w:val="FFFFFF" w:themeColor="background1"/>
                <w:kern w:val="24"/>
                <w:szCs w:val="36"/>
                <w:lang w:val="en-US"/>
              </w:rPr>
            </w:pPr>
            <w:r w:rsidRPr="006F2D18">
              <w:rPr>
                <w:rFonts w:eastAsia="Times New Roman" w:cs="Times New Roman"/>
                <w:b/>
                <w:color w:val="FFFFFF" w:themeColor="background1"/>
                <w:sz w:val="20"/>
                <w:szCs w:val="20"/>
                <w:lang w:val="en-US"/>
              </w:rPr>
              <w:t>Pattern recognition</w:t>
            </w:r>
          </w:p>
        </w:tc>
        <w:tc>
          <w:tcPr>
            <w:tcW w:w="1350" w:type="dxa"/>
            <w:tcBorders>
              <w:top w:val="single" w:sz="8" w:space="0" w:color="FFFFFF"/>
              <w:left w:val="single" w:sz="8" w:space="0" w:color="FFFFFF"/>
              <w:bottom w:val="single" w:sz="8" w:space="0" w:color="FFFFFF"/>
              <w:right w:val="single" w:sz="8" w:space="0" w:color="FFFFFF"/>
            </w:tcBorders>
            <w:shd w:val="clear" w:color="auto" w:fill="E7EFF1"/>
            <w:tcMar>
              <w:top w:w="15" w:type="dxa"/>
              <w:left w:w="108" w:type="dxa"/>
              <w:bottom w:w="0" w:type="dxa"/>
              <w:right w:w="108" w:type="dxa"/>
            </w:tcMar>
            <w:vAlign w:val="center"/>
          </w:tcPr>
          <w:p w14:paraId="40729E3E" w14:textId="4BF4ADB7" w:rsidR="006F2D18" w:rsidRPr="00114DE4" w:rsidRDefault="006F2D18" w:rsidP="006F2D18">
            <w:pPr>
              <w:spacing w:after="0" w:line="256" w:lineRule="auto"/>
              <w:jc w:val="center"/>
              <w:rPr>
                <w:rFonts w:eastAsia="Times New Roman" w:cs="Arial"/>
                <w:color w:val="303030"/>
                <w:szCs w:val="36"/>
                <w:lang w:val="en-US"/>
              </w:rPr>
            </w:pPr>
          </w:p>
        </w:tc>
        <w:tc>
          <w:tcPr>
            <w:tcW w:w="900" w:type="dxa"/>
            <w:tcBorders>
              <w:top w:val="single" w:sz="8" w:space="0" w:color="FFFFFF"/>
              <w:left w:val="single" w:sz="8" w:space="0" w:color="FFFFFF"/>
              <w:bottom w:val="single" w:sz="8" w:space="0" w:color="FFFFFF"/>
              <w:right w:val="single" w:sz="8" w:space="0" w:color="FFFFFF"/>
            </w:tcBorders>
            <w:shd w:val="clear" w:color="auto" w:fill="E7EFF1"/>
            <w:tcMar>
              <w:top w:w="15" w:type="dxa"/>
              <w:left w:w="108" w:type="dxa"/>
              <w:bottom w:w="0" w:type="dxa"/>
              <w:right w:w="108" w:type="dxa"/>
            </w:tcMar>
            <w:vAlign w:val="center"/>
          </w:tcPr>
          <w:p w14:paraId="082D7696" w14:textId="48C2D1AC" w:rsidR="006F2D18" w:rsidRPr="00114DE4" w:rsidRDefault="006F2D18" w:rsidP="006F2D18">
            <w:pPr>
              <w:spacing w:after="0" w:line="256" w:lineRule="auto"/>
              <w:jc w:val="center"/>
              <w:rPr>
                <w:rFonts w:eastAsia="Times New Roman" w:cs="Arial"/>
                <w:color w:val="303030"/>
                <w:szCs w:val="36"/>
                <w:lang w:val="en-US"/>
              </w:rPr>
            </w:pPr>
            <w:r w:rsidRPr="00114DE4">
              <w:rPr>
                <w:rFonts w:eastAsia="Times New Roman" w:cs="Times New Roman"/>
                <w:color w:val="303030"/>
                <w:sz w:val="20"/>
                <w:szCs w:val="20"/>
                <w:lang w:val="en-US"/>
              </w:rPr>
              <w:t>X</w:t>
            </w:r>
          </w:p>
        </w:tc>
        <w:tc>
          <w:tcPr>
            <w:tcW w:w="1170" w:type="dxa"/>
            <w:tcBorders>
              <w:top w:val="single" w:sz="8" w:space="0" w:color="FFFFFF"/>
              <w:left w:val="single" w:sz="8" w:space="0" w:color="FFFFFF"/>
              <w:bottom w:val="single" w:sz="8" w:space="0" w:color="FFFFFF"/>
              <w:right w:val="single" w:sz="8" w:space="0" w:color="FFFFFF"/>
            </w:tcBorders>
            <w:shd w:val="clear" w:color="auto" w:fill="E7EFF1"/>
            <w:vAlign w:val="center"/>
          </w:tcPr>
          <w:p w14:paraId="532B0599" w14:textId="4E7A4CDF" w:rsidR="006F2D18" w:rsidRPr="00114DE4" w:rsidRDefault="006F2D18" w:rsidP="006F2D18">
            <w:pPr>
              <w:spacing w:after="0" w:line="256" w:lineRule="auto"/>
              <w:jc w:val="center"/>
              <w:rPr>
                <w:rFonts w:eastAsia="Times New Roman" w:cs="Arial"/>
                <w:color w:val="303030"/>
                <w:szCs w:val="36"/>
                <w:lang w:val="en-US"/>
              </w:rPr>
            </w:pPr>
            <w:r w:rsidRPr="00114DE4">
              <w:rPr>
                <w:rFonts w:eastAsia="Times New Roman" w:cs="Times New Roman"/>
                <w:color w:val="303030"/>
                <w:sz w:val="20"/>
                <w:szCs w:val="20"/>
                <w:lang w:val="en-US"/>
              </w:rPr>
              <w:t>X</w:t>
            </w:r>
          </w:p>
        </w:tc>
        <w:tc>
          <w:tcPr>
            <w:tcW w:w="1080" w:type="dxa"/>
            <w:tcBorders>
              <w:top w:val="single" w:sz="8" w:space="0" w:color="FFFFFF"/>
              <w:left w:val="single" w:sz="8" w:space="0" w:color="FFFFFF"/>
              <w:bottom w:val="single" w:sz="8" w:space="0" w:color="FFFFFF"/>
              <w:right w:val="single" w:sz="8" w:space="0" w:color="FFFFFF"/>
            </w:tcBorders>
            <w:shd w:val="clear" w:color="auto" w:fill="E7EFF1"/>
            <w:vAlign w:val="center"/>
          </w:tcPr>
          <w:p w14:paraId="3482A5C2" w14:textId="776383C6" w:rsidR="006F2D18" w:rsidRPr="00114DE4" w:rsidRDefault="006F2D18" w:rsidP="006F2D18">
            <w:pPr>
              <w:spacing w:after="0" w:line="256" w:lineRule="auto"/>
              <w:jc w:val="center"/>
              <w:rPr>
                <w:rFonts w:eastAsia="Times New Roman" w:cs="Arial"/>
                <w:color w:val="303030"/>
                <w:szCs w:val="36"/>
                <w:lang w:val="en-US"/>
              </w:rPr>
            </w:pPr>
            <w:r w:rsidRPr="00114DE4">
              <w:rPr>
                <w:rFonts w:eastAsia="Times New Roman" w:cs="Times New Roman"/>
                <w:color w:val="303030"/>
                <w:sz w:val="20"/>
                <w:szCs w:val="20"/>
                <w:lang w:val="en-US"/>
              </w:rPr>
              <w:t>X</w:t>
            </w:r>
          </w:p>
        </w:tc>
        <w:tc>
          <w:tcPr>
            <w:tcW w:w="1053" w:type="dxa"/>
            <w:tcBorders>
              <w:top w:val="single" w:sz="8" w:space="0" w:color="FFFFFF"/>
              <w:left w:val="single" w:sz="8" w:space="0" w:color="FFFFFF"/>
              <w:bottom w:val="single" w:sz="8" w:space="0" w:color="FFFFFF"/>
              <w:right w:val="single" w:sz="8" w:space="0" w:color="FFFFFF"/>
            </w:tcBorders>
            <w:shd w:val="clear" w:color="auto" w:fill="E7EFF1"/>
            <w:vAlign w:val="center"/>
          </w:tcPr>
          <w:p w14:paraId="131DE1E4" w14:textId="3FC348D4" w:rsidR="006F2D18" w:rsidRPr="00114DE4" w:rsidRDefault="006F2D18" w:rsidP="006F2D18">
            <w:pPr>
              <w:spacing w:after="0" w:line="256" w:lineRule="auto"/>
              <w:jc w:val="center"/>
              <w:rPr>
                <w:rFonts w:eastAsia="Times New Roman" w:cs="Arial"/>
                <w:color w:val="303030"/>
                <w:szCs w:val="36"/>
                <w:lang w:val="en-US"/>
              </w:rPr>
            </w:pPr>
          </w:p>
        </w:tc>
        <w:tc>
          <w:tcPr>
            <w:tcW w:w="901" w:type="dxa"/>
            <w:tcBorders>
              <w:top w:val="single" w:sz="8" w:space="0" w:color="FFFFFF"/>
              <w:left w:val="single" w:sz="8" w:space="0" w:color="FFFFFF"/>
              <w:bottom w:val="single" w:sz="8" w:space="0" w:color="FFFFFF"/>
              <w:right w:val="single" w:sz="8" w:space="0" w:color="FFFFFF"/>
            </w:tcBorders>
            <w:shd w:val="clear" w:color="auto" w:fill="E7EFF1"/>
            <w:vAlign w:val="center"/>
          </w:tcPr>
          <w:p w14:paraId="7C6F9635" w14:textId="41CDB745" w:rsidR="006F2D18" w:rsidRPr="00114DE4" w:rsidRDefault="006F2D18" w:rsidP="006F2D18">
            <w:pPr>
              <w:spacing w:after="0" w:line="256" w:lineRule="auto"/>
              <w:jc w:val="center"/>
              <w:rPr>
                <w:rFonts w:eastAsia="Times New Roman" w:cs="Arial"/>
                <w:color w:val="303030"/>
                <w:szCs w:val="36"/>
                <w:lang w:val="en-US"/>
              </w:rPr>
            </w:pPr>
          </w:p>
        </w:tc>
        <w:tc>
          <w:tcPr>
            <w:tcW w:w="1106" w:type="dxa"/>
            <w:tcBorders>
              <w:top w:val="single" w:sz="8" w:space="0" w:color="FFFFFF"/>
              <w:left w:val="single" w:sz="8" w:space="0" w:color="FFFFFF"/>
              <w:bottom w:val="single" w:sz="8" w:space="0" w:color="FFFFFF"/>
              <w:right w:val="single" w:sz="8" w:space="0" w:color="FFFFFF"/>
            </w:tcBorders>
            <w:shd w:val="clear" w:color="auto" w:fill="E7EFF1"/>
            <w:vAlign w:val="center"/>
          </w:tcPr>
          <w:p w14:paraId="5FE259CD" w14:textId="77645490" w:rsidR="006F2D18" w:rsidRPr="00114DE4" w:rsidRDefault="006F2D18" w:rsidP="006F2D18">
            <w:pPr>
              <w:spacing w:after="0" w:line="256" w:lineRule="auto"/>
              <w:jc w:val="center"/>
              <w:rPr>
                <w:rFonts w:eastAsia="Times New Roman" w:cs="Arial"/>
                <w:color w:val="303030"/>
                <w:szCs w:val="36"/>
                <w:lang w:val="en-US"/>
              </w:rPr>
            </w:pPr>
            <w:r w:rsidRPr="00114DE4">
              <w:rPr>
                <w:rFonts w:eastAsia="Times New Roman" w:cs="Times New Roman"/>
                <w:color w:val="303030"/>
                <w:sz w:val="20"/>
                <w:szCs w:val="20"/>
                <w:lang w:val="en-US"/>
              </w:rPr>
              <w:t>X</w:t>
            </w:r>
          </w:p>
        </w:tc>
        <w:tc>
          <w:tcPr>
            <w:tcW w:w="1080" w:type="dxa"/>
            <w:tcBorders>
              <w:top w:val="single" w:sz="8" w:space="0" w:color="FFFFFF"/>
              <w:left w:val="single" w:sz="8" w:space="0" w:color="FFFFFF"/>
              <w:bottom w:val="single" w:sz="8" w:space="0" w:color="FFFFFF"/>
              <w:right w:val="single" w:sz="8" w:space="0" w:color="FFFFFF"/>
            </w:tcBorders>
            <w:shd w:val="clear" w:color="auto" w:fill="E7EFF1"/>
            <w:vAlign w:val="center"/>
          </w:tcPr>
          <w:p w14:paraId="099BF2B4" w14:textId="1286C7BE" w:rsidR="006F2D18" w:rsidRPr="00114DE4" w:rsidRDefault="006F2D18" w:rsidP="006F2D18">
            <w:pPr>
              <w:spacing w:after="0" w:line="256" w:lineRule="auto"/>
              <w:jc w:val="center"/>
              <w:rPr>
                <w:rFonts w:eastAsia="Times New Roman" w:cs="Arial"/>
                <w:color w:val="303030"/>
                <w:szCs w:val="36"/>
                <w:lang w:val="en-US"/>
              </w:rPr>
            </w:pPr>
            <w:r w:rsidRPr="00114DE4">
              <w:rPr>
                <w:rFonts w:eastAsia="Times New Roman" w:cs="Times New Roman"/>
                <w:color w:val="303030"/>
                <w:sz w:val="20"/>
                <w:szCs w:val="20"/>
                <w:lang w:val="en-US"/>
              </w:rPr>
              <w:t>X</w:t>
            </w:r>
          </w:p>
        </w:tc>
      </w:tr>
      <w:tr w:rsidR="006F2D18" w:rsidRPr="00694B32" w14:paraId="0FE77A37" w14:textId="77777777" w:rsidTr="006F2D18">
        <w:trPr>
          <w:trHeight w:val="16"/>
          <w:jc w:val="center"/>
        </w:trPr>
        <w:tc>
          <w:tcPr>
            <w:tcW w:w="1790" w:type="dxa"/>
            <w:tcBorders>
              <w:top w:val="single" w:sz="8" w:space="0" w:color="FFFFFF"/>
              <w:left w:val="single" w:sz="8" w:space="0" w:color="FFFFFF"/>
              <w:bottom w:val="single" w:sz="8" w:space="0" w:color="FFFFFF"/>
              <w:right w:val="single" w:sz="8" w:space="0" w:color="FFFFFF"/>
            </w:tcBorders>
            <w:shd w:val="clear" w:color="auto" w:fill="009CA6"/>
            <w:tcMar>
              <w:top w:w="15" w:type="dxa"/>
              <w:left w:w="108" w:type="dxa"/>
              <w:bottom w:w="0" w:type="dxa"/>
              <w:right w:w="108" w:type="dxa"/>
            </w:tcMar>
            <w:vAlign w:val="center"/>
          </w:tcPr>
          <w:p w14:paraId="19821A12" w14:textId="3364DC9D" w:rsidR="006F2D18" w:rsidRPr="006F2D18" w:rsidRDefault="006F2D18" w:rsidP="006F2D18">
            <w:pPr>
              <w:spacing w:after="0" w:line="256" w:lineRule="auto"/>
              <w:rPr>
                <w:rFonts w:eastAsia="Times New Roman" w:cs="Arial"/>
                <w:b/>
                <w:bCs/>
                <w:color w:val="FFFFFF" w:themeColor="background1"/>
                <w:kern w:val="24"/>
                <w:szCs w:val="36"/>
                <w:lang w:val="en-US"/>
              </w:rPr>
            </w:pPr>
            <w:r w:rsidRPr="006F2D18">
              <w:rPr>
                <w:rFonts w:eastAsia="Times New Roman" w:cs="Times New Roman"/>
                <w:b/>
                <w:color w:val="FFFFFF" w:themeColor="background1"/>
                <w:sz w:val="20"/>
                <w:szCs w:val="20"/>
                <w:lang w:val="en-US"/>
              </w:rPr>
              <w:t>Missing value</w:t>
            </w:r>
          </w:p>
        </w:tc>
        <w:tc>
          <w:tcPr>
            <w:tcW w:w="1350" w:type="dxa"/>
            <w:tcBorders>
              <w:top w:val="single" w:sz="8" w:space="0" w:color="FFFFFF"/>
              <w:left w:val="single" w:sz="8" w:space="0" w:color="FFFFFF"/>
              <w:bottom w:val="single" w:sz="8" w:space="0" w:color="FFFFFF"/>
              <w:right w:val="single" w:sz="8" w:space="0" w:color="FFFFFF"/>
            </w:tcBorders>
            <w:shd w:val="clear" w:color="auto" w:fill="E7EFF1"/>
            <w:tcMar>
              <w:top w:w="15" w:type="dxa"/>
              <w:left w:w="108" w:type="dxa"/>
              <w:bottom w:w="0" w:type="dxa"/>
              <w:right w:w="108" w:type="dxa"/>
            </w:tcMar>
            <w:vAlign w:val="center"/>
          </w:tcPr>
          <w:p w14:paraId="2F2EDEFC" w14:textId="3F703BCA" w:rsidR="006F2D18" w:rsidRPr="00114DE4" w:rsidRDefault="006F2D18" w:rsidP="006F2D18">
            <w:pPr>
              <w:spacing w:after="0" w:line="256" w:lineRule="auto"/>
              <w:jc w:val="center"/>
              <w:rPr>
                <w:rFonts w:eastAsia="Times New Roman" w:cs="Arial"/>
                <w:color w:val="303030"/>
                <w:szCs w:val="36"/>
                <w:lang w:val="en-US"/>
              </w:rPr>
            </w:pPr>
            <w:r w:rsidRPr="00114DE4">
              <w:rPr>
                <w:rFonts w:eastAsia="Times New Roman" w:cs="Times New Roman"/>
                <w:color w:val="303030"/>
                <w:sz w:val="20"/>
                <w:szCs w:val="20"/>
                <w:lang w:val="en-US"/>
              </w:rPr>
              <w:t>X</w:t>
            </w:r>
          </w:p>
        </w:tc>
        <w:tc>
          <w:tcPr>
            <w:tcW w:w="900" w:type="dxa"/>
            <w:tcBorders>
              <w:top w:val="single" w:sz="8" w:space="0" w:color="FFFFFF"/>
              <w:left w:val="single" w:sz="8" w:space="0" w:color="FFFFFF"/>
              <w:bottom w:val="single" w:sz="8" w:space="0" w:color="FFFFFF"/>
              <w:right w:val="single" w:sz="8" w:space="0" w:color="FFFFFF"/>
            </w:tcBorders>
            <w:shd w:val="clear" w:color="auto" w:fill="E7EFF1"/>
            <w:tcMar>
              <w:top w:w="15" w:type="dxa"/>
              <w:left w:w="108" w:type="dxa"/>
              <w:bottom w:w="0" w:type="dxa"/>
              <w:right w:w="108" w:type="dxa"/>
            </w:tcMar>
            <w:vAlign w:val="center"/>
          </w:tcPr>
          <w:p w14:paraId="342D3719" w14:textId="4FB29C88" w:rsidR="006F2D18" w:rsidRPr="00114DE4" w:rsidRDefault="006F2D18" w:rsidP="006F2D18">
            <w:pPr>
              <w:spacing w:after="0" w:line="256" w:lineRule="auto"/>
              <w:jc w:val="center"/>
              <w:rPr>
                <w:rFonts w:eastAsia="Times New Roman" w:cs="Arial"/>
                <w:color w:val="303030"/>
                <w:szCs w:val="36"/>
                <w:lang w:val="en-US"/>
              </w:rPr>
            </w:pPr>
            <w:r w:rsidRPr="00114DE4">
              <w:rPr>
                <w:rFonts w:eastAsia="Times New Roman" w:cs="Times New Roman"/>
                <w:color w:val="303030"/>
                <w:sz w:val="20"/>
                <w:szCs w:val="20"/>
                <w:lang w:val="en-US"/>
              </w:rPr>
              <w:t>X</w:t>
            </w:r>
          </w:p>
        </w:tc>
        <w:tc>
          <w:tcPr>
            <w:tcW w:w="1170" w:type="dxa"/>
            <w:tcBorders>
              <w:top w:val="single" w:sz="8" w:space="0" w:color="FFFFFF"/>
              <w:left w:val="single" w:sz="8" w:space="0" w:color="FFFFFF"/>
              <w:bottom w:val="single" w:sz="8" w:space="0" w:color="FFFFFF"/>
              <w:right w:val="single" w:sz="8" w:space="0" w:color="FFFFFF"/>
            </w:tcBorders>
            <w:shd w:val="clear" w:color="auto" w:fill="E7EFF1"/>
            <w:vAlign w:val="center"/>
          </w:tcPr>
          <w:p w14:paraId="45A793D9" w14:textId="1D684382" w:rsidR="006F2D18" w:rsidRPr="00114DE4" w:rsidRDefault="006F2D18" w:rsidP="006F2D18">
            <w:pPr>
              <w:spacing w:after="0" w:line="256" w:lineRule="auto"/>
              <w:jc w:val="center"/>
              <w:rPr>
                <w:rFonts w:eastAsia="Times New Roman" w:cs="Arial"/>
                <w:color w:val="303030"/>
                <w:szCs w:val="36"/>
                <w:lang w:val="en-US"/>
              </w:rPr>
            </w:pPr>
            <w:r w:rsidRPr="00114DE4">
              <w:rPr>
                <w:rFonts w:eastAsia="Times New Roman" w:cs="Times New Roman"/>
                <w:color w:val="303030"/>
                <w:sz w:val="20"/>
                <w:szCs w:val="20"/>
                <w:lang w:val="en-US"/>
              </w:rPr>
              <w:t>X</w:t>
            </w:r>
          </w:p>
        </w:tc>
        <w:tc>
          <w:tcPr>
            <w:tcW w:w="1080" w:type="dxa"/>
            <w:tcBorders>
              <w:top w:val="single" w:sz="8" w:space="0" w:color="FFFFFF"/>
              <w:left w:val="single" w:sz="8" w:space="0" w:color="FFFFFF"/>
              <w:bottom w:val="single" w:sz="8" w:space="0" w:color="FFFFFF"/>
              <w:right w:val="single" w:sz="8" w:space="0" w:color="FFFFFF"/>
            </w:tcBorders>
            <w:shd w:val="clear" w:color="auto" w:fill="E7EFF1"/>
            <w:vAlign w:val="center"/>
          </w:tcPr>
          <w:p w14:paraId="48DFB689" w14:textId="4BE5E635" w:rsidR="006F2D18" w:rsidRPr="00114DE4" w:rsidRDefault="006F2D18" w:rsidP="006F2D18">
            <w:pPr>
              <w:spacing w:after="0" w:line="256" w:lineRule="auto"/>
              <w:jc w:val="center"/>
              <w:rPr>
                <w:rFonts w:eastAsia="Times New Roman" w:cs="Arial"/>
                <w:color w:val="303030"/>
                <w:szCs w:val="36"/>
                <w:lang w:val="en-US"/>
              </w:rPr>
            </w:pPr>
            <w:r w:rsidRPr="00114DE4">
              <w:rPr>
                <w:rFonts w:eastAsia="Times New Roman" w:cs="Times New Roman"/>
                <w:color w:val="303030"/>
                <w:sz w:val="20"/>
                <w:szCs w:val="20"/>
                <w:lang w:val="en-US"/>
              </w:rPr>
              <w:t>X</w:t>
            </w:r>
          </w:p>
        </w:tc>
        <w:tc>
          <w:tcPr>
            <w:tcW w:w="1053" w:type="dxa"/>
            <w:tcBorders>
              <w:top w:val="single" w:sz="8" w:space="0" w:color="FFFFFF"/>
              <w:left w:val="single" w:sz="8" w:space="0" w:color="FFFFFF"/>
              <w:bottom w:val="single" w:sz="8" w:space="0" w:color="FFFFFF"/>
              <w:right w:val="single" w:sz="8" w:space="0" w:color="FFFFFF"/>
            </w:tcBorders>
            <w:shd w:val="clear" w:color="auto" w:fill="E7EFF1"/>
            <w:vAlign w:val="center"/>
          </w:tcPr>
          <w:p w14:paraId="496A8348" w14:textId="731B6A61" w:rsidR="006F2D18" w:rsidRPr="00114DE4" w:rsidRDefault="006F2D18" w:rsidP="006F2D18">
            <w:pPr>
              <w:spacing w:after="0" w:line="256" w:lineRule="auto"/>
              <w:jc w:val="center"/>
              <w:rPr>
                <w:rFonts w:eastAsia="Times New Roman" w:cs="Arial"/>
                <w:color w:val="303030"/>
                <w:szCs w:val="36"/>
                <w:lang w:val="en-US"/>
              </w:rPr>
            </w:pPr>
            <w:r w:rsidRPr="00114DE4">
              <w:rPr>
                <w:rFonts w:eastAsia="Times New Roman" w:cs="Times New Roman"/>
                <w:color w:val="303030"/>
                <w:sz w:val="20"/>
                <w:szCs w:val="20"/>
                <w:lang w:val="en-US"/>
              </w:rPr>
              <w:t>X</w:t>
            </w:r>
          </w:p>
        </w:tc>
        <w:tc>
          <w:tcPr>
            <w:tcW w:w="901" w:type="dxa"/>
            <w:tcBorders>
              <w:top w:val="single" w:sz="8" w:space="0" w:color="FFFFFF"/>
              <w:left w:val="single" w:sz="8" w:space="0" w:color="FFFFFF"/>
              <w:bottom w:val="single" w:sz="8" w:space="0" w:color="FFFFFF"/>
              <w:right w:val="single" w:sz="8" w:space="0" w:color="FFFFFF"/>
            </w:tcBorders>
            <w:shd w:val="clear" w:color="auto" w:fill="E7EFF1"/>
            <w:vAlign w:val="center"/>
          </w:tcPr>
          <w:p w14:paraId="163B2F02" w14:textId="7DCD1002" w:rsidR="006F2D18" w:rsidRPr="00114DE4" w:rsidRDefault="006F2D18" w:rsidP="006F2D18">
            <w:pPr>
              <w:spacing w:after="0" w:line="256" w:lineRule="auto"/>
              <w:jc w:val="center"/>
              <w:rPr>
                <w:rFonts w:eastAsia="Times New Roman" w:cs="Arial"/>
                <w:color w:val="303030"/>
                <w:szCs w:val="36"/>
                <w:lang w:val="en-US"/>
              </w:rPr>
            </w:pPr>
          </w:p>
        </w:tc>
        <w:tc>
          <w:tcPr>
            <w:tcW w:w="1106" w:type="dxa"/>
            <w:tcBorders>
              <w:top w:val="single" w:sz="8" w:space="0" w:color="FFFFFF"/>
              <w:left w:val="single" w:sz="8" w:space="0" w:color="FFFFFF"/>
              <w:bottom w:val="single" w:sz="8" w:space="0" w:color="FFFFFF"/>
              <w:right w:val="single" w:sz="8" w:space="0" w:color="FFFFFF"/>
            </w:tcBorders>
            <w:shd w:val="clear" w:color="auto" w:fill="E7EFF1"/>
            <w:vAlign w:val="center"/>
          </w:tcPr>
          <w:p w14:paraId="77872EFF" w14:textId="025B3102" w:rsidR="006F2D18" w:rsidRPr="00114DE4" w:rsidRDefault="006F2D18" w:rsidP="006F2D18">
            <w:pPr>
              <w:spacing w:after="0" w:line="256" w:lineRule="auto"/>
              <w:jc w:val="center"/>
              <w:rPr>
                <w:rFonts w:eastAsia="Times New Roman" w:cs="Arial"/>
                <w:color w:val="303030"/>
                <w:szCs w:val="36"/>
                <w:lang w:val="en-US"/>
              </w:rPr>
            </w:pPr>
            <w:r w:rsidRPr="00114DE4">
              <w:rPr>
                <w:rFonts w:eastAsia="Times New Roman" w:cs="Times New Roman"/>
                <w:color w:val="303030"/>
                <w:sz w:val="20"/>
                <w:szCs w:val="20"/>
                <w:lang w:val="en-US"/>
              </w:rPr>
              <w:t>X</w:t>
            </w:r>
          </w:p>
        </w:tc>
        <w:tc>
          <w:tcPr>
            <w:tcW w:w="1080" w:type="dxa"/>
            <w:tcBorders>
              <w:top w:val="single" w:sz="8" w:space="0" w:color="FFFFFF"/>
              <w:left w:val="single" w:sz="8" w:space="0" w:color="FFFFFF"/>
              <w:bottom w:val="single" w:sz="8" w:space="0" w:color="FFFFFF"/>
              <w:right w:val="single" w:sz="8" w:space="0" w:color="FFFFFF"/>
            </w:tcBorders>
            <w:shd w:val="clear" w:color="auto" w:fill="E7EFF1"/>
            <w:vAlign w:val="center"/>
          </w:tcPr>
          <w:p w14:paraId="1822F396" w14:textId="158ED85B" w:rsidR="006F2D18" w:rsidRPr="00114DE4" w:rsidRDefault="006F2D18" w:rsidP="006F2D18">
            <w:pPr>
              <w:spacing w:after="0" w:line="256" w:lineRule="auto"/>
              <w:jc w:val="center"/>
              <w:rPr>
                <w:rFonts w:eastAsia="Times New Roman" w:cs="Arial"/>
                <w:color w:val="303030"/>
                <w:szCs w:val="36"/>
                <w:lang w:val="en-US"/>
              </w:rPr>
            </w:pPr>
            <w:r w:rsidRPr="00114DE4">
              <w:rPr>
                <w:rFonts w:eastAsia="Times New Roman" w:cs="Times New Roman"/>
                <w:color w:val="303030"/>
                <w:sz w:val="20"/>
                <w:szCs w:val="20"/>
                <w:lang w:val="en-US"/>
              </w:rPr>
              <w:t>X</w:t>
            </w:r>
          </w:p>
        </w:tc>
      </w:tr>
      <w:tr w:rsidR="006F2D18" w:rsidRPr="00694B32" w14:paraId="000D834C" w14:textId="77777777" w:rsidTr="006F2D18">
        <w:trPr>
          <w:trHeight w:val="16"/>
          <w:jc w:val="center"/>
        </w:trPr>
        <w:tc>
          <w:tcPr>
            <w:tcW w:w="1790" w:type="dxa"/>
            <w:tcBorders>
              <w:top w:val="single" w:sz="8" w:space="0" w:color="FFFFFF"/>
              <w:left w:val="single" w:sz="8" w:space="0" w:color="FFFFFF"/>
              <w:bottom w:val="single" w:sz="8" w:space="0" w:color="FFFFFF"/>
              <w:right w:val="single" w:sz="8" w:space="0" w:color="FFFFFF"/>
            </w:tcBorders>
            <w:shd w:val="clear" w:color="auto" w:fill="009CA6"/>
            <w:tcMar>
              <w:top w:w="15" w:type="dxa"/>
              <w:left w:w="108" w:type="dxa"/>
              <w:bottom w:w="0" w:type="dxa"/>
              <w:right w:w="108" w:type="dxa"/>
            </w:tcMar>
            <w:vAlign w:val="center"/>
          </w:tcPr>
          <w:p w14:paraId="3E4856B7" w14:textId="3BAB7365" w:rsidR="006F2D18" w:rsidRPr="006F2D18" w:rsidRDefault="006F2D18" w:rsidP="006F2D18">
            <w:pPr>
              <w:spacing w:after="0" w:line="256" w:lineRule="auto"/>
              <w:rPr>
                <w:rFonts w:eastAsia="Times New Roman" w:cs="Arial"/>
                <w:b/>
                <w:bCs/>
                <w:color w:val="FFFFFF" w:themeColor="background1"/>
                <w:kern w:val="24"/>
                <w:szCs w:val="36"/>
                <w:lang w:val="en-US"/>
              </w:rPr>
            </w:pPr>
            <w:r w:rsidRPr="006F2D18">
              <w:rPr>
                <w:rFonts w:eastAsia="Times New Roman" w:cs="Times New Roman"/>
                <w:b/>
                <w:color w:val="FFFFFF" w:themeColor="background1"/>
                <w:sz w:val="20"/>
                <w:szCs w:val="20"/>
                <w:lang w:val="en-US"/>
              </w:rPr>
              <w:t>Addition</w:t>
            </w:r>
          </w:p>
        </w:tc>
        <w:tc>
          <w:tcPr>
            <w:tcW w:w="1350" w:type="dxa"/>
            <w:tcBorders>
              <w:top w:val="single" w:sz="8" w:space="0" w:color="FFFFFF"/>
              <w:left w:val="single" w:sz="8" w:space="0" w:color="FFFFFF"/>
              <w:bottom w:val="single" w:sz="8" w:space="0" w:color="FFFFFF"/>
              <w:right w:val="single" w:sz="8" w:space="0" w:color="FFFFFF"/>
            </w:tcBorders>
            <w:shd w:val="clear" w:color="auto" w:fill="E7EFF1"/>
            <w:tcMar>
              <w:top w:w="15" w:type="dxa"/>
              <w:left w:w="108" w:type="dxa"/>
              <w:bottom w:w="0" w:type="dxa"/>
              <w:right w:w="108" w:type="dxa"/>
            </w:tcMar>
            <w:vAlign w:val="center"/>
          </w:tcPr>
          <w:p w14:paraId="78336FF0" w14:textId="3B76C1A8" w:rsidR="006F2D18" w:rsidRPr="00114DE4" w:rsidRDefault="006F2D18" w:rsidP="006F2D18">
            <w:pPr>
              <w:spacing w:after="0" w:line="256" w:lineRule="auto"/>
              <w:jc w:val="center"/>
              <w:rPr>
                <w:rFonts w:eastAsia="Times New Roman" w:cs="Arial"/>
                <w:color w:val="303030"/>
                <w:szCs w:val="36"/>
                <w:lang w:val="en-US"/>
              </w:rPr>
            </w:pPr>
            <w:r w:rsidRPr="00114DE4">
              <w:rPr>
                <w:rFonts w:eastAsia="Times New Roman" w:cs="Times New Roman"/>
                <w:color w:val="303030"/>
                <w:sz w:val="20"/>
                <w:szCs w:val="20"/>
                <w:lang w:val="en-US"/>
              </w:rPr>
              <w:t>X</w:t>
            </w:r>
          </w:p>
        </w:tc>
        <w:tc>
          <w:tcPr>
            <w:tcW w:w="900" w:type="dxa"/>
            <w:tcBorders>
              <w:top w:val="single" w:sz="8" w:space="0" w:color="FFFFFF"/>
              <w:left w:val="single" w:sz="8" w:space="0" w:color="FFFFFF"/>
              <w:bottom w:val="single" w:sz="8" w:space="0" w:color="FFFFFF"/>
              <w:right w:val="single" w:sz="8" w:space="0" w:color="FFFFFF"/>
            </w:tcBorders>
            <w:shd w:val="clear" w:color="auto" w:fill="E7EFF1"/>
            <w:tcMar>
              <w:top w:w="15" w:type="dxa"/>
              <w:left w:w="108" w:type="dxa"/>
              <w:bottom w:w="0" w:type="dxa"/>
              <w:right w:w="108" w:type="dxa"/>
            </w:tcMar>
            <w:vAlign w:val="center"/>
          </w:tcPr>
          <w:p w14:paraId="685A32A3" w14:textId="55F02D4F" w:rsidR="006F2D18" w:rsidRPr="00114DE4" w:rsidRDefault="006F2D18" w:rsidP="006F2D18">
            <w:pPr>
              <w:spacing w:after="0" w:line="256" w:lineRule="auto"/>
              <w:jc w:val="center"/>
              <w:rPr>
                <w:rFonts w:eastAsia="Times New Roman" w:cs="Arial"/>
                <w:color w:val="303030"/>
                <w:szCs w:val="36"/>
                <w:lang w:val="en-US"/>
              </w:rPr>
            </w:pPr>
            <w:r w:rsidRPr="00114DE4">
              <w:rPr>
                <w:rFonts w:eastAsia="Times New Roman" w:cs="Times New Roman"/>
                <w:color w:val="303030"/>
                <w:sz w:val="20"/>
                <w:szCs w:val="20"/>
                <w:lang w:val="en-US"/>
              </w:rPr>
              <w:t>X</w:t>
            </w:r>
          </w:p>
        </w:tc>
        <w:tc>
          <w:tcPr>
            <w:tcW w:w="1170" w:type="dxa"/>
            <w:tcBorders>
              <w:top w:val="single" w:sz="8" w:space="0" w:color="FFFFFF"/>
              <w:left w:val="single" w:sz="8" w:space="0" w:color="FFFFFF"/>
              <w:bottom w:val="single" w:sz="8" w:space="0" w:color="FFFFFF"/>
              <w:right w:val="single" w:sz="8" w:space="0" w:color="FFFFFF"/>
            </w:tcBorders>
            <w:shd w:val="clear" w:color="auto" w:fill="E7EFF1"/>
            <w:vAlign w:val="center"/>
          </w:tcPr>
          <w:p w14:paraId="67557925" w14:textId="69DF0F5E" w:rsidR="006F2D18" w:rsidRPr="00114DE4" w:rsidRDefault="006F2D18" w:rsidP="006F2D18">
            <w:pPr>
              <w:spacing w:after="0" w:line="256" w:lineRule="auto"/>
              <w:jc w:val="center"/>
              <w:rPr>
                <w:rFonts w:eastAsia="Times New Roman" w:cs="Arial"/>
                <w:color w:val="303030"/>
                <w:szCs w:val="36"/>
                <w:lang w:val="en-US"/>
              </w:rPr>
            </w:pPr>
            <w:r w:rsidRPr="00114DE4">
              <w:rPr>
                <w:rFonts w:eastAsia="Times New Roman" w:cs="Times New Roman"/>
                <w:color w:val="303030"/>
                <w:sz w:val="20"/>
                <w:szCs w:val="20"/>
                <w:lang w:val="en-US"/>
              </w:rPr>
              <w:t>X</w:t>
            </w:r>
          </w:p>
        </w:tc>
        <w:tc>
          <w:tcPr>
            <w:tcW w:w="1080" w:type="dxa"/>
            <w:tcBorders>
              <w:top w:val="single" w:sz="8" w:space="0" w:color="FFFFFF"/>
              <w:left w:val="single" w:sz="8" w:space="0" w:color="FFFFFF"/>
              <w:bottom w:val="single" w:sz="8" w:space="0" w:color="FFFFFF"/>
              <w:right w:val="single" w:sz="8" w:space="0" w:color="FFFFFF"/>
            </w:tcBorders>
            <w:shd w:val="clear" w:color="auto" w:fill="E7EFF1"/>
            <w:vAlign w:val="center"/>
          </w:tcPr>
          <w:p w14:paraId="551569CA" w14:textId="74AAFE8F" w:rsidR="006F2D18" w:rsidRPr="00114DE4" w:rsidRDefault="006F2D18" w:rsidP="006F2D18">
            <w:pPr>
              <w:spacing w:after="0" w:line="256" w:lineRule="auto"/>
              <w:jc w:val="center"/>
              <w:rPr>
                <w:rFonts w:eastAsia="Times New Roman" w:cs="Arial"/>
                <w:color w:val="303030"/>
                <w:szCs w:val="36"/>
                <w:lang w:val="en-US"/>
              </w:rPr>
            </w:pPr>
            <w:r w:rsidRPr="00114DE4">
              <w:rPr>
                <w:rFonts w:eastAsia="Times New Roman" w:cs="Times New Roman"/>
                <w:color w:val="303030"/>
                <w:sz w:val="20"/>
                <w:szCs w:val="20"/>
                <w:lang w:val="en-US"/>
              </w:rPr>
              <w:t>X</w:t>
            </w:r>
          </w:p>
        </w:tc>
        <w:tc>
          <w:tcPr>
            <w:tcW w:w="1053" w:type="dxa"/>
            <w:tcBorders>
              <w:top w:val="single" w:sz="8" w:space="0" w:color="FFFFFF"/>
              <w:left w:val="single" w:sz="8" w:space="0" w:color="FFFFFF"/>
              <w:bottom w:val="single" w:sz="8" w:space="0" w:color="FFFFFF"/>
              <w:right w:val="single" w:sz="8" w:space="0" w:color="FFFFFF"/>
            </w:tcBorders>
            <w:shd w:val="clear" w:color="auto" w:fill="E7EFF1"/>
            <w:vAlign w:val="center"/>
          </w:tcPr>
          <w:p w14:paraId="3188530F" w14:textId="6BEC96B5" w:rsidR="006F2D18" w:rsidRPr="00114DE4" w:rsidRDefault="006F2D18" w:rsidP="006F2D18">
            <w:pPr>
              <w:spacing w:after="0" w:line="256" w:lineRule="auto"/>
              <w:jc w:val="center"/>
              <w:rPr>
                <w:rFonts w:eastAsia="Times New Roman" w:cs="Arial"/>
                <w:color w:val="303030"/>
                <w:szCs w:val="36"/>
                <w:lang w:val="en-US"/>
              </w:rPr>
            </w:pPr>
            <w:r w:rsidRPr="00114DE4">
              <w:rPr>
                <w:rFonts w:eastAsia="Times New Roman" w:cs="Times New Roman"/>
                <w:color w:val="303030"/>
                <w:sz w:val="20"/>
                <w:szCs w:val="20"/>
                <w:lang w:val="en-US"/>
              </w:rPr>
              <w:t>X</w:t>
            </w:r>
          </w:p>
        </w:tc>
        <w:tc>
          <w:tcPr>
            <w:tcW w:w="901" w:type="dxa"/>
            <w:tcBorders>
              <w:top w:val="single" w:sz="8" w:space="0" w:color="FFFFFF"/>
              <w:left w:val="single" w:sz="8" w:space="0" w:color="FFFFFF"/>
              <w:bottom w:val="single" w:sz="8" w:space="0" w:color="FFFFFF"/>
              <w:right w:val="single" w:sz="8" w:space="0" w:color="FFFFFF"/>
            </w:tcBorders>
            <w:shd w:val="clear" w:color="auto" w:fill="E7EFF1"/>
            <w:vAlign w:val="center"/>
          </w:tcPr>
          <w:p w14:paraId="55E736C5" w14:textId="7E5D3131" w:rsidR="006F2D18" w:rsidRPr="00114DE4" w:rsidRDefault="006F2D18" w:rsidP="006F2D18">
            <w:pPr>
              <w:spacing w:after="0" w:line="256" w:lineRule="auto"/>
              <w:jc w:val="center"/>
              <w:rPr>
                <w:rFonts w:eastAsia="Times New Roman" w:cs="Arial"/>
                <w:color w:val="303030"/>
                <w:szCs w:val="36"/>
                <w:lang w:val="en-US"/>
              </w:rPr>
            </w:pPr>
            <w:r w:rsidRPr="00114DE4">
              <w:rPr>
                <w:rFonts w:eastAsia="Times New Roman" w:cs="Times New Roman"/>
                <w:color w:val="303030"/>
                <w:sz w:val="20"/>
                <w:szCs w:val="20"/>
                <w:lang w:val="en-US"/>
              </w:rPr>
              <w:t>X</w:t>
            </w:r>
          </w:p>
        </w:tc>
        <w:tc>
          <w:tcPr>
            <w:tcW w:w="1106" w:type="dxa"/>
            <w:tcBorders>
              <w:top w:val="single" w:sz="8" w:space="0" w:color="FFFFFF"/>
              <w:left w:val="single" w:sz="8" w:space="0" w:color="FFFFFF"/>
              <w:bottom w:val="single" w:sz="8" w:space="0" w:color="FFFFFF"/>
              <w:right w:val="single" w:sz="8" w:space="0" w:color="FFFFFF"/>
            </w:tcBorders>
            <w:shd w:val="clear" w:color="auto" w:fill="E7EFF1"/>
            <w:vAlign w:val="center"/>
          </w:tcPr>
          <w:p w14:paraId="222D18FB" w14:textId="3BD9549D" w:rsidR="006F2D18" w:rsidRPr="00114DE4" w:rsidRDefault="006F2D18" w:rsidP="006F2D18">
            <w:pPr>
              <w:spacing w:after="0" w:line="256" w:lineRule="auto"/>
              <w:jc w:val="center"/>
              <w:rPr>
                <w:rFonts w:eastAsia="Times New Roman" w:cs="Arial"/>
                <w:color w:val="303030"/>
                <w:szCs w:val="36"/>
                <w:lang w:val="en-US"/>
              </w:rPr>
            </w:pPr>
            <w:r w:rsidRPr="00114DE4">
              <w:rPr>
                <w:rFonts w:eastAsia="Times New Roman" w:cs="Times New Roman"/>
                <w:color w:val="303030"/>
                <w:sz w:val="20"/>
                <w:szCs w:val="20"/>
                <w:lang w:val="en-US"/>
              </w:rPr>
              <w:t>X</w:t>
            </w:r>
          </w:p>
        </w:tc>
        <w:tc>
          <w:tcPr>
            <w:tcW w:w="1080" w:type="dxa"/>
            <w:tcBorders>
              <w:top w:val="single" w:sz="8" w:space="0" w:color="FFFFFF"/>
              <w:left w:val="single" w:sz="8" w:space="0" w:color="FFFFFF"/>
              <w:bottom w:val="single" w:sz="8" w:space="0" w:color="FFFFFF"/>
              <w:right w:val="single" w:sz="8" w:space="0" w:color="FFFFFF"/>
            </w:tcBorders>
            <w:shd w:val="clear" w:color="auto" w:fill="E7EFF1"/>
            <w:vAlign w:val="center"/>
          </w:tcPr>
          <w:p w14:paraId="372420DD" w14:textId="7BBC267D" w:rsidR="006F2D18" w:rsidRPr="00114DE4" w:rsidRDefault="006F2D18" w:rsidP="006F2D18">
            <w:pPr>
              <w:spacing w:after="0" w:line="256" w:lineRule="auto"/>
              <w:jc w:val="center"/>
              <w:rPr>
                <w:rFonts w:eastAsia="Times New Roman" w:cs="Arial"/>
                <w:color w:val="303030"/>
                <w:szCs w:val="36"/>
                <w:lang w:val="en-US"/>
              </w:rPr>
            </w:pPr>
            <w:r w:rsidRPr="00114DE4">
              <w:rPr>
                <w:rFonts w:eastAsia="Times New Roman" w:cs="Times New Roman"/>
                <w:color w:val="303030"/>
                <w:sz w:val="20"/>
                <w:szCs w:val="20"/>
                <w:lang w:val="en-US"/>
              </w:rPr>
              <w:t>X</w:t>
            </w:r>
          </w:p>
        </w:tc>
      </w:tr>
      <w:tr w:rsidR="006F2D18" w:rsidRPr="00694B32" w14:paraId="4CF9EBFB" w14:textId="77777777" w:rsidTr="006F2D18">
        <w:trPr>
          <w:trHeight w:val="16"/>
          <w:jc w:val="center"/>
        </w:trPr>
        <w:tc>
          <w:tcPr>
            <w:tcW w:w="1790" w:type="dxa"/>
            <w:tcBorders>
              <w:top w:val="single" w:sz="8" w:space="0" w:color="FFFFFF"/>
              <w:left w:val="single" w:sz="8" w:space="0" w:color="FFFFFF"/>
              <w:bottom w:val="single" w:sz="8" w:space="0" w:color="FFFFFF"/>
              <w:right w:val="single" w:sz="8" w:space="0" w:color="FFFFFF"/>
            </w:tcBorders>
            <w:shd w:val="clear" w:color="auto" w:fill="009CA6"/>
            <w:tcMar>
              <w:top w:w="15" w:type="dxa"/>
              <w:left w:w="108" w:type="dxa"/>
              <w:bottom w:w="0" w:type="dxa"/>
              <w:right w:w="108" w:type="dxa"/>
            </w:tcMar>
            <w:vAlign w:val="center"/>
          </w:tcPr>
          <w:p w14:paraId="0ABC7189" w14:textId="3B298441" w:rsidR="006F2D18" w:rsidRPr="006F2D18" w:rsidRDefault="006F2D18" w:rsidP="006F2D18">
            <w:pPr>
              <w:spacing w:after="0" w:line="256" w:lineRule="auto"/>
              <w:rPr>
                <w:rFonts w:eastAsia="Times New Roman" w:cs="Arial"/>
                <w:b/>
                <w:bCs/>
                <w:color w:val="FFFFFF" w:themeColor="background1"/>
                <w:kern w:val="24"/>
                <w:szCs w:val="36"/>
                <w:lang w:val="en-US"/>
              </w:rPr>
            </w:pPr>
            <w:r w:rsidRPr="006F2D18">
              <w:rPr>
                <w:rFonts w:eastAsia="Times New Roman" w:cs="Times New Roman"/>
                <w:b/>
                <w:color w:val="FFFFFF" w:themeColor="background1"/>
                <w:sz w:val="20"/>
                <w:szCs w:val="20"/>
                <w:lang w:val="en-US"/>
              </w:rPr>
              <w:t>Subtraction</w:t>
            </w:r>
          </w:p>
        </w:tc>
        <w:tc>
          <w:tcPr>
            <w:tcW w:w="1350" w:type="dxa"/>
            <w:tcBorders>
              <w:top w:val="single" w:sz="8" w:space="0" w:color="FFFFFF"/>
              <w:left w:val="single" w:sz="8" w:space="0" w:color="FFFFFF"/>
              <w:bottom w:val="single" w:sz="8" w:space="0" w:color="FFFFFF"/>
              <w:right w:val="single" w:sz="8" w:space="0" w:color="FFFFFF"/>
            </w:tcBorders>
            <w:shd w:val="clear" w:color="auto" w:fill="E7EFF1"/>
            <w:tcMar>
              <w:top w:w="15" w:type="dxa"/>
              <w:left w:w="108" w:type="dxa"/>
              <w:bottom w:w="0" w:type="dxa"/>
              <w:right w:w="108" w:type="dxa"/>
            </w:tcMar>
            <w:vAlign w:val="center"/>
          </w:tcPr>
          <w:p w14:paraId="7A5C398E" w14:textId="42C387EE" w:rsidR="006F2D18" w:rsidRPr="00114DE4" w:rsidRDefault="006F2D18" w:rsidP="006F2D18">
            <w:pPr>
              <w:spacing w:after="0" w:line="256" w:lineRule="auto"/>
              <w:jc w:val="center"/>
              <w:rPr>
                <w:rFonts w:eastAsia="Times New Roman" w:cs="Arial"/>
                <w:color w:val="303030"/>
                <w:szCs w:val="36"/>
                <w:lang w:val="en-US"/>
              </w:rPr>
            </w:pPr>
            <w:r w:rsidRPr="00114DE4">
              <w:rPr>
                <w:rFonts w:eastAsia="Times New Roman" w:cs="Times New Roman"/>
                <w:color w:val="303030"/>
                <w:sz w:val="20"/>
                <w:szCs w:val="20"/>
                <w:lang w:val="en-US"/>
              </w:rPr>
              <w:t>X</w:t>
            </w:r>
          </w:p>
        </w:tc>
        <w:tc>
          <w:tcPr>
            <w:tcW w:w="900" w:type="dxa"/>
            <w:tcBorders>
              <w:top w:val="single" w:sz="8" w:space="0" w:color="FFFFFF"/>
              <w:left w:val="single" w:sz="8" w:space="0" w:color="FFFFFF"/>
              <w:bottom w:val="single" w:sz="8" w:space="0" w:color="FFFFFF"/>
              <w:right w:val="single" w:sz="8" w:space="0" w:color="FFFFFF"/>
            </w:tcBorders>
            <w:shd w:val="clear" w:color="auto" w:fill="E7EFF1"/>
            <w:tcMar>
              <w:top w:w="15" w:type="dxa"/>
              <w:left w:w="108" w:type="dxa"/>
              <w:bottom w:w="0" w:type="dxa"/>
              <w:right w:w="108" w:type="dxa"/>
            </w:tcMar>
            <w:vAlign w:val="center"/>
          </w:tcPr>
          <w:p w14:paraId="3F1903E8" w14:textId="624298E4" w:rsidR="006F2D18" w:rsidRPr="00114DE4" w:rsidRDefault="006F2D18" w:rsidP="006F2D18">
            <w:pPr>
              <w:spacing w:after="0" w:line="256" w:lineRule="auto"/>
              <w:jc w:val="center"/>
              <w:rPr>
                <w:rFonts w:eastAsia="Times New Roman" w:cs="Arial"/>
                <w:color w:val="303030"/>
                <w:szCs w:val="36"/>
                <w:lang w:val="en-US"/>
              </w:rPr>
            </w:pPr>
            <w:r w:rsidRPr="00114DE4">
              <w:rPr>
                <w:rFonts w:eastAsia="Times New Roman" w:cs="Times New Roman"/>
                <w:color w:val="303030"/>
                <w:sz w:val="20"/>
                <w:szCs w:val="20"/>
                <w:lang w:val="en-US"/>
              </w:rPr>
              <w:t>X</w:t>
            </w:r>
          </w:p>
        </w:tc>
        <w:tc>
          <w:tcPr>
            <w:tcW w:w="1170" w:type="dxa"/>
            <w:tcBorders>
              <w:top w:val="single" w:sz="8" w:space="0" w:color="FFFFFF"/>
              <w:left w:val="single" w:sz="8" w:space="0" w:color="FFFFFF"/>
              <w:bottom w:val="single" w:sz="8" w:space="0" w:color="FFFFFF"/>
              <w:right w:val="single" w:sz="8" w:space="0" w:color="FFFFFF"/>
            </w:tcBorders>
            <w:shd w:val="clear" w:color="auto" w:fill="E7EFF1"/>
            <w:vAlign w:val="center"/>
          </w:tcPr>
          <w:p w14:paraId="3DB7B6EB" w14:textId="1593CE02" w:rsidR="006F2D18" w:rsidRPr="00114DE4" w:rsidRDefault="006F2D18" w:rsidP="006F2D18">
            <w:pPr>
              <w:spacing w:after="0" w:line="256" w:lineRule="auto"/>
              <w:jc w:val="center"/>
              <w:rPr>
                <w:rFonts w:eastAsia="Times New Roman" w:cs="Arial"/>
                <w:color w:val="303030"/>
                <w:szCs w:val="36"/>
                <w:lang w:val="en-US"/>
              </w:rPr>
            </w:pPr>
            <w:r w:rsidRPr="00114DE4">
              <w:rPr>
                <w:rFonts w:eastAsia="Times New Roman" w:cs="Times New Roman"/>
                <w:color w:val="303030"/>
                <w:sz w:val="20"/>
                <w:szCs w:val="20"/>
                <w:lang w:val="en-US"/>
              </w:rPr>
              <w:t>X</w:t>
            </w:r>
          </w:p>
        </w:tc>
        <w:tc>
          <w:tcPr>
            <w:tcW w:w="1080" w:type="dxa"/>
            <w:tcBorders>
              <w:top w:val="single" w:sz="8" w:space="0" w:color="FFFFFF"/>
              <w:left w:val="single" w:sz="8" w:space="0" w:color="FFFFFF"/>
              <w:bottom w:val="single" w:sz="8" w:space="0" w:color="FFFFFF"/>
              <w:right w:val="single" w:sz="8" w:space="0" w:color="FFFFFF"/>
            </w:tcBorders>
            <w:shd w:val="clear" w:color="auto" w:fill="E7EFF1"/>
            <w:vAlign w:val="center"/>
          </w:tcPr>
          <w:p w14:paraId="4BF134D4" w14:textId="1F52162B" w:rsidR="006F2D18" w:rsidRPr="00114DE4" w:rsidRDefault="006F2D18" w:rsidP="006F2D18">
            <w:pPr>
              <w:spacing w:after="0" w:line="256" w:lineRule="auto"/>
              <w:jc w:val="center"/>
              <w:rPr>
                <w:rFonts w:eastAsia="Times New Roman" w:cs="Arial"/>
                <w:color w:val="303030"/>
                <w:szCs w:val="36"/>
                <w:lang w:val="en-US"/>
              </w:rPr>
            </w:pPr>
            <w:r w:rsidRPr="00114DE4">
              <w:rPr>
                <w:rFonts w:eastAsia="Times New Roman" w:cs="Times New Roman"/>
                <w:color w:val="303030"/>
                <w:sz w:val="20"/>
                <w:szCs w:val="20"/>
                <w:lang w:val="en-US"/>
              </w:rPr>
              <w:t>X</w:t>
            </w:r>
          </w:p>
        </w:tc>
        <w:tc>
          <w:tcPr>
            <w:tcW w:w="1053" w:type="dxa"/>
            <w:tcBorders>
              <w:top w:val="single" w:sz="8" w:space="0" w:color="FFFFFF"/>
              <w:left w:val="single" w:sz="8" w:space="0" w:color="FFFFFF"/>
              <w:bottom w:val="single" w:sz="8" w:space="0" w:color="FFFFFF"/>
              <w:right w:val="single" w:sz="8" w:space="0" w:color="FFFFFF"/>
            </w:tcBorders>
            <w:shd w:val="clear" w:color="auto" w:fill="E7EFF1"/>
            <w:vAlign w:val="center"/>
          </w:tcPr>
          <w:p w14:paraId="7F849296" w14:textId="6622B182" w:rsidR="006F2D18" w:rsidRPr="00114DE4" w:rsidRDefault="006F2D18" w:rsidP="006F2D18">
            <w:pPr>
              <w:spacing w:after="0" w:line="256" w:lineRule="auto"/>
              <w:jc w:val="center"/>
              <w:rPr>
                <w:rFonts w:eastAsia="Times New Roman" w:cs="Arial"/>
                <w:color w:val="303030"/>
                <w:szCs w:val="36"/>
                <w:lang w:val="en-US"/>
              </w:rPr>
            </w:pPr>
            <w:r w:rsidRPr="00114DE4">
              <w:rPr>
                <w:rFonts w:eastAsia="Times New Roman" w:cs="Times New Roman"/>
                <w:color w:val="303030"/>
                <w:sz w:val="20"/>
                <w:szCs w:val="20"/>
                <w:lang w:val="en-US"/>
              </w:rPr>
              <w:t>X</w:t>
            </w:r>
          </w:p>
        </w:tc>
        <w:tc>
          <w:tcPr>
            <w:tcW w:w="901" w:type="dxa"/>
            <w:tcBorders>
              <w:top w:val="single" w:sz="8" w:space="0" w:color="FFFFFF"/>
              <w:left w:val="single" w:sz="8" w:space="0" w:color="FFFFFF"/>
              <w:bottom w:val="single" w:sz="8" w:space="0" w:color="FFFFFF"/>
              <w:right w:val="single" w:sz="8" w:space="0" w:color="FFFFFF"/>
            </w:tcBorders>
            <w:shd w:val="clear" w:color="auto" w:fill="E7EFF1"/>
            <w:vAlign w:val="center"/>
          </w:tcPr>
          <w:p w14:paraId="1BF88213" w14:textId="38DEF6CB" w:rsidR="006F2D18" w:rsidRPr="00114DE4" w:rsidRDefault="006F2D18" w:rsidP="006F2D18">
            <w:pPr>
              <w:spacing w:after="0" w:line="256" w:lineRule="auto"/>
              <w:jc w:val="center"/>
              <w:rPr>
                <w:rFonts w:eastAsia="Times New Roman" w:cs="Arial"/>
                <w:color w:val="303030"/>
                <w:szCs w:val="36"/>
                <w:lang w:val="en-US"/>
              </w:rPr>
            </w:pPr>
            <w:r w:rsidRPr="00114DE4">
              <w:rPr>
                <w:rFonts w:eastAsia="Times New Roman" w:cs="Times New Roman"/>
                <w:color w:val="303030"/>
                <w:sz w:val="20"/>
                <w:szCs w:val="20"/>
                <w:lang w:val="en-US"/>
              </w:rPr>
              <w:t>X</w:t>
            </w:r>
          </w:p>
        </w:tc>
        <w:tc>
          <w:tcPr>
            <w:tcW w:w="1106" w:type="dxa"/>
            <w:tcBorders>
              <w:top w:val="single" w:sz="8" w:space="0" w:color="FFFFFF"/>
              <w:left w:val="single" w:sz="8" w:space="0" w:color="FFFFFF"/>
              <w:bottom w:val="single" w:sz="8" w:space="0" w:color="FFFFFF"/>
              <w:right w:val="single" w:sz="8" w:space="0" w:color="FFFFFF"/>
            </w:tcBorders>
            <w:shd w:val="clear" w:color="auto" w:fill="E7EFF1"/>
            <w:vAlign w:val="center"/>
          </w:tcPr>
          <w:p w14:paraId="27A2D6DD" w14:textId="224755F7" w:rsidR="006F2D18" w:rsidRPr="00114DE4" w:rsidRDefault="006F2D18" w:rsidP="006F2D18">
            <w:pPr>
              <w:spacing w:after="0" w:line="256" w:lineRule="auto"/>
              <w:jc w:val="center"/>
              <w:rPr>
                <w:rFonts w:eastAsia="Times New Roman" w:cs="Arial"/>
                <w:color w:val="303030"/>
                <w:szCs w:val="36"/>
                <w:lang w:val="en-US"/>
              </w:rPr>
            </w:pPr>
            <w:r w:rsidRPr="00114DE4">
              <w:rPr>
                <w:rFonts w:eastAsia="Times New Roman" w:cs="Times New Roman"/>
                <w:color w:val="303030"/>
                <w:sz w:val="20"/>
                <w:szCs w:val="20"/>
                <w:lang w:val="en-US"/>
              </w:rPr>
              <w:t>X</w:t>
            </w:r>
          </w:p>
        </w:tc>
        <w:tc>
          <w:tcPr>
            <w:tcW w:w="1080" w:type="dxa"/>
            <w:tcBorders>
              <w:top w:val="single" w:sz="8" w:space="0" w:color="FFFFFF"/>
              <w:left w:val="single" w:sz="8" w:space="0" w:color="FFFFFF"/>
              <w:bottom w:val="single" w:sz="8" w:space="0" w:color="FFFFFF"/>
              <w:right w:val="single" w:sz="8" w:space="0" w:color="FFFFFF"/>
            </w:tcBorders>
            <w:shd w:val="clear" w:color="auto" w:fill="E7EFF1"/>
            <w:vAlign w:val="center"/>
          </w:tcPr>
          <w:p w14:paraId="2D19AC76" w14:textId="60EAC30E" w:rsidR="006F2D18" w:rsidRPr="00114DE4" w:rsidRDefault="006F2D18" w:rsidP="006F2D18">
            <w:pPr>
              <w:spacing w:after="0" w:line="256" w:lineRule="auto"/>
              <w:jc w:val="center"/>
              <w:rPr>
                <w:rFonts w:eastAsia="Times New Roman" w:cs="Arial"/>
                <w:color w:val="303030"/>
                <w:szCs w:val="36"/>
                <w:lang w:val="en-US"/>
              </w:rPr>
            </w:pPr>
            <w:r w:rsidRPr="00114DE4">
              <w:rPr>
                <w:rFonts w:eastAsia="Times New Roman" w:cs="Times New Roman"/>
                <w:color w:val="303030"/>
                <w:sz w:val="20"/>
                <w:szCs w:val="20"/>
                <w:lang w:val="en-US"/>
              </w:rPr>
              <w:t>X</w:t>
            </w:r>
          </w:p>
        </w:tc>
      </w:tr>
      <w:tr w:rsidR="006F2D18" w:rsidRPr="00694B32" w14:paraId="67EE4C0C" w14:textId="77777777" w:rsidTr="006F2D18">
        <w:trPr>
          <w:trHeight w:val="16"/>
          <w:jc w:val="center"/>
        </w:trPr>
        <w:tc>
          <w:tcPr>
            <w:tcW w:w="1790" w:type="dxa"/>
            <w:tcBorders>
              <w:top w:val="single" w:sz="8" w:space="0" w:color="FFFFFF"/>
              <w:left w:val="single" w:sz="8" w:space="0" w:color="FFFFFF"/>
              <w:bottom w:val="single" w:sz="8" w:space="0" w:color="FFFFFF"/>
              <w:right w:val="single" w:sz="8" w:space="0" w:color="FFFFFF"/>
            </w:tcBorders>
            <w:shd w:val="clear" w:color="auto" w:fill="009CA6"/>
            <w:tcMar>
              <w:top w:w="15" w:type="dxa"/>
              <w:left w:w="108" w:type="dxa"/>
              <w:bottom w:w="0" w:type="dxa"/>
              <w:right w:w="108" w:type="dxa"/>
            </w:tcMar>
            <w:vAlign w:val="center"/>
          </w:tcPr>
          <w:p w14:paraId="2ADED01B" w14:textId="3607C1F9" w:rsidR="006F2D18" w:rsidRPr="006F2D18" w:rsidRDefault="006F2D18" w:rsidP="006F2D18">
            <w:pPr>
              <w:spacing w:after="0" w:line="256" w:lineRule="auto"/>
              <w:rPr>
                <w:rFonts w:eastAsia="Times New Roman" w:cs="Arial"/>
                <w:b/>
                <w:bCs/>
                <w:color w:val="FFFFFF" w:themeColor="background1"/>
                <w:kern w:val="24"/>
                <w:szCs w:val="36"/>
                <w:lang w:val="en-US"/>
              </w:rPr>
            </w:pPr>
            <w:r w:rsidRPr="006F2D18">
              <w:rPr>
                <w:rFonts w:eastAsia="Times New Roman" w:cs="Times New Roman"/>
                <w:b/>
                <w:color w:val="FFFFFF" w:themeColor="background1"/>
                <w:sz w:val="20"/>
                <w:szCs w:val="20"/>
                <w:lang w:val="en-US"/>
              </w:rPr>
              <w:t>Word problems</w:t>
            </w:r>
          </w:p>
        </w:tc>
        <w:tc>
          <w:tcPr>
            <w:tcW w:w="1350" w:type="dxa"/>
            <w:tcBorders>
              <w:top w:val="single" w:sz="8" w:space="0" w:color="FFFFFF"/>
              <w:left w:val="single" w:sz="8" w:space="0" w:color="FFFFFF"/>
              <w:bottom w:val="single" w:sz="8" w:space="0" w:color="FFFFFF"/>
              <w:right w:val="single" w:sz="8" w:space="0" w:color="FFFFFF"/>
            </w:tcBorders>
            <w:shd w:val="clear" w:color="auto" w:fill="E7EFF1"/>
            <w:tcMar>
              <w:top w:w="15" w:type="dxa"/>
              <w:left w:w="108" w:type="dxa"/>
              <w:bottom w:w="0" w:type="dxa"/>
              <w:right w:w="108" w:type="dxa"/>
            </w:tcMar>
            <w:vAlign w:val="center"/>
          </w:tcPr>
          <w:p w14:paraId="40E26012" w14:textId="62A94233" w:rsidR="006F2D18" w:rsidRPr="00114DE4" w:rsidRDefault="006F2D18" w:rsidP="006F2D18">
            <w:pPr>
              <w:spacing w:after="0" w:line="256" w:lineRule="auto"/>
              <w:jc w:val="center"/>
              <w:rPr>
                <w:rFonts w:eastAsia="Times New Roman" w:cs="Arial"/>
                <w:color w:val="303030"/>
                <w:szCs w:val="36"/>
                <w:lang w:val="en-US"/>
              </w:rPr>
            </w:pPr>
            <w:r w:rsidRPr="00114DE4">
              <w:rPr>
                <w:rFonts w:eastAsia="Times New Roman" w:cs="Times New Roman"/>
                <w:color w:val="303030"/>
                <w:sz w:val="20"/>
                <w:szCs w:val="20"/>
                <w:lang w:val="en-US"/>
              </w:rPr>
              <w:t>X</w:t>
            </w:r>
          </w:p>
        </w:tc>
        <w:tc>
          <w:tcPr>
            <w:tcW w:w="900" w:type="dxa"/>
            <w:tcBorders>
              <w:top w:val="single" w:sz="8" w:space="0" w:color="FFFFFF"/>
              <w:left w:val="single" w:sz="8" w:space="0" w:color="FFFFFF"/>
              <w:bottom w:val="single" w:sz="8" w:space="0" w:color="FFFFFF"/>
              <w:right w:val="single" w:sz="8" w:space="0" w:color="FFFFFF"/>
            </w:tcBorders>
            <w:shd w:val="clear" w:color="auto" w:fill="E7EFF1"/>
            <w:tcMar>
              <w:top w:w="15" w:type="dxa"/>
              <w:left w:w="108" w:type="dxa"/>
              <w:bottom w:w="0" w:type="dxa"/>
              <w:right w:w="108" w:type="dxa"/>
            </w:tcMar>
            <w:vAlign w:val="center"/>
          </w:tcPr>
          <w:p w14:paraId="478C5839" w14:textId="2949E041" w:rsidR="006F2D18" w:rsidRPr="00114DE4" w:rsidRDefault="006F2D18" w:rsidP="006F2D18">
            <w:pPr>
              <w:spacing w:after="0" w:line="256" w:lineRule="auto"/>
              <w:jc w:val="center"/>
              <w:rPr>
                <w:rFonts w:eastAsia="Times New Roman" w:cs="Arial"/>
                <w:color w:val="303030"/>
                <w:szCs w:val="36"/>
                <w:lang w:val="en-US"/>
              </w:rPr>
            </w:pPr>
          </w:p>
        </w:tc>
        <w:tc>
          <w:tcPr>
            <w:tcW w:w="1170" w:type="dxa"/>
            <w:tcBorders>
              <w:top w:val="single" w:sz="8" w:space="0" w:color="FFFFFF"/>
              <w:left w:val="single" w:sz="8" w:space="0" w:color="FFFFFF"/>
              <w:bottom w:val="single" w:sz="8" w:space="0" w:color="FFFFFF"/>
              <w:right w:val="single" w:sz="8" w:space="0" w:color="FFFFFF"/>
            </w:tcBorders>
            <w:shd w:val="clear" w:color="auto" w:fill="E7EFF1"/>
            <w:vAlign w:val="center"/>
          </w:tcPr>
          <w:p w14:paraId="6E2159B2" w14:textId="61A2545F" w:rsidR="006F2D18" w:rsidRPr="00114DE4" w:rsidRDefault="006F2D18" w:rsidP="006F2D18">
            <w:pPr>
              <w:spacing w:after="0" w:line="256" w:lineRule="auto"/>
              <w:jc w:val="center"/>
              <w:rPr>
                <w:rFonts w:eastAsia="Times New Roman" w:cs="Arial"/>
                <w:color w:val="303030"/>
                <w:szCs w:val="36"/>
                <w:lang w:val="en-US"/>
              </w:rPr>
            </w:pPr>
            <w:r w:rsidRPr="00114DE4">
              <w:rPr>
                <w:rFonts w:eastAsia="Times New Roman" w:cs="Times New Roman"/>
                <w:color w:val="303030"/>
                <w:sz w:val="20"/>
                <w:szCs w:val="20"/>
                <w:lang w:val="en-US"/>
              </w:rPr>
              <w:t>X</w:t>
            </w:r>
          </w:p>
        </w:tc>
        <w:tc>
          <w:tcPr>
            <w:tcW w:w="1080" w:type="dxa"/>
            <w:tcBorders>
              <w:top w:val="single" w:sz="8" w:space="0" w:color="FFFFFF"/>
              <w:left w:val="single" w:sz="8" w:space="0" w:color="FFFFFF"/>
              <w:bottom w:val="single" w:sz="8" w:space="0" w:color="FFFFFF"/>
              <w:right w:val="single" w:sz="8" w:space="0" w:color="FFFFFF"/>
            </w:tcBorders>
            <w:shd w:val="clear" w:color="auto" w:fill="E7EFF1"/>
            <w:vAlign w:val="center"/>
          </w:tcPr>
          <w:p w14:paraId="107AFD73" w14:textId="292B3826" w:rsidR="006F2D18" w:rsidRPr="00114DE4" w:rsidRDefault="006F2D18" w:rsidP="006F2D18">
            <w:pPr>
              <w:spacing w:after="0" w:line="256" w:lineRule="auto"/>
              <w:jc w:val="center"/>
              <w:rPr>
                <w:rFonts w:eastAsia="Times New Roman" w:cs="Arial"/>
                <w:color w:val="303030"/>
                <w:szCs w:val="36"/>
                <w:lang w:val="en-US"/>
              </w:rPr>
            </w:pPr>
            <w:r w:rsidRPr="00114DE4">
              <w:rPr>
                <w:rFonts w:eastAsia="Times New Roman" w:cs="Times New Roman"/>
                <w:color w:val="303030"/>
                <w:sz w:val="20"/>
                <w:szCs w:val="20"/>
                <w:lang w:val="en-US"/>
              </w:rPr>
              <w:t>X</w:t>
            </w:r>
          </w:p>
        </w:tc>
        <w:tc>
          <w:tcPr>
            <w:tcW w:w="1053" w:type="dxa"/>
            <w:tcBorders>
              <w:top w:val="single" w:sz="8" w:space="0" w:color="FFFFFF"/>
              <w:left w:val="single" w:sz="8" w:space="0" w:color="FFFFFF"/>
              <w:bottom w:val="single" w:sz="8" w:space="0" w:color="FFFFFF"/>
              <w:right w:val="single" w:sz="8" w:space="0" w:color="FFFFFF"/>
            </w:tcBorders>
            <w:shd w:val="clear" w:color="auto" w:fill="E7EFF1"/>
            <w:vAlign w:val="center"/>
          </w:tcPr>
          <w:p w14:paraId="5959DAF3" w14:textId="3260FE6B" w:rsidR="006F2D18" w:rsidRPr="00114DE4" w:rsidRDefault="006F2D18" w:rsidP="006F2D18">
            <w:pPr>
              <w:spacing w:after="0" w:line="256" w:lineRule="auto"/>
              <w:jc w:val="center"/>
              <w:rPr>
                <w:rFonts w:eastAsia="Times New Roman" w:cs="Arial"/>
                <w:color w:val="303030"/>
                <w:szCs w:val="36"/>
                <w:lang w:val="en-US"/>
              </w:rPr>
            </w:pPr>
            <w:r w:rsidRPr="00114DE4">
              <w:rPr>
                <w:rFonts w:eastAsia="Times New Roman" w:cs="Times New Roman"/>
                <w:color w:val="303030"/>
                <w:sz w:val="20"/>
                <w:szCs w:val="20"/>
                <w:lang w:val="en-US"/>
              </w:rPr>
              <w:t>X</w:t>
            </w:r>
          </w:p>
        </w:tc>
        <w:tc>
          <w:tcPr>
            <w:tcW w:w="901" w:type="dxa"/>
            <w:tcBorders>
              <w:top w:val="single" w:sz="8" w:space="0" w:color="FFFFFF"/>
              <w:left w:val="single" w:sz="8" w:space="0" w:color="FFFFFF"/>
              <w:bottom w:val="single" w:sz="8" w:space="0" w:color="FFFFFF"/>
              <w:right w:val="single" w:sz="8" w:space="0" w:color="FFFFFF"/>
            </w:tcBorders>
            <w:shd w:val="clear" w:color="auto" w:fill="E7EFF1"/>
            <w:vAlign w:val="center"/>
          </w:tcPr>
          <w:p w14:paraId="673182A1" w14:textId="4E0D2C02" w:rsidR="006F2D18" w:rsidRPr="00114DE4" w:rsidRDefault="006F2D18" w:rsidP="006F2D18">
            <w:pPr>
              <w:spacing w:after="0" w:line="256" w:lineRule="auto"/>
              <w:jc w:val="center"/>
              <w:rPr>
                <w:rFonts w:eastAsia="Times New Roman" w:cs="Arial"/>
                <w:color w:val="303030"/>
                <w:szCs w:val="36"/>
                <w:lang w:val="en-US"/>
              </w:rPr>
            </w:pPr>
          </w:p>
        </w:tc>
        <w:tc>
          <w:tcPr>
            <w:tcW w:w="1106" w:type="dxa"/>
            <w:tcBorders>
              <w:top w:val="single" w:sz="8" w:space="0" w:color="FFFFFF"/>
              <w:left w:val="single" w:sz="8" w:space="0" w:color="FFFFFF"/>
              <w:bottom w:val="single" w:sz="8" w:space="0" w:color="FFFFFF"/>
              <w:right w:val="single" w:sz="8" w:space="0" w:color="FFFFFF"/>
            </w:tcBorders>
            <w:shd w:val="clear" w:color="auto" w:fill="E7EFF1"/>
            <w:vAlign w:val="center"/>
          </w:tcPr>
          <w:p w14:paraId="716D38F8" w14:textId="371C14F6" w:rsidR="006F2D18" w:rsidRPr="00114DE4" w:rsidRDefault="006F2D18" w:rsidP="006F2D18">
            <w:pPr>
              <w:spacing w:after="0" w:line="256" w:lineRule="auto"/>
              <w:jc w:val="center"/>
              <w:rPr>
                <w:rFonts w:eastAsia="Times New Roman" w:cs="Arial"/>
                <w:color w:val="303030"/>
                <w:szCs w:val="36"/>
                <w:lang w:val="en-US"/>
              </w:rPr>
            </w:pPr>
            <w:r w:rsidRPr="00114DE4">
              <w:rPr>
                <w:rFonts w:eastAsia="Times New Roman" w:cs="Times New Roman"/>
                <w:color w:val="303030"/>
                <w:sz w:val="20"/>
                <w:szCs w:val="20"/>
                <w:lang w:val="en-US"/>
              </w:rPr>
              <w:t>X</w:t>
            </w:r>
          </w:p>
        </w:tc>
        <w:tc>
          <w:tcPr>
            <w:tcW w:w="1080" w:type="dxa"/>
            <w:tcBorders>
              <w:top w:val="single" w:sz="8" w:space="0" w:color="FFFFFF"/>
              <w:left w:val="single" w:sz="8" w:space="0" w:color="FFFFFF"/>
              <w:bottom w:val="single" w:sz="8" w:space="0" w:color="FFFFFF"/>
              <w:right w:val="single" w:sz="8" w:space="0" w:color="FFFFFF"/>
            </w:tcBorders>
            <w:shd w:val="clear" w:color="auto" w:fill="E7EFF1"/>
            <w:vAlign w:val="center"/>
          </w:tcPr>
          <w:p w14:paraId="062F842C" w14:textId="49D8C985" w:rsidR="006F2D18" w:rsidRPr="00114DE4" w:rsidRDefault="006F2D18" w:rsidP="006F2D18">
            <w:pPr>
              <w:spacing w:after="0" w:line="256" w:lineRule="auto"/>
              <w:jc w:val="center"/>
              <w:rPr>
                <w:rFonts w:eastAsia="Times New Roman" w:cs="Arial"/>
                <w:color w:val="303030"/>
                <w:szCs w:val="36"/>
                <w:lang w:val="en-US"/>
              </w:rPr>
            </w:pPr>
            <w:r w:rsidRPr="00114DE4">
              <w:rPr>
                <w:rFonts w:eastAsia="Times New Roman" w:cs="Times New Roman"/>
                <w:color w:val="303030"/>
                <w:sz w:val="20"/>
                <w:szCs w:val="20"/>
                <w:lang w:val="en-US"/>
              </w:rPr>
              <w:t>X</w:t>
            </w:r>
          </w:p>
        </w:tc>
      </w:tr>
      <w:tr w:rsidR="006F2D18" w:rsidRPr="00694B32" w14:paraId="2DC1002D" w14:textId="77777777" w:rsidTr="006F2D18">
        <w:trPr>
          <w:trHeight w:val="16"/>
          <w:jc w:val="center"/>
        </w:trPr>
        <w:tc>
          <w:tcPr>
            <w:tcW w:w="1790" w:type="dxa"/>
            <w:tcBorders>
              <w:top w:val="single" w:sz="8" w:space="0" w:color="FFFFFF"/>
              <w:left w:val="single" w:sz="8" w:space="0" w:color="FFFFFF"/>
              <w:bottom w:val="single" w:sz="8" w:space="0" w:color="FFFFFF"/>
              <w:right w:val="single" w:sz="8" w:space="0" w:color="FFFFFF"/>
            </w:tcBorders>
            <w:shd w:val="clear" w:color="auto" w:fill="009CA6"/>
            <w:tcMar>
              <w:top w:w="15" w:type="dxa"/>
              <w:left w:w="108" w:type="dxa"/>
              <w:bottom w:w="0" w:type="dxa"/>
              <w:right w:w="108" w:type="dxa"/>
            </w:tcMar>
            <w:vAlign w:val="center"/>
          </w:tcPr>
          <w:p w14:paraId="3BE84DD0" w14:textId="56B4012C" w:rsidR="006F2D18" w:rsidRPr="006F2D18" w:rsidRDefault="006F2D18" w:rsidP="006F2D18">
            <w:pPr>
              <w:spacing w:after="0" w:line="256" w:lineRule="auto"/>
              <w:rPr>
                <w:rFonts w:eastAsia="Times New Roman" w:cs="Arial"/>
                <w:b/>
                <w:bCs/>
                <w:color w:val="FFFFFF" w:themeColor="background1"/>
                <w:kern w:val="24"/>
                <w:szCs w:val="36"/>
                <w:lang w:val="en-US"/>
              </w:rPr>
            </w:pPr>
            <w:r w:rsidRPr="006F2D18">
              <w:rPr>
                <w:rFonts w:eastAsia="Times New Roman" w:cs="Times New Roman"/>
                <w:b/>
                <w:color w:val="FFFFFF" w:themeColor="background1"/>
                <w:sz w:val="20"/>
                <w:szCs w:val="20"/>
                <w:lang w:val="en-US"/>
              </w:rPr>
              <w:t>Shapes</w:t>
            </w:r>
          </w:p>
        </w:tc>
        <w:tc>
          <w:tcPr>
            <w:tcW w:w="1350" w:type="dxa"/>
            <w:tcBorders>
              <w:top w:val="single" w:sz="8" w:space="0" w:color="FFFFFF"/>
              <w:left w:val="single" w:sz="8" w:space="0" w:color="FFFFFF"/>
              <w:bottom w:val="single" w:sz="8" w:space="0" w:color="FFFFFF"/>
              <w:right w:val="single" w:sz="8" w:space="0" w:color="FFFFFF"/>
            </w:tcBorders>
            <w:shd w:val="clear" w:color="auto" w:fill="E7EFF1"/>
            <w:tcMar>
              <w:top w:w="15" w:type="dxa"/>
              <w:left w:w="108" w:type="dxa"/>
              <w:bottom w:w="0" w:type="dxa"/>
              <w:right w:w="108" w:type="dxa"/>
            </w:tcMar>
            <w:vAlign w:val="center"/>
          </w:tcPr>
          <w:p w14:paraId="59FDFC27" w14:textId="529DCBD3" w:rsidR="006F2D18" w:rsidRPr="00114DE4" w:rsidRDefault="006F2D18" w:rsidP="006F2D18">
            <w:pPr>
              <w:spacing w:after="0" w:line="256" w:lineRule="auto"/>
              <w:jc w:val="center"/>
              <w:rPr>
                <w:rFonts w:eastAsia="Times New Roman" w:cs="Arial"/>
                <w:color w:val="303030"/>
                <w:szCs w:val="36"/>
                <w:lang w:val="en-US"/>
              </w:rPr>
            </w:pPr>
            <w:r w:rsidRPr="00114DE4">
              <w:rPr>
                <w:rFonts w:eastAsia="Times New Roman" w:cs="Times New Roman"/>
                <w:color w:val="303030"/>
                <w:sz w:val="20"/>
                <w:szCs w:val="20"/>
                <w:lang w:val="en-US"/>
              </w:rPr>
              <w:t>X</w:t>
            </w:r>
          </w:p>
        </w:tc>
        <w:tc>
          <w:tcPr>
            <w:tcW w:w="900" w:type="dxa"/>
            <w:tcBorders>
              <w:top w:val="single" w:sz="8" w:space="0" w:color="FFFFFF"/>
              <w:left w:val="single" w:sz="8" w:space="0" w:color="FFFFFF"/>
              <w:bottom w:val="single" w:sz="8" w:space="0" w:color="FFFFFF"/>
              <w:right w:val="single" w:sz="8" w:space="0" w:color="FFFFFF"/>
            </w:tcBorders>
            <w:shd w:val="clear" w:color="auto" w:fill="E7EFF1"/>
            <w:tcMar>
              <w:top w:w="15" w:type="dxa"/>
              <w:left w:w="108" w:type="dxa"/>
              <w:bottom w:w="0" w:type="dxa"/>
              <w:right w:w="108" w:type="dxa"/>
            </w:tcMar>
            <w:vAlign w:val="center"/>
          </w:tcPr>
          <w:p w14:paraId="7FBF4AF7" w14:textId="0AA14B80" w:rsidR="006F2D18" w:rsidRPr="00114DE4" w:rsidRDefault="006F2D18" w:rsidP="006F2D18">
            <w:pPr>
              <w:spacing w:after="0" w:line="256" w:lineRule="auto"/>
              <w:jc w:val="center"/>
              <w:rPr>
                <w:rFonts w:eastAsia="Times New Roman" w:cs="Arial"/>
                <w:color w:val="303030"/>
                <w:szCs w:val="36"/>
                <w:lang w:val="en-US"/>
              </w:rPr>
            </w:pPr>
            <w:r w:rsidRPr="00114DE4">
              <w:rPr>
                <w:rFonts w:eastAsia="Times New Roman" w:cs="Times New Roman"/>
                <w:color w:val="303030"/>
                <w:sz w:val="20"/>
                <w:szCs w:val="20"/>
                <w:lang w:val="en-US"/>
              </w:rPr>
              <w:t>X</w:t>
            </w:r>
          </w:p>
        </w:tc>
        <w:tc>
          <w:tcPr>
            <w:tcW w:w="1170" w:type="dxa"/>
            <w:tcBorders>
              <w:top w:val="single" w:sz="8" w:space="0" w:color="FFFFFF"/>
              <w:left w:val="single" w:sz="8" w:space="0" w:color="FFFFFF"/>
              <w:bottom w:val="single" w:sz="8" w:space="0" w:color="FFFFFF"/>
              <w:right w:val="single" w:sz="8" w:space="0" w:color="FFFFFF"/>
            </w:tcBorders>
            <w:shd w:val="clear" w:color="auto" w:fill="E7EFF1"/>
            <w:vAlign w:val="center"/>
          </w:tcPr>
          <w:p w14:paraId="68ABEE06" w14:textId="524EE8D0" w:rsidR="006F2D18" w:rsidRPr="00114DE4" w:rsidRDefault="006F2D18" w:rsidP="006F2D18">
            <w:pPr>
              <w:spacing w:after="0" w:line="256" w:lineRule="auto"/>
              <w:jc w:val="center"/>
              <w:rPr>
                <w:rFonts w:eastAsia="Times New Roman" w:cs="Arial"/>
                <w:color w:val="303030"/>
                <w:szCs w:val="36"/>
                <w:lang w:val="en-US"/>
              </w:rPr>
            </w:pPr>
            <w:r w:rsidRPr="00114DE4">
              <w:rPr>
                <w:rFonts w:eastAsia="Times New Roman" w:cs="Times New Roman"/>
                <w:color w:val="303030"/>
                <w:sz w:val="20"/>
                <w:szCs w:val="20"/>
                <w:lang w:val="en-US"/>
              </w:rPr>
              <w:t>X</w:t>
            </w:r>
          </w:p>
        </w:tc>
        <w:tc>
          <w:tcPr>
            <w:tcW w:w="1080" w:type="dxa"/>
            <w:tcBorders>
              <w:top w:val="single" w:sz="8" w:space="0" w:color="FFFFFF"/>
              <w:left w:val="single" w:sz="8" w:space="0" w:color="FFFFFF"/>
              <w:bottom w:val="single" w:sz="8" w:space="0" w:color="FFFFFF"/>
              <w:right w:val="single" w:sz="8" w:space="0" w:color="FFFFFF"/>
            </w:tcBorders>
            <w:shd w:val="clear" w:color="auto" w:fill="E7EFF1"/>
            <w:vAlign w:val="center"/>
          </w:tcPr>
          <w:p w14:paraId="26D7459B" w14:textId="7FE86DFC" w:rsidR="006F2D18" w:rsidRPr="00114DE4" w:rsidRDefault="006F2D18" w:rsidP="006F2D18">
            <w:pPr>
              <w:spacing w:after="0" w:line="256" w:lineRule="auto"/>
              <w:jc w:val="center"/>
              <w:rPr>
                <w:rFonts w:eastAsia="Times New Roman" w:cs="Arial"/>
                <w:color w:val="303030"/>
                <w:szCs w:val="36"/>
                <w:lang w:val="en-US"/>
              </w:rPr>
            </w:pPr>
            <w:r w:rsidRPr="00114DE4">
              <w:rPr>
                <w:rFonts w:eastAsia="Times New Roman" w:cs="Times New Roman"/>
                <w:color w:val="303030"/>
                <w:sz w:val="20"/>
                <w:szCs w:val="20"/>
                <w:lang w:val="en-US"/>
              </w:rPr>
              <w:t>X</w:t>
            </w:r>
          </w:p>
        </w:tc>
        <w:tc>
          <w:tcPr>
            <w:tcW w:w="1053" w:type="dxa"/>
            <w:tcBorders>
              <w:top w:val="single" w:sz="8" w:space="0" w:color="FFFFFF"/>
              <w:left w:val="single" w:sz="8" w:space="0" w:color="FFFFFF"/>
              <w:bottom w:val="single" w:sz="8" w:space="0" w:color="FFFFFF"/>
              <w:right w:val="single" w:sz="8" w:space="0" w:color="FFFFFF"/>
            </w:tcBorders>
            <w:shd w:val="clear" w:color="auto" w:fill="E7EFF1"/>
            <w:vAlign w:val="center"/>
          </w:tcPr>
          <w:p w14:paraId="2B961497" w14:textId="60910BE7" w:rsidR="006F2D18" w:rsidRPr="00114DE4" w:rsidRDefault="006F2D18" w:rsidP="006F2D18">
            <w:pPr>
              <w:spacing w:after="0" w:line="256" w:lineRule="auto"/>
              <w:jc w:val="center"/>
              <w:rPr>
                <w:rFonts w:eastAsia="Times New Roman" w:cs="Arial"/>
                <w:color w:val="303030"/>
                <w:szCs w:val="36"/>
                <w:lang w:val="en-US"/>
              </w:rPr>
            </w:pPr>
            <w:r w:rsidRPr="00114DE4">
              <w:rPr>
                <w:rFonts w:eastAsia="Times New Roman" w:cs="Times New Roman"/>
                <w:color w:val="303030"/>
                <w:sz w:val="20"/>
                <w:szCs w:val="20"/>
                <w:lang w:val="en-US"/>
              </w:rPr>
              <w:t>X</w:t>
            </w:r>
          </w:p>
        </w:tc>
        <w:tc>
          <w:tcPr>
            <w:tcW w:w="901" w:type="dxa"/>
            <w:tcBorders>
              <w:top w:val="single" w:sz="8" w:space="0" w:color="FFFFFF"/>
              <w:left w:val="single" w:sz="8" w:space="0" w:color="FFFFFF"/>
              <w:bottom w:val="single" w:sz="8" w:space="0" w:color="FFFFFF"/>
              <w:right w:val="single" w:sz="8" w:space="0" w:color="FFFFFF"/>
            </w:tcBorders>
            <w:shd w:val="clear" w:color="auto" w:fill="E7EFF1"/>
            <w:vAlign w:val="center"/>
          </w:tcPr>
          <w:p w14:paraId="37A0B10F" w14:textId="13C6EE17" w:rsidR="006F2D18" w:rsidRPr="00114DE4" w:rsidRDefault="006F2D18" w:rsidP="006F2D18">
            <w:pPr>
              <w:spacing w:after="0" w:line="256" w:lineRule="auto"/>
              <w:jc w:val="center"/>
              <w:rPr>
                <w:rFonts w:eastAsia="Times New Roman" w:cs="Arial"/>
                <w:color w:val="303030"/>
                <w:szCs w:val="36"/>
                <w:lang w:val="en-US"/>
              </w:rPr>
            </w:pPr>
            <w:r w:rsidRPr="00114DE4">
              <w:rPr>
                <w:rFonts w:eastAsia="Times New Roman" w:cs="Times New Roman"/>
                <w:color w:val="303030"/>
                <w:sz w:val="20"/>
                <w:szCs w:val="20"/>
                <w:lang w:val="en-US"/>
              </w:rPr>
              <w:t>X</w:t>
            </w:r>
          </w:p>
        </w:tc>
        <w:tc>
          <w:tcPr>
            <w:tcW w:w="1106" w:type="dxa"/>
            <w:tcBorders>
              <w:top w:val="single" w:sz="8" w:space="0" w:color="FFFFFF"/>
              <w:left w:val="single" w:sz="8" w:space="0" w:color="FFFFFF"/>
              <w:bottom w:val="single" w:sz="8" w:space="0" w:color="FFFFFF"/>
              <w:right w:val="single" w:sz="8" w:space="0" w:color="FFFFFF"/>
            </w:tcBorders>
            <w:shd w:val="clear" w:color="auto" w:fill="E7EFF1"/>
            <w:vAlign w:val="center"/>
          </w:tcPr>
          <w:p w14:paraId="2AB55BE0" w14:textId="270F343D" w:rsidR="006F2D18" w:rsidRPr="00114DE4" w:rsidRDefault="006F2D18" w:rsidP="006F2D18">
            <w:pPr>
              <w:spacing w:after="0" w:line="256" w:lineRule="auto"/>
              <w:jc w:val="center"/>
              <w:rPr>
                <w:rFonts w:eastAsia="Times New Roman" w:cs="Arial"/>
                <w:color w:val="303030"/>
                <w:szCs w:val="36"/>
                <w:lang w:val="en-US"/>
              </w:rPr>
            </w:pPr>
            <w:r w:rsidRPr="00114DE4">
              <w:rPr>
                <w:rFonts w:eastAsia="Times New Roman" w:cs="Times New Roman"/>
                <w:color w:val="303030"/>
                <w:sz w:val="20"/>
                <w:szCs w:val="20"/>
                <w:lang w:val="en-US"/>
              </w:rPr>
              <w:t>X</w:t>
            </w:r>
          </w:p>
        </w:tc>
        <w:tc>
          <w:tcPr>
            <w:tcW w:w="1080" w:type="dxa"/>
            <w:tcBorders>
              <w:top w:val="single" w:sz="8" w:space="0" w:color="FFFFFF"/>
              <w:left w:val="single" w:sz="8" w:space="0" w:color="FFFFFF"/>
              <w:bottom w:val="single" w:sz="8" w:space="0" w:color="FFFFFF"/>
              <w:right w:val="single" w:sz="8" w:space="0" w:color="FFFFFF"/>
            </w:tcBorders>
            <w:shd w:val="clear" w:color="auto" w:fill="E7EFF1"/>
            <w:vAlign w:val="center"/>
          </w:tcPr>
          <w:p w14:paraId="0A926889" w14:textId="653A555F" w:rsidR="006F2D18" w:rsidRPr="00114DE4" w:rsidRDefault="006F2D18" w:rsidP="006F2D18">
            <w:pPr>
              <w:spacing w:after="0" w:line="256" w:lineRule="auto"/>
              <w:jc w:val="center"/>
              <w:rPr>
                <w:rFonts w:eastAsia="Times New Roman" w:cs="Arial"/>
                <w:color w:val="303030"/>
                <w:szCs w:val="36"/>
                <w:lang w:val="en-US"/>
              </w:rPr>
            </w:pPr>
            <w:r w:rsidRPr="00114DE4">
              <w:rPr>
                <w:rFonts w:eastAsia="Times New Roman" w:cs="Times New Roman"/>
                <w:color w:val="303030"/>
                <w:sz w:val="20"/>
                <w:szCs w:val="20"/>
                <w:lang w:val="en-US"/>
              </w:rPr>
              <w:t>X</w:t>
            </w:r>
          </w:p>
        </w:tc>
      </w:tr>
      <w:tr w:rsidR="006F2D18" w:rsidRPr="00694B32" w14:paraId="7A9559AC" w14:textId="77777777" w:rsidTr="006F2D18">
        <w:trPr>
          <w:trHeight w:val="16"/>
          <w:jc w:val="center"/>
        </w:trPr>
        <w:tc>
          <w:tcPr>
            <w:tcW w:w="1790" w:type="dxa"/>
            <w:tcBorders>
              <w:top w:val="single" w:sz="8" w:space="0" w:color="FFFFFF"/>
              <w:left w:val="single" w:sz="8" w:space="0" w:color="FFFFFF"/>
              <w:bottom w:val="single" w:sz="8" w:space="0" w:color="FFFFFF"/>
              <w:right w:val="single" w:sz="8" w:space="0" w:color="FFFFFF"/>
            </w:tcBorders>
            <w:shd w:val="clear" w:color="auto" w:fill="009CA6"/>
            <w:tcMar>
              <w:top w:w="15" w:type="dxa"/>
              <w:left w:w="108" w:type="dxa"/>
              <w:bottom w:w="0" w:type="dxa"/>
              <w:right w:w="108" w:type="dxa"/>
            </w:tcMar>
            <w:vAlign w:val="center"/>
          </w:tcPr>
          <w:p w14:paraId="60307EDC" w14:textId="2FA2F736" w:rsidR="006F2D18" w:rsidRPr="006F2D18" w:rsidRDefault="006F2D18" w:rsidP="006F2D18">
            <w:pPr>
              <w:spacing w:after="0" w:line="256" w:lineRule="auto"/>
              <w:rPr>
                <w:rFonts w:eastAsia="Times New Roman" w:cs="Arial"/>
                <w:b/>
                <w:bCs/>
                <w:color w:val="FFFFFF" w:themeColor="background1"/>
                <w:kern w:val="24"/>
                <w:szCs w:val="36"/>
                <w:lang w:val="en-US"/>
              </w:rPr>
            </w:pPr>
            <w:r w:rsidRPr="006F2D18">
              <w:rPr>
                <w:rFonts w:eastAsia="Times New Roman" w:cs="Times New Roman"/>
                <w:b/>
                <w:color w:val="FFFFFF" w:themeColor="background1"/>
                <w:sz w:val="20"/>
                <w:szCs w:val="20"/>
                <w:lang w:val="en-US"/>
              </w:rPr>
              <w:t>Measurement</w:t>
            </w:r>
          </w:p>
        </w:tc>
        <w:tc>
          <w:tcPr>
            <w:tcW w:w="1350" w:type="dxa"/>
            <w:tcBorders>
              <w:top w:val="single" w:sz="8" w:space="0" w:color="FFFFFF"/>
              <w:left w:val="single" w:sz="8" w:space="0" w:color="FFFFFF"/>
              <w:bottom w:val="single" w:sz="8" w:space="0" w:color="FFFFFF"/>
              <w:right w:val="single" w:sz="8" w:space="0" w:color="FFFFFF"/>
            </w:tcBorders>
            <w:shd w:val="clear" w:color="auto" w:fill="E7EFF1"/>
            <w:tcMar>
              <w:top w:w="15" w:type="dxa"/>
              <w:left w:w="108" w:type="dxa"/>
              <w:bottom w:w="0" w:type="dxa"/>
              <w:right w:w="108" w:type="dxa"/>
            </w:tcMar>
            <w:vAlign w:val="center"/>
          </w:tcPr>
          <w:p w14:paraId="3F7FA6D2" w14:textId="19F2A6B0" w:rsidR="006F2D18" w:rsidRPr="00114DE4" w:rsidRDefault="006F2D18" w:rsidP="006F2D18">
            <w:pPr>
              <w:spacing w:after="0" w:line="256" w:lineRule="auto"/>
              <w:jc w:val="center"/>
              <w:rPr>
                <w:rFonts w:eastAsia="Times New Roman" w:cs="Arial"/>
                <w:color w:val="303030"/>
                <w:szCs w:val="36"/>
                <w:lang w:val="en-US"/>
              </w:rPr>
            </w:pPr>
            <w:r w:rsidRPr="00114DE4">
              <w:rPr>
                <w:rFonts w:eastAsia="Times New Roman" w:cs="Times New Roman"/>
                <w:color w:val="303030"/>
                <w:sz w:val="20"/>
                <w:szCs w:val="20"/>
                <w:lang w:val="en-US"/>
              </w:rPr>
              <w:t>X</w:t>
            </w:r>
          </w:p>
        </w:tc>
        <w:tc>
          <w:tcPr>
            <w:tcW w:w="900" w:type="dxa"/>
            <w:tcBorders>
              <w:top w:val="single" w:sz="8" w:space="0" w:color="FFFFFF"/>
              <w:left w:val="single" w:sz="8" w:space="0" w:color="FFFFFF"/>
              <w:bottom w:val="single" w:sz="8" w:space="0" w:color="FFFFFF"/>
              <w:right w:val="single" w:sz="8" w:space="0" w:color="FFFFFF"/>
            </w:tcBorders>
            <w:shd w:val="clear" w:color="auto" w:fill="E7EFF1"/>
            <w:tcMar>
              <w:top w:w="15" w:type="dxa"/>
              <w:left w:w="108" w:type="dxa"/>
              <w:bottom w:w="0" w:type="dxa"/>
              <w:right w:w="108" w:type="dxa"/>
            </w:tcMar>
            <w:vAlign w:val="center"/>
          </w:tcPr>
          <w:p w14:paraId="1F2FAB85" w14:textId="0CF18023" w:rsidR="006F2D18" w:rsidRPr="00114DE4" w:rsidRDefault="006F2D18" w:rsidP="006F2D18">
            <w:pPr>
              <w:spacing w:after="0" w:line="256" w:lineRule="auto"/>
              <w:jc w:val="center"/>
              <w:rPr>
                <w:rFonts w:eastAsia="Times New Roman" w:cs="Arial"/>
                <w:color w:val="303030"/>
                <w:szCs w:val="36"/>
                <w:lang w:val="en-US"/>
              </w:rPr>
            </w:pPr>
            <w:r w:rsidRPr="00114DE4">
              <w:rPr>
                <w:rFonts w:eastAsia="Times New Roman" w:cs="Times New Roman"/>
                <w:color w:val="303030"/>
                <w:sz w:val="20"/>
                <w:szCs w:val="20"/>
                <w:lang w:val="en-US"/>
              </w:rPr>
              <w:t>X</w:t>
            </w:r>
          </w:p>
        </w:tc>
        <w:tc>
          <w:tcPr>
            <w:tcW w:w="1170" w:type="dxa"/>
            <w:tcBorders>
              <w:top w:val="single" w:sz="8" w:space="0" w:color="FFFFFF"/>
              <w:left w:val="single" w:sz="8" w:space="0" w:color="FFFFFF"/>
              <w:bottom w:val="single" w:sz="8" w:space="0" w:color="FFFFFF"/>
              <w:right w:val="single" w:sz="8" w:space="0" w:color="FFFFFF"/>
            </w:tcBorders>
            <w:shd w:val="clear" w:color="auto" w:fill="E7EFF1"/>
            <w:vAlign w:val="center"/>
          </w:tcPr>
          <w:p w14:paraId="02D3D002" w14:textId="70052664" w:rsidR="006F2D18" w:rsidRPr="00114DE4" w:rsidRDefault="006F2D18" w:rsidP="006F2D18">
            <w:pPr>
              <w:spacing w:after="0" w:line="256" w:lineRule="auto"/>
              <w:jc w:val="center"/>
              <w:rPr>
                <w:rFonts w:eastAsia="Times New Roman" w:cs="Arial"/>
                <w:color w:val="303030"/>
                <w:szCs w:val="36"/>
                <w:lang w:val="en-US"/>
              </w:rPr>
            </w:pPr>
            <w:r w:rsidRPr="00114DE4">
              <w:rPr>
                <w:rFonts w:eastAsia="Times New Roman" w:cs="Times New Roman"/>
                <w:color w:val="303030"/>
                <w:sz w:val="20"/>
                <w:szCs w:val="20"/>
                <w:lang w:val="en-US"/>
              </w:rPr>
              <w:t>X</w:t>
            </w:r>
          </w:p>
        </w:tc>
        <w:tc>
          <w:tcPr>
            <w:tcW w:w="1080" w:type="dxa"/>
            <w:tcBorders>
              <w:top w:val="single" w:sz="8" w:space="0" w:color="FFFFFF"/>
              <w:left w:val="single" w:sz="8" w:space="0" w:color="FFFFFF"/>
              <w:bottom w:val="single" w:sz="8" w:space="0" w:color="FFFFFF"/>
              <w:right w:val="single" w:sz="8" w:space="0" w:color="FFFFFF"/>
            </w:tcBorders>
            <w:shd w:val="clear" w:color="auto" w:fill="E7EFF1"/>
            <w:vAlign w:val="center"/>
          </w:tcPr>
          <w:p w14:paraId="12DF832B" w14:textId="34069506" w:rsidR="006F2D18" w:rsidRPr="00114DE4" w:rsidRDefault="006F2D18" w:rsidP="006F2D18">
            <w:pPr>
              <w:spacing w:after="0" w:line="256" w:lineRule="auto"/>
              <w:jc w:val="center"/>
              <w:rPr>
                <w:rFonts w:eastAsia="Times New Roman" w:cs="Arial"/>
                <w:color w:val="303030"/>
                <w:szCs w:val="36"/>
                <w:lang w:val="en-US"/>
              </w:rPr>
            </w:pPr>
            <w:r w:rsidRPr="00114DE4">
              <w:rPr>
                <w:rFonts w:eastAsia="Times New Roman" w:cs="Times New Roman"/>
                <w:color w:val="303030"/>
                <w:sz w:val="20"/>
                <w:szCs w:val="20"/>
                <w:lang w:val="en-US"/>
              </w:rPr>
              <w:t>X</w:t>
            </w:r>
          </w:p>
        </w:tc>
        <w:tc>
          <w:tcPr>
            <w:tcW w:w="1053" w:type="dxa"/>
            <w:tcBorders>
              <w:top w:val="single" w:sz="8" w:space="0" w:color="FFFFFF"/>
              <w:left w:val="single" w:sz="8" w:space="0" w:color="FFFFFF"/>
              <w:bottom w:val="single" w:sz="8" w:space="0" w:color="FFFFFF"/>
              <w:right w:val="single" w:sz="8" w:space="0" w:color="FFFFFF"/>
            </w:tcBorders>
            <w:shd w:val="clear" w:color="auto" w:fill="E7EFF1"/>
            <w:vAlign w:val="center"/>
          </w:tcPr>
          <w:p w14:paraId="23B7C312" w14:textId="56F80E2C" w:rsidR="006F2D18" w:rsidRPr="00114DE4" w:rsidRDefault="006F2D18" w:rsidP="006F2D18">
            <w:pPr>
              <w:spacing w:after="0" w:line="256" w:lineRule="auto"/>
              <w:jc w:val="center"/>
              <w:rPr>
                <w:rFonts w:eastAsia="Times New Roman" w:cs="Arial"/>
                <w:color w:val="303030"/>
                <w:szCs w:val="36"/>
                <w:lang w:val="en-US"/>
              </w:rPr>
            </w:pPr>
            <w:r w:rsidRPr="00114DE4">
              <w:rPr>
                <w:rFonts w:eastAsia="Times New Roman" w:cs="Times New Roman"/>
                <w:color w:val="303030"/>
                <w:sz w:val="20"/>
                <w:szCs w:val="20"/>
                <w:lang w:val="en-US"/>
              </w:rPr>
              <w:t>X</w:t>
            </w:r>
          </w:p>
        </w:tc>
        <w:tc>
          <w:tcPr>
            <w:tcW w:w="901" w:type="dxa"/>
            <w:tcBorders>
              <w:top w:val="single" w:sz="8" w:space="0" w:color="FFFFFF"/>
              <w:left w:val="single" w:sz="8" w:space="0" w:color="FFFFFF"/>
              <w:bottom w:val="single" w:sz="8" w:space="0" w:color="FFFFFF"/>
              <w:right w:val="single" w:sz="8" w:space="0" w:color="FFFFFF"/>
            </w:tcBorders>
            <w:shd w:val="clear" w:color="auto" w:fill="E7EFF1"/>
            <w:vAlign w:val="center"/>
          </w:tcPr>
          <w:p w14:paraId="5BC347BA" w14:textId="3F6F6987" w:rsidR="006F2D18" w:rsidRPr="00114DE4" w:rsidRDefault="006F2D18" w:rsidP="006F2D18">
            <w:pPr>
              <w:spacing w:after="0" w:line="256" w:lineRule="auto"/>
              <w:jc w:val="center"/>
              <w:rPr>
                <w:rFonts w:eastAsia="Times New Roman" w:cs="Arial"/>
                <w:color w:val="303030"/>
                <w:szCs w:val="36"/>
                <w:lang w:val="en-US"/>
              </w:rPr>
            </w:pPr>
            <w:r w:rsidRPr="00114DE4">
              <w:rPr>
                <w:rFonts w:eastAsia="Times New Roman" w:cs="Times New Roman"/>
                <w:color w:val="303030"/>
                <w:sz w:val="20"/>
                <w:szCs w:val="20"/>
                <w:lang w:val="en-US"/>
              </w:rPr>
              <w:t>X</w:t>
            </w:r>
          </w:p>
        </w:tc>
        <w:tc>
          <w:tcPr>
            <w:tcW w:w="1106" w:type="dxa"/>
            <w:tcBorders>
              <w:top w:val="single" w:sz="8" w:space="0" w:color="FFFFFF"/>
              <w:left w:val="single" w:sz="8" w:space="0" w:color="FFFFFF"/>
              <w:bottom w:val="single" w:sz="8" w:space="0" w:color="FFFFFF"/>
              <w:right w:val="single" w:sz="8" w:space="0" w:color="FFFFFF"/>
            </w:tcBorders>
            <w:shd w:val="clear" w:color="auto" w:fill="E7EFF1"/>
            <w:vAlign w:val="center"/>
          </w:tcPr>
          <w:p w14:paraId="6DA3A1A1" w14:textId="32E1A6E4" w:rsidR="006F2D18" w:rsidRPr="00114DE4" w:rsidRDefault="006F2D18" w:rsidP="006F2D18">
            <w:pPr>
              <w:spacing w:after="0" w:line="256" w:lineRule="auto"/>
              <w:jc w:val="center"/>
              <w:rPr>
                <w:rFonts w:eastAsia="Times New Roman" w:cs="Arial"/>
                <w:color w:val="303030"/>
                <w:szCs w:val="36"/>
                <w:lang w:val="en-US"/>
              </w:rPr>
            </w:pPr>
            <w:r w:rsidRPr="00114DE4">
              <w:rPr>
                <w:rFonts w:eastAsia="Times New Roman" w:cs="Times New Roman"/>
                <w:color w:val="303030"/>
                <w:sz w:val="20"/>
                <w:szCs w:val="20"/>
                <w:lang w:val="en-US"/>
              </w:rPr>
              <w:t>X</w:t>
            </w:r>
          </w:p>
        </w:tc>
        <w:tc>
          <w:tcPr>
            <w:tcW w:w="1080" w:type="dxa"/>
            <w:tcBorders>
              <w:top w:val="single" w:sz="8" w:space="0" w:color="FFFFFF"/>
              <w:left w:val="single" w:sz="8" w:space="0" w:color="FFFFFF"/>
              <w:bottom w:val="single" w:sz="8" w:space="0" w:color="FFFFFF"/>
              <w:right w:val="single" w:sz="8" w:space="0" w:color="FFFFFF"/>
            </w:tcBorders>
            <w:shd w:val="clear" w:color="auto" w:fill="E7EFF1"/>
            <w:vAlign w:val="center"/>
          </w:tcPr>
          <w:p w14:paraId="397C8F61" w14:textId="5AA33AC2" w:rsidR="006F2D18" w:rsidRPr="00114DE4" w:rsidRDefault="006F2D18" w:rsidP="006F2D18">
            <w:pPr>
              <w:spacing w:after="0" w:line="256" w:lineRule="auto"/>
              <w:jc w:val="center"/>
              <w:rPr>
                <w:rFonts w:eastAsia="Times New Roman" w:cs="Arial"/>
                <w:color w:val="303030"/>
                <w:szCs w:val="36"/>
                <w:lang w:val="en-US"/>
              </w:rPr>
            </w:pPr>
            <w:r w:rsidRPr="00114DE4">
              <w:rPr>
                <w:rFonts w:eastAsia="Times New Roman" w:cs="Times New Roman"/>
                <w:color w:val="303030"/>
                <w:sz w:val="20"/>
                <w:szCs w:val="20"/>
                <w:lang w:val="en-US"/>
              </w:rPr>
              <w:t>X</w:t>
            </w:r>
          </w:p>
        </w:tc>
      </w:tr>
      <w:tr w:rsidR="006F2D18" w:rsidRPr="00694B32" w14:paraId="3A786BF4" w14:textId="77777777" w:rsidTr="006F2D18">
        <w:trPr>
          <w:trHeight w:val="16"/>
          <w:jc w:val="center"/>
        </w:trPr>
        <w:tc>
          <w:tcPr>
            <w:tcW w:w="1790" w:type="dxa"/>
            <w:tcBorders>
              <w:top w:val="single" w:sz="8" w:space="0" w:color="FFFFFF"/>
              <w:left w:val="single" w:sz="8" w:space="0" w:color="FFFFFF"/>
              <w:bottom w:val="single" w:sz="8" w:space="0" w:color="FFFFFF"/>
              <w:right w:val="single" w:sz="8" w:space="0" w:color="FFFFFF"/>
            </w:tcBorders>
            <w:shd w:val="clear" w:color="auto" w:fill="009CA6"/>
            <w:tcMar>
              <w:top w:w="15" w:type="dxa"/>
              <w:left w:w="108" w:type="dxa"/>
              <w:bottom w:w="0" w:type="dxa"/>
              <w:right w:w="108" w:type="dxa"/>
            </w:tcMar>
            <w:vAlign w:val="bottom"/>
          </w:tcPr>
          <w:p w14:paraId="48EE8ED9" w14:textId="1A53C1C0" w:rsidR="006F2D18" w:rsidRPr="006F2D18" w:rsidRDefault="006F2D18" w:rsidP="006F2D18">
            <w:pPr>
              <w:spacing w:after="0" w:line="256" w:lineRule="auto"/>
              <w:rPr>
                <w:rFonts w:eastAsia="Times New Roman" w:cs="Times New Roman"/>
                <w:b/>
                <w:color w:val="FFFFFF" w:themeColor="background1"/>
                <w:sz w:val="20"/>
                <w:szCs w:val="20"/>
                <w:lang w:val="en-US"/>
              </w:rPr>
            </w:pPr>
            <w:r w:rsidRPr="006F2D18">
              <w:rPr>
                <w:rFonts w:eastAsia="Times New Roman" w:cs="Times New Roman"/>
                <w:b/>
                <w:color w:val="FFFFFF" w:themeColor="background1"/>
                <w:sz w:val="20"/>
                <w:szCs w:val="20"/>
                <w:lang w:val="en-US"/>
              </w:rPr>
              <w:t>Time</w:t>
            </w:r>
          </w:p>
        </w:tc>
        <w:tc>
          <w:tcPr>
            <w:tcW w:w="1350" w:type="dxa"/>
            <w:tcBorders>
              <w:top w:val="single" w:sz="8" w:space="0" w:color="FFFFFF"/>
              <w:left w:val="single" w:sz="8" w:space="0" w:color="FFFFFF"/>
              <w:bottom w:val="single" w:sz="8" w:space="0" w:color="FFFFFF"/>
              <w:right w:val="single" w:sz="8" w:space="0" w:color="FFFFFF"/>
            </w:tcBorders>
            <w:shd w:val="clear" w:color="auto" w:fill="E7EFF1"/>
            <w:tcMar>
              <w:top w:w="15" w:type="dxa"/>
              <w:left w:w="108" w:type="dxa"/>
              <w:bottom w:w="0" w:type="dxa"/>
              <w:right w:w="108" w:type="dxa"/>
            </w:tcMar>
            <w:vAlign w:val="bottom"/>
          </w:tcPr>
          <w:p w14:paraId="02EAE58A" w14:textId="1A3C8FEF" w:rsidR="006F2D18" w:rsidRPr="00114DE4" w:rsidRDefault="006F2D18" w:rsidP="006F2D18">
            <w:pPr>
              <w:spacing w:after="0" w:line="256" w:lineRule="auto"/>
              <w:jc w:val="center"/>
              <w:rPr>
                <w:rFonts w:eastAsia="Times New Roman" w:cs="Times New Roman"/>
                <w:color w:val="303030"/>
                <w:sz w:val="20"/>
                <w:szCs w:val="20"/>
                <w:lang w:val="en-US"/>
              </w:rPr>
            </w:pPr>
            <w:r w:rsidRPr="00114DE4">
              <w:rPr>
                <w:rFonts w:eastAsia="Times New Roman" w:cs="Times New Roman"/>
                <w:color w:val="303030"/>
                <w:sz w:val="20"/>
                <w:szCs w:val="20"/>
                <w:lang w:val="en-US"/>
              </w:rPr>
              <w:t>X</w:t>
            </w:r>
          </w:p>
        </w:tc>
        <w:tc>
          <w:tcPr>
            <w:tcW w:w="900" w:type="dxa"/>
            <w:tcBorders>
              <w:top w:val="single" w:sz="8" w:space="0" w:color="FFFFFF"/>
              <w:left w:val="single" w:sz="8" w:space="0" w:color="FFFFFF"/>
              <w:bottom w:val="single" w:sz="8" w:space="0" w:color="FFFFFF"/>
              <w:right w:val="single" w:sz="8" w:space="0" w:color="FFFFFF"/>
            </w:tcBorders>
            <w:shd w:val="clear" w:color="auto" w:fill="E7EFF1"/>
            <w:tcMar>
              <w:top w:w="15" w:type="dxa"/>
              <w:left w:w="108" w:type="dxa"/>
              <w:bottom w:w="0" w:type="dxa"/>
              <w:right w:w="108" w:type="dxa"/>
            </w:tcMar>
            <w:vAlign w:val="bottom"/>
          </w:tcPr>
          <w:p w14:paraId="08749649" w14:textId="206A8B9C" w:rsidR="006F2D18" w:rsidRPr="00114DE4" w:rsidRDefault="006F2D18" w:rsidP="006F2D18">
            <w:pPr>
              <w:spacing w:after="0" w:line="256" w:lineRule="auto"/>
              <w:jc w:val="center"/>
              <w:rPr>
                <w:rFonts w:eastAsia="Times New Roman" w:cs="Times New Roman"/>
                <w:color w:val="303030"/>
                <w:sz w:val="20"/>
                <w:szCs w:val="20"/>
                <w:lang w:val="en-US"/>
              </w:rPr>
            </w:pPr>
            <w:r w:rsidRPr="00114DE4">
              <w:rPr>
                <w:rFonts w:eastAsia="Times New Roman" w:cs="Times New Roman"/>
                <w:color w:val="303030"/>
                <w:sz w:val="20"/>
                <w:szCs w:val="20"/>
                <w:lang w:val="en-US"/>
              </w:rPr>
              <w:t>X</w:t>
            </w:r>
          </w:p>
        </w:tc>
        <w:tc>
          <w:tcPr>
            <w:tcW w:w="1170" w:type="dxa"/>
            <w:tcBorders>
              <w:top w:val="single" w:sz="8" w:space="0" w:color="FFFFFF"/>
              <w:left w:val="single" w:sz="8" w:space="0" w:color="FFFFFF"/>
              <w:bottom w:val="single" w:sz="8" w:space="0" w:color="FFFFFF"/>
              <w:right w:val="single" w:sz="8" w:space="0" w:color="FFFFFF"/>
            </w:tcBorders>
            <w:shd w:val="clear" w:color="auto" w:fill="E7EFF1"/>
            <w:vAlign w:val="bottom"/>
          </w:tcPr>
          <w:p w14:paraId="7BB61601" w14:textId="327A9399" w:rsidR="006F2D18" w:rsidRPr="00114DE4" w:rsidRDefault="006F2D18" w:rsidP="006F2D18">
            <w:pPr>
              <w:spacing w:after="0" w:line="256" w:lineRule="auto"/>
              <w:jc w:val="center"/>
              <w:rPr>
                <w:rFonts w:eastAsia="Times New Roman" w:cs="Times New Roman"/>
                <w:color w:val="303030"/>
                <w:sz w:val="20"/>
                <w:szCs w:val="20"/>
                <w:lang w:val="en-US"/>
              </w:rPr>
            </w:pPr>
            <w:r w:rsidRPr="00114DE4">
              <w:rPr>
                <w:rFonts w:eastAsia="Times New Roman" w:cs="Times New Roman"/>
                <w:color w:val="303030"/>
                <w:sz w:val="20"/>
                <w:szCs w:val="20"/>
                <w:lang w:val="en-US"/>
              </w:rPr>
              <w:t xml:space="preserve"> X </w:t>
            </w:r>
          </w:p>
        </w:tc>
        <w:tc>
          <w:tcPr>
            <w:tcW w:w="1080" w:type="dxa"/>
            <w:tcBorders>
              <w:top w:val="single" w:sz="8" w:space="0" w:color="FFFFFF"/>
              <w:left w:val="single" w:sz="8" w:space="0" w:color="FFFFFF"/>
              <w:bottom w:val="single" w:sz="8" w:space="0" w:color="FFFFFF"/>
              <w:right w:val="single" w:sz="8" w:space="0" w:color="FFFFFF"/>
            </w:tcBorders>
            <w:shd w:val="clear" w:color="auto" w:fill="E7EFF1"/>
            <w:vAlign w:val="bottom"/>
          </w:tcPr>
          <w:p w14:paraId="137730FF" w14:textId="237D29B4" w:rsidR="006F2D18" w:rsidRPr="00114DE4" w:rsidRDefault="006F2D18" w:rsidP="006F2D18">
            <w:pPr>
              <w:spacing w:after="0" w:line="256" w:lineRule="auto"/>
              <w:jc w:val="center"/>
              <w:rPr>
                <w:rFonts w:eastAsia="Times New Roman" w:cs="Times New Roman"/>
                <w:color w:val="303030"/>
                <w:sz w:val="20"/>
                <w:szCs w:val="20"/>
                <w:lang w:val="en-US"/>
              </w:rPr>
            </w:pPr>
            <w:r w:rsidRPr="00114DE4">
              <w:rPr>
                <w:rFonts w:eastAsia="Times New Roman" w:cs="Times New Roman"/>
                <w:color w:val="303030"/>
                <w:sz w:val="20"/>
                <w:szCs w:val="20"/>
                <w:lang w:val="en-US"/>
              </w:rPr>
              <w:t xml:space="preserve"> X </w:t>
            </w:r>
          </w:p>
        </w:tc>
        <w:tc>
          <w:tcPr>
            <w:tcW w:w="1053" w:type="dxa"/>
            <w:tcBorders>
              <w:top w:val="single" w:sz="8" w:space="0" w:color="FFFFFF"/>
              <w:left w:val="single" w:sz="8" w:space="0" w:color="FFFFFF"/>
              <w:bottom w:val="single" w:sz="8" w:space="0" w:color="FFFFFF"/>
              <w:right w:val="single" w:sz="8" w:space="0" w:color="FFFFFF"/>
            </w:tcBorders>
            <w:shd w:val="clear" w:color="auto" w:fill="E7EFF1"/>
            <w:vAlign w:val="bottom"/>
          </w:tcPr>
          <w:p w14:paraId="5E9F6EF1" w14:textId="13B59F0F" w:rsidR="006F2D18" w:rsidRPr="00114DE4" w:rsidRDefault="006F2D18" w:rsidP="006F2D18">
            <w:pPr>
              <w:spacing w:after="0" w:line="256" w:lineRule="auto"/>
              <w:jc w:val="center"/>
              <w:rPr>
                <w:rFonts w:eastAsia="Times New Roman" w:cs="Times New Roman"/>
                <w:color w:val="303030"/>
                <w:sz w:val="20"/>
                <w:szCs w:val="20"/>
                <w:lang w:val="en-US"/>
              </w:rPr>
            </w:pPr>
            <w:r w:rsidRPr="00114DE4">
              <w:rPr>
                <w:rFonts w:eastAsia="Times New Roman" w:cs="Times New Roman"/>
                <w:color w:val="303030"/>
                <w:sz w:val="20"/>
                <w:szCs w:val="20"/>
                <w:lang w:val="en-US"/>
              </w:rPr>
              <w:t xml:space="preserve"> X </w:t>
            </w:r>
          </w:p>
        </w:tc>
        <w:tc>
          <w:tcPr>
            <w:tcW w:w="901" w:type="dxa"/>
            <w:tcBorders>
              <w:top w:val="single" w:sz="8" w:space="0" w:color="FFFFFF"/>
              <w:left w:val="single" w:sz="8" w:space="0" w:color="FFFFFF"/>
              <w:bottom w:val="single" w:sz="8" w:space="0" w:color="FFFFFF"/>
              <w:right w:val="single" w:sz="8" w:space="0" w:color="FFFFFF"/>
            </w:tcBorders>
            <w:shd w:val="clear" w:color="auto" w:fill="E7EFF1"/>
            <w:vAlign w:val="bottom"/>
          </w:tcPr>
          <w:p w14:paraId="256FF842" w14:textId="39A3AC8F" w:rsidR="006F2D18" w:rsidRPr="00114DE4" w:rsidRDefault="006F2D18" w:rsidP="006F2D18">
            <w:pPr>
              <w:spacing w:after="0" w:line="256" w:lineRule="auto"/>
              <w:jc w:val="center"/>
              <w:rPr>
                <w:rFonts w:eastAsia="Times New Roman" w:cs="Times New Roman"/>
                <w:color w:val="303030"/>
                <w:sz w:val="20"/>
                <w:szCs w:val="20"/>
                <w:lang w:val="en-US"/>
              </w:rPr>
            </w:pPr>
            <w:r w:rsidRPr="00114DE4">
              <w:rPr>
                <w:rFonts w:eastAsia="Times New Roman" w:cs="Times New Roman"/>
                <w:color w:val="303030"/>
                <w:sz w:val="20"/>
                <w:szCs w:val="20"/>
                <w:lang w:val="en-US"/>
              </w:rPr>
              <w:t> </w:t>
            </w:r>
          </w:p>
        </w:tc>
        <w:tc>
          <w:tcPr>
            <w:tcW w:w="1106" w:type="dxa"/>
            <w:tcBorders>
              <w:top w:val="single" w:sz="8" w:space="0" w:color="FFFFFF"/>
              <w:left w:val="single" w:sz="8" w:space="0" w:color="FFFFFF"/>
              <w:bottom w:val="single" w:sz="8" w:space="0" w:color="FFFFFF"/>
              <w:right w:val="single" w:sz="8" w:space="0" w:color="FFFFFF"/>
            </w:tcBorders>
            <w:shd w:val="clear" w:color="auto" w:fill="E7EFF1"/>
            <w:vAlign w:val="bottom"/>
          </w:tcPr>
          <w:p w14:paraId="5393B43F" w14:textId="571FC6EF" w:rsidR="006F2D18" w:rsidRPr="00114DE4" w:rsidRDefault="006F2D18" w:rsidP="006F2D18">
            <w:pPr>
              <w:spacing w:after="0" w:line="256" w:lineRule="auto"/>
              <w:jc w:val="center"/>
              <w:rPr>
                <w:rFonts w:eastAsia="Times New Roman" w:cs="Times New Roman"/>
                <w:color w:val="303030"/>
                <w:sz w:val="20"/>
                <w:szCs w:val="20"/>
                <w:lang w:val="en-US"/>
              </w:rPr>
            </w:pPr>
            <w:r w:rsidRPr="00114DE4">
              <w:rPr>
                <w:rFonts w:eastAsia="Times New Roman" w:cs="Times New Roman"/>
                <w:color w:val="303030"/>
                <w:sz w:val="20"/>
                <w:szCs w:val="20"/>
                <w:lang w:val="en-US"/>
              </w:rPr>
              <w:t xml:space="preserve"> X </w:t>
            </w:r>
          </w:p>
        </w:tc>
        <w:tc>
          <w:tcPr>
            <w:tcW w:w="1080" w:type="dxa"/>
            <w:tcBorders>
              <w:top w:val="single" w:sz="8" w:space="0" w:color="FFFFFF"/>
              <w:left w:val="single" w:sz="8" w:space="0" w:color="FFFFFF"/>
              <w:bottom w:val="single" w:sz="8" w:space="0" w:color="FFFFFF"/>
              <w:right w:val="single" w:sz="8" w:space="0" w:color="FFFFFF"/>
            </w:tcBorders>
            <w:shd w:val="clear" w:color="auto" w:fill="E7EFF1"/>
            <w:vAlign w:val="bottom"/>
          </w:tcPr>
          <w:p w14:paraId="6476BE89" w14:textId="791FA89F" w:rsidR="006F2D18" w:rsidRPr="00114DE4" w:rsidRDefault="006F2D18" w:rsidP="006F2D18">
            <w:pPr>
              <w:spacing w:after="0" w:line="256" w:lineRule="auto"/>
              <w:jc w:val="center"/>
              <w:rPr>
                <w:rFonts w:eastAsia="Times New Roman" w:cs="Times New Roman"/>
                <w:color w:val="303030"/>
                <w:sz w:val="20"/>
                <w:szCs w:val="20"/>
                <w:lang w:val="en-US"/>
              </w:rPr>
            </w:pPr>
            <w:r w:rsidRPr="00114DE4">
              <w:rPr>
                <w:rFonts w:eastAsia="Times New Roman" w:cs="Times New Roman"/>
                <w:color w:val="303030"/>
                <w:sz w:val="20"/>
                <w:szCs w:val="20"/>
                <w:lang w:val="en-US"/>
              </w:rPr>
              <w:t xml:space="preserve"> X </w:t>
            </w:r>
          </w:p>
        </w:tc>
      </w:tr>
      <w:tr w:rsidR="006F2D18" w:rsidRPr="00694B32" w14:paraId="37F2385E" w14:textId="77777777" w:rsidTr="006F2D18">
        <w:trPr>
          <w:trHeight w:val="16"/>
          <w:jc w:val="center"/>
        </w:trPr>
        <w:tc>
          <w:tcPr>
            <w:tcW w:w="1790" w:type="dxa"/>
            <w:tcBorders>
              <w:top w:val="single" w:sz="8" w:space="0" w:color="FFFFFF"/>
              <w:left w:val="single" w:sz="8" w:space="0" w:color="FFFFFF"/>
              <w:bottom w:val="single" w:sz="8" w:space="0" w:color="FFFFFF"/>
              <w:right w:val="single" w:sz="8" w:space="0" w:color="FFFFFF"/>
            </w:tcBorders>
            <w:shd w:val="clear" w:color="auto" w:fill="009CA6"/>
            <w:tcMar>
              <w:top w:w="15" w:type="dxa"/>
              <w:left w:w="108" w:type="dxa"/>
              <w:bottom w:w="0" w:type="dxa"/>
              <w:right w:w="108" w:type="dxa"/>
            </w:tcMar>
            <w:vAlign w:val="bottom"/>
          </w:tcPr>
          <w:p w14:paraId="2D4AAE66" w14:textId="4E94C7E2" w:rsidR="006F2D18" w:rsidRPr="006F2D18" w:rsidRDefault="006F2D18" w:rsidP="006F2D18">
            <w:pPr>
              <w:spacing w:after="0" w:line="256" w:lineRule="auto"/>
              <w:rPr>
                <w:rFonts w:eastAsia="Times New Roman" w:cs="Times New Roman"/>
                <w:b/>
                <w:color w:val="FFFFFF" w:themeColor="background1"/>
                <w:sz w:val="20"/>
                <w:szCs w:val="20"/>
                <w:lang w:val="en-US"/>
              </w:rPr>
            </w:pPr>
            <w:r w:rsidRPr="006F2D18">
              <w:rPr>
                <w:rFonts w:eastAsia="Times New Roman" w:cs="Times New Roman"/>
                <w:b/>
                <w:color w:val="FFFFFF" w:themeColor="background1"/>
                <w:sz w:val="20"/>
                <w:szCs w:val="20"/>
                <w:lang w:val="en-US"/>
              </w:rPr>
              <w:t>Total</w:t>
            </w:r>
          </w:p>
        </w:tc>
        <w:tc>
          <w:tcPr>
            <w:tcW w:w="1350" w:type="dxa"/>
            <w:tcBorders>
              <w:top w:val="single" w:sz="8" w:space="0" w:color="FFFFFF"/>
              <w:left w:val="single" w:sz="8" w:space="0" w:color="FFFFFF"/>
              <w:bottom w:val="single" w:sz="8" w:space="0" w:color="FFFFFF"/>
              <w:right w:val="single" w:sz="8" w:space="0" w:color="FFFFFF"/>
            </w:tcBorders>
            <w:shd w:val="clear" w:color="auto" w:fill="E7EFF1"/>
            <w:tcMar>
              <w:top w:w="15" w:type="dxa"/>
              <w:left w:w="108" w:type="dxa"/>
              <w:bottom w:w="0" w:type="dxa"/>
              <w:right w:w="108" w:type="dxa"/>
            </w:tcMar>
            <w:vAlign w:val="bottom"/>
          </w:tcPr>
          <w:p w14:paraId="25113C46" w14:textId="3CC50723" w:rsidR="006F2D18" w:rsidRPr="006F2D18" w:rsidRDefault="006F2D18" w:rsidP="006F2D18">
            <w:pPr>
              <w:spacing w:after="0" w:line="256" w:lineRule="auto"/>
              <w:jc w:val="center"/>
              <w:rPr>
                <w:rFonts w:eastAsia="Times New Roman" w:cs="Times New Roman"/>
                <w:b/>
                <w:color w:val="000000"/>
                <w:sz w:val="20"/>
                <w:szCs w:val="20"/>
                <w:lang w:val="en-US"/>
              </w:rPr>
            </w:pPr>
            <w:r w:rsidRPr="006F2D18">
              <w:rPr>
                <w:rFonts w:eastAsia="Times New Roman" w:cs="Times New Roman"/>
                <w:b/>
                <w:color w:val="000000"/>
                <w:sz w:val="20"/>
                <w:szCs w:val="20"/>
                <w:lang w:val="en-US"/>
              </w:rPr>
              <w:t>10</w:t>
            </w:r>
          </w:p>
        </w:tc>
        <w:tc>
          <w:tcPr>
            <w:tcW w:w="900" w:type="dxa"/>
            <w:tcBorders>
              <w:top w:val="single" w:sz="8" w:space="0" w:color="FFFFFF"/>
              <w:left w:val="single" w:sz="8" w:space="0" w:color="FFFFFF"/>
              <w:bottom w:val="single" w:sz="8" w:space="0" w:color="FFFFFF"/>
              <w:right w:val="single" w:sz="8" w:space="0" w:color="FFFFFF"/>
            </w:tcBorders>
            <w:shd w:val="clear" w:color="auto" w:fill="E7EFF1"/>
            <w:tcMar>
              <w:top w:w="15" w:type="dxa"/>
              <w:left w:w="108" w:type="dxa"/>
              <w:bottom w:w="0" w:type="dxa"/>
              <w:right w:w="108" w:type="dxa"/>
            </w:tcMar>
            <w:vAlign w:val="bottom"/>
          </w:tcPr>
          <w:p w14:paraId="21420C45" w14:textId="6DAFA1FA" w:rsidR="006F2D18" w:rsidRPr="006F2D18" w:rsidRDefault="006F2D18" w:rsidP="006F2D18">
            <w:pPr>
              <w:spacing w:after="0" w:line="256" w:lineRule="auto"/>
              <w:jc w:val="center"/>
              <w:rPr>
                <w:rFonts w:eastAsia="Times New Roman" w:cs="Times New Roman"/>
                <w:b/>
                <w:color w:val="000000"/>
                <w:sz w:val="20"/>
                <w:szCs w:val="20"/>
                <w:lang w:val="en-US"/>
              </w:rPr>
            </w:pPr>
            <w:r w:rsidRPr="006F2D18">
              <w:rPr>
                <w:rFonts w:eastAsia="Times New Roman" w:cs="Times New Roman"/>
                <w:b/>
                <w:color w:val="000000"/>
                <w:sz w:val="20"/>
                <w:szCs w:val="20"/>
                <w:lang w:val="en-US"/>
              </w:rPr>
              <w:t>10</w:t>
            </w:r>
          </w:p>
        </w:tc>
        <w:tc>
          <w:tcPr>
            <w:tcW w:w="1170" w:type="dxa"/>
            <w:tcBorders>
              <w:top w:val="single" w:sz="8" w:space="0" w:color="FFFFFF"/>
              <w:left w:val="single" w:sz="8" w:space="0" w:color="FFFFFF"/>
              <w:bottom w:val="single" w:sz="8" w:space="0" w:color="FFFFFF"/>
              <w:right w:val="single" w:sz="8" w:space="0" w:color="FFFFFF"/>
            </w:tcBorders>
            <w:shd w:val="clear" w:color="auto" w:fill="E7EFF1"/>
            <w:vAlign w:val="bottom"/>
          </w:tcPr>
          <w:p w14:paraId="7DDD6770" w14:textId="05E5F2FA" w:rsidR="006F2D18" w:rsidRPr="006F2D18" w:rsidRDefault="006F2D18" w:rsidP="006F2D18">
            <w:pPr>
              <w:spacing w:after="0" w:line="256" w:lineRule="auto"/>
              <w:jc w:val="center"/>
              <w:rPr>
                <w:rFonts w:eastAsia="Times New Roman" w:cs="Times New Roman"/>
                <w:b/>
                <w:color w:val="000000"/>
                <w:sz w:val="20"/>
                <w:szCs w:val="20"/>
                <w:lang w:val="en-US"/>
              </w:rPr>
            </w:pPr>
            <w:r w:rsidRPr="006F2D18">
              <w:rPr>
                <w:rFonts w:eastAsia="Times New Roman" w:cs="Times New Roman"/>
                <w:b/>
                <w:color w:val="000000"/>
                <w:sz w:val="20"/>
                <w:szCs w:val="20"/>
                <w:lang w:val="en-US"/>
              </w:rPr>
              <w:t>13</w:t>
            </w:r>
          </w:p>
        </w:tc>
        <w:tc>
          <w:tcPr>
            <w:tcW w:w="1080" w:type="dxa"/>
            <w:tcBorders>
              <w:top w:val="single" w:sz="8" w:space="0" w:color="FFFFFF"/>
              <w:left w:val="single" w:sz="8" w:space="0" w:color="FFFFFF"/>
              <w:bottom w:val="single" w:sz="8" w:space="0" w:color="FFFFFF"/>
              <w:right w:val="single" w:sz="8" w:space="0" w:color="FFFFFF"/>
            </w:tcBorders>
            <w:shd w:val="clear" w:color="auto" w:fill="E7EFF1"/>
            <w:vAlign w:val="bottom"/>
          </w:tcPr>
          <w:p w14:paraId="31D6329E" w14:textId="61A71DBC" w:rsidR="006F2D18" w:rsidRPr="006F2D18" w:rsidRDefault="006F2D18" w:rsidP="006F2D18">
            <w:pPr>
              <w:spacing w:after="0" w:line="256" w:lineRule="auto"/>
              <w:jc w:val="center"/>
              <w:rPr>
                <w:rFonts w:eastAsia="Times New Roman" w:cs="Times New Roman"/>
                <w:b/>
                <w:color w:val="000000"/>
                <w:sz w:val="20"/>
                <w:szCs w:val="20"/>
                <w:lang w:val="en-US"/>
              </w:rPr>
            </w:pPr>
            <w:r w:rsidRPr="006F2D18">
              <w:rPr>
                <w:rFonts w:eastAsia="Times New Roman" w:cs="Times New Roman"/>
                <w:b/>
                <w:color w:val="000000"/>
                <w:sz w:val="20"/>
                <w:szCs w:val="20"/>
                <w:lang w:val="en-US"/>
              </w:rPr>
              <w:t>13</w:t>
            </w:r>
          </w:p>
        </w:tc>
        <w:tc>
          <w:tcPr>
            <w:tcW w:w="1053" w:type="dxa"/>
            <w:tcBorders>
              <w:top w:val="single" w:sz="8" w:space="0" w:color="FFFFFF"/>
              <w:left w:val="single" w:sz="8" w:space="0" w:color="FFFFFF"/>
              <w:bottom w:val="single" w:sz="8" w:space="0" w:color="FFFFFF"/>
              <w:right w:val="single" w:sz="8" w:space="0" w:color="FFFFFF"/>
            </w:tcBorders>
            <w:shd w:val="clear" w:color="auto" w:fill="E7EFF1"/>
            <w:vAlign w:val="bottom"/>
          </w:tcPr>
          <w:p w14:paraId="0160A5DA" w14:textId="632CA8FC" w:rsidR="006F2D18" w:rsidRPr="006F2D18" w:rsidRDefault="006F2D18" w:rsidP="006F2D18">
            <w:pPr>
              <w:spacing w:after="0" w:line="256" w:lineRule="auto"/>
              <w:jc w:val="center"/>
              <w:rPr>
                <w:rFonts w:eastAsia="Times New Roman" w:cs="Times New Roman"/>
                <w:b/>
                <w:color w:val="000000"/>
                <w:sz w:val="20"/>
                <w:szCs w:val="20"/>
                <w:lang w:val="en-US"/>
              </w:rPr>
            </w:pPr>
            <w:r w:rsidRPr="006F2D18">
              <w:rPr>
                <w:rFonts w:eastAsia="Times New Roman" w:cs="Times New Roman"/>
                <w:b/>
                <w:color w:val="000000"/>
                <w:sz w:val="20"/>
                <w:szCs w:val="20"/>
                <w:lang w:val="en-US"/>
              </w:rPr>
              <w:t>11</w:t>
            </w:r>
          </w:p>
        </w:tc>
        <w:tc>
          <w:tcPr>
            <w:tcW w:w="901" w:type="dxa"/>
            <w:tcBorders>
              <w:top w:val="single" w:sz="8" w:space="0" w:color="FFFFFF"/>
              <w:left w:val="single" w:sz="8" w:space="0" w:color="FFFFFF"/>
              <w:bottom w:val="single" w:sz="8" w:space="0" w:color="FFFFFF"/>
              <w:right w:val="single" w:sz="8" w:space="0" w:color="FFFFFF"/>
            </w:tcBorders>
            <w:shd w:val="clear" w:color="auto" w:fill="E7EFF1"/>
            <w:vAlign w:val="bottom"/>
          </w:tcPr>
          <w:p w14:paraId="73C7567D" w14:textId="435BB6C5" w:rsidR="006F2D18" w:rsidRPr="006F2D18" w:rsidRDefault="006F2D18" w:rsidP="006F2D18">
            <w:pPr>
              <w:spacing w:after="0" w:line="256" w:lineRule="auto"/>
              <w:jc w:val="center"/>
              <w:rPr>
                <w:rFonts w:eastAsia="Times New Roman" w:cs="Times New Roman"/>
                <w:b/>
                <w:color w:val="000000"/>
                <w:sz w:val="20"/>
                <w:szCs w:val="20"/>
                <w:lang w:val="en-US"/>
              </w:rPr>
            </w:pPr>
            <w:r w:rsidRPr="006F2D18">
              <w:rPr>
                <w:rFonts w:eastAsia="Times New Roman" w:cs="Times New Roman"/>
                <w:b/>
                <w:color w:val="000000"/>
                <w:sz w:val="20"/>
                <w:szCs w:val="20"/>
                <w:lang w:val="en-US"/>
              </w:rPr>
              <w:t>5</w:t>
            </w:r>
          </w:p>
        </w:tc>
        <w:tc>
          <w:tcPr>
            <w:tcW w:w="1106" w:type="dxa"/>
            <w:tcBorders>
              <w:top w:val="single" w:sz="8" w:space="0" w:color="FFFFFF"/>
              <w:left w:val="single" w:sz="8" w:space="0" w:color="FFFFFF"/>
              <w:bottom w:val="single" w:sz="8" w:space="0" w:color="FFFFFF"/>
              <w:right w:val="single" w:sz="8" w:space="0" w:color="FFFFFF"/>
            </w:tcBorders>
            <w:shd w:val="clear" w:color="auto" w:fill="E7EFF1"/>
            <w:vAlign w:val="bottom"/>
          </w:tcPr>
          <w:p w14:paraId="414DDF64" w14:textId="307F7AA2" w:rsidR="006F2D18" w:rsidRPr="006F2D18" w:rsidRDefault="006F2D18" w:rsidP="006F2D18">
            <w:pPr>
              <w:spacing w:after="0" w:line="256" w:lineRule="auto"/>
              <w:jc w:val="center"/>
              <w:rPr>
                <w:rFonts w:eastAsia="Times New Roman" w:cs="Times New Roman"/>
                <w:b/>
                <w:color w:val="000000"/>
                <w:sz w:val="20"/>
                <w:szCs w:val="20"/>
                <w:lang w:val="en-US"/>
              </w:rPr>
            </w:pPr>
            <w:r w:rsidRPr="006F2D18">
              <w:rPr>
                <w:rFonts w:eastAsia="Times New Roman" w:cs="Times New Roman"/>
                <w:b/>
                <w:color w:val="000000"/>
                <w:sz w:val="20"/>
                <w:szCs w:val="20"/>
                <w:lang w:val="en-US"/>
              </w:rPr>
              <w:t>12</w:t>
            </w:r>
          </w:p>
        </w:tc>
        <w:tc>
          <w:tcPr>
            <w:tcW w:w="1080" w:type="dxa"/>
            <w:tcBorders>
              <w:top w:val="single" w:sz="8" w:space="0" w:color="FFFFFF"/>
              <w:left w:val="single" w:sz="8" w:space="0" w:color="FFFFFF"/>
              <w:bottom w:val="single" w:sz="8" w:space="0" w:color="FFFFFF"/>
              <w:right w:val="single" w:sz="8" w:space="0" w:color="FFFFFF"/>
            </w:tcBorders>
            <w:shd w:val="clear" w:color="auto" w:fill="E7EFF1"/>
            <w:vAlign w:val="bottom"/>
          </w:tcPr>
          <w:p w14:paraId="637FC695" w14:textId="2590753D" w:rsidR="006F2D18" w:rsidRPr="006F2D18" w:rsidRDefault="006F2D18" w:rsidP="006F2D18">
            <w:pPr>
              <w:spacing w:after="0" w:line="256" w:lineRule="auto"/>
              <w:jc w:val="center"/>
              <w:rPr>
                <w:rFonts w:eastAsia="Times New Roman" w:cs="Times New Roman"/>
                <w:b/>
                <w:color w:val="000000"/>
                <w:sz w:val="20"/>
                <w:szCs w:val="20"/>
                <w:lang w:val="en-US"/>
              </w:rPr>
            </w:pPr>
            <w:r w:rsidRPr="006F2D18">
              <w:rPr>
                <w:rFonts w:eastAsia="Times New Roman" w:cs="Times New Roman"/>
                <w:b/>
                <w:color w:val="000000"/>
                <w:sz w:val="20"/>
                <w:szCs w:val="20"/>
                <w:lang w:val="en-US"/>
              </w:rPr>
              <w:t>12</w:t>
            </w:r>
          </w:p>
        </w:tc>
      </w:tr>
    </w:tbl>
    <w:p w14:paraId="5F236AD1" w14:textId="6C01B20F" w:rsidR="00CE68AE" w:rsidRPr="00DC6FB6" w:rsidRDefault="00CE68AE" w:rsidP="00DC6FB6"/>
    <w:p w14:paraId="3FF09AA5" w14:textId="56A2776C" w:rsidR="00C85CB9" w:rsidRDefault="00C85CB9" w:rsidP="00130BDE">
      <w:pPr>
        <w:pStyle w:val="Heading2"/>
      </w:pPr>
      <w:bookmarkStart w:id="7" w:name="_Toc519590059"/>
      <w:r w:rsidRPr="00C85CB9">
        <w:t>Analys</w:t>
      </w:r>
      <w:r w:rsidR="00C43AC0">
        <w:t>es</w:t>
      </w:r>
      <w:bookmarkEnd w:id="7"/>
    </w:p>
    <w:p w14:paraId="18E04F4B" w14:textId="47CE3A34" w:rsidR="00E413E1" w:rsidRDefault="00016930" w:rsidP="003B4869">
      <w:pPr>
        <w:jc w:val="both"/>
      </w:pPr>
      <w:r w:rsidRPr="00314775">
        <w:t>To investigate our research questions, t</w:t>
      </w:r>
      <w:r w:rsidR="008B0CFD" w:rsidRPr="00314775">
        <w:t xml:space="preserve">his report </w:t>
      </w:r>
      <w:r w:rsidR="006F615B" w:rsidRPr="00314775">
        <w:t>uses</w:t>
      </w:r>
      <w:r w:rsidR="008B0CFD" w:rsidRPr="00314775">
        <w:t xml:space="preserve"> </w:t>
      </w:r>
      <w:r w:rsidR="00E732DB">
        <w:t>multivariate</w:t>
      </w:r>
      <w:r w:rsidR="008B0CFD" w:rsidRPr="00FE7EC7">
        <w:t xml:space="preserve"> regression models</w:t>
      </w:r>
      <w:r w:rsidR="008B0CFD" w:rsidRPr="00314775">
        <w:t xml:space="preserve"> to explore relationships between numeracy skills</w:t>
      </w:r>
      <w:r w:rsidR="008F7BD8">
        <w:t>,</w:t>
      </w:r>
      <w:r w:rsidR="008B0CFD" w:rsidRPr="00314775">
        <w:t xml:space="preserve"> student background characteristics and</w:t>
      </w:r>
      <w:r w:rsidR="00FE322A">
        <w:t xml:space="preserve"> the</w:t>
      </w:r>
      <w:r w:rsidR="00FC373B">
        <w:t xml:space="preserve"> H</w:t>
      </w:r>
      <w:r w:rsidR="008B0CFD" w:rsidRPr="00314775">
        <w:t xml:space="preserve">ome </w:t>
      </w:r>
      <w:r w:rsidR="00FC373B">
        <w:t>N</w:t>
      </w:r>
      <w:r w:rsidR="00FE322A">
        <w:t>umeracy</w:t>
      </w:r>
      <w:r w:rsidR="00FE322A" w:rsidRPr="00314775">
        <w:t xml:space="preserve"> </w:t>
      </w:r>
      <w:r w:rsidR="00FC373B">
        <w:t>E</w:t>
      </w:r>
      <w:r w:rsidR="008B0CFD" w:rsidRPr="00314775">
        <w:t xml:space="preserve">nvironment. </w:t>
      </w:r>
      <w:r w:rsidR="006F615B" w:rsidRPr="00314775">
        <w:t xml:space="preserve">Due to the correlation of student error terms within schools, we estimate cluster-corrected Huber-White estimators for each </w:t>
      </w:r>
      <w:r w:rsidR="00314775" w:rsidRPr="00314775">
        <w:t>model;</w:t>
      </w:r>
      <w:r w:rsidR="006F615B" w:rsidRPr="00314775">
        <w:t xml:space="preserve"> in which students are considered to be clustered in schools</w:t>
      </w:r>
      <w:r w:rsidR="00C71619" w:rsidRPr="00314775">
        <w:t xml:space="preserve"> (see Appendix A)</w:t>
      </w:r>
      <w:r w:rsidR="006F615B" w:rsidRPr="00314775">
        <w:t xml:space="preserve">. </w:t>
      </w:r>
    </w:p>
    <w:p w14:paraId="228368CC" w14:textId="7AFF3620" w:rsidR="00A0539B" w:rsidRDefault="00CF2F5A" w:rsidP="00130BDE">
      <w:pPr>
        <w:pStyle w:val="Heading1"/>
      </w:pPr>
      <w:bookmarkStart w:id="8" w:name="_Toc519590060"/>
      <w:r>
        <w:t>I</w:t>
      </w:r>
      <w:r w:rsidR="00C85CB9" w:rsidRPr="00C85CB9">
        <w:t>V.</w:t>
      </w:r>
      <w:r w:rsidR="00C85CB9" w:rsidRPr="00C85CB9">
        <w:tab/>
      </w:r>
      <w:r>
        <w:t>Results</w:t>
      </w:r>
      <w:bookmarkEnd w:id="8"/>
    </w:p>
    <w:p w14:paraId="29FA9272" w14:textId="754D879A" w:rsidR="00A0539B" w:rsidRDefault="00CF2F5A" w:rsidP="00130BDE">
      <w:pPr>
        <w:pStyle w:val="Heading2"/>
      </w:pPr>
      <w:bookmarkStart w:id="9" w:name="_Toc519590061"/>
      <w:r>
        <w:t>Differences between boys</w:t>
      </w:r>
      <w:r w:rsidR="005F5F0B">
        <w:t>’</w:t>
      </w:r>
      <w:r>
        <w:t xml:space="preserve"> and girls</w:t>
      </w:r>
      <w:r w:rsidR="005F5F0B">
        <w:t>’</w:t>
      </w:r>
      <w:r>
        <w:t xml:space="preserve"> numeracy skills</w:t>
      </w:r>
      <w:bookmarkEnd w:id="9"/>
    </w:p>
    <w:p w14:paraId="098E7054" w14:textId="533A1161" w:rsidR="006C492E" w:rsidRDefault="00AA273A" w:rsidP="00AA273A">
      <w:r>
        <w:lastRenderedPageBreak/>
        <w:t xml:space="preserve">The eight datasets considered for this analysis included information about the children’s </w:t>
      </w:r>
      <w:r w:rsidR="002042B1">
        <w:t xml:space="preserve">gender </w:t>
      </w:r>
      <w:r>
        <w:t>which allow</w:t>
      </w:r>
      <w:r w:rsidR="002042B1">
        <w:t>ed</w:t>
      </w:r>
      <w:r>
        <w:t xml:space="preserve"> us to explore the differences between the numeracy skills between boys and girls. </w:t>
      </w:r>
      <w:r w:rsidR="006C492E">
        <w:t>We explore</w:t>
      </w:r>
      <w:r w:rsidR="002042B1">
        <w:t>d</w:t>
      </w:r>
      <w:r w:rsidR="006C492E">
        <w:t xml:space="preserve"> whether there are differences at baseline, whether these change at endline, and also whether there are differences between the accuracy and speed of boys and girls when answering </w:t>
      </w:r>
      <w:r w:rsidR="00A52A92">
        <w:t xml:space="preserve">addition and subtraction </w:t>
      </w:r>
      <w:r w:rsidR="006C492E">
        <w:t>timed questions.</w:t>
      </w:r>
    </w:p>
    <w:p w14:paraId="1BD4BFA4" w14:textId="392E5C09" w:rsidR="008F7BD8" w:rsidRDefault="00AA273A" w:rsidP="00AA273A">
      <w:r>
        <w:t xml:space="preserve">We find that </w:t>
      </w:r>
      <w:r w:rsidR="006C492E">
        <w:t xml:space="preserve">at baseline there are </w:t>
      </w:r>
      <w:r w:rsidR="00536612">
        <w:t xml:space="preserve">statistically </w:t>
      </w:r>
      <w:r w:rsidR="006C492E">
        <w:t xml:space="preserve">significant differences between boys and girls </w:t>
      </w:r>
      <w:r w:rsidR="006A6FA9">
        <w:t>in</w:t>
      </w:r>
      <w:r w:rsidR="006C492E">
        <w:t xml:space="preserve"> 11 out of the 13 subtasks considered and </w:t>
      </w:r>
      <w:r w:rsidR="00B23CF7">
        <w:t xml:space="preserve">in the majority of the cases these differences </w:t>
      </w:r>
      <w:r w:rsidR="006C492E">
        <w:lastRenderedPageBreak/>
        <w:t>favour boys (</w:t>
      </w:r>
      <w:r w:rsidR="006C492E" w:rsidRPr="00192F00">
        <w:t xml:space="preserve">Figure </w:t>
      </w:r>
      <w:r w:rsidR="006A6FA9" w:rsidRPr="00192F00">
        <w:t>1</w:t>
      </w:r>
      <w:r w:rsidR="006C492E" w:rsidRPr="00192F00">
        <w:t>). For</w:t>
      </w:r>
      <w:r w:rsidR="006C492E">
        <w:t xml:space="preserve"> the time and one-to-one correspondence subtasks no</w:t>
      </w:r>
      <w:r w:rsidR="00536612">
        <w:t xml:space="preserve"> statistically</w:t>
      </w:r>
      <w:r w:rsidR="006C492E">
        <w:t xml:space="preserve"> sig</w:t>
      </w:r>
      <w:r w:rsidR="00884AE7">
        <w:t>nificant differences are found across datasets</w:t>
      </w:r>
      <w:r w:rsidR="006A6FA9">
        <w:t xml:space="preserve"> at baseline</w:t>
      </w:r>
      <w:r w:rsidR="00884AE7">
        <w:t>.</w:t>
      </w:r>
      <w:r>
        <w:t xml:space="preserve"> </w:t>
      </w:r>
    </w:p>
    <w:p w14:paraId="3DF74A09" w14:textId="3D15FEEF" w:rsidR="00AA273A" w:rsidRPr="00897EC6" w:rsidRDefault="00AA273A" w:rsidP="00AA273A">
      <w:pPr>
        <w:rPr>
          <w:b/>
        </w:rPr>
      </w:pPr>
      <w:r w:rsidRPr="00897EC6">
        <w:rPr>
          <w:b/>
        </w:rPr>
        <w:t xml:space="preserve">Figure </w:t>
      </w:r>
      <w:r w:rsidR="006A6FA9" w:rsidRPr="00192F00">
        <w:rPr>
          <w:b/>
        </w:rPr>
        <w:t>1</w:t>
      </w:r>
      <w:r w:rsidRPr="00192F00">
        <w:rPr>
          <w:b/>
        </w:rPr>
        <w:t xml:space="preserve">. Number of datasets </w:t>
      </w:r>
      <w:r w:rsidR="00F26F7D" w:rsidRPr="00192F00">
        <w:rPr>
          <w:b/>
        </w:rPr>
        <w:t xml:space="preserve">(of 8) </w:t>
      </w:r>
      <w:r w:rsidRPr="00192F00">
        <w:rPr>
          <w:b/>
        </w:rPr>
        <w:t>displaying gender differences by numeracy skill at baseline</w:t>
      </w:r>
    </w:p>
    <w:p w14:paraId="52E02032" w14:textId="77777777" w:rsidR="00AA273A" w:rsidRDefault="00AA273A" w:rsidP="00AA273A">
      <w:r>
        <w:rPr>
          <w:noProof/>
          <w:lang w:val="en-US"/>
        </w:rPr>
        <w:drawing>
          <wp:inline distT="0" distB="0" distL="0" distR="0" wp14:anchorId="209AC176" wp14:editId="6BFC9239">
            <wp:extent cx="5495925" cy="3538539"/>
            <wp:effectExtent l="0" t="0" r="9525" b="508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7B4011B3" w14:textId="2D271DA3" w:rsidR="00AA273A" w:rsidRPr="002756FE" w:rsidRDefault="00374455" w:rsidP="00AA273A">
      <w:pPr>
        <w:rPr>
          <w:sz w:val="20"/>
          <w:szCs w:val="20"/>
        </w:rPr>
      </w:pPr>
      <w:r>
        <w:rPr>
          <w:sz w:val="20"/>
          <w:szCs w:val="20"/>
        </w:rPr>
        <w:lastRenderedPageBreak/>
        <w:t xml:space="preserve">1/ This graph shows the statistically significant differences between boys and girls at baseline. For instance, the 2 in purple in measurement means that in 2 of the datasets considered boys scored above girls, and the difference is statistically significant. </w:t>
      </w:r>
      <w:r w:rsidR="002756FE" w:rsidRPr="002756FE">
        <w:rPr>
          <w:sz w:val="20"/>
          <w:szCs w:val="20"/>
        </w:rPr>
        <w:t>Significant differences are shown at a &lt;5% level</w:t>
      </w:r>
    </w:p>
    <w:p w14:paraId="770D2ECA" w14:textId="42BB2395" w:rsidR="00AA273A" w:rsidRPr="00192F00" w:rsidRDefault="00884AE7" w:rsidP="00AA273A">
      <w:r>
        <w:t xml:space="preserve">For seven of the datasets considered, students were followed from baseline to endline </w:t>
      </w:r>
      <w:r w:rsidR="00FC373B">
        <w:t xml:space="preserve">and there was a comparison group </w:t>
      </w:r>
      <w:r>
        <w:t>which allow</w:t>
      </w:r>
      <w:r w:rsidR="002042B1">
        <w:t>ed</w:t>
      </w:r>
      <w:r>
        <w:t xml:space="preserve"> us to see whether the pattern found at</w:t>
      </w:r>
      <w:r w:rsidR="00AE6DFE">
        <w:t xml:space="preserve"> baseline changes after exposure to Save the Children’s Numeracy Boost program. </w:t>
      </w:r>
      <w:r w:rsidR="00573FC8">
        <w:t>We find</w:t>
      </w:r>
      <w:r w:rsidR="00AE6DFE">
        <w:t xml:space="preserve"> that </w:t>
      </w:r>
      <w:r w:rsidR="00FC373B">
        <w:t xml:space="preserve">NB and comparison students </w:t>
      </w:r>
      <w:r w:rsidR="00A43EC7">
        <w:t xml:space="preserve">follow a similar pattern where </w:t>
      </w:r>
      <w:r w:rsidR="00213B4A">
        <w:t xml:space="preserve">significant differences between boys and girls </w:t>
      </w:r>
      <w:r w:rsidR="00FF0CE4">
        <w:t>at baseline</w:t>
      </w:r>
      <w:r w:rsidR="00213B4A">
        <w:t xml:space="preserve"> </w:t>
      </w:r>
      <w:r w:rsidR="00FF0CE4">
        <w:t>are no longer present</w:t>
      </w:r>
      <w:r w:rsidR="00213B4A">
        <w:t xml:space="preserve"> </w:t>
      </w:r>
      <w:r w:rsidR="00FF0CE4">
        <w:t>at</w:t>
      </w:r>
      <w:r w:rsidR="00213B4A">
        <w:t xml:space="preserve"> endline</w:t>
      </w:r>
      <w:r w:rsidR="00A43EC7">
        <w:t xml:space="preserve"> </w:t>
      </w:r>
      <w:r w:rsidR="00D75AB5">
        <w:lastRenderedPageBreak/>
        <w:t>(</w:t>
      </w:r>
      <w:r w:rsidR="00D75AB5" w:rsidRPr="00192F00">
        <w:t>Figure 2)</w:t>
      </w:r>
      <w:r w:rsidR="00AE6DFE" w:rsidRPr="00192F00">
        <w:t>. For some</w:t>
      </w:r>
      <w:r w:rsidR="002756FE" w:rsidRPr="00192F00">
        <w:t xml:space="preserve"> subtasks</w:t>
      </w:r>
      <w:r w:rsidR="00AE6DFE" w:rsidRPr="00192F00">
        <w:t xml:space="preserve"> however, the </w:t>
      </w:r>
      <w:r w:rsidR="002756FE" w:rsidRPr="00192F00">
        <w:t xml:space="preserve">baseline </w:t>
      </w:r>
      <w:r w:rsidR="00AE6DFE" w:rsidRPr="00192F00">
        <w:t>differences</w:t>
      </w:r>
      <w:r w:rsidR="002756FE" w:rsidRPr="00192F00">
        <w:t xml:space="preserve"> </w:t>
      </w:r>
      <w:r w:rsidR="00AE6DFE" w:rsidRPr="00192F00">
        <w:t>remained and for some</w:t>
      </w:r>
      <w:r w:rsidR="002756FE" w:rsidRPr="00192F00">
        <w:t xml:space="preserve"> others</w:t>
      </w:r>
      <w:r w:rsidR="00AE6DFE" w:rsidRPr="00192F00">
        <w:t xml:space="preserve">, where there was no difference at baseline, </w:t>
      </w:r>
      <w:r w:rsidR="00213B4A" w:rsidRPr="00192F00">
        <w:t>there are new differences</w:t>
      </w:r>
      <w:r w:rsidR="006A6FA9" w:rsidRPr="00192F00">
        <w:t xml:space="preserve"> favouring boys</w:t>
      </w:r>
      <w:r w:rsidR="00F400F1" w:rsidRPr="00192F00">
        <w:t xml:space="preserve"> at endline</w:t>
      </w:r>
      <w:r w:rsidR="002756FE" w:rsidRPr="00192F00">
        <w:t>.</w:t>
      </w:r>
      <w:r w:rsidR="006A6FA9" w:rsidRPr="00192F00">
        <w:t xml:space="preserve"> </w:t>
      </w:r>
      <w:r w:rsidR="00213B4A" w:rsidRPr="00192F00">
        <w:t xml:space="preserve">The results speak to the need to </w:t>
      </w:r>
      <w:r w:rsidR="00396880" w:rsidRPr="00192F00">
        <w:t>further efforts</w:t>
      </w:r>
      <w:r w:rsidR="00213B4A" w:rsidRPr="00192F00">
        <w:t xml:space="preserve"> on having equalizing effects in </w:t>
      </w:r>
      <w:r w:rsidR="00396880" w:rsidRPr="00192F00">
        <w:t xml:space="preserve">the numeracy skills of </w:t>
      </w:r>
      <w:r w:rsidR="00213B4A" w:rsidRPr="00192F00">
        <w:t xml:space="preserve">children through the NB program, beyond what children </w:t>
      </w:r>
      <w:r w:rsidR="00396880" w:rsidRPr="00192F00">
        <w:t>would have as part of their regular schooling.</w:t>
      </w:r>
    </w:p>
    <w:p w14:paraId="4FC9027A" w14:textId="53FC8DA7" w:rsidR="00AA273A" w:rsidRPr="00AE7E62" w:rsidRDefault="00AA273A" w:rsidP="00AA273A">
      <w:pPr>
        <w:rPr>
          <w:b/>
        </w:rPr>
      </w:pPr>
      <w:r w:rsidRPr="00192F00">
        <w:rPr>
          <w:b/>
        </w:rPr>
        <w:t xml:space="preserve">Figure </w:t>
      </w:r>
      <w:r w:rsidR="00D75AB5" w:rsidRPr="00192F00">
        <w:rPr>
          <w:b/>
        </w:rPr>
        <w:t>2</w:t>
      </w:r>
      <w:r w:rsidRPr="00192F00">
        <w:rPr>
          <w:b/>
        </w:rPr>
        <w:t>. Number</w:t>
      </w:r>
      <w:r w:rsidRPr="00897EC6">
        <w:rPr>
          <w:b/>
        </w:rPr>
        <w:t xml:space="preserve"> of datasets displaying</w:t>
      </w:r>
      <w:r>
        <w:rPr>
          <w:b/>
        </w:rPr>
        <w:t xml:space="preserve"> changes</w:t>
      </w:r>
      <w:r w:rsidR="00983949">
        <w:rPr>
          <w:b/>
        </w:rPr>
        <w:t xml:space="preserve"> from baseline to endline</w:t>
      </w:r>
      <w:r>
        <w:rPr>
          <w:b/>
        </w:rPr>
        <w:t xml:space="preserve"> on</w:t>
      </w:r>
      <w:r w:rsidRPr="00897EC6">
        <w:rPr>
          <w:b/>
        </w:rPr>
        <w:t xml:space="preserve"> gender differences by numeracy skill</w:t>
      </w:r>
      <w:r w:rsidR="00396880">
        <w:rPr>
          <w:b/>
        </w:rPr>
        <w:t xml:space="preserve">. Numeracy Boost and Comparison </w:t>
      </w:r>
      <w:r w:rsidR="000233CB">
        <w:rPr>
          <w:b/>
        </w:rPr>
        <w:t>Students</w:t>
      </w:r>
    </w:p>
    <w:p w14:paraId="6D70EF57" w14:textId="57AF6F52" w:rsidR="00AA273A" w:rsidRDefault="000233CB" w:rsidP="00AA273A">
      <w:pPr>
        <w:rPr>
          <w:noProof/>
          <w:lang w:val="en-US"/>
        </w:rPr>
      </w:pPr>
      <w:r>
        <w:rPr>
          <w:noProof/>
          <w:u w:val="single"/>
          <w:lang w:val="en-US"/>
        </w:rPr>
        <w:t xml:space="preserve">2. A. </w:t>
      </w:r>
      <w:r w:rsidR="00396880">
        <w:rPr>
          <w:noProof/>
          <w:u w:val="single"/>
          <w:lang w:val="en-US"/>
        </w:rPr>
        <w:t>Numeracy Boost</w:t>
      </w:r>
    </w:p>
    <w:p w14:paraId="64CFB0A9" w14:textId="2E9074FC" w:rsidR="00396880" w:rsidRPr="00396880" w:rsidRDefault="004929BF" w:rsidP="00AA273A">
      <w:r>
        <w:rPr>
          <w:noProof/>
          <w:lang w:val="en-US"/>
        </w:rPr>
        <w:lastRenderedPageBreak/>
        <w:drawing>
          <wp:inline distT="0" distB="0" distL="0" distR="0" wp14:anchorId="1A902896" wp14:editId="46C12F34">
            <wp:extent cx="6086469" cy="4419594"/>
            <wp:effectExtent l="0" t="0" r="10160" b="635"/>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623E98B3" w14:textId="3D8F600D" w:rsidR="00396880" w:rsidRDefault="00FF0CE4" w:rsidP="003533B5">
      <w:pPr>
        <w:rPr>
          <w:sz w:val="20"/>
          <w:szCs w:val="20"/>
        </w:rPr>
      </w:pPr>
      <w:r w:rsidRPr="002756FE">
        <w:rPr>
          <w:sz w:val="20"/>
          <w:szCs w:val="20"/>
        </w:rPr>
        <w:t>Significant differences are shown at a &lt;5% level</w:t>
      </w:r>
    </w:p>
    <w:p w14:paraId="49780EE4" w14:textId="279C5A0C" w:rsidR="00FF0CE4" w:rsidRDefault="000233CB" w:rsidP="003533B5">
      <w:pPr>
        <w:rPr>
          <w:u w:val="single"/>
        </w:rPr>
      </w:pPr>
      <w:r>
        <w:rPr>
          <w:u w:val="single"/>
        </w:rPr>
        <w:t xml:space="preserve">2. B. </w:t>
      </w:r>
      <w:r w:rsidR="00FF0CE4" w:rsidRPr="00FF0CE4">
        <w:rPr>
          <w:u w:val="single"/>
        </w:rPr>
        <w:t>Comparison students</w:t>
      </w:r>
    </w:p>
    <w:p w14:paraId="2B48611A" w14:textId="34183694" w:rsidR="00F400F1" w:rsidRPr="00FF0CE4" w:rsidRDefault="004929BF" w:rsidP="003533B5">
      <w:pPr>
        <w:rPr>
          <w:u w:val="single"/>
        </w:rPr>
      </w:pPr>
      <w:r>
        <w:rPr>
          <w:noProof/>
          <w:lang w:val="en-US"/>
        </w:rPr>
        <w:lastRenderedPageBreak/>
        <w:drawing>
          <wp:inline distT="0" distB="0" distL="0" distR="0" wp14:anchorId="5678B697" wp14:editId="0973C905">
            <wp:extent cx="6086469" cy="4419594"/>
            <wp:effectExtent l="0" t="0" r="10160" b="635"/>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1675064A" w14:textId="2E042487" w:rsidR="00396880" w:rsidRDefault="00396880" w:rsidP="003533B5">
      <w:pPr>
        <w:rPr>
          <w:sz w:val="20"/>
          <w:szCs w:val="20"/>
        </w:rPr>
      </w:pPr>
    </w:p>
    <w:p w14:paraId="79B75322" w14:textId="4DCFF028" w:rsidR="003533B5" w:rsidRDefault="002756FE" w:rsidP="003533B5">
      <w:pPr>
        <w:rPr>
          <w:sz w:val="20"/>
          <w:szCs w:val="20"/>
        </w:rPr>
      </w:pPr>
      <w:r w:rsidRPr="002756FE">
        <w:rPr>
          <w:sz w:val="20"/>
          <w:szCs w:val="20"/>
        </w:rPr>
        <w:t>Significant differences are shown at a &lt;5% level</w:t>
      </w:r>
    </w:p>
    <w:p w14:paraId="7E551EF6" w14:textId="71F1FF31" w:rsidR="006A6FA9" w:rsidRDefault="00F210E7" w:rsidP="003533B5">
      <w:r>
        <w:lastRenderedPageBreak/>
        <w:t xml:space="preserve">The third analysis with respect to gender looked at </w:t>
      </w:r>
      <w:r w:rsidR="0011223E">
        <w:t xml:space="preserve">whether </w:t>
      </w:r>
      <w:r w:rsidR="00573FC8">
        <w:t xml:space="preserve">there are differences between the accuracy and speed between boys and girls when answering </w:t>
      </w:r>
      <w:r w:rsidR="00312839">
        <w:t xml:space="preserve">subtraction and </w:t>
      </w:r>
      <w:r w:rsidR="003079A0">
        <w:t>addition</w:t>
      </w:r>
      <w:r w:rsidR="00312839">
        <w:t xml:space="preserve"> questions. </w:t>
      </w:r>
      <w:r w:rsidR="003079A0">
        <w:t xml:space="preserve">We defined accuracy as the percentage of questions </w:t>
      </w:r>
      <w:r w:rsidR="005A1111">
        <w:t xml:space="preserve">the child </w:t>
      </w:r>
      <w:r w:rsidR="003079A0">
        <w:t xml:space="preserve">answered correctly of those attempted, and speed </w:t>
      </w:r>
      <w:r w:rsidR="00CB1D6C">
        <w:t xml:space="preserve">as the percentage </w:t>
      </w:r>
      <w:r w:rsidR="003079A0">
        <w:t xml:space="preserve">of questions attempted during this task. For answering this question we used the three datasets for which </w:t>
      </w:r>
      <w:r w:rsidR="00CB1D6C">
        <w:t xml:space="preserve">the number of questions attempted was available: Ethiopia 1, Egypt, and Pakistan 1. </w:t>
      </w:r>
    </w:p>
    <w:p w14:paraId="08319F71" w14:textId="4B707FBB" w:rsidR="00CB1D6C" w:rsidRPr="00192F00" w:rsidRDefault="00CB1D6C" w:rsidP="00CB1D6C">
      <w:r>
        <w:t xml:space="preserve">We find that there is not a common trend </w:t>
      </w:r>
      <w:r w:rsidR="00D75AB5">
        <w:t>across</w:t>
      </w:r>
      <w:r>
        <w:t xml:space="preserve"> </w:t>
      </w:r>
      <w:r w:rsidR="00D75AB5">
        <w:t xml:space="preserve">these three </w:t>
      </w:r>
      <w:r>
        <w:t>datasets, but rather that the relationship between speed and accuracy seems to be context specific</w:t>
      </w:r>
      <w:r w:rsidR="004929BF">
        <w:t xml:space="preserve"> with girls being slower </w:t>
      </w:r>
      <w:r w:rsidR="004929BF">
        <w:lastRenderedPageBreak/>
        <w:t>than boys were statistically significant differences exist</w:t>
      </w:r>
      <w:r w:rsidR="00431DC4">
        <w:t xml:space="preserve"> (</w:t>
      </w:r>
      <w:r w:rsidR="00431DC4" w:rsidRPr="00192F00">
        <w:t>Figure 3)</w:t>
      </w:r>
      <w:r w:rsidRPr="00192F00">
        <w:t xml:space="preserve">. In one of the sites, </w:t>
      </w:r>
      <w:r w:rsidR="00D75AB5" w:rsidRPr="00192F00">
        <w:t xml:space="preserve">Pakistan 1, </w:t>
      </w:r>
      <w:r w:rsidRPr="00192F00">
        <w:t xml:space="preserve">girls are </w:t>
      </w:r>
      <w:r w:rsidR="00F26F7D" w:rsidRPr="00192F00">
        <w:t xml:space="preserve">significantly </w:t>
      </w:r>
      <w:r w:rsidRPr="00192F00">
        <w:t xml:space="preserve">more accurate and slower than boys in both addition and subtraction. In a second one, </w:t>
      </w:r>
      <w:r w:rsidR="00D75AB5" w:rsidRPr="00192F00">
        <w:t xml:space="preserve">Ethiopia 1, </w:t>
      </w:r>
      <w:r w:rsidRPr="00192F00">
        <w:t xml:space="preserve">boys are </w:t>
      </w:r>
      <w:r w:rsidR="00F26F7D" w:rsidRPr="00192F00">
        <w:t xml:space="preserve">significantly </w:t>
      </w:r>
      <w:r w:rsidRPr="00192F00">
        <w:t>more accurate and faster than girls</w:t>
      </w:r>
      <w:r w:rsidR="005A1111" w:rsidRPr="00192F00">
        <w:t>. Finally, in</w:t>
      </w:r>
      <w:r w:rsidRPr="00192F00">
        <w:t xml:space="preserve"> the third one</w:t>
      </w:r>
      <w:r w:rsidR="00D75AB5" w:rsidRPr="00192F00">
        <w:t>,</w:t>
      </w:r>
      <w:r w:rsidR="002E4628" w:rsidRPr="00192F00">
        <w:t xml:space="preserve"> Egypt,</w:t>
      </w:r>
      <w:r w:rsidR="00D75AB5" w:rsidRPr="00192F00">
        <w:t xml:space="preserve"> there are no significant differences </w:t>
      </w:r>
      <w:r w:rsidR="005A1111" w:rsidRPr="00192F00">
        <w:t>in</w:t>
      </w:r>
      <w:r w:rsidR="00BF38F5" w:rsidRPr="00192F00">
        <w:t xml:space="preserve"> </w:t>
      </w:r>
      <w:r w:rsidR="00536612" w:rsidRPr="00192F00">
        <w:t xml:space="preserve">the </w:t>
      </w:r>
      <w:r w:rsidR="00D75AB5" w:rsidRPr="00192F00">
        <w:t>accuracy and speed</w:t>
      </w:r>
      <w:r w:rsidR="005A1111" w:rsidRPr="00192F00">
        <w:t xml:space="preserve"> between</w:t>
      </w:r>
      <w:r w:rsidR="00BF38F5" w:rsidRPr="00192F00">
        <w:t xml:space="preserve"> boys and girls in th</w:t>
      </w:r>
      <w:r w:rsidR="00536612" w:rsidRPr="00192F00">
        <w:t>ese</w:t>
      </w:r>
      <w:r w:rsidR="00BF38F5" w:rsidRPr="00192F00">
        <w:t xml:space="preserve"> subtask</w:t>
      </w:r>
      <w:r w:rsidR="005A1111" w:rsidRPr="00192F00">
        <w:t>s</w:t>
      </w:r>
      <w:r w:rsidR="00D75AB5" w:rsidRPr="00192F00">
        <w:t xml:space="preserve">. </w:t>
      </w:r>
    </w:p>
    <w:p w14:paraId="76F2080D" w14:textId="51D32077" w:rsidR="00983949" w:rsidRPr="00983949" w:rsidRDefault="00983949" w:rsidP="00CB1D6C">
      <w:pPr>
        <w:rPr>
          <w:b/>
        </w:rPr>
      </w:pPr>
      <w:r w:rsidRPr="00192F00">
        <w:rPr>
          <w:b/>
        </w:rPr>
        <w:t xml:space="preserve">Figure 3. </w:t>
      </w:r>
      <w:r w:rsidR="00BF38F5" w:rsidRPr="00192F00">
        <w:rPr>
          <w:b/>
        </w:rPr>
        <w:t>Differences in accuracy and speed in addition and subtraction of girls vs. boys (in datasets where significant difference</w:t>
      </w:r>
      <w:r w:rsidR="001A7F09" w:rsidRPr="00192F00">
        <w:rPr>
          <w:b/>
        </w:rPr>
        <w:t>s</w:t>
      </w:r>
      <w:r w:rsidR="00BF38F5">
        <w:rPr>
          <w:b/>
        </w:rPr>
        <w:t xml:space="preserve"> exist)</w:t>
      </w:r>
    </w:p>
    <w:p w14:paraId="2C7F0B69" w14:textId="31A8587F" w:rsidR="00431DC4" w:rsidRPr="00CB1D6C" w:rsidRDefault="00983949" w:rsidP="00CB1D6C">
      <w:r w:rsidRPr="00983949">
        <w:rPr>
          <w:noProof/>
          <w:lang w:val="en-US"/>
        </w:rPr>
        <w:lastRenderedPageBreak/>
        <w:drawing>
          <wp:inline distT="0" distB="0" distL="0" distR="0" wp14:anchorId="22F29BEC" wp14:editId="5DBDB8EF">
            <wp:extent cx="3148717" cy="2138901"/>
            <wp:effectExtent l="0" t="0" r="13970" b="1397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r w:rsidRPr="00983949">
        <w:rPr>
          <w:noProof/>
          <w:lang w:val="en-US"/>
        </w:rPr>
        <w:t xml:space="preserve"> </w:t>
      </w:r>
      <w:r w:rsidRPr="00983949">
        <w:rPr>
          <w:noProof/>
          <w:lang w:val="en-US"/>
        </w:rPr>
        <w:drawing>
          <wp:inline distT="0" distB="0" distL="0" distR="0" wp14:anchorId="1930807C" wp14:editId="397886F2">
            <wp:extent cx="3220278" cy="2138017"/>
            <wp:effectExtent l="0" t="0" r="18415" b="15240"/>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775E3818" w14:textId="4817A15D" w:rsidR="00983949" w:rsidRPr="00983949" w:rsidRDefault="00983949" w:rsidP="00983949">
      <w:pPr>
        <w:rPr>
          <w:sz w:val="18"/>
          <w:szCs w:val="18"/>
        </w:rPr>
      </w:pPr>
      <w:r w:rsidRPr="00983949">
        <w:rPr>
          <w:sz w:val="18"/>
          <w:szCs w:val="18"/>
        </w:rPr>
        <w:t>*** p&lt;0.001, ** p&lt;0.01, * p&lt;0.05</w:t>
      </w:r>
    </w:p>
    <w:p w14:paraId="7EA4F7CB" w14:textId="5A39FAB9" w:rsidR="00A0539B" w:rsidRDefault="00CF2F5A" w:rsidP="00130BDE">
      <w:pPr>
        <w:pStyle w:val="Heading2"/>
      </w:pPr>
      <w:bookmarkStart w:id="10" w:name="_Toc519590062"/>
      <w:r>
        <w:t>Participation in community activities and numeracy skills</w:t>
      </w:r>
      <w:bookmarkEnd w:id="10"/>
      <w:r w:rsidR="00754578">
        <w:t xml:space="preserve"> </w:t>
      </w:r>
    </w:p>
    <w:p w14:paraId="44A57E36" w14:textId="2413490B" w:rsidR="00CF2A38" w:rsidRPr="00CF2A38" w:rsidRDefault="00855E60" w:rsidP="00DF0A85">
      <w:pPr>
        <w:rPr>
          <w:rFonts w:ascii="Gill Sans Infant Std" w:eastAsia="Calibri" w:hAnsi="Gill Sans Infant Std" w:cs="Arial"/>
          <w:szCs w:val="22"/>
          <w:shd w:val="clear" w:color="auto" w:fill="FFFFFF"/>
          <w:lang w:val="en-US"/>
        </w:rPr>
      </w:pPr>
      <w:r>
        <w:rPr>
          <w:rFonts w:ascii="Gill Sans Infant Std" w:eastAsia="Calibri" w:hAnsi="Gill Sans Infant Std" w:cs="Arial"/>
          <w:szCs w:val="22"/>
          <w:shd w:val="clear" w:color="auto" w:fill="FFFFFF"/>
          <w:lang w:val="en-US"/>
        </w:rPr>
        <w:t>Participation in community</w:t>
      </w:r>
      <w:r w:rsidR="00CF2A38" w:rsidRPr="002B2B25">
        <w:rPr>
          <w:rFonts w:ascii="Gill Sans Infant Std" w:eastAsia="Calibri" w:hAnsi="Gill Sans Infant Std" w:cs="Arial"/>
          <w:szCs w:val="22"/>
          <w:shd w:val="clear" w:color="auto" w:fill="FFFFFF"/>
          <w:lang w:val="en-US"/>
        </w:rPr>
        <w:t xml:space="preserve"> activities give children the opportunities to practice numeracy skills outside school</w:t>
      </w:r>
      <w:r w:rsidR="005A1111">
        <w:rPr>
          <w:rFonts w:ascii="Gill Sans Infant Std" w:eastAsia="Calibri" w:hAnsi="Gill Sans Infant Std" w:cs="Arial"/>
          <w:szCs w:val="22"/>
          <w:shd w:val="clear" w:color="auto" w:fill="FFFFFF"/>
          <w:lang w:val="en-US"/>
        </w:rPr>
        <w:t xml:space="preserve"> so that</w:t>
      </w:r>
      <w:r w:rsidR="00CF2A38" w:rsidRPr="002B2B25">
        <w:rPr>
          <w:rFonts w:ascii="Gill Sans Infant Std" w:eastAsia="Calibri" w:hAnsi="Gill Sans Infant Std" w:cs="Arial"/>
          <w:szCs w:val="22"/>
          <w:shd w:val="clear" w:color="auto" w:fill="FFFFFF"/>
          <w:lang w:val="en-US"/>
        </w:rPr>
        <w:t xml:space="preserve"> learning can be strengthened through fun to increase children’s motivatio</w:t>
      </w:r>
      <w:r w:rsidR="00884AE7">
        <w:rPr>
          <w:rFonts w:ascii="Gill Sans Infant Std" w:eastAsia="Calibri" w:hAnsi="Gill Sans Infant Std" w:cs="Arial"/>
          <w:szCs w:val="22"/>
          <w:shd w:val="clear" w:color="auto" w:fill="FFFFFF"/>
          <w:lang w:val="en-US"/>
        </w:rPr>
        <w:t>n and engagement. Only the data</w:t>
      </w:r>
      <w:r w:rsidR="00CF2A38" w:rsidRPr="002B2B25">
        <w:rPr>
          <w:rFonts w:ascii="Gill Sans Infant Std" w:eastAsia="Calibri" w:hAnsi="Gill Sans Infant Std" w:cs="Arial"/>
          <w:szCs w:val="22"/>
          <w:shd w:val="clear" w:color="auto" w:fill="FFFFFF"/>
          <w:lang w:val="en-US"/>
        </w:rPr>
        <w:t xml:space="preserve">sets from </w:t>
      </w:r>
      <w:r w:rsidR="00CF2A38" w:rsidRPr="002B2B25">
        <w:rPr>
          <w:rFonts w:ascii="Gill Sans Infant Std" w:eastAsia="Calibri" w:hAnsi="Gill Sans Infant Std" w:cs="Arial"/>
          <w:szCs w:val="22"/>
          <w:shd w:val="clear" w:color="auto" w:fill="FFFFFF"/>
          <w:lang w:val="en-US"/>
        </w:rPr>
        <w:lastRenderedPageBreak/>
        <w:t>Bangladesh and Malawi included information o</w:t>
      </w:r>
      <w:r w:rsidR="00CB1D6C">
        <w:rPr>
          <w:rFonts w:ascii="Gill Sans Infant Std" w:eastAsia="Calibri" w:hAnsi="Gill Sans Infant Std" w:cs="Arial"/>
          <w:szCs w:val="22"/>
          <w:shd w:val="clear" w:color="auto" w:fill="FFFFFF"/>
          <w:lang w:val="en-US"/>
        </w:rPr>
        <w:t>n</w:t>
      </w:r>
      <w:r w:rsidR="00CF2A38" w:rsidRPr="002B2B25">
        <w:rPr>
          <w:rFonts w:ascii="Gill Sans Infant Std" w:eastAsia="Calibri" w:hAnsi="Gill Sans Infant Std" w:cs="Arial"/>
          <w:szCs w:val="22"/>
          <w:shd w:val="clear" w:color="auto" w:fill="FFFFFF"/>
          <w:lang w:val="en-US"/>
        </w:rPr>
        <w:t xml:space="preserve"> these variables.  For this analysis, we consider participation in three activities: </w:t>
      </w:r>
      <w:r w:rsidR="002B2B25" w:rsidRPr="002B2B25">
        <w:rPr>
          <w:rFonts w:ascii="Gill Sans Infant Std" w:eastAsia="Calibri" w:hAnsi="Gill Sans Infant Std" w:cs="Arial"/>
          <w:szCs w:val="22"/>
          <w:shd w:val="clear" w:color="auto" w:fill="FFFFFF"/>
          <w:lang w:val="en-US"/>
        </w:rPr>
        <w:t>attending math camps, book bank borrowing, and having a reading buddy.</w:t>
      </w:r>
    </w:p>
    <w:p w14:paraId="42F3F9EC" w14:textId="51BB8B19" w:rsidR="002F61BD" w:rsidRDefault="00CF2A38" w:rsidP="00DF0A85">
      <w:pPr>
        <w:spacing w:after="0" w:line="259" w:lineRule="auto"/>
        <w:rPr>
          <w:rFonts w:ascii="Gill Sans Infant Std" w:eastAsia="Calibri" w:hAnsi="Gill Sans Infant Std" w:cs="Arial"/>
          <w:szCs w:val="22"/>
          <w:shd w:val="clear" w:color="auto" w:fill="FFFFFF"/>
          <w:lang w:val="en-US"/>
        </w:rPr>
      </w:pPr>
      <w:r w:rsidRPr="00CF2A38">
        <w:rPr>
          <w:rFonts w:ascii="Gill Sans Infant Std" w:eastAsia="Calibri" w:hAnsi="Gill Sans Infant Std" w:cs="Arial"/>
          <w:szCs w:val="22"/>
          <w:shd w:val="clear" w:color="auto" w:fill="FFFFFF"/>
          <w:lang w:val="en-US"/>
        </w:rPr>
        <w:t xml:space="preserve">Overall, </w:t>
      </w:r>
      <w:r w:rsidR="00377F34">
        <w:rPr>
          <w:rFonts w:ascii="Gill Sans Infant Std" w:eastAsia="Calibri" w:hAnsi="Gill Sans Infant Std" w:cs="Arial"/>
          <w:szCs w:val="22"/>
          <w:shd w:val="clear" w:color="auto" w:fill="FFFFFF"/>
          <w:lang w:val="en-US"/>
        </w:rPr>
        <w:t>we find inconclusive</w:t>
      </w:r>
      <w:r w:rsidR="005A1111" w:rsidRPr="00CF2A38">
        <w:rPr>
          <w:rFonts w:ascii="Gill Sans Infant Std" w:eastAsia="Calibri" w:hAnsi="Gill Sans Infant Std" w:cs="Arial"/>
          <w:szCs w:val="22"/>
          <w:shd w:val="clear" w:color="auto" w:fill="FFFFFF"/>
          <w:lang w:val="en-US"/>
        </w:rPr>
        <w:t xml:space="preserve"> </w:t>
      </w:r>
      <w:r w:rsidRPr="00CF2A38">
        <w:rPr>
          <w:rFonts w:ascii="Gill Sans Infant Std" w:eastAsia="Calibri" w:hAnsi="Gill Sans Infant Std" w:cs="Arial"/>
          <w:szCs w:val="22"/>
          <w:shd w:val="clear" w:color="auto" w:fill="FFFFFF"/>
          <w:lang w:val="en-US"/>
        </w:rPr>
        <w:t>evidence that community action participation is associated</w:t>
      </w:r>
      <w:r w:rsidR="00226689">
        <w:rPr>
          <w:rFonts w:ascii="Gill Sans Infant Std" w:eastAsia="Calibri" w:hAnsi="Gill Sans Infant Std" w:cs="Arial"/>
          <w:szCs w:val="22"/>
          <w:shd w:val="clear" w:color="auto" w:fill="FFFFFF"/>
          <w:lang w:val="en-US"/>
        </w:rPr>
        <w:t xml:space="preserve"> with</w:t>
      </w:r>
      <w:r w:rsidRPr="00CF2A38">
        <w:rPr>
          <w:rFonts w:ascii="Gill Sans Infant Std" w:eastAsia="Calibri" w:hAnsi="Gill Sans Infant Std" w:cs="Arial"/>
          <w:szCs w:val="22"/>
          <w:shd w:val="clear" w:color="auto" w:fill="FFFFFF"/>
          <w:lang w:val="en-US"/>
        </w:rPr>
        <w:t xml:space="preserve"> stronger numeracy skills. Participation in community NB activities is, on average, </w:t>
      </w:r>
      <w:r w:rsidRPr="00CF2A38">
        <w:rPr>
          <w:rFonts w:ascii="Gill Sans Infant Std" w:eastAsia="Calibri" w:hAnsi="Gill Sans Infant Std" w:cs="Arial"/>
          <w:bCs/>
          <w:szCs w:val="22"/>
          <w:shd w:val="clear" w:color="auto" w:fill="FFFFFF"/>
          <w:lang w:val="en-US"/>
        </w:rPr>
        <w:t>positively associated with numeracy</w:t>
      </w:r>
      <w:r w:rsidR="00AC4312">
        <w:rPr>
          <w:rFonts w:ascii="Gill Sans Infant Std" w:eastAsia="Calibri" w:hAnsi="Gill Sans Infant Std" w:cs="Arial"/>
          <w:bCs/>
          <w:szCs w:val="22"/>
          <w:shd w:val="clear" w:color="auto" w:fill="FFFFFF"/>
          <w:lang w:val="en-US"/>
        </w:rPr>
        <w:t xml:space="preserve"> skills in </w:t>
      </w:r>
      <w:r w:rsidR="00F26F7D">
        <w:rPr>
          <w:rFonts w:ascii="Gill Sans Infant Std" w:eastAsia="Calibri" w:hAnsi="Gill Sans Infant Std" w:cs="Arial"/>
          <w:bCs/>
          <w:szCs w:val="22"/>
          <w:shd w:val="clear" w:color="auto" w:fill="FFFFFF"/>
          <w:lang w:val="en-US"/>
        </w:rPr>
        <w:t xml:space="preserve">one of these two </w:t>
      </w:r>
      <w:r w:rsidR="00AC4312">
        <w:rPr>
          <w:rFonts w:ascii="Gill Sans Infant Std" w:eastAsia="Calibri" w:hAnsi="Gill Sans Infant Std" w:cs="Arial"/>
          <w:bCs/>
          <w:szCs w:val="22"/>
          <w:shd w:val="clear" w:color="auto" w:fill="FFFFFF"/>
          <w:lang w:val="en-US"/>
        </w:rPr>
        <w:t>countries</w:t>
      </w:r>
      <w:r w:rsidRPr="00CF2A38">
        <w:rPr>
          <w:rFonts w:ascii="Gill Sans Infant Std" w:eastAsia="Calibri" w:hAnsi="Gill Sans Infant Std" w:cs="Arial"/>
          <w:bCs/>
          <w:szCs w:val="22"/>
          <w:shd w:val="clear" w:color="auto" w:fill="FFFFFF"/>
          <w:lang w:val="en-US"/>
        </w:rPr>
        <w:t xml:space="preserve">. </w:t>
      </w:r>
      <w:r w:rsidRPr="00CF2A38">
        <w:rPr>
          <w:rFonts w:ascii="Gill Sans Infant Std" w:eastAsia="Calibri" w:hAnsi="Gill Sans Infant Std" w:cs="Arial"/>
          <w:szCs w:val="22"/>
          <w:shd w:val="clear" w:color="auto" w:fill="FFFFFF"/>
          <w:lang w:val="en-US"/>
        </w:rPr>
        <w:t xml:space="preserve">Data analyzed from the Numeracy Boost program in Bangladesh </w:t>
      </w:r>
      <w:r w:rsidR="005A1111">
        <w:rPr>
          <w:rFonts w:ascii="Gill Sans Infant Std" w:eastAsia="Calibri" w:hAnsi="Gill Sans Infant Std" w:cs="Arial"/>
          <w:szCs w:val="22"/>
          <w:shd w:val="clear" w:color="auto" w:fill="FFFFFF"/>
          <w:lang w:val="en-US"/>
        </w:rPr>
        <w:t>shows</w:t>
      </w:r>
      <w:r w:rsidRPr="00CF2A38">
        <w:rPr>
          <w:rFonts w:ascii="Gill Sans Infant Std" w:eastAsia="Calibri" w:hAnsi="Gill Sans Infant Std" w:cs="Arial"/>
          <w:szCs w:val="22"/>
          <w:shd w:val="clear" w:color="auto" w:fill="FFFFFF"/>
          <w:lang w:val="en-US"/>
        </w:rPr>
        <w:t xml:space="preserve"> that there is a positive relationship, suggesting that children with more </w:t>
      </w:r>
      <w:r w:rsidR="00F26F7D">
        <w:rPr>
          <w:rFonts w:ascii="Gill Sans Infant Std" w:eastAsia="Calibri" w:hAnsi="Gill Sans Infant Std" w:cs="Arial"/>
          <w:szCs w:val="22"/>
          <w:shd w:val="clear" w:color="auto" w:fill="FFFFFF"/>
          <w:lang w:val="en-US"/>
        </w:rPr>
        <w:t>self-reported participation in</w:t>
      </w:r>
      <w:r w:rsidRPr="00CF2A38">
        <w:rPr>
          <w:rFonts w:ascii="Gill Sans Infant Std" w:eastAsia="Calibri" w:hAnsi="Gill Sans Infant Std" w:cs="Arial"/>
          <w:szCs w:val="22"/>
          <w:shd w:val="clear" w:color="auto" w:fill="FFFFFF"/>
          <w:lang w:val="en-US"/>
        </w:rPr>
        <w:t xml:space="preserve"> commu</w:t>
      </w:r>
      <w:r w:rsidRPr="00CF2A38">
        <w:rPr>
          <w:rFonts w:ascii="Gill Sans Infant Std" w:eastAsia="Calibri" w:hAnsi="Gill Sans Infant Std" w:cs="Arial"/>
          <w:szCs w:val="22"/>
          <w:shd w:val="clear" w:color="auto" w:fill="FFFFFF"/>
          <w:lang w:val="en-US"/>
        </w:rPr>
        <w:lastRenderedPageBreak/>
        <w:t xml:space="preserve">nity activities have stronger numeracy skills. </w:t>
      </w:r>
      <w:r w:rsidR="00B466CF">
        <w:rPr>
          <w:rFonts w:ascii="Gill Sans Infant Std" w:eastAsia="Calibri" w:hAnsi="Gill Sans Infant Std" w:cs="Arial"/>
          <w:szCs w:val="22"/>
          <w:shd w:val="clear" w:color="auto" w:fill="FFFFFF"/>
          <w:lang w:val="en-US"/>
        </w:rPr>
        <w:t xml:space="preserve">Most of the students in Bangladesh </w:t>
      </w:r>
      <w:r w:rsidR="002B5BD7">
        <w:rPr>
          <w:rFonts w:ascii="Gill Sans Infant Std" w:eastAsia="Calibri" w:hAnsi="Gill Sans Infant Std" w:cs="Arial"/>
          <w:szCs w:val="22"/>
          <w:shd w:val="clear" w:color="auto" w:fill="FFFFFF"/>
          <w:lang w:val="en-US"/>
        </w:rPr>
        <w:t xml:space="preserve">(80-90%) </w:t>
      </w:r>
      <w:r w:rsidR="00B466CF">
        <w:rPr>
          <w:rFonts w:ascii="Gill Sans Infant Std" w:eastAsia="Calibri" w:hAnsi="Gill Sans Infant Std" w:cs="Arial"/>
          <w:szCs w:val="22"/>
          <w:shd w:val="clear" w:color="auto" w:fill="FFFFFF"/>
          <w:lang w:val="en-US"/>
        </w:rPr>
        <w:t xml:space="preserve">reported </w:t>
      </w:r>
      <w:r w:rsidR="002B5BD7">
        <w:rPr>
          <w:rFonts w:ascii="Gill Sans Infant Std" w:eastAsia="Calibri" w:hAnsi="Gill Sans Infant Std" w:cs="Arial"/>
          <w:szCs w:val="22"/>
          <w:shd w:val="clear" w:color="auto" w:fill="FFFFFF"/>
          <w:lang w:val="en-US"/>
        </w:rPr>
        <w:t xml:space="preserve">attending a math camp or </w:t>
      </w:r>
      <w:r w:rsidR="00B466CF">
        <w:rPr>
          <w:rFonts w:ascii="Gill Sans Infant Std" w:eastAsia="Calibri" w:hAnsi="Gill Sans Infant Std" w:cs="Arial"/>
          <w:szCs w:val="22"/>
          <w:shd w:val="clear" w:color="auto" w:fill="FFFFFF"/>
          <w:lang w:val="en-US"/>
        </w:rPr>
        <w:t>having a read</w:t>
      </w:r>
      <w:r w:rsidR="002B5BD7">
        <w:rPr>
          <w:rFonts w:ascii="Gill Sans Infant Std" w:eastAsia="Calibri" w:hAnsi="Gill Sans Infant Std" w:cs="Arial"/>
          <w:szCs w:val="22"/>
          <w:shd w:val="clear" w:color="auto" w:fill="FFFFFF"/>
          <w:lang w:val="en-US"/>
        </w:rPr>
        <w:t>ing buddy, and 65% of the children reported borrowing a book</w:t>
      </w:r>
      <w:r w:rsidR="00B466CF">
        <w:rPr>
          <w:rFonts w:ascii="Gill Sans Infant Std" w:eastAsia="Calibri" w:hAnsi="Gill Sans Infant Std" w:cs="Arial"/>
          <w:szCs w:val="22"/>
          <w:shd w:val="clear" w:color="auto" w:fill="FFFFFF"/>
          <w:lang w:val="en-US"/>
        </w:rPr>
        <w:t>.</w:t>
      </w:r>
      <w:r w:rsidR="002B5BD7">
        <w:rPr>
          <w:rFonts w:ascii="Gill Sans Infant Std" w:eastAsia="Calibri" w:hAnsi="Gill Sans Infant Std" w:cs="Arial"/>
          <w:szCs w:val="22"/>
          <w:shd w:val="clear" w:color="auto" w:fill="FFFFFF"/>
          <w:lang w:val="en-US"/>
        </w:rPr>
        <w:t xml:space="preserve"> </w:t>
      </w:r>
      <w:r w:rsidRPr="00192F00">
        <w:rPr>
          <w:rFonts w:ascii="Gill Sans Infant Std" w:eastAsia="Calibri" w:hAnsi="Gill Sans Infant Std" w:cs="Arial"/>
          <w:szCs w:val="22"/>
          <w:shd w:val="clear" w:color="auto" w:fill="FFFFFF"/>
          <w:lang w:val="en-US"/>
        </w:rPr>
        <w:t xml:space="preserve">Figure </w:t>
      </w:r>
      <w:r w:rsidR="005A1111" w:rsidRPr="00192F00">
        <w:rPr>
          <w:rFonts w:ascii="Gill Sans Infant Std" w:eastAsia="Calibri" w:hAnsi="Gill Sans Infant Std" w:cs="Arial"/>
          <w:szCs w:val="22"/>
          <w:shd w:val="clear" w:color="auto" w:fill="FFFFFF"/>
          <w:lang w:val="en-US"/>
        </w:rPr>
        <w:t>4</w:t>
      </w:r>
      <w:r w:rsidRPr="00192F00">
        <w:rPr>
          <w:rFonts w:ascii="Gill Sans Infant Std" w:eastAsia="Calibri" w:hAnsi="Gill Sans Infant Std" w:cs="Arial"/>
          <w:szCs w:val="22"/>
          <w:shd w:val="clear" w:color="auto" w:fill="FFFFFF"/>
          <w:lang w:val="en-US"/>
        </w:rPr>
        <w:t xml:space="preserve"> shows that the</w:t>
      </w:r>
      <w:r w:rsidRPr="00CF2A38">
        <w:rPr>
          <w:rFonts w:ascii="Gill Sans Infant Std" w:eastAsia="Calibri" w:hAnsi="Gill Sans Infant Std" w:cs="Arial"/>
          <w:szCs w:val="22"/>
          <w:shd w:val="clear" w:color="auto" w:fill="FFFFFF"/>
          <w:lang w:val="en-US"/>
        </w:rPr>
        <w:t xml:space="preserve"> </w:t>
      </w:r>
      <w:r w:rsidR="00377F34">
        <w:rPr>
          <w:rFonts w:ascii="Gill Sans Infant Std" w:eastAsia="Calibri" w:hAnsi="Gill Sans Infant Std" w:cs="Arial"/>
          <w:szCs w:val="22"/>
          <w:shd w:val="clear" w:color="auto" w:fill="FFFFFF"/>
          <w:lang w:val="en-US"/>
        </w:rPr>
        <w:t>higher the number of</w:t>
      </w:r>
      <w:r w:rsidRPr="00CF2A38">
        <w:rPr>
          <w:rFonts w:ascii="Gill Sans Infant Std" w:eastAsia="Calibri" w:hAnsi="Gill Sans Infant Std" w:cs="Arial"/>
          <w:szCs w:val="22"/>
          <w:shd w:val="clear" w:color="auto" w:fill="FFFFFF"/>
          <w:lang w:val="en-US"/>
        </w:rPr>
        <w:t xml:space="preserve"> NB activities</w:t>
      </w:r>
      <w:r w:rsidR="00377F34">
        <w:rPr>
          <w:rFonts w:ascii="Gill Sans Infant Std" w:eastAsia="Calibri" w:hAnsi="Gill Sans Infant Std" w:cs="Arial"/>
          <w:szCs w:val="22"/>
          <w:shd w:val="clear" w:color="auto" w:fill="FFFFFF"/>
          <w:lang w:val="en-US"/>
        </w:rPr>
        <w:t xml:space="preserve"> the child participates in</w:t>
      </w:r>
      <w:r w:rsidRPr="00CF2A38">
        <w:rPr>
          <w:rFonts w:ascii="Gill Sans Infant Std" w:eastAsia="Calibri" w:hAnsi="Gill Sans Infant Std" w:cs="Arial"/>
          <w:szCs w:val="22"/>
          <w:shd w:val="clear" w:color="auto" w:fill="FFFFFF"/>
          <w:lang w:val="en-US"/>
        </w:rPr>
        <w:t>, the higher the estimated scores for six different numeracy skills, particularly high</w:t>
      </w:r>
      <w:r w:rsidR="0031342B">
        <w:rPr>
          <w:rFonts w:ascii="Gill Sans Infant Std" w:eastAsia="Calibri" w:hAnsi="Gill Sans Infant Std" w:cs="Arial"/>
          <w:szCs w:val="22"/>
          <w:shd w:val="clear" w:color="auto" w:fill="FFFFFF"/>
          <w:lang w:val="en-US"/>
        </w:rPr>
        <w:t xml:space="preserve">er </w:t>
      </w:r>
      <w:r w:rsidRPr="00CF2A38">
        <w:rPr>
          <w:rFonts w:ascii="Gill Sans Infant Std" w:eastAsia="Calibri" w:hAnsi="Gill Sans Infant Std" w:cs="Arial"/>
          <w:szCs w:val="22"/>
          <w:shd w:val="clear" w:color="auto" w:fill="FFFFFF"/>
          <w:lang w:val="en-US"/>
        </w:rPr>
        <w:t>order math skills</w:t>
      </w:r>
      <w:r w:rsidR="0031342B">
        <w:rPr>
          <w:rFonts w:ascii="Gill Sans Infant Std" w:eastAsia="Calibri" w:hAnsi="Gill Sans Infant Std" w:cs="Arial"/>
          <w:szCs w:val="22"/>
          <w:shd w:val="clear" w:color="auto" w:fill="FFFFFF"/>
          <w:lang w:val="en-US"/>
        </w:rPr>
        <w:t xml:space="preserve"> </w:t>
      </w:r>
      <w:r w:rsidR="00450145">
        <w:rPr>
          <w:rFonts w:ascii="Gill Sans Infant Std" w:eastAsia="Calibri" w:hAnsi="Gill Sans Infant Std" w:cs="Arial"/>
          <w:szCs w:val="22"/>
          <w:shd w:val="clear" w:color="auto" w:fill="FFFFFF"/>
          <w:lang w:val="en-US"/>
        </w:rPr>
        <w:t xml:space="preserve">such </w:t>
      </w:r>
      <w:r w:rsidR="0031342B">
        <w:rPr>
          <w:rFonts w:ascii="Gill Sans Infant Std" w:eastAsia="Calibri" w:hAnsi="Gill Sans Infant Std" w:cs="Arial"/>
          <w:szCs w:val="22"/>
          <w:shd w:val="clear" w:color="auto" w:fill="FFFFFF"/>
          <w:lang w:val="en-US"/>
        </w:rPr>
        <w:t>as</w:t>
      </w:r>
      <w:r w:rsidRPr="00CF2A38">
        <w:rPr>
          <w:rFonts w:ascii="Gill Sans Infant Std" w:eastAsia="Calibri" w:hAnsi="Gill Sans Infant Std" w:cs="Arial"/>
          <w:szCs w:val="22"/>
          <w:shd w:val="clear" w:color="auto" w:fill="FFFFFF"/>
          <w:lang w:val="en-US"/>
        </w:rPr>
        <w:t xml:space="preserve"> subtraction and word problems. </w:t>
      </w:r>
      <w:r w:rsidR="00D73044">
        <w:rPr>
          <w:rFonts w:ascii="Gill Sans Infant Std" w:eastAsia="Calibri" w:hAnsi="Gill Sans Infant Std" w:cs="Arial"/>
          <w:szCs w:val="22"/>
          <w:shd w:val="clear" w:color="auto" w:fill="FFFFFF"/>
          <w:lang w:val="en-US"/>
        </w:rPr>
        <w:t xml:space="preserve">For example, a child who reported doing one of these activities has an estimated score of 77% correct on subtraction, while a child who reported doing all four has an estimated score of 88% correct. </w:t>
      </w:r>
    </w:p>
    <w:p w14:paraId="3DD83A42" w14:textId="77777777" w:rsidR="002F61BD" w:rsidRDefault="002F61BD" w:rsidP="00DF0A85">
      <w:pPr>
        <w:spacing w:after="0" w:line="259" w:lineRule="auto"/>
        <w:rPr>
          <w:rFonts w:ascii="Gill Sans Infant Std" w:eastAsia="Calibri" w:hAnsi="Gill Sans Infant Std" w:cs="Arial"/>
          <w:szCs w:val="22"/>
          <w:shd w:val="clear" w:color="auto" w:fill="FFFFFF"/>
          <w:lang w:val="en-US"/>
        </w:rPr>
      </w:pPr>
    </w:p>
    <w:p w14:paraId="23F44F7D" w14:textId="78060207" w:rsidR="00CF2A38" w:rsidRDefault="00CF2A38" w:rsidP="00DF0A85">
      <w:pPr>
        <w:spacing w:after="0" w:line="259" w:lineRule="auto"/>
        <w:rPr>
          <w:rFonts w:ascii="Gill Sans Infant Std" w:eastAsia="Calibri" w:hAnsi="Gill Sans Infant Std" w:cs="Arial"/>
          <w:szCs w:val="22"/>
          <w:shd w:val="clear" w:color="auto" w:fill="FFFFFF"/>
          <w:lang w:val="en-US"/>
        </w:rPr>
      </w:pPr>
      <w:r w:rsidRPr="00CF2A38">
        <w:rPr>
          <w:rFonts w:ascii="Gill Sans Infant Std" w:eastAsia="Calibri" w:hAnsi="Gill Sans Infant Std" w:cs="Arial"/>
          <w:szCs w:val="22"/>
          <w:shd w:val="clear" w:color="auto" w:fill="FFFFFF"/>
          <w:lang w:val="en-US"/>
        </w:rPr>
        <w:lastRenderedPageBreak/>
        <w:t xml:space="preserve">In contrast, both datasets from Malawi show a lack of correlation between community activities and higher numeracy competencies. Students that attended more activities </w:t>
      </w:r>
      <w:r w:rsidR="00450145">
        <w:rPr>
          <w:rFonts w:ascii="Gill Sans Infant Std" w:eastAsia="Calibri" w:hAnsi="Gill Sans Infant Std" w:cs="Arial"/>
          <w:szCs w:val="22"/>
          <w:shd w:val="clear" w:color="auto" w:fill="FFFFFF"/>
          <w:lang w:val="en-US"/>
        </w:rPr>
        <w:t xml:space="preserve">did </w:t>
      </w:r>
      <w:r w:rsidRPr="00CF2A38">
        <w:rPr>
          <w:rFonts w:ascii="Gill Sans Infant Std" w:eastAsia="Calibri" w:hAnsi="Gill Sans Infant Std" w:cs="Arial"/>
          <w:szCs w:val="22"/>
          <w:shd w:val="clear" w:color="auto" w:fill="FFFFFF"/>
          <w:lang w:val="en-US"/>
        </w:rPr>
        <w:t>not necessarily score higher on the variety of numeracy skills</w:t>
      </w:r>
      <w:r w:rsidR="00377F34">
        <w:rPr>
          <w:rFonts w:ascii="Gill Sans Infant Std" w:eastAsia="Calibri" w:hAnsi="Gill Sans Infant Std" w:cs="Arial"/>
          <w:szCs w:val="22"/>
          <w:shd w:val="clear" w:color="auto" w:fill="FFFFFF"/>
          <w:lang w:val="en-US"/>
        </w:rPr>
        <w:t xml:space="preserve"> and</w:t>
      </w:r>
      <w:r w:rsidR="002B5BD7">
        <w:rPr>
          <w:rFonts w:ascii="Gill Sans Infant Std" w:eastAsia="Calibri" w:hAnsi="Gill Sans Infant Std" w:cs="Arial"/>
          <w:szCs w:val="22"/>
          <w:shd w:val="clear" w:color="auto" w:fill="FFFFFF"/>
          <w:lang w:val="en-US"/>
        </w:rPr>
        <w:t xml:space="preserve"> </w:t>
      </w:r>
      <w:r w:rsidRPr="00CF2A38">
        <w:rPr>
          <w:rFonts w:ascii="Gill Sans Infant Std" w:eastAsia="Calibri" w:hAnsi="Gill Sans Infant Std" w:cs="Arial"/>
          <w:szCs w:val="22"/>
          <w:shd w:val="clear" w:color="auto" w:fill="FFFFFF"/>
          <w:lang w:val="en-US"/>
        </w:rPr>
        <w:t xml:space="preserve">this finding holds across a </w:t>
      </w:r>
      <w:r w:rsidR="00D73044">
        <w:rPr>
          <w:rFonts w:ascii="Gill Sans Infant Std" w:eastAsia="Calibri" w:hAnsi="Gill Sans Infant Std" w:cs="Arial"/>
          <w:szCs w:val="22"/>
          <w:shd w:val="clear" w:color="auto" w:fill="FFFFFF"/>
          <w:lang w:val="en-US"/>
        </w:rPr>
        <w:t>four-</w:t>
      </w:r>
      <w:r w:rsidRPr="00CF2A38">
        <w:rPr>
          <w:rFonts w:ascii="Gill Sans Infant Std" w:eastAsia="Calibri" w:hAnsi="Gill Sans Infant Std" w:cs="Arial"/>
          <w:szCs w:val="22"/>
          <w:shd w:val="clear" w:color="auto" w:fill="FFFFFF"/>
          <w:lang w:val="en-US"/>
        </w:rPr>
        <w:t>year timespan.</w:t>
      </w:r>
      <w:r w:rsidR="00E54E92">
        <w:rPr>
          <w:rStyle w:val="FootnoteReference"/>
          <w:rFonts w:ascii="Gill Sans Infant Std" w:eastAsia="Calibri" w:hAnsi="Gill Sans Infant Std" w:cs="Arial"/>
          <w:szCs w:val="22"/>
          <w:shd w:val="clear" w:color="auto" w:fill="FFFFFF"/>
          <w:lang w:val="en-US"/>
        </w:rPr>
        <w:footnoteReference w:id="4"/>
      </w:r>
      <w:r w:rsidRPr="00CF2A38">
        <w:rPr>
          <w:rFonts w:ascii="Gill Sans Infant Std" w:eastAsia="Calibri" w:hAnsi="Gill Sans Infant Std" w:cs="Arial"/>
          <w:szCs w:val="22"/>
          <w:shd w:val="clear" w:color="auto" w:fill="FFFFFF"/>
          <w:lang w:val="en-US"/>
        </w:rPr>
        <w:t xml:space="preserve"> </w:t>
      </w:r>
      <w:r w:rsidR="002B5BD7">
        <w:rPr>
          <w:rFonts w:ascii="Gill Sans Infant Std" w:eastAsia="Calibri" w:hAnsi="Gill Sans Infant Std" w:cs="Arial"/>
          <w:szCs w:val="22"/>
          <w:shd w:val="clear" w:color="auto" w:fill="FFFFFF"/>
          <w:lang w:val="en-US"/>
        </w:rPr>
        <w:t xml:space="preserve">Interestingly, </w:t>
      </w:r>
      <w:r w:rsidR="00AC4312">
        <w:rPr>
          <w:rFonts w:ascii="Gill Sans Infant Std" w:eastAsia="Calibri" w:hAnsi="Gill Sans Infant Std" w:cs="Arial"/>
          <w:szCs w:val="22"/>
          <w:shd w:val="clear" w:color="auto" w:fill="FFFFFF"/>
          <w:lang w:val="en-US"/>
        </w:rPr>
        <w:t xml:space="preserve">the </w:t>
      </w:r>
      <w:r w:rsidR="00377F34">
        <w:rPr>
          <w:rFonts w:ascii="Gill Sans Infant Std" w:eastAsia="Calibri" w:hAnsi="Gill Sans Infant Std" w:cs="Arial"/>
          <w:szCs w:val="22"/>
          <w:shd w:val="clear" w:color="auto" w:fill="FFFFFF"/>
          <w:lang w:val="en-US"/>
        </w:rPr>
        <w:t xml:space="preserve">dataset </w:t>
      </w:r>
      <w:r w:rsidR="00AC4312">
        <w:rPr>
          <w:rFonts w:ascii="Gill Sans Infant Std" w:eastAsia="Calibri" w:hAnsi="Gill Sans Infant Std" w:cs="Arial"/>
          <w:szCs w:val="22"/>
          <w:shd w:val="clear" w:color="auto" w:fill="FFFFFF"/>
          <w:lang w:val="en-US"/>
        </w:rPr>
        <w:t xml:space="preserve">from 2013 shows that half of the NB children attended a numeracy camp and less than 20% of the students borrowed a book. Similarly, </w:t>
      </w:r>
      <w:r w:rsidR="00377F34">
        <w:rPr>
          <w:rFonts w:ascii="Gill Sans Infant Std" w:eastAsia="Calibri" w:hAnsi="Gill Sans Infant Std" w:cs="Arial"/>
          <w:szCs w:val="22"/>
          <w:shd w:val="clear" w:color="auto" w:fill="FFFFFF"/>
          <w:lang w:val="en-US"/>
        </w:rPr>
        <w:t>the</w:t>
      </w:r>
      <w:r w:rsidR="002A2BD4">
        <w:rPr>
          <w:rFonts w:ascii="Gill Sans Infant Std" w:eastAsia="Calibri" w:hAnsi="Gill Sans Infant Std" w:cs="Arial"/>
          <w:szCs w:val="22"/>
          <w:shd w:val="clear" w:color="auto" w:fill="FFFFFF"/>
          <w:lang w:val="en-US"/>
        </w:rPr>
        <w:t xml:space="preserve"> more recent </w:t>
      </w:r>
      <w:r w:rsidR="00377F34">
        <w:rPr>
          <w:rFonts w:ascii="Gill Sans Infant Std" w:eastAsia="Calibri" w:hAnsi="Gill Sans Infant Std" w:cs="Arial"/>
          <w:szCs w:val="22"/>
          <w:shd w:val="clear" w:color="auto" w:fill="FFFFFF"/>
          <w:lang w:val="en-US"/>
        </w:rPr>
        <w:t xml:space="preserve">dataset </w:t>
      </w:r>
      <w:r w:rsidR="002A2BD4">
        <w:rPr>
          <w:rFonts w:ascii="Gill Sans Infant Std" w:eastAsia="Calibri" w:hAnsi="Gill Sans Infant Std" w:cs="Arial"/>
          <w:szCs w:val="22"/>
          <w:shd w:val="clear" w:color="auto" w:fill="FFFFFF"/>
          <w:lang w:val="en-US"/>
        </w:rPr>
        <w:t>reports that around 50-65% of the children participated in community activities</w:t>
      </w:r>
      <w:r w:rsidR="008D7DA6">
        <w:rPr>
          <w:rFonts w:ascii="Gill Sans Infant Std" w:eastAsia="Calibri" w:hAnsi="Gill Sans Infant Std" w:cs="Arial"/>
          <w:szCs w:val="22"/>
          <w:shd w:val="clear" w:color="auto" w:fill="FFFFFF"/>
          <w:lang w:val="en-US"/>
        </w:rPr>
        <w:t xml:space="preserve">. </w:t>
      </w:r>
      <w:r w:rsidR="00AC4312">
        <w:rPr>
          <w:rFonts w:ascii="Gill Sans Infant Std" w:eastAsia="Calibri" w:hAnsi="Gill Sans Infant Std" w:cs="Arial"/>
          <w:szCs w:val="22"/>
          <w:shd w:val="clear" w:color="auto" w:fill="FFFFFF"/>
          <w:lang w:val="en-US"/>
        </w:rPr>
        <w:t xml:space="preserve">This result suggests that </w:t>
      </w:r>
      <w:r w:rsidR="00AF624A">
        <w:rPr>
          <w:rFonts w:ascii="Gill Sans Infant Std" w:eastAsia="Calibri" w:hAnsi="Gill Sans Infant Std" w:cs="Arial"/>
          <w:szCs w:val="22"/>
          <w:shd w:val="clear" w:color="auto" w:fill="FFFFFF"/>
          <w:lang w:val="en-US"/>
        </w:rPr>
        <w:t>the lack of relation</w:t>
      </w:r>
      <w:r w:rsidR="002A2BD4">
        <w:rPr>
          <w:rFonts w:ascii="Gill Sans Infant Std" w:eastAsia="Calibri" w:hAnsi="Gill Sans Infant Std" w:cs="Arial"/>
          <w:szCs w:val="22"/>
          <w:shd w:val="clear" w:color="auto" w:fill="FFFFFF"/>
          <w:lang w:val="en-US"/>
        </w:rPr>
        <w:t xml:space="preserve"> could </w:t>
      </w:r>
      <w:r w:rsidR="002A2BD4">
        <w:rPr>
          <w:rFonts w:ascii="Gill Sans Infant Std" w:eastAsia="Calibri" w:hAnsi="Gill Sans Infant Std" w:cs="Arial"/>
          <w:szCs w:val="22"/>
          <w:shd w:val="clear" w:color="auto" w:fill="FFFFFF"/>
          <w:lang w:val="en-US"/>
        </w:rPr>
        <w:lastRenderedPageBreak/>
        <w:t xml:space="preserve">be driven by the low participation rates </w:t>
      </w:r>
      <w:r w:rsidR="00377F34">
        <w:rPr>
          <w:rFonts w:ascii="Gill Sans Infant Std" w:eastAsia="Calibri" w:hAnsi="Gill Sans Infant Std" w:cs="Arial"/>
          <w:szCs w:val="22"/>
          <w:shd w:val="clear" w:color="auto" w:fill="FFFFFF"/>
          <w:lang w:val="en-US"/>
        </w:rPr>
        <w:t>as</w:t>
      </w:r>
      <w:r w:rsidR="002A2BD4">
        <w:rPr>
          <w:rFonts w:ascii="Gill Sans Infant Std" w:eastAsia="Calibri" w:hAnsi="Gill Sans Infant Std" w:cs="Arial"/>
          <w:szCs w:val="22"/>
          <w:shd w:val="clear" w:color="auto" w:fill="FFFFFF"/>
          <w:lang w:val="en-US"/>
        </w:rPr>
        <w:t xml:space="preserve"> </w:t>
      </w:r>
      <w:r w:rsidR="008D7DA6">
        <w:rPr>
          <w:rFonts w:ascii="Gill Sans Infant Std" w:eastAsia="Calibri" w:hAnsi="Gill Sans Infant Std" w:cs="Arial"/>
          <w:szCs w:val="22"/>
          <w:shd w:val="clear" w:color="auto" w:fill="FFFFFF"/>
          <w:lang w:val="en-US"/>
        </w:rPr>
        <w:t xml:space="preserve">this is </w:t>
      </w:r>
      <w:r w:rsidR="0039360F">
        <w:rPr>
          <w:rFonts w:ascii="Gill Sans Infant Std" w:eastAsia="Calibri" w:hAnsi="Gill Sans Infant Std" w:cs="Arial"/>
          <w:szCs w:val="22"/>
          <w:shd w:val="clear" w:color="auto" w:fill="FFFFFF"/>
          <w:lang w:val="en-US"/>
        </w:rPr>
        <w:t>a core</w:t>
      </w:r>
      <w:r w:rsidR="00396880">
        <w:rPr>
          <w:rFonts w:ascii="Gill Sans Infant Std" w:eastAsia="Calibri" w:hAnsi="Gill Sans Infant Std" w:cs="Arial"/>
          <w:szCs w:val="22"/>
          <w:shd w:val="clear" w:color="auto" w:fill="FFFFFF"/>
          <w:lang w:val="en-US"/>
        </w:rPr>
        <w:t xml:space="preserve"> component of the NB program</w:t>
      </w:r>
      <w:r w:rsidR="0039360F">
        <w:rPr>
          <w:rFonts w:ascii="Gill Sans Infant Std" w:eastAsia="Calibri" w:hAnsi="Gill Sans Infant Std" w:cs="Arial"/>
          <w:szCs w:val="22"/>
          <w:shd w:val="clear" w:color="auto" w:fill="FFFFFF"/>
          <w:lang w:val="en-US"/>
        </w:rPr>
        <w:t>.</w:t>
      </w:r>
      <w:r w:rsidR="002A2BD4">
        <w:rPr>
          <w:rFonts w:ascii="Gill Sans Infant Std" w:eastAsia="Calibri" w:hAnsi="Gill Sans Infant Std" w:cs="Arial"/>
          <w:szCs w:val="22"/>
          <w:shd w:val="clear" w:color="auto" w:fill="FFFFFF"/>
          <w:lang w:val="en-US"/>
        </w:rPr>
        <w:t xml:space="preserve"> </w:t>
      </w:r>
    </w:p>
    <w:p w14:paraId="1BB8E192" w14:textId="09AF3D83" w:rsidR="00AC4312" w:rsidRPr="00CF2A38" w:rsidRDefault="00AC4312" w:rsidP="00CF2A38">
      <w:pPr>
        <w:spacing w:after="0" w:line="259" w:lineRule="auto"/>
        <w:jc w:val="both"/>
        <w:rPr>
          <w:rFonts w:ascii="Gill Sans Infant Std" w:eastAsia="Calibri" w:hAnsi="Gill Sans Infant Std" w:cs="Arial"/>
          <w:szCs w:val="22"/>
          <w:shd w:val="clear" w:color="auto" w:fill="FFFFFF"/>
          <w:lang w:val="en-US"/>
        </w:rPr>
      </w:pPr>
    </w:p>
    <w:p w14:paraId="6E9A2BEC" w14:textId="048CC96F" w:rsidR="00CF2A38" w:rsidRPr="001A7F09" w:rsidRDefault="001A7F09" w:rsidP="00CF2A38">
      <w:pPr>
        <w:spacing w:after="0" w:line="259" w:lineRule="auto"/>
        <w:jc w:val="center"/>
        <w:rPr>
          <w:rFonts w:ascii="Gill Sans Infant Std" w:eastAsia="Calibri" w:hAnsi="Gill Sans Infant Std" w:cs="Arial"/>
          <w:b/>
          <w:szCs w:val="22"/>
          <w:shd w:val="clear" w:color="auto" w:fill="FFFFFF"/>
          <w:lang w:val="en-US"/>
        </w:rPr>
      </w:pPr>
      <w:r w:rsidRPr="001A7F09">
        <w:rPr>
          <w:rFonts w:ascii="Gill Sans Infant Std" w:eastAsia="Calibri" w:hAnsi="Gill Sans Infant Std" w:cs="Arial"/>
          <w:b/>
          <w:szCs w:val="22"/>
          <w:shd w:val="clear" w:color="auto" w:fill="FFFFFF"/>
          <w:lang w:val="en-US"/>
        </w:rPr>
        <w:t xml:space="preserve">Figure </w:t>
      </w:r>
      <w:r w:rsidRPr="005755A7">
        <w:rPr>
          <w:rFonts w:ascii="Gill Sans Infant Std" w:eastAsia="Calibri" w:hAnsi="Gill Sans Infant Std" w:cs="Arial"/>
          <w:b/>
          <w:szCs w:val="22"/>
          <w:shd w:val="clear" w:color="auto" w:fill="FFFFFF"/>
          <w:lang w:val="en-US"/>
        </w:rPr>
        <w:t>4</w:t>
      </w:r>
      <w:r w:rsidR="00CF2A38" w:rsidRPr="005755A7">
        <w:rPr>
          <w:rFonts w:ascii="Gill Sans Infant Std" w:eastAsia="Calibri" w:hAnsi="Gill Sans Infant Std" w:cs="Arial"/>
          <w:b/>
          <w:szCs w:val="22"/>
          <w:shd w:val="clear" w:color="auto" w:fill="FFFFFF"/>
          <w:lang w:val="en-US"/>
        </w:rPr>
        <w:t>.</w:t>
      </w:r>
      <w:r w:rsidR="00CF2A38" w:rsidRPr="001A7F09">
        <w:rPr>
          <w:rFonts w:ascii="Gill Sans Infant Std" w:eastAsia="Calibri" w:hAnsi="Gill Sans Infant Std" w:cs="Arial"/>
          <w:b/>
          <w:szCs w:val="22"/>
          <w:shd w:val="clear" w:color="auto" w:fill="FFFFFF"/>
          <w:lang w:val="en-US"/>
        </w:rPr>
        <w:t xml:space="preserve"> Participation in Numeracy Boost Activities in Bangladesh</w:t>
      </w:r>
    </w:p>
    <w:p w14:paraId="2B9401CF" w14:textId="0D6C36EF" w:rsidR="00CF2A38" w:rsidRDefault="00274966" w:rsidP="00CF2A38">
      <w:pPr>
        <w:spacing w:after="0" w:line="259" w:lineRule="auto"/>
        <w:jc w:val="center"/>
        <w:rPr>
          <w:rFonts w:ascii="Gill Sans Infant Std" w:eastAsia="Calibri" w:hAnsi="Gill Sans Infant Std" w:cs="Arial"/>
          <w:color w:val="333333"/>
          <w:sz w:val="22"/>
          <w:szCs w:val="22"/>
          <w:shd w:val="clear" w:color="auto" w:fill="FFFFFF"/>
          <w:lang w:val="en-US"/>
        </w:rPr>
      </w:pPr>
      <w:r>
        <w:rPr>
          <w:noProof/>
          <w:lang w:val="en-US"/>
        </w:rPr>
        <w:drawing>
          <wp:inline distT="0" distB="0" distL="0" distR="0" wp14:anchorId="0B841AA9" wp14:editId="5B48681A">
            <wp:extent cx="4476750" cy="2562225"/>
            <wp:effectExtent l="0" t="0" r="0" b="9525"/>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055A3638" w14:textId="6D5312A6" w:rsidR="00CF2A38" w:rsidRPr="002A71A8" w:rsidRDefault="002A71A8" w:rsidP="002A71A8">
      <w:pPr>
        <w:ind w:left="720" w:firstLine="720"/>
      </w:pPr>
      <w:r>
        <w:rPr>
          <w:sz w:val="16"/>
          <w:szCs w:val="16"/>
        </w:rPr>
        <w:t>Statistical significance: *** p&lt;0.001, ** p&lt;0.01, * p&lt;0.05</w:t>
      </w:r>
    </w:p>
    <w:p w14:paraId="68162C73" w14:textId="14CCCE48" w:rsidR="00CF2A38" w:rsidRPr="002B2B25" w:rsidRDefault="002B2B25" w:rsidP="00DF0A85">
      <w:pPr>
        <w:spacing w:after="0" w:line="259" w:lineRule="auto"/>
        <w:rPr>
          <w:rFonts w:ascii="Gill Sans Infant Std" w:eastAsia="Calibri" w:hAnsi="Gill Sans Infant Std" w:cs="Arial"/>
          <w:shd w:val="clear" w:color="auto" w:fill="FFFFFF"/>
          <w:lang w:val="en-US"/>
        </w:rPr>
      </w:pPr>
      <w:r>
        <w:rPr>
          <w:rFonts w:ascii="Gill Sans Infant Std" w:eastAsia="Calibri" w:hAnsi="Gill Sans Infant Std" w:cs="Arial"/>
          <w:shd w:val="clear" w:color="auto" w:fill="FFFFFF"/>
          <w:lang w:val="en-US"/>
        </w:rPr>
        <w:lastRenderedPageBreak/>
        <w:t xml:space="preserve">Available datasets from NB </w:t>
      </w:r>
      <w:r w:rsidR="00EF5900">
        <w:rPr>
          <w:rFonts w:ascii="Gill Sans Infant Std" w:eastAsia="Calibri" w:hAnsi="Gill Sans Infant Std" w:cs="Arial"/>
          <w:shd w:val="clear" w:color="auto" w:fill="FFFFFF"/>
          <w:lang w:val="en-US"/>
        </w:rPr>
        <w:t>sites</w:t>
      </w:r>
      <w:r>
        <w:rPr>
          <w:rFonts w:ascii="Gill Sans Infant Std" w:eastAsia="Calibri" w:hAnsi="Gill Sans Infant Std" w:cs="Arial"/>
          <w:shd w:val="clear" w:color="auto" w:fill="FFFFFF"/>
          <w:lang w:val="en-US"/>
        </w:rPr>
        <w:t xml:space="preserve"> do not provide </w:t>
      </w:r>
      <w:r w:rsidR="00CF2A38" w:rsidRPr="00CF2A38">
        <w:rPr>
          <w:rFonts w:ascii="Gill Sans Infant Std" w:eastAsia="Calibri" w:hAnsi="Gill Sans Infant Std" w:cs="Arial"/>
          <w:shd w:val="clear" w:color="auto" w:fill="FFFFFF"/>
          <w:lang w:val="en-US"/>
        </w:rPr>
        <w:t xml:space="preserve">enough evidence to conclude whether participation on community activities is positively associated with stronger math skills, i.e. </w:t>
      </w:r>
      <w:r w:rsidR="00D63CF4">
        <w:rPr>
          <w:rFonts w:ascii="Gill Sans Infant Std" w:eastAsia="Calibri" w:hAnsi="Gill Sans Infant Std" w:cs="Arial"/>
          <w:shd w:val="clear" w:color="auto" w:fill="FFFFFF"/>
          <w:lang w:val="en-US"/>
        </w:rPr>
        <w:t xml:space="preserve">whether </w:t>
      </w:r>
      <w:r w:rsidR="00CF2A38" w:rsidRPr="00CF2A38">
        <w:rPr>
          <w:rFonts w:ascii="Gill Sans Infant Std" w:eastAsia="Calibri" w:hAnsi="Gill Sans Infant Std" w:cs="Arial"/>
          <w:shd w:val="clear" w:color="auto" w:fill="FFFFFF"/>
          <w:lang w:val="en-US"/>
        </w:rPr>
        <w:t xml:space="preserve">these activities can contribute to </w:t>
      </w:r>
      <w:r w:rsidR="00CF2A38" w:rsidRPr="00CF2A38">
        <w:rPr>
          <w:rFonts w:ascii="Gill Sans Infant Std" w:eastAsia="Calibri" w:hAnsi="Gill Sans Infant Std" w:cs="Times New Roman"/>
          <w:lang w:val="en-US"/>
        </w:rPr>
        <w:t>build children’s numeracy skills</w:t>
      </w:r>
      <w:r w:rsidR="00CF2A38" w:rsidRPr="00CF2A38">
        <w:rPr>
          <w:rFonts w:ascii="Gill Sans Infant Std" w:eastAsia="Calibri" w:hAnsi="Gill Sans Infant Std" w:cs="Arial"/>
          <w:shd w:val="clear" w:color="auto" w:fill="FFFFFF"/>
          <w:lang w:val="en-US"/>
        </w:rPr>
        <w:t xml:space="preserve">. Countries implementing </w:t>
      </w:r>
      <w:r w:rsidR="00377F34">
        <w:rPr>
          <w:rFonts w:ascii="Gill Sans Infant Std" w:eastAsia="Calibri" w:hAnsi="Gill Sans Infant Std" w:cs="Arial"/>
          <w:shd w:val="clear" w:color="auto" w:fill="FFFFFF"/>
          <w:lang w:val="en-US"/>
        </w:rPr>
        <w:t xml:space="preserve">the </w:t>
      </w:r>
      <w:r w:rsidR="00CF2A38" w:rsidRPr="00CF2A38">
        <w:rPr>
          <w:rFonts w:ascii="Gill Sans Infant Std" w:eastAsia="Calibri" w:hAnsi="Gill Sans Infant Std" w:cs="Arial"/>
          <w:shd w:val="clear" w:color="auto" w:fill="FFFFFF"/>
          <w:lang w:val="en-US"/>
        </w:rPr>
        <w:t xml:space="preserve">NB </w:t>
      </w:r>
      <w:r w:rsidR="00B80117">
        <w:rPr>
          <w:rFonts w:ascii="Gill Sans Infant Std" w:eastAsia="Calibri" w:hAnsi="Gill Sans Infant Std" w:cs="Arial"/>
          <w:shd w:val="clear" w:color="auto" w:fill="FFFFFF"/>
          <w:lang w:val="en-US"/>
        </w:rPr>
        <w:t>common approach</w:t>
      </w:r>
      <w:r w:rsidR="00B80117" w:rsidRPr="00CF2A38">
        <w:rPr>
          <w:rFonts w:ascii="Gill Sans Infant Std" w:eastAsia="Calibri" w:hAnsi="Gill Sans Infant Std" w:cs="Arial"/>
          <w:shd w:val="clear" w:color="auto" w:fill="FFFFFF"/>
          <w:lang w:val="en-US"/>
        </w:rPr>
        <w:t xml:space="preserve"> </w:t>
      </w:r>
      <w:r w:rsidR="00CF2A38" w:rsidRPr="00CF2A38">
        <w:rPr>
          <w:rFonts w:ascii="Gill Sans Infant Std" w:eastAsia="Calibri" w:hAnsi="Gill Sans Infant Std" w:cs="Arial"/>
          <w:shd w:val="clear" w:color="auto" w:fill="FFFFFF"/>
          <w:lang w:val="en-US"/>
        </w:rPr>
        <w:t xml:space="preserve">should </w:t>
      </w:r>
      <w:r w:rsidR="0039360F">
        <w:rPr>
          <w:rFonts w:ascii="Gill Sans Infant Std" w:eastAsia="Calibri" w:hAnsi="Gill Sans Infant Std" w:cs="Arial"/>
          <w:shd w:val="clear" w:color="auto" w:fill="FFFFFF"/>
          <w:lang w:val="en-US"/>
        </w:rPr>
        <w:t xml:space="preserve">collect </w:t>
      </w:r>
      <w:r w:rsidR="00CF2A38" w:rsidRPr="00CF2A38">
        <w:rPr>
          <w:rFonts w:ascii="Gill Sans Infant Std" w:eastAsia="Calibri" w:hAnsi="Gill Sans Infant Std" w:cs="Arial"/>
          <w:shd w:val="clear" w:color="auto" w:fill="FFFFFF"/>
          <w:lang w:val="en-US"/>
        </w:rPr>
        <w:t>information about</w:t>
      </w:r>
      <w:r w:rsidR="0039360F">
        <w:rPr>
          <w:rFonts w:ascii="Gill Sans Infant Std" w:eastAsia="Calibri" w:hAnsi="Gill Sans Infant Std" w:cs="Arial"/>
          <w:shd w:val="clear" w:color="auto" w:fill="FFFFFF"/>
          <w:lang w:val="en-US"/>
        </w:rPr>
        <w:t xml:space="preserve"> children’s participation in</w:t>
      </w:r>
      <w:r w:rsidR="00CF2A38" w:rsidRPr="00CF2A38">
        <w:rPr>
          <w:rFonts w:ascii="Gill Sans Infant Std" w:eastAsia="Calibri" w:hAnsi="Gill Sans Infant Std" w:cs="Arial"/>
          <w:shd w:val="clear" w:color="auto" w:fill="FFFFFF"/>
          <w:lang w:val="en-US"/>
        </w:rPr>
        <w:t xml:space="preserve"> com</w:t>
      </w:r>
      <w:r w:rsidR="00CF2A38" w:rsidRPr="002B2B25">
        <w:rPr>
          <w:rFonts w:ascii="Gill Sans Infant Std" w:eastAsia="Calibri" w:hAnsi="Gill Sans Infant Std" w:cs="Arial"/>
          <w:shd w:val="clear" w:color="auto" w:fill="FFFFFF"/>
          <w:lang w:val="en-US"/>
        </w:rPr>
        <w:t>munity activities</w:t>
      </w:r>
      <w:r w:rsidR="00CF2A38" w:rsidRPr="00CF2A38">
        <w:rPr>
          <w:rFonts w:ascii="Gill Sans Infant Std" w:eastAsia="Calibri" w:hAnsi="Gill Sans Infant Std" w:cs="Arial"/>
          <w:shd w:val="clear" w:color="auto" w:fill="FFFFFF"/>
          <w:lang w:val="en-US"/>
        </w:rPr>
        <w:t xml:space="preserve"> to gain insights into </w:t>
      </w:r>
      <w:r w:rsidR="00CF2A38" w:rsidRPr="002B2B25">
        <w:rPr>
          <w:rFonts w:ascii="Gill Sans Infant Std" w:eastAsia="Calibri" w:hAnsi="Gill Sans Infant Std" w:cs="Arial"/>
          <w:shd w:val="clear" w:color="auto" w:fill="FFFFFF"/>
          <w:lang w:val="en-US"/>
        </w:rPr>
        <w:t xml:space="preserve">how the </w:t>
      </w:r>
      <w:r w:rsidR="00CF2A38" w:rsidRPr="00CF2A38">
        <w:rPr>
          <w:rFonts w:ascii="Gill Sans Infant Std" w:eastAsia="Calibri" w:hAnsi="Gill Sans Infant Std" w:cs="Arial"/>
          <w:shd w:val="clear" w:color="auto" w:fill="FFFFFF"/>
          <w:lang w:val="en-US"/>
        </w:rPr>
        <w:t>different</w:t>
      </w:r>
      <w:r w:rsidR="00B80117">
        <w:rPr>
          <w:rFonts w:ascii="Gill Sans Infant Std" w:eastAsia="Calibri" w:hAnsi="Gill Sans Infant Std" w:cs="Arial"/>
          <w:shd w:val="clear" w:color="auto" w:fill="FFFFFF"/>
          <w:lang w:val="en-US"/>
        </w:rPr>
        <w:t xml:space="preserve"> program</w:t>
      </w:r>
      <w:r w:rsidR="00CF2A38" w:rsidRPr="00CF2A38">
        <w:rPr>
          <w:rFonts w:ascii="Gill Sans Infant Std" w:eastAsia="Calibri" w:hAnsi="Gill Sans Infant Std" w:cs="Arial"/>
          <w:shd w:val="clear" w:color="auto" w:fill="FFFFFF"/>
          <w:lang w:val="en-US"/>
        </w:rPr>
        <w:t xml:space="preserve"> components at a community level</w:t>
      </w:r>
      <w:r w:rsidR="00CF2A38" w:rsidRPr="002B2B25">
        <w:rPr>
          <w:rFonts w:ascii="Gill Sans Infant Std" w:eastAsia="Calibri" w:hAnsi="Gill Sans Infant Std" w:cs="Arial"/>
          <w:shd w:val="clear" w:color="auto" w:fill="FFFFFF"/>
          <w:lang w:val="en-US"/>
        </w:rPr>
        <w:t xml:space="preserve"> interact with numeracy skills. </w:t>
      </w:r>
      <w:r w:rsidR="00377F34">
        <w:rPr>
          <w:rFonts w:ascii="Gill Sans Infant Std" w:eastAsia="Calibri" w:hAnsi="Gill Sans Infant Std" w:cs="Arial"/>
          <w:shd w:val="clear" w:color="auto" w:fill="FFFFFF"/>
          <w:lang w:val="en-US"/>
        </w:rPr>
        <w:t>Additionally, f</w:t>
      </w:r>
      <w:r w:rsidR="00CF2A38" w:rsidRPr="00CF2A38">
        <w:rPr>
          <w:rFonts w:ascii="Gill Sans Infant Std" w:eastAsia="Calibri" w:hAnsi="Gill Sans Infant Std" w:cs="Arial"/>
          <w:shd w:val="clear" w:color="auto" w:fill="FFFFFF"/>
          <w:lang w:val="en-US"/>
        </w:rPr>
        <w:t xml:space="preserve">urther research </w:t>
      </w:r>
      <w:r w:rsidR="00746586">
        <w:rPr>
          <w:rFonts w:ascii="Gill Sans Infant Std" w:eastAsia="Calibri" w:hAnsi="Gill Sans Infant Std" w:cs="Arial"/>
          <w:shd w:val="clear" w:color="auto" w:fill="FFFFFF"/>
          <w:lang w:val="en-US"/>
        </w:rPr>
        <w:t xml:space="preserve">could </w:t>
      </w:r>
      <w:r w:rsidR="00CF2A38" w:rsidRPr="00CF2A38">
        <w:rPr>
          <w:rFonts w:ascii="Gill Sans Infant Std" w:eastAsia="Calibri" w:hAnsi="Gill Sans Infant Std" w:cs="Arial"/>
          <w:shd w:val="clear" w:color="auto" w:fill="FFFFFF"/>
          <w:lang w:val="en-US"/>
        </w:rPr>
        <w:t xml:space="preserve">explore </w:t>
      </w:r>
      <w:r w:rsidR="00746586">
        <w:rPr>
          <w:rFonts w:ascii="Gill Sans Infant Std" w:eastAsia="Calibri" w:hAnsi="Gill Sans Infant Std" w:cs="Arial"/>
          <w:shd w:val="clear" w:color="auto" w:fill="FFFFFF"/>
          <w:lang w:val="en-US"/>
        </w:rPr>
        <w:t>fidelity of implementation and community involvement and its association with</w:t>
      </w:r>
      <w:r w:rsidR="00DA1C9E">
        <w:rPr>
          <w:rFonts w:ascii="Gill Sans Infant Std" w:eastAsia="Calibri" w:hAnsi="Gill Sans Infant Std" w:cs="Arial"/>
          <w:shd w:val="clear" w:color="auto" w:fill="FFFFFF"/>
          <w:lang w:val="en-US"/>
        </w:rPr>
        <w:t xml:space="preserve"> children’s</w:t>
      </w:r>
      <w:r w:rsidR="00746586">
        <w:rPr>
          <w:rFonts w:ascii="Gill Sans Infant Std" w:eastAsia="Calibri" w:hAnsi="Gill Sans Infant Std" w:cs="Arial"/>
          <w:shd w:val="clear" w:color="auto" w:fill="FFFFFF"/>
          <w:lang w:val="en-US"/>
        </w:rPr>
        <w:t xml:space="preserve"> </w:t>
      </w:r>
      <w:r w:rsidR="00DA1C9E">
        <w:rPr>
          <w:rFonts w:ascii="Gill Sans Infant Std" w:eastAsia="Calibri" w:hAnsi="Gill Sans Infant Std" w:cs="Arial"/>
          <w:shd w:val="clear" w:color="auto" w:fill="FFFFFF"/>
          <w:lang w:val="en-US"/>
        </w:rPr>
        <w:t xml:space="preserve">participation in activities outside the school. </w:t>
      </w:r>
    </w:p>
    <w:p w14:paraId="61C53450" w14:textId="06F9A2E3" w:rsidR="00CF2A38" w:rsidRDefault="00CF2A38" w:rsidP="00DF0A85">
      <w:pPr>
        <w:spacing w:after="0" w:line="259" w:lineRule="auto"/>
        <w:rPr>
          <w:rFonts w:ascii="Gill Sans Infant Std" w:eastAsia="Calibri" w:hAnsi="Gill Sans Infant Std" w:cs="Arial"/>
          <w:sz w:val="22"/>
          <w:szCs w:val="22"/>
          <w:shd w:val="clear" w:color="auto" w:fill="FFFFFF"/>
          <w:lang w:val="en-US"/>
        </w:rPr>
      </w:pPr>
    </w:p>
    <w:p w14:paraId="26D9605C" w14:textId="11AF3FB9" w:rsidR="00CF2F5A" w:rsidRDefault="00C7313F" w:rsidP="00DF0A85">
      <w:pPr>
        <w:pStyle w:val="Heading2"/>
      </w:pPr>
      <w:bookmarkStart w:id="11" w:name="_Toc519590063"/>
      <w:r>
        <w:lastRenderedPageBreak/>
        <w:t>Home Numeracy Environment and numeracy s</w:t>
      </w:r>
      <w:r w:rsidR="00CF2F5A">
        <w:t>kills</w:t>
      </w:r>
      <w:bookmarkEnd w:id="11"/>
      <w:r w:rsidR="00754578">
        <w:t xml:space="preserve"> </w:t>
      </w:r>
    </w:p>
    <w:p w14:paraId="59776FC3" w14:textId="7826DABD" w:rsidR="008623A3" w:rsidRDefault="005F5F0B" w:rsidP="00DF0A85">
      <w:pPr>
        <w:tabs>
          <w:tab w:val="left" w:pos="975"/>
        </w:tabs>
      </w:pPr>
      <w:r>
        <w:t>The third set of questions in this cross-site analysis</w:t>
      </w:r>
      <w:r w:rsidR="00FC75C6">
        <w:t xml:space="preserve"> explored</w:t>
      </w:r>
      <w:r>
        <w:t xml:space="preserve"> the</w:t>
      </w:r>
      <w:r w:rsidR="00E80224">
        <w:t xml:space="preserve"> relation between </w:t>
      </w:r>
      <w:r>
        <w:t>the H</w:t>
      </w:r>
      <w:r w:rsidR="00E80224">
        <w:t xml:space="preserve">ome </w:t>
      </w:r>
      <w:r>
        <w:t>N</w:t>
      </w:r>
      <w:r w:rsidR="00E80224">
        <w:t xml:space="preserve">umeracy </w:t>
      </w:r>
      <w:r>
        <w:t>E</w:t>
      </w:r>
      <w:r w:rsidR="00E80224">
        <w:t xml:space="preserve">nvironment – reading materials and </w:t>
      </w:r>
      <w:r w:rsidR="009745AA">
        <w:t>math</w:t>
      </w:r>
      <w:r w:rsidR="00E80224">
        <w:t xml:space="preserve"> practices</w:t>
      </w:r>
      <w:r w:rsidR="00F035CD">
        <w:t xml:space="preserve"> at home</w:t>
      </w:r>
      <w:r w:rsidR="00E80224">
        <w:t xml:space="preserve"> – and </w:t>
      </w:r>
      <w:r w:rsidR="00F035CD">
        <w:t xml:space="preserve">the </w:t>
      </w:r>
      <w:r w:rsidR="00E80224">
        <w:t>numeracy skills</w:t>
      </w:r>
      <w:r w:rsidR="00F035CD">
        <w:t xml:space="preserve"> of children</w:t>
      </w:r>
      <w:r w:rsidR="00E80224">
        <w:t>.</w:t>
      </w:r>
      <w:r w:rsidR="009745AA">
        <w:rPr>
          <w:rStyle w:val="FootnoteReference"/>
        </w:rPr>
        <w:footnoteReference w:id="5"/>
      </w:r>
      <w:r w:rsidR="00E80224">
        <w:t xml:space="preserve"> </w:t>
      </w:r>
      <w:r w:rsidR="007F3A2D">
        <w:t>At baseline, w</w:t>
      </w:r>
      <w:r>
        <w:t xml:space="preserve">e find that </w:t>
      </w:r>
      <w:r w:rsidR="00E80224">
        <w:t>e</w:t>
      </w:r>
      <w:r w:rsidR="00E80224" w:rsidRPr="00E80224">
        <w:t xml:space="preserve">ither reading materials or </w:t>
      </w:r>
      <w:r w:rsidR="002C5ECF">
        <w:t>numeracy</w:t>
      </w:r>
      <w:r w:rsidR="002C5ECF" w:rsidRPr="00E80224">
        <w:t xml:space="preserve"> </w:t>
      </w:r>
      <w:r w:rsidR="00E80224" w:rsidRPr="00E80224">
        <w:t xml:space="preserve">interactions are positively associated with </w:t>
      </w:r>
      <w:r w:rsidR="00E80224">
        <w:t>at least one baseline numeracy skill</w:t>
      </w:r>
      <w:r w:rsidR="00E80224" w:rsidRPr="00E80224">
        <w:t xml:space="preserve"> in 6 out of </w:t>
      </w:r>
      <w:r>
        <w:lastRenderedPageBreak/>
        <w:t xml:space="preserve">the </w:t>
      </w:r>
      <w:r w:rsidR="00E80224" w:rsidRPr="00E80224">
        <w:t>7 sites</w:t>
      </w:r>
      <w:r>
        <w:t xml:space="preserve"> considered</w:t>
      </w:r>
      <w:r w:rsidR="004D009F">
        <w:t xml:space="preserve">, but for most of the numeracy measures, there is no </w:t>
      </w:r>
      <w:r w:rsidR="006C484C">
        <w:t xml:space="preserve">statistical </w:t>
      </w:r>
      <w:r w:rsidR="004D009F">
        <w:t xml:space="preserve">relation between the </w:t>
      </w:r>
      <w:r w:rsidR="008E345A">
        <w:t>Home Numeracy Environment</w:t>
      </w:r>
      <w:r w:rsidR="004D009F">
        <w:t xml:space="preserve"> and math performance</w:t>
      </w:r>
      <w:r w:rsidR="006C484C">
        <w:t xml:space="preserve"> in the datasets</w:t>
      </w:r>
      <w:r w:rsidR="00BD67D6">
        <w:t xml:space="preserve"> (see </w:t>
      </w:r>
      <w:r w:rsidR="00BD67D6" w:rsidRPr="005755A7">
        <w:t xml:space="preserve">Appendix </w:t>
      </w:r>
      <w:r w:rsidRPr="005755A7">
        <w:t>B5</w:t>
      </w:r>
      <w:r w:rsidR="00BD67D6" w:rsidRPr="005755A7">
        <w:t>)</w:t>
      </w:r>
      <w:r w:rsidR="004D009F" w:rsidRPr="005755A7">
        <w:t>.</w:t>
      </w:r>
      <w:r w:rsidR="004D009F">
        <w:t xml:space="preserve"> </w:t>
      </w:r>
      <w:r w:rsidR="00E80224">
        <w:t xml:space="preserve">Specifically, reading materials are </w:t>
      </w:r>
      <w:r w:rsidR="00E80224" w:rsidRPr="00E80224">
        <w:t xml:space="preserve">positively associated with </w:t>
      </w:r>
      <w:r w:rsidR="00E80224">
        <w:t>at least one baseline numeracy skill</w:t>
      </w:r>
      <w:r w:rsidR="00E80224" w:rsidRPr="00E80224">
        <w:t xml:space="preserve"> in 6 out of 7 sites</w:t>
      </w:r>
      <w:r w:rsidR="00E80224">
        <w:t xml:space="preserve">. </w:t>
      </w:r>
      <w:r w:rsidR="008623A3">
        <w:t xml:space="preserve">Of the </w:t>
      </w:r>
      <w:r>
        <w:t xml:space="preserve">seven </w:t>
      </w:r>
      <w:r w:rsidR="008623A3">
        <w:t>country samples included in this analysis, reading materi</w:t>
      </w:r>
      <w:r w:rsidR="002F1BB5">
        <w:t>als</w:t>
      </w:r>
      <w:r w:rsidR="00FC75C6">
        <w:t xml:space="preserve"> in</w:t>
      </w:r>
      <w:r w:rsidR="002F1BB5">
        <w:t xml:space="preserve"> Ethiopia 1 and Bangladesh are</w:t>
      </w:r>
      <w:r w:rsidR="008623A3">
        <w:t xml:space="preserve"> a strong predictor for </w:t>
      </w:r>
      <w:r w:rsidR="00FC75C6">
        <w:t xml:space="preserve">five </w:t>
      </w:r>
      <w:r w:rsidR="008623A3">
        <w:t>of the numeracy skills</w:t>
      </w:r>
      <w:r w:rsidR="00FC75C6">
        <w:t xml:space="preserve"> assessed</w:t>
      </w:r>
      <w:r w:rsidR="008623A3">
        <w:t>, including high</w:t>
      </w:r>
      <w:r w:rsidR="00450145">
        <w:t>er</w:t>
      </w:r>
      <w:r w:rsidR="008623A3">
        <w:t>-order skills such as subtraction and word problems</w:t>
      </w:r>
      <w:r w:rsidR="008623A3" w:rsidRPr="005755A7">
        <w:t xml:space="preserve">. </w:t>
      </w:r>
      <w:r w:rsidR="00595A9B" w:rsidRPr="005755A7">
        <w:t xml:space="preserve">Figure </w:t>
      </w:r>
      <w:r w:rsidR="001A7F09" w:rsidRPr="005755A7">
        <w:t>5</w:t>
      </w:r>
      <w:r w:rsidR="00595A9B" w:rsidRPr="005755A7">
        <w:t xml:space="preserve"> shows</w:t>
      </w:r>
      <w:r w:rsidR="00595A9B">
        <w:t xml:space="preserve"> </w:t>
      </w:r>
      <w:r w:rsidR="001A1245">
        <w:t xml:space="preserve">that the more reading materials, the higher the estimated score in skip count by 5’s, a measure </w:t>
      </w:r>
      <w:r w:rsidR="00FC75C6">
        <w:lastRenderedPageBreak/>
        <w:t xml:space="preserve">pertaining </w:t>
      </w:r>
      <w:r w:rsidR="001A1245">
        <w:t xml:space="preserve">to </w:t>
      </w:r>
      <w:r w:rsidR="00280669">
        <w:t xml:space="preserve">number </w:t>
      </w:r>
      <w:r w:rsidR="00FC75C6">
        <w:t>and operations</w:t>
      </w:r>
      <w:r w:rsidR="00280669">
        <w:t xml:space="preserve"> </w:t>
      </w:r>
      <w:r w:rsidR="001A1245">
        <w:t xml:space="preserve">and </w:t>
      </w:r>
      <w:r w:rsidR="00280669">
        <w:t xml:space="preserve">considered </w:t>
      </w:r>
      <w:r w:rsidR="00450145">
        <w:t>an important precursor to</w:t>
      </w:r>
      <w:r w:rsidR="001A1245" w:rsidRPr="00FE7EC7">
        <w:t xml:space="preserve"> multiplication</w:t>
      </w:r>
      <w:r w:rsidR="00280669" w:rsidRPr="00FE7EC7">
        <w:t xml:space="preserve"> and division</w:t>
      </w:r>
      <w:r w:rsidR="00450145">
        <w:t xml:space="preserve"> skills</w:t>
      </w:r>
      <w:r w:rsidR="001A1245" w:rsidRPr="00FE7EC7">
        <w:t>.</w:t>
      </w:r>
      <w:r w:rsidR="001A1245">
        <w:t xml:space="preserve"> </w:t>
      </w:r>
    </w:p>
    <w:p w14:paraId="4B1AF62F" w14:textId="4926BEBB" w:rsidR="001A1245" w:rsidRPr="001A7F09" w:rsidRDefault="001A7F09" w:rsidP="001A7F09">
      <w:pPr>
        <w:tabs>
          <w:tab w:val="left" w:pos="975"/>
        </w:tabs>
        <w:jc w:val="center"/>
        <w:rPr>
          <w:b/>
        </w:rPr>
      </w:pPr>
      <w:r w:rsidRPr="00192F00">
        <w:rPr>
          <w:b/>
        </w:rPr>
        <w:t>Figure 5</w:t>
      </w:r>
      <w:r w:rsidR="001A1245" w:rsidRPr="00192F00">
        <w:rPr>
          <w:b/>
        </w:rPr>
        <w:t>. Predicted</w:t>
      </w:r>
      <w:r w:rsidR="001A1245" w:rsidRPr="001A7F09">
        <w:rPr>
          <w:b/>
        </w:rPr>
        <w:t xml:space="preserve"> skip count by 5’s baseline scores by country and reading materials</w:t>
      </w:r>
    </w:p>
    <w:p w14:paraId="05B5FCC4" w14:textId="0235C205" w:rsidR="008623A3" w:rsidRDefault="00595A9B" w:rsidP="005F66E6">
      <w:pPr>
        <w:tabs>
          <w:tab w:val="left" w:pos="975"/>
        </w:tabs>
        <w:jc w:val="center"/>
      </w:pPr>
      <w:r>
        <w:rPr>
          <w:noProof/>
          <w:lang w:val="en-US"/>
        </w:rPr>
        <w:drawing>
          <wp:inline distT="0" distB="0" distL="0" distR="0" wp14:anchorId="75B0D2BA" wp14:editId="321B5771">
            <wp:extent cx="3536830" cy="2501660"/>
            <wp:effectExtent l="0" t="0" r="6985" b="13335"/>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3C8F4CC1" w14:textId="0210389C" w:rsidR="00E732DB" w:rsidRPr="00192F00" w:rsidRDefault="00C642B0" w:rsidP="00DF0A85">
      <w:pPr>
        <w:tabs>
          <w:tab w:val="left" w:pos="975"/>
        </w:tabs>
      </w:pPr>
      <w:r>
        <w:t>T</w:t>
      </w:r>
      <w:r w:rsidR="0039360F">
        <w:t xml:space="preserve">his analysis finds </w:t>
      </w:r>
      <w:r w:rsidR="00E80224">
        <w:t xml:space="preserve">mixed results about the </w:t>
      </w:r>
      <w:r w:rsidR="0039360F">
        <w:t>relationship between</w:t>
      </w:r>
      <w:r w:rsidR="00E80224">
        <w:t xml:space="preserve"> </w:t>
      </w:r>
      <w:r w:rsidR="001B39CB">
        <w:t xml:space="preserve">numeracy </w:t>
      </w:r>
      <w:r w:rsidR="00E80224">
        <w:t xml:space="preserve">interactions and children’s math </w:t>
      </w:r>
      <w:r w:rsidR="004B3128">
        <w:t>skills</w:t>
      </w:r>
      <w:r w:rsidR="00E80224">
        <w:t xml:space="preserve">. </w:t>
      </w:r>
      <w:r w:rsidR="001B39CB">
        <w:t>Numeracy</w:t>
      </w:r>
      <w:r w:rsidR="001B39CB" w:rsidRPr="00E80224">
        <w:t xml:space="preserve"> </w:t>
      </w:r>
      <w:r w:rsidR="00E80224" w:rsidRPr="00E80224">
        <w:t xml:space="preserve">interactions are positively associated with </w:t>
      </w:r>
      <w:r w:rsidR="009601B6">
        <w:t xml:space="preserve">at least </w:t>
      </w:r>
      <w:r w:rsidR="00E80224">
        <w:t xml:space="preserve">one </w:t>
      </w:r>
      <w:r w:rsidR="00E80224">
        <w:lastRenderedPageBreak/>
        <w:t>baseline numeracy skill</w:t>
      </w:r>
      <w:r w:rsidR="00E80224" w:rsidRPr="00E80224">
        <w:t xml:space="preserve"> in </w:t>
      </w:r>
      <w:r w:rsidR="002F1BB5">
        <w:t>Ethiopia 1 and Egypt</w:t>
      </w:r>
      <w:r w:rsidR="00E80224">
        <w:t xml:space="preserve"> and negatively associated with one baseline numeracy skill</w:t>
      </w:r>
      <w:r w:rsidR="00E80224" w:rsidRPr="00E80224">
        <w:t xml:space="preserve"> in </w:t>
      </w:r>
      <w:r w:rsidR="002F1BB5">
        <w:t>Pakistan 2 and Ethiopia 2</w:t>
      </w:r>
      <w:r w:rsidR="00E80224">
        <w:t xml:space="preserve">. </w:t>
      </w:r>
      <w:r w:rsidR="001A7F09" w:rsidRPr="00192F00">
        <w:t>Figure 6</w:t>
      </w:r>
      <w:r w:rsidR="005F66E6" w:rsidRPr="00192F00">
        <w:t xml:space="preserve"> shows </w:t>
      </w:r>
      <w:r w:rsidR="00F64904" w:rsidRPr="00192F00">
        <w:t xml:space="preserve">that </w:t>
      </w:r>
      <w:r w:rsidR="005F66E6" w:rsidRPr="00192F00">
        <w:t xml:space="preserve">more </w:t>
      </w:r>
      <w:r w:rsidR="00492651" w:rsidRPr="00192F00">
        <w:t>numeracy</w:t>
      </w:r>
      <w:r w:rsidR="005F66E6" w:rsidRPr="00192F00">
        <w:t xml:space="preserve"> </w:t>
      </w:r>
      <w:r w:rsidR="00F64904" w:rsidRPr="00192F00">
        <w:t>interactions are positively associated to higher</w:t>
      </w:r>
      <w:r w:rsidR="009601B6" w:rsidRPr="00192F00">
        <w:t xml:space="preserve"> order skills</w:t>
      </w:r>
      <w:r w:rsidR="00F64904" w:rsidRPr="00192F00">
        <w:t xml:space="preserve"> predicted baseline scores in Ethiopia.</w:t>
      </w:r>
      <w:r w:rsidR="0038147D" w:rsidRPr="00192F00">
        <w:t xml:space="preserve"> </w:t>
      </w:r>
      <w:r w:rsidR="00492651" w:rsidRPr="00192F00">
        <w:t>For instance on</w:t>
      </w:r>
      <w:r w:rsidR="0038147D" w:rsidRPr="00192F00">
        <w:t xml:space="preserve"> average, one </w:t>
      </w:r>
      <w:r w:rsidR="0039360F" w:rsidRPr="00192F00">
        <w:t xml:space="preserve">numeracy </w:t>
      </w:r>
      <w:r w:rsidR="0038147D" w:rsidRPr="00192F00">
        <w:t xml:space="preserve">activity is associated with a 0.5 percentage point increase in </w:t>
      </w:r>
      <w:r w:rsidR="0039360F" w:rsidRPr="00192F00">
        <w:t xml:space="preserve">the </w:t>
      </w:r>
      <w:r w:rsidR="0038147D" w:rsidRPr="00192F00">
        <w:t>word problems score.</w:t>
      </w:r>
      <w:r w:rsidR="00F64904" w:rsidRPr="00192F00">
        <w:t xml:space="preserve"> Interestingly, this finding holds </w:t>
      </w:r>
      <w:r w:rsidR="00492651" w:rsidRPr="00192F00">
        <w:t xml:space="preserve">in this site </w:t>
      </w:r>
      <w:r w:rsidR="00F64904" w:rsidRPr="00192F00">
        <w:t xml:space="preserve">across 7 out of 13 numeracy skills including </w:t>
      </w:r>
      <w:r w:rsidR="0038147D" w:rsidRPr="00192F00">
        <w:t xml:space="preserve">some of </w:t>
      </w:r>
      <w:r w:rsidR="00F64904" w:rsidRPr="00192F00">
        <w:t xml:space="preserve">the </w:t>
      </w:r>
      <w:r w:rsidR="0039360F" w:rsidRPr="00192F00">
        <w:t>higher order</w:t>
      </w:r>
      <w:r w:rsidR="00F64904" w:rsidRPr="00192F00">
        <w:t xml:space="preserve"> skills. For the other </w:t>
      </w:r>
      <w:r w:rsidR="009601B6" w:rsidRPr="00192F00">
        <w:t>sites, Bangladesh and Malawi,</w:t>
      </w:r>
      <w:r w:rsidR="00F64904" w:rsidRPr="00192F00">
        <w:t xml:space="preserve"> </w:t>
      </w:r>
      <w:r w:rsidR="001B39CB" w:rsidRPr="00192F00">
        <w:t>numeracy interactions</w:t>
      </w:r>
      <w:r w:rsidR="00F64904" w:rsidRPr="00192F00">
        <w:t xml:space="preserve"> was </w:t>
      </w:r>
      <w:r w:rsidR="009601B6" w:rsidRPr="00192F00">
        <w:t>not significantly associated to numeracy skills.</w:t>
      </w:r>
    </w:p>
    <w:p w14:paraId="5053205B" w14:textId="77777777" w:rsidR="00D81944" w:rsidRPr="001A7F09" w:rsidRDefault="00D81944" w:rsidP="00D81944">
      <w:pPr>
        <w:tabs>
          <w:tab w:val="left" w:pos="975"/>
        </w:tabs>
        <w:jc w:val="center"/>
        <w:rPr>
          <w:b/>
        </w:rPr>
      </w:pPr>
      <w:r w:rsidRPr="00192F00">
        <w:rPr>
          <w:b/>
        </w:rPr>
        <w:lastRenderedPageBreak/>
        <w:t>Figure 6.</w:t>
      </w:r>
      <w:r w:rsidRPr="001A7F09">
        <w:rPr>
          <w:b/>
        </w:rPr>
        <w:t xml:space="preserve"> Predicted baseline scores by numeracy skill in Ethiopia</w:t>
      </w:r>
      <w:r>
        <w:rPr>
          <w:b/>
        </w:rPr>
        <w:t xml:space="preserve"> 1</w:t>
      </w:r>
    </w:p>
    <w:p w14:paraId="200D1E53" w14:textId="77777777" w:rsidR="00D81944" w:rsidRDefault="00D81944" w:rsidP="00D81944">
      <w:pPr>
        <w:tabs>
          <w:tab w:val="left" w:pos="975"/>
        </w:tabs>
        <w:jc w:val="center"/>
      </w:pPr>
      <w:r>
        <w:rPr>
          <w:noProof/>
          <w:lang w:val="en-US"/>
        </w:rPr>
        <w:drawing>
          <wp:inline distT="0" distB="0" distL="0" distR="0" wp14:anchorId="325129C6" wp14:editId="6EBC5FAD">
            <wp:extent cx="3433313" cy="2605177"/>
            <wp:effectExtent l="0" t="0" r="15240" b="508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79F21315" w14:textId="4B8C51EB" w:rsidR="00E732DB" w:rsidRPr="00192F00" w:rsidRDefault="009E3197" w:rsidP="009E3197">
      <w:pPr>
        <w:tabs>
          <w:tab w:val="left" w:pos="975"/>
        </w:tabs>
      </w:pPr>
      <w:r w:rsidRPr="009E3197">
        <w:t xml:space="preserve">For </w:t>
      </w:r>
      <w:r w:rsidR="00D81944">
        <w:t xml:space="preserve">the following analyses, we considered </w:t>
      </w:r>
      <w:r w:rsidRPr="009E3197">
        <w:t>five datasets</w:t>
      </w:r>
      <w:r w:rsidR="00D81944">
        <w:t xml:space="preserve"> that have </w:t>
      </w:r>
      <w:r>
        <w:t>HNE variables and students were fol</w:t>
      </w:r>
      <w:r w:rsidR="00D81944">
        <w:t xml:space="preserve">lowed from baseline to endline </w:t>
      </w:r>
      <w:r w:rsidRPr="009E3197">
        <w:t>to</w:t>
      </w:r>
      <w:r w:rsidR="00CE368E" w:rsidRPr="009E3197">
        <w:t xml:space="preserve"> </w:t>
      </w:r>
      <w:r w:rsidR="000E3F13">
        <w:t>see whether reading</w:t>
      </w:r>
      <w:r w:rsidRPr="009E3197">
        <w:t xml:space="preserve"> materials </w:t>
      </w:r>
      <w:r w:rsidR="00192F00">
        <w:t>are</w:t>
      </w:r>
      <w:r>
        <w:t xml:space="preserve"> predictors </w:t>
      </w:r>
      <w:r w:rsidR="009440C4">
        <w:t xml:space="preserve">of numeracy skills </w:t>
      </w:r>
      <w:r>
        <w:t>at endline</w:t>
      </w:r>
      <w:r w:rsidR="000E3F13">
        <w:t xml:space="preserve"> for Numeracy Boost students</w:t>
      </w:r>
      <w:r>
        <w:t xml:space="preserve">. </w:t>
      </w:r>
      <w:r w:rsidR="003F0C43">
        <w:t>W</w:t>
      </w:r>
      <w:r w:rsidR="007F3A2D">
        <w:t xml:space="preserve">e find </w:t>
      </w:r>
      <w:r w:rsidR="002320F9">
        <w:t>mixed evidence about how reading materials or numeracy interactions are associated to endline numeracy skills</w:t>
      </w:r>
      <w:r w:rsidR="009440C4">
        <w:t xml:space="preserve"> </w:t>
      </w:r>
      <w:r w:rsidR="009440C4" w:rsidRPr="00192F00">
        <w:t xml:space="preserve">(see Appendix B6). </w:t>
      </w:r>
      <w:r w:rsidR="00E732DB" w:rsidRPr="00192F00">
        <w:t>Specifically, reading materials are positively associated with at least one endline numeracy skill in 3 out of 5 sites. Of the five country samples included in this section, reading materials in Ethiopia 1 and Bangladesh are</w:t>
      </w:r>
      <w:r w:rsidR="002320F9" w:rsidRPr="00192F00">
        <w:t xml:space="preserve"> only a common</w:t>
      </w:r>
      <w:r w:rsidR="00E732DB" w:rsidRPr="00192F00">
        <w:t xml:space="preserve"> predictor for shapes and measurement endline scores. </w:t>
      </w:r>
      <w:r w:rsidR="003F0C43" w:rsidRPr="00192F00">
        <w:t xml:space="preserve">Numeracy interactions are positively associated with at least one </w:t>
      </w:r>
      <w:r w:rsidR="005B58D9" w:rsidRPr="00192F00">
        <w:t>endline</w:t>
      </w:r>
      <w:r w:rsidR="003F0C43" w:rsidRPr="00192F00">
        <w:t xml:space="preserve"> numeracy skill</w:t>
      </w:r>
      <w:r w:rsidR="005B58D9" w:rsidRPr="00192F00">
        <w:t xml:space="preserve"> in Bangladesh and Ethiopia 2 and negatively associated in </w:t>
      </w:r>
      <w:r w:rsidR="00450869" w:rsidRPr="00192F00">
        <w:t xml:space="preserve">Malawi and Pakistan. </w:t>
      </w:r>
      <w:r w:rsidR="00CE368E" w:rsidRPr="00192F00">
        <w:t xml:space="preserve">The results do not show that numeracy interactions are a common predictor </w:t>
      </w:r>
      <w:r w:rsidR="00EE3DB2">
        <w:t>of any of</w:t>
      </w:r>
      <w:r w:rsidR="00CE368E" w:rsidRPr="00192F00">
        <w:t xml:space="preserve"> the numeracy skills</w:t>
      </w:r>
      <w:r w:rsidR="009440C4" w:rsidRPr="00192F00">
        <w:t>.</w:t>
      </w:r>
    </w:p>
    <w:p w14:paraId="48385EE2" w14:textId="01982936" w:rsidR="00FA087B" w:rsidRPr="009737A5" w:rsidRDefault="00FA087B" w:rsidP="00FA087B">
      <w:pPr>
        <w:tabs>
          <w:tab w:val="left" w:pos="975"/>
        </w:tabs>
      </w:pPr>
      <w:r w:rsidRPr="00192F00">
        <w:t xml:space="preserve">Finally, </w:t>
      </w:r>
      <w:r w:rsidR="00A57821" w:rsidRPr="00192F00">
        <w:t>for the same five datasets we explore whether the change in the Home Numeracy Environment lead</w:t>
      </w:r>
      <w:r w:rsidR="00BA3F54" w:rsidRPr="00192F00">
        <w:t>s</w:t>
      </w:r>
      <w:r w:rsidR="00A57821" w:rsidRPr="00192F00">
        <w:t xml:space="preserve"> to higher </w:t>
      </w:r>
      <w:r w:rsidR="0013032B" w:rsidRPr="00192F00">
        <w:t>gains in numeracy skills</w:t>
      </w:r>
      <w:r w:rsidR="000338FA" w:rsidRPr="00192F00">
        <w:t xml:space="preserve"> (see Appendix B7)</w:t>
      </w:r>
      <w:r w:rsidR="00BA3F54" w:rsidRPr="00192F00">
        <w:t xml:space="preserve">. </w:t>
      </w:r>
      <w:r w:rsidR="0013032B" w:rsidRPr="00192F00">
        <w:t>We</w:t>
      </w:r>
      <w:r w:rsidR="0013032B">
        <w:t xml:space="preserve"> find no significant associations between the change in the reading materials and numeracy skills</w:t>
      </w:r>
      <w:r w:rsidR="000E3F13">
        <w:t xml:space="preserve"> gains</w:t>
      </w:r>
      <w:r w:rsidR="0013032B">
        <w:t>, with the exception of two numeracy skills – pattern recognition and shapes – in Ethiopia 1. Additionally, we find weak and mixed evidence</w:t>
      </w:r>
      <w:r w:rsidR="009737A5">
        <w:t xml:space="preserve"> </w:t>
      </w:r>
      <w:r w:rsidR="00242456">
        <w:t>on</w:t>
      </w:r>
      <w:r w:rsidR="009737A5">
        <w:t xml:space="preserve"> the relationship between chan</w:t>
      </w:r>
      <w:r w:rsidR="000E3F13">
        <w:t>ges in numeracy interactions and gains</w:t>
      </w:r>
      <w:r w:rsidR="009737A5">
        <w:t>. An increase in numeracy interactions is</w:t>
      </w:r>
      <w:r w:rsidR="000338FA">
        <w:t xml:space="preserve"> positively</w:t>
      </w:r>
      <w:r w:rsidR="000E3F13">
        <w:t xml:space="preserve"> associated to higher score gains</w:t>
      </w:r>
      <w:r w:rsidR="009737A5">
        <w:t xml:space="preserve"> in </w:t>
      </w:r>
      <w:r w:rsidR="000338FA">
        <w:t xml:space="preserve">only </w:t>
      </w:r>
      <w:r w:rsidR="009737A5">
        <w:t xml:space="preserve">2 numeracy skills in Bangladesh and </w:t>
      </w:r>
      <w:r w:rsidR="000338FA">
        <w:t>negatively associated to 3 numeracy skills</w:t>
      </w:r>
      <w:r w:rsidR="000E3F13">
        <w:t xml:space="preserve"> gains</w:t>
      </w:r>
      <w:r w:rsidR="009737A5">
        <w:t xml:space="preserve"> </w:t>
      </w:r>
      <w:r w:rsidR="000338FA">
        <w:t xml:space="preserve">in </w:t>
      </w:r>
      <w:r w:rsidR="009737A5">
        <w:t>Ethiopia and 2 numeracy skills</w:t>
      </w:r>
      <w:r w:rsidR="000E3F13">
        <w:t xml:space="preserve"> gains</w:t>
      </w:r>
      <w:r w:rsidR="009737A5">
        <w:t xml:space="preserve"> in Malawi. </w:t>
      </w:r>
    </w:p>
    <w:p w14:paraId="45DB841B" w14:textId="72E9258B" w:rsidR="006C492E" w:rsidRDefault="00CF2F5A" w:rsidP="006C492E">
      <w:pPr>
        <w:pStyle w:val="Heading1"/>
        <w:numPr>
          <w:ilvl w:val="0"/>
          <w:numId w:val="41"/>
        </w:numPr>
      </w:pPr>
      <w:bookmarkStart w:id="12" w:name="_Toc519590064"/>
      <w:r>
        <w:t>Conclusions and Recommendations</w:t>
      </w:r>
      <w:bookmarkEnd w:id="12"/>
    </w:p>
    <w:p w14:paraId="759D89AE" w14:textId="1AF77A6B" w:rsidR="007F5AC3" w:rsidRDefault="00DF75E9" w:rsidP="0003416C">
      <w:r>
        <w:t xml:space="preserve">Using </w:t>
      </w:r>
      <w:r w:rsidR="007F5AC3">
        <w:t xml:space="preserve">eight </w:t>
      </w:r>
      <w:r>
        <w:t xml:space="preserve">Save the Children Numeracy Boost </w:t>
      </w:r>
      <w:r w:rsidR="007F5AC3">
        <w:t xml:space="preserve">datasets </w:t>
      </w:r>
      <w:r w:rsidR="00F400F1">
        <w:t xml:space="preserve">across five countries, </w:t>
      </w:r>
      <w:r w:rsidR="007F5AC3">
        <w:t>this analysis investigated questions related to the relationship between gender, participation i</w:t>
      </w:r>
      <w:r w:rsidR="004B14E0">
        <w:t xml:space="preserve">n community activities, </w:t>
      </w:r>
      <w:r w:rsidR="00F400F1">
        <w:t>the Home Numeracy E</w:t>
      </w:r>
      <w:r w:rsidR="00B74760">
        <w:t>nvironment and the numeracy skills of children.</w:t>
      </w:r>
    </w:p>
    <w:p w14:paraId="58F06DC9" w14:textId="46CCF972" w:rsidR="0039360F" w:rsidRDefault="007F5AC3" w:rsidP="0003416C">
      <w:r>
        <w:t>In terms of gender, we find that whenever there were significant differences at baseline between boys and girls, th</w:t>
      </w:r>
      <w:r w:rsidR="00D06405">
        <w:t xml:space="preserve">ese </w:t>
      </w:r>
      <w:r w:rsidR="0001259A">
        <w:t>favoured boys</w:t>
      </w:r>
      <w:r w:rsidR="00F400F1">
        <w:t xml:space="preserve"> in the vast majority of the cases</w:t>
      </w:r>
      <w:r w:rsidR="0001259A">
        <w:t xml:space="preserve">. By </w:t>
      </w:r>
      <w:r>
        <w:t xml:space="preserve">endline, </w:t>
      </w:r>
      <w:r w:rsidR="00D06405">
        <w:t xml:space="preserve">some of these differences were statistically insignificant. </w:t>
      </w:r>
      <w:r w:rsidR="00B74760">
        <w:t>However, w</w:t>
      </w:r>
      <w:r w:rsidR="00FE7EC7">
        <w:t xml:space="preserve">e do not find </w:t>
      </w:r>
      <w:r w:rsidR="00F400F1">
        <w:t xml:space="preserve">different </w:t>
      </w:r>
      <w:r w:rsidR="00B24321">
        <w:t>results</w:t>
      </w:r>
      <w:r w:rsidR="00B74760">
        <w:t xml:space="preserve"> between Numeracy Boost and Comparison students </w:t>
      </w:r>
      <w:r w:rsidR="00697959">
        <w:t>suggesting that the</w:t>
      </w:r>
      <w:r w:rsidR="00626ADD">
        <w:t xml:space="preserve"> equalizing changes we see cannot be attributed to the</w:t>
      </w:r>
      <w:r w:rsidR="00697959">
        <w:t xml:space="preserve"> Numeracy Boost program. </w:t>
      </w:r>
      <w:r w:rsidR="00D12828">
        <w:t>We recommend</w:t>
      </w:r>
      <w:r w:rsidR="00697959">
        <w:t xml:space="preserve"> </w:t>
      </w:r>
      <w:r w:rsidR="003B44B2">
        <w:t xml:space="preserve">to </w:t>
      </w:r>
      <w:r w:rsidR="00697959">
        <w:t xml:space="preserve">explore ways through which </w:t>
      </w:r>
      <w:r w:rsidR="003B44B2">
        <w:t>we can support girls in our programs for them to come on par with their male counterparts and have an equalizing effect on the numeracy skills of children beyond what regular schooling might bring.</w:t>
      </w:r>
      <w:r w:rsidR="005420AF">
        <w:t xml:space="preserve"> </w:t>
      </w:r>
      <w:r w:rsidR="00D12828">
        <w:t xml:space="preserve">In terms of the relationship between gender, speed and accuracy, we find that girls respond to less addition and subtraction problems in the same time than boys. However, we find that whether girls are less or more or equally accurate than boys in solving these operations problems is site specific. This </w:t>
      </w:r>
      <w:r w:rsidR="005420AF">
        <w:t>can be further explored as more datasets become available- for this analysis we had access to</w:t>
      </w:r>
      <w:r w:rsidR="00FE7EC7">
        <w:t xml:space="preserve"> just</w:t>
      </w:r>
      <w:r w:rsidR="005420AF">
        <w:t xml:space="preserve"> three that contained this information.</w:t>
      </w:r>
    </w:p>
    <w:p w14:paraId="4F16A0B4" w14:textId="408A6DC5" w:rsidR="003B44B2" w:rsidRDefault="003B44B2" w:rsidP="0003416C">
      <w:r>
        <w:t xml:space="preserve">For participation in community activities, we find </w:t>
      </w:r>
      <w:r w:rsidR="00764B68">
        <w:t xml:space="preserve">inconclusive </w:t>
      </w:r>
      <w:r>
        <w:t>evidence of th</w:t>
      </w:r>
      <w:r w:rsidR="00442BD3">
        <w:t>e positive association between increased participation and hig</w:t>
      </w:r>
      <w:r w:rsidR="005420AF">
        <w:t>her numeracy skills of children. For one of the two datasets explored, Bangladesh, the relationship was positive, and for Malawi</w:t>
      </w:r>
      <w:r w:rsidR="00173109">
        <w:t>,</w:t>
      </w:r>
      <w:r w:rsidR="005420AF">
        <w:t xml:space="preserve"> it was not significant</w:t>
      </w:r>
      <w:r w:rsidR="00442BD3">
        <w:t xml:space="preserve">. </w:t>
      </w:r>
      <w:r w:rsidR="00E34459">
        <w:t>W</w:t>
      </w:r>
      <w:r w:rsidR="00173109">
        <w:t>e</w:t>
      </w:r>
      <w:r w:rsidR="00E34459">
        <w:t xml:space="preserve"> suggest that </w:t>
      </w:r>
      <w:r w:rsidR="00442BD3">
        <w:t>future</w:t>
      </w:r>
      <w:r w:rsidR="005420AF">
        <w:t xml:space="preserve"> midline and endline</w:t>
      </w:r>
      <w:r w:rsidR="00442BD3">
        <w:t xml:space="preserve"> data collections </w:t>
      </w:r>
      <w:r w:rsidR="00E34459">
        <w:t xml:space="preserve">include questions </w:t>
      </w:r>
      <w:r w:rsidR="00B24321">
        <w:t>about participation in community activities to have more robust evidence on how they might influence student outcomes.</w:t>
      </w:r>
    </w:p>
    <w:p w14:paraId="64A38F7B" w14:textId="6AE7E619" w:rsidR="00FD5337" w:rsidRDefault="00B24321" w:rsidP="00FD5337">
      <w:pPr>
        <w:tabs>
          <w:tab w:val="left" w:pos="975"/>
        </w:tabs>
        <w:jc w:val="both"/>
      </w:pPr>
      <w:r w:rsidRPr="00B24321">
        <w:t>Finally, for</w:t>
      </w:r>
      <w:r>
        <w:rPr>
          <w:b/>
        </w:rPr>
        <w:t xml:space="preserve"> </w:t>
      </w:r>
      <w:r>
        <w:t>the Home Numeracy E</w:t>
      </w:r>
      <w:r w:rsidR="002C5ECF">
        <w:t>nvironment</w:t>
      </w:r>
      <w:r>
        <w:t xml:space="preserve"> we find that there is a relationship between reading materials or </w:t>
      </w:r>
      <w:r w:rsidR="005420AF">
        <w:t>numeracy</w:t>
      </w:r>
      <w:r>
        <w:t xml:space="preserve"> interactions</w:t>
      </w:r>
      <w:r w:rsidR="005420AF">
        <w:t xml:space="preserve"> </w:t>
      </w:r>
      <w:r w:rsidR="000E3F13">
        <w:t xml:space="preserve">at baseline </w:t>
      </w:r>
      <w:r w:rsidR="005420AF">
        <w:t>in six out of seven datasets explored. However, this relat</w:t>
      </w:r>
      <w:r w:rsidR="00FD5337">
        <w:t>ionship is for only one skill in the majority of the cases.</w:t>
      </w:r>
      <w:r w:rsidR="000E3F13">
        <w:t xml:space="preserve"> For endline scores the result is similar with positive associations in reading materials and </w:t>
      </w:r>
      <w:r w:rsidR="001D5980">
        <w:t>positive and negative associations</w:t>
      </w:r>
      <w:r w:rsidR="000E3F13">
        <w:t xml:space="preserve"> for numeracy interactions for Numeracy Boost students</w:t>
      </w:r>
      <w:r w:rsidR="001D5980">
        <w:t xml:space="preserve"> depending on the site</w:t>
      </w:r>
      <w:r w:rsidR="000E3F13">
        <w:t xml:space="preserve">. </w:t>
      </w:r>
      <w:r w:rsidR="001D5980">
        <w:t xml:space="preserve">Likewise the evidence for higher changes in HNE gains leading to higher positive changes in numeracy skills is weak with a couple of numeracy skills being associated with a positive change in reading materials in one site and numeracy interactions with positive and negative changes in others. </w:t>
      </w:r>
      <w:r w:rsidR="00FD5337">
        <w:t>This could be happening in part as the</w:t>
      </w:r>
      <w:r w:rsidR="001D5980">
        <w:t xml:space="preserve"> current</w:t>
      </w:r>
      <w:r w:rsidR="00FD5337">
        <w:t xml:space="preserve"> </w:t>
      </w:r>
      <w:r w:rsidR="00173109">
        <w:t>Home Numeracy Environment</w:t>
      </w:r>
      <w:r w:rsidR="00FD5337">
        <w:t xml:space="preserve"> </w:t>
      </w:r>
      <w:r w:rsidR="00173109">
        <w:t>questionnaire is limited in capturing those reading materials and activities that influence the numeracy skills of children</w:t>
      </w:r>
      <w:r w:rsidR="00FD5337">
        <w:t xml:space="preserve">. </w:t>
      </w:r>
      <w:r w:rsidR="00173109">
        <w:t>A next recommended step from this analysis is to conduct</w:t>
      </w:r>
      <w:r w:rsidR="00FD5337">
        <w:t xml:space="preserve"> a review of the reading materials and numeracy practices that are included in the HNE questionnaire</w:t>
      </w:r>
      <w:r w:rsidR="00173109">
        <w:t xml:space="preserve"> and</w:t>
      </w:r>
      <w:r w:rsidR="00FD5337">
        <w:t xml:space="preserve"> piloting some</w:t>
      </w:r>
      <w:r w:rsidR="00173109">
        <w:t xml:space="preserve"> additional</w:t>
      </w:r>
      <w:r w:rsidR="00FD5337">
        <w:t xml:space="preserve"> home numeracy activities </w:t>
      </w:r>
      <w:r w:rsidR="00173109">
        <w:t xml:space="preserve">questions </w:t>
      </w:r>
      <w:r w:rsidR="00FD5337">
        <w:t>that might be facilitating the acquisition of numeracy skills</w:t>
      </w:r>
      <w:r w:rsidR="00173109">
        <w:t>.</w:t>
      </w:r>
      <w:r w:rsidR="00FD5337">
        <w:t xml:space="preserve"> </w:t>
      </w:r>
    </w:p>
    <w:p w14:paraId="52F02EB8" w14:textId="6C4CB6B7" w:rsidR="002C5ECF" w:rsidRPr="0003416C" w:rsidRDefault="002C5ECF"/>
    <w:p w14:paraId="60CAD3E7" w14:textId="77777777" w:rsidR="0003416C" w:rsidRDefault="0003416C">
      <w:pPr>
        <w:rPr>
          <w:rFonts w:asciiTheme="majorHAnsi" w:eastAsiaTheme="majorEastAsia" w:hAnsiTheme="majorHAnsi" w:cstheme="majorBidi"/>
          <w:b/>
          <w:bCs/>
          <w:color w:val="000000" w:themeColor="text1"/>
          <w:sz w:val="32"/>
          <w:szCs w:val="32"/>
        </w:rPr>
      </w:pPr>
      <w:r>
        <w:br w:type="page"/>
      </w:r>
    </w:p>
    <w:p w14:paraId="6A514493" w14:textId="176B03D2" w:rsidR="00C85CB9" w:rsidRDefault="00C85CB9" w:rsidP="00130BDE">
      <w:pPr>
        <w:pStyle w:val="Heading1"/>
      </w:pPr>
      <w:bookmarkStart w:id="13" w:name="_Toc519590065"/>
      <w:r w:rsidRPr="00C85CB9">
        <w:t xml:space="preserve">Appendix A. </w:t>
      </w:r>
      <w:r w:rsidR="00650200">
        <w:t>Regression S</w:t>
      </w:r>
      <w:r w:rsidR="003B4869">
        <w:t>pecifications</w:t>
      </w:r>
      <w:bookmarkEnd w:id="13"/>
      <w:r w:rsidR="003B4869">
        <w:t xml:space="preserve"> </w:t>
      </w:r>
    </w:p>
    <w:p w14:paraId="7F5D764D" w14:textId="6722EA3D" w:rsidR="003B4869" w:rsidRDefault="003B4869" w:rsidP="003B4869"/>
    <w:p w14:paraId="135EF7F7" w14:textId="77777777" w:rsidR="003B4869" w:rsidRDefault="003B4869" w:rsidP="003B4869">
      <w:pPr>
        <w:jc w:val="both"/>
      </w:pPr>
      <w:r>
        <w:t xml:space="preserve">For the first research question (Q1A) we define the following form: </w:t>
      </w:r>
    </w:p>
    <w:p w14:paraId="3D5B7488" w14:textId="77777777" w:rsidR="003B4869" w:rsidRDefault="004A511F" w:rsidP="003B4869">
      <w:pPr>
        <w:jc w:val="both"/>
        <w:rPr>
          <w:rFonts w:eastAsiaTheme="minorEastAsia"/>
        </w:rPr>
      </w:pPr>
      <m:oMathPara>
        <m:oMath>
          <m:sSub>
            <m:sSubPr>
              <m:ctrlPr>
                <w:rPr>
                  <w:rFonts w:ascii="Cambria Math" w:hAnsi="Cambria Math"/>
                  <w:i/>
                </w:rPr>
              </m:ctrlPr>
            </m:sSubPr>
            <m:e>
              <m:r>
                <w:rPr>
                  <w:rFonts w:ascii="Cambria Math" w:hAnsi="Cambria Math"/>
                </w:rPr>
                <m:t>Y</m:t>
              </m:r>
            </m:e>
            <m:sub>
              <m:r>
                <w:rPr>
                  <w:rFonts w:ascii="Cambria Math" w:hAnsi="Cambria Math"/>
                </w:rPr>
                <m:t>ij</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1</m:t>
              </m:r>
            </m:sub>
          </m:sSub>
          <m:r>
            <w:rPr>
              <w:rFonts w:ascii="Cambria Math" w:hAnsi="Cambria Math"/>
            </w:rPr>
            <m:t>Female+</m:t>
          </m:r>
          <m:sSub>
            <m:sSubPr>
              <m:ctrlPr>
                <w:rPr>
                  <w:rFonts w:ascii="Cambria Math" w:hAnsi="Cambria Math"/>
                  <w:i/>
                </w:rPr>
              </m:ctrlPr>
            </m:sSubPr>
            <m:e>
              <m:r>
                <w:rPr>
                  <w:rFonts w:ascii="Cambria Math" w:hAnsi="Cambria Math"/>
                </w:rPr>
                <m:t>α</m:t>
              </m:r>
            </m:e>
            <m:sub>
              <m:r>
                <w:rPr>
                  <w:rFonts w:ascii="Cambria Math" w:hAnsi="Cambria Math"/>
                </w:rPr>
                <m:t>2</m:t>
              </m:r>
            </m:sub>
          </m:sSub>
          <m:sSub>
            <m:sSubPr>
              <m:ctrlPr>
                <w:rPr>
                  <w:rFonts w:ascii="Cambria Math" w:hAnsi="Cambria Math"/>
                  <w:i/>
                </w:rPr>
              </m:ctrlPr>
            </m:sSubPr>
            <m:e>
              <m:r>
                <w:rPr>
                  <w:rFonts w:ascii="Cambria Math" w:hAnsi="Cambria Math"/>
                </w:rPr>
                <m:t>X</m:t>
              </m:r>
            </m:e>
            <m:sub>
              <m:r>
                <w:rPr>
                  <w:rFonts w:ascii="Cambria Math" w:hAnsi="Cambria Math"/>
                </w:rPr>
                <m:t>ij</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ij</m:t>
              </m:r>
            </m:sub>
          </m:sSub>
        </m:oMath>
      </m:oMathPara>
    </w:p>
    <w:p w14:paraId="789248EA" w14:textId="77777777" w:rsidR="003B4869" w:rsidRDefault="003B4869" w:rsidP="003B4869">
      <w:pPr>
        <w:jc w:val="both"/>
      </w:pPr>
      <w:r>
        <w:t xml:space="preserve">Where </w:t>
      </w:r>
      <m:oMath>
        <m:sSub>
          <m:sSubPr>
            <m:ctrlPr>
              <w:rPr>
                <w:rFonts w:ascii="Cambria Math" w:hAnsi="Cambria Math"/>
                <w:i/>
              </w:rPr>
            </m:ctrlPr>
          </m:sSubPr>
          <m:e>
            <m:r>
              <w:rPr>
                <w:rFonts w:ascii="Cambria Math" w:hAnsi="Cambria Math"/>
              </w:rPr>
              <m:t>Y</m:t>
            </m:r>
          </m:e>
          <m:sub>
            <m:r>
              <w:rPr>
                <w:rFonts w:ascii="Cambria Math" w:hAnsi="Cambria Math"/>
              </w:rPr>
              <m:t>ij</m:t>
            </m:r>
          </m:sub>
        </m:sSub>
      </m:oMath>
      <w:r>
        <w:rPr>
          <w:rFonts w:eastAsiaTheme="minorEastAsia"/>
        </w:rPr>
        <w:t xml:space="preserve"> represents the outcome variable of interest in this case each numeracy skill. The term </w:t>
      </w:r>
      <w:r w:rsidRPr="002C69C2">
        <w:rPr>
          <w:rFonts w:eastAsiaTheme="minorEastAsia"/>
          <w:i/>
        </w:rPr>
        <w:t>Female</w:t>
      </w:r>
      <w:r>
        <w:rPr>
          <w:rFonts w:eastAsiaTheme="minorEastAsia"/>
        </w:rPr>
        <w:t xml:space="preserve"> is the independent variable of interest for the first research question and the term </w:t>
      </w:r>
      <w:r w:rsidRPr="002C69C2">
        <w:rPr>
          <w:rFonts w:eastAsiaTheme="minorEastAsia"/>
          <w:i/>
        </w:rPr>
        <w:t xml:space="preserve">X </w:t>
      </w:r>
      <w:r>
        <w:rPr>
          <w:rFonts w:eastAsiaTheme="minorEastAsia"/>
        </w:rPr>
        <w:t xml:space="preserve">is a vector of student characteristics. Student characteristics vary on the information for each country, but it generally includes demographic information (age), educational background (grade repeaters, ECD background), and family characteristics (household size, SES index, and HNE index). </w:t>
      </w:r>
      <w:r>
        <w:t>Finally,</w:t>
      </w:r>
      <m:oMath>
        <m:r>
          <w:rPr>
            <w:rFonts w:ascii="Cambria Math" w:hAnsi="Cambria Math"/>
          </w:rPr>
          <m:t xml:space="preserve"> </m:t>
        </m:r>
        <m:sSub>
          <m:sSubPr>
            <m:ctrlPr>
              <w:rPr>
                <w:rFonts w:ascii="Cambria Math" w:hAnsi="Cambria Math"/>
                <w:i/>
              </w:rPr>
            </m:ctrlPr>
          </m:sSubPr>
          <m:e>
            <m:r>
              <w:rPr>
                <w:rFonts w:ascii="Cambria Math" w:hAnsi="Cambria Math"/>
              </w:rPr>
              <m:t>e</m:t>
            </m:r>
          </m:e>
          <m:sub>
            <m:r>
              <w:rPr>
                <w:rFonts w:ascii="Cambria Math" w:hAnsi="Cambria Math"/>
              </w:rPr>
              <m:t>ij</m:t>
            </m:r>
          </m:sub>
        </m:sSub>
        <m:r>
          <w:rPr>
            <w:rFonts w:ascii="Cambria Math" w:hAnsi="Cambria Math"/>
          </w:rPr>
          <m:t xml:space="preserve"> </m:t>
        </m:r>
      </m:oMath>
      <w:r>
        <w:t xml:space="preserve">  is random error term associated with student</w:t>
      </w:r>
      <w:r w:rsidRPr="002C69C2">
        <w:rPr>
          <w:i/>
        </w:rPr>
        <w:t xml:space="preserve"> </w:t>
      </w:r>
      <w:r w:rsidRPr="002C69C2">
        <w:rPr>
          <w:rFonts w:ascii="Tahoma" w:hAnsi="Tahoma" w:cs="Tahoma"/>
          <w:i/>
        </w:rPr>
        <w:t>i</w:t>
      </w:r>
      <w:r>
        <w:t xml:space="preserve"> in school </w:t>
      </w:r>
      <w:r w:rsidRPr="002C69C2">
        <w:rPr>
          <w:i/>
        </w:rPr>
        <w:t>j</w:t>
      </w:r>
      <w:r>
        <w:t>.</w:t>
      </w:r>
    </w:p>
    <w:p w14:paraId="1F042C1A" w14:textId="77777777" w:rsidR="003B4869" w:rsidRDefault="003B4869" w:rsidP="003B4869">
      <w:pPr>
        <w:jc w:val="both"/>
      </w:pPr>
      <w:r>
        <w:t xml:space="preserve">For the first research question (Q1B), we define a similar model to the previous one but the outcome variables </w:t>
      </w:r>
      <m:oMath>
        <m:sSub>
          <m:sSubPr>
            <m:ctrlPr>
              <w:rPr>
                <w:rFonts w:ascii="Cambria Math" w:hAnsi="Cambria Math"/>
                <w:i/>
              </w:rPr>
            </m:ctrlPr>
          </m:sSubPr>
          <m:e>
            <m:r>
              <w:rPr>
                <w:rFonts w:ascii="Cambria Math" w:hAnsi="Cambria Math"/>
              </w:rPr>
              <m:t>Y</m:t>
            </m:r>
          </m:e>
          <m:sub>
            <m:r>
              <w:rPr>
                <w:rFonts w:ascii="Cambria Math" w:hAnsi="Cambria Math"/>
              </w:rPr>
              <m:t>ij</m:t>
            </m:r>
          </m:sub>
        </m:sSub>
        <m:r>
          <w:rPr>
            <w:rFonts w:ascii="Cambria Math" w:hAnsi="Cambria Math"/>
          </w:rPr>
          <m:t xml:space="preserve"> </m:t>
        </m:r>
      </m:oMath>
      <w:r>
        <w:t xml:space="preserve">were the following: </w:t>
      </w:r>
    </w:p>
    <w:p w14:paraId="7E1C94EB" w14:textId="77777777" w:rsidR="003B4869" w:rsidRDefault="003B4869" w:rsidP="003B4869">
      <w:pPr>
        <w:contextualSpacing/>
        <w:jc w:val="both"/>
        <w:rPr>
          <w:lang w:val="en-US"/>
        </w:rPr>
      </w:pPr>
      <w:r w:rsidRPr="00E413E1">
        <w:rPr>
          <w:b/>
          <w:bCs/>
          <w:lang w:val="en-US"/>
        </w:rPr>
        <w:t xml:space="preserve">Accuracy: </w:t>
      </w:r>
      <w:r w:rsidRPr="00E413E1">
        <w:rPr>
          <w:lang w:val="en-US"/>
        </w:rPr>
        <w:t>the percentage correct out of total attempted in an addition and subtracti</w:t>
      </w:r>
      <w:r>
        <w:rPr>
          <w:lang w:val="en-US"/>
        </w:rPr>
        <w:t>on timed subtask</w:t>
      </w:r>
    </w:p>
    <w:p w14:paraId="2989F368" w14:textId="77777777" w:rsidR="003B4869" w:rsidRDefault="003B4869" w:rsidP="003B4869">
      <w:pPr>
        <w:jc w:val="both"/>
        <w:rPr>
          <w:lang w:val="en-US"/>
        </w:rPr>
      </w:pPr>
      <w:r w:rsidRPr="00E413E1">
        <w:rPr>
          <w:b/>
          <w:bCs/>
          <w:lang w:val="en-US"/>
        </w:rPr>
        <w:t xml:space="preserve">Speed: </w:t>
      </w:r>
      <w:r w:rsidRPr="00E413E1">
        <w:rPr>
          <w:lang w:val="en-US"/>
        </w:rPr>
        <w:t>total attempted in an addition and subtraction timed subtask</w:t>
      </w:r>
    </w:p>
    <w:p w14:paraId="2C4BB652" w14:textId="77777777" w:rsidR="003B4869" w:rsidRDefault="003B4869" w:rsidP="003B4869">
      <w:pPr>
        <w:jc w:val="both"/>
      </w:pPr>
      <w:r>
        <w:rPr>
          <w:lang w:val="en-US"/>
        </w:rPr>
        <w:t xml:space="preserve">For </w:t>
      </w:r>
      <w:r>
        <w:t xml:space="preserve">the analysis of the second research question (Q2), </w:t>
      </w:r>
      <w:r>
        <w:rPr>
          <w:lang w:val="en-US"/>
        </w:rPr>
        <w:t>w</w:t>
      </w:r>
      <w:r>
        <w:t xml:space="preserve">e use the following specification: </w:t>
      </w:r>
    </w:p>
    <w:p w14:paraId="6F9E43F3" w14:textId="77777777" w:rsidR="003B4869" w:rsidRDefault="004A511F" w:rsidP="003B4869">
      <w:pPr>
        <w:jc w:val="both"/>
        <w:rPr>
          <w:rFonts w:eastAsiaTheme="minorEastAsia"/>
        </w:rPr>
      </w:pPr>
      <m:oMathPara>
        <m:oMath>
          <m:sSub>
            <m:sSubPr>
              <m:ctrlPr>
                <w:rPr>
                  <w:rFonts w:ascii="Cambria Math" w:hAnsi="Cambria Math"/>
                  <w:i/>
                </w:rPr>
              </m:ctrlPr>
            </m:sSubPr>
            <m:e>
              <m:r>
                <w:rPr>
                  <w:rFonts w:ascii="Cambria Math" w:hAnsi="Cambria Math"/>
                </w:rPr>
                <m:t>Y</m:t>
              </m:r>
            </m:e>
            <m:sub>
              <m:r>
                <w:rPr>
                  <w:rFonts w:ascii="Cambria Math" w:hAnsi="Cambria Math"/>
                </w:rPr>
                <m:t>ij</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1</m:t>
              </m:r>
            </m:sub>
          </m:sSub>
          <m:r>
            <w:rPr>
              <w:rFonts w:ascii="Cambria Math" w:hAnsi="Cambria Math"/>
            </w:rPr>
            <m:t>Dosage+</m:t>
          </m:r>
          <m:sSub>
            <m:sSubPr>
              <m:ctrlPr>
                <w:rPr>
                  <w:rFonts w:ascii="Cambria Math" w:hAnsi="Cambria Math"/>
                  <w:i/>
                </w:rPr>
              </m:ctrlPr>
            </m:sSubPr>
            <m:e>
              <m:r>
                <w:rPr>
                  <w:rFonts w:ascii="Cambria Math" w:hAnsi="Cambria Math"/>
                </w:rPr>
                <m:t>α</m:t>
              </m:r>
            </m:e>
            <m:sub>
              <m:r>
                <w:rPr>
                  <w:rFonts w:ascii="Cambria Math" w:hAnsi="Cambria Math"/>
                </w:rPr>
                <m:t>2</m:t>
              </m:r>
            </m:sub>
          </m:sSub>
          <m:sSub>
            <m:sSubPr>
              <m:ctrlPr>
                <w:rPr>
                  <w:rFonts w:ascii="Cambria Math" w:hAnsi="Cambria Math"/>
                  <w:i/>
                </w:rPr>
              </m:ctrlPr>
            </m:sSubPr>
            <m:e>
              <m:r>
                <w:rPr>
                  <w:rFonts w:ascii="Cambria Math" w:hAnsi="Cambria Math"/>
                </w:rPr>
                <m:t>X</m:t>
              </m:r>
            </m:e>
            <m:sub>
              <m:r>
                <w:rPr>
                  <w:rFonts w:ascii="Cambria Math" w:hAnsi="Cambria Math"/>
                </w:rPr>
                <m:t>ij</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ij</m:t>
              </m:r>
            </m:sub>
          </m:sSub>
        </m:oMath>
      </m:oMathPara>
    </w:p>
    <w:p w14:paraId="25A1AB27" w14:textId="77777777" w:rsidR="003B4869" w:rsidRDefault="003B4869" w:rsidP="003B4869">
      <w:pPr>
        <w:jc w:val="both"/>
        <w:rPr>
          <w:rFonts w:eastAsiaTheme="minorEastAsia"/>
        </w:rPr>
      </w:pPr>
      <w:r>
        <w:t xml:space="preserve">Where </w:t>
      </w:r>
      <m:oMath>
        <m:sSub>
          <m:sSubPr>
            <m:ctrlPr>
              <w:rPr>
                <w:rFonts w:ascii="Cambria Math" w:hAnsi="Cambria Math"/>
                <w:i/>
              </w:rPr>
            </m:ctrlPr>
          </m:sSubPr>
          <m:e>
            <m:r>
              <w:rPr>
                <w:rFonts w:ascii="Cambria Math" w:hAnsi="Cambria Math"/>
              </w:rPr>
              <m:t>Y</m:t>
            </m:r>
          </m:e>
          <m:sub>
            <m:r>
              <w:rPr>
                <w:rFonts w:ascii="Cambria Math" w:hAnsi="Cambria Math"/>
              </w:rPr>
              <m:t>ij</m:t>
            </m:r>
          </m:sub>
        </m:sSub>
      </m:oMath>
      <w:r>
        <w:rPr>
          <w:rFonts w:eastAsiaTheme="minorEastAsia"/>
        </w:rPr>
        <w:t xml:space="preserve"> represents each numeracy skill, the variable </w:t>
      </w:r>
      <w:r>
        <w:rPr>
          <w:rFonts w:eastAsiaTheme="minorEastAsia"/>
          <w:i/>
        </w:rPr>
        <w:t>Dosage</w:t>
      </w:r>
      <w:r>
        <w:rPr>
          <w:rFonts w:eastAsiaTheme="minorEastAsia"/>
        </w:rPr>
        <w:t xml:space="preserve"> refers to the number of NB activities that the student </w:t>
      </w:r>
      <w:r w:rsidRPr="003617BC">
        <w:rPr>
          <w:rFonts w:eastAsiaTheme="minorEastAsia"/>
          <w:i/>
        </w:rPr>
        <w:t>i</w:t>
      </w:r>
      <w:r>
        <w:rPr>
          <w:rFonts w:eastAsiaTheme="minorEastAsia"/>
        </w:rPr>
        <w:t xml:space="preserve"> has participated in and the term </w:t>
      </w:r>
      <w:r w:rsidRPr="002C69C2">
        <w:rPr>
          <w:rFonts w:eastAsiaTheme="minorEastAsia"/>
          <w:i/>
        </w:rPr>
        <w:t xml:space="preserve">X </w:t>
      </w:r>
      <w:r>
        <w:rPr>
          <w:rFonts w:eastAsiaTheme="minorEastAsia"/>
        </w:rPr>
        <w:t xml:space="preserve">is a vector of student characteristics. Only three datasets included information about NB activities, Bangladesh and Malawi. The NB activities considered for the creation of the </w:t>
      </w:r>
      <w:r w:rsidRPr="003617BC">
        <w:rPr>
          <w:rFonts w:eastAsiaTheme="minorEastAsia"/>
          <w:i/>
        </w:rPr>
        <w:t>Dosage</w:t>
      </w:r>
      <w:r>
        <w:rPr>
          <w:rFonts w:eastAsiaTheme="minorEastAsia"/>
        </w:rPr>
        <w:t xml:space="preserve"> variable were attending math camps, book bank borrowing, and having a reading buddy. </w:t>
      </w:r>
    </w:p>
    <w:p w14:paraId="462FC3F8" w14:textId="77777777" w:rsidR="003B4869" w:rsidRDefault="003B4869" w:rsidP="003B4869">
      <w:pPr>
        <w:jc w:val="both"/>
        <w:rPr>
          <w:rFonts w:eastAsiaTheme="minorEastAsia"/>
        </w:rPr>
      </w:pPr>
      <w:r>
        <w:rPr>
          <w:rFonts w:eastAsiaTheme="minorEastAsia"/>
        </w:rPr>
        <w:t xml:space="preserve">The regression for the third research question (Q3) takes the following form: </w:t>
      </w:r>
    </w:p>
    <w:p w14:paraId="317DE1E7" w14:textId="77777777" w:rsidR="003B4869" w:rsidRDefault="004A511F" w:rsidP="003B4869">
      <w:pPr>
        <w:jc w:val="both"/>
        <w:rPr>
          <w:rFonts w:eastAsiaTheme="minorEastAsia"/>
        </w:rPr>
      </w:pPr>
      <m:oMathPara>
        <m:oMath>
          <m:sSub>
            <m:sSubPr>
              <m:ctrlPr>
                <w:rPr>
                  <w:rFonts w:ascii="Cambria Math" w:hAnsi="Cambria Math"/>
                  <w:i/>
                </w:rPr>
              </m:ctrlPr>
            </m:sSubPr>
            <m:e>
              <m:r>
                <w:rPr>
                  <w:rFonts w:ascii="Cambria Math" w:hAnsi="Cambria Math"/>
                </w:rPr>
                <m:t>Y</m:t>
              </m:r>
            </m:e>
            <m:sub>
              <m:r>
                <w:rPr>
                  <w:rFonts w:ascii="Cambria Math" w:hAnsi="Cambria Math"/>
                </w:rPr>
                <m:t>ij</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1</m:t>
              </m:r>
            </m:sub>
          </m:sSub>
          <m:r>
            <w:rPr>
              <w:rFonts w:ascii="Cambria Math" w:hAnsi="Cambria Math"/>
            </w:rPr>
            <m:t>Reading materials+</m:t>
          </m:r>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HNI+</m:t>
          </m:r>
          <m:sSub>
            <m:sSubPr>
              <m:ctrlPr>
                <w:rPr>
                  <w:rFonts w:ascii="Cambria Math" w:hAnsi="Cambria Math"/>
                  <w:i/>
                </w:rPr>
              </m:ctrlPr>
            </m:sSubPr>
            <m:e>
              <m:r>
                <w:rPr>
                  <w:rFonts w:ascii="Cambria Math" w:hAnsi="Cambria Math"/>
                </w:rPr>
                <m:t>α</m:t>
              </m:r>
            </m:e>
            <m:sub>
              <m:r>
                <w:rPr>
                  <w:rFonts w:ascii="Cambria Math" w:hAnsi="Cambria Math"/>
                </w:rPr>
                <m:t>2</m:t>
              </m:r>
            </m:sub>
          </m:sSub>
          <m:sSub>
            <m:sSubPr>
              <m:ctrlPr>
                <w:rPr>
                  <w:rFonts w:ascii="Cambria Math" w:hAnsi="Cambria Math"/>
                  <w:i/>
                </w:rPr>
              </m:ctrlPr>
            </m:sSubPr>
            <m:e>
              <m:r>
                <w:rPr>
                  <w:rFonts w:ascii="Cambria Math" w:hAnsi="Cambria Math"/>
                </w:rPr>
                <m:t>X</m:t>
              </m:r>
            </m:e>
            <m:sub>
              <m:r>
                <w:rPr>
                  <w:rFonts w:ascii="Cambria Math" w:hAnsi="Cambria Math"/>
                </w:rPr>
                <m:t>ij</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ij</m:t>
              </m:r>
            </m:sub>
          </m:sSub>
        </m:oMath>
      </m:oMathPara>
    </w:p>
    <w:p w14:paraId="45502878" w14:textId="66A92F62" w:rsidR="003B4869" w:rsidRDefault="003B4869" w:rsidP="003B4869">
      <w:pPr>
        <w:jc w:val="both"/>
        <w:rPr>
          <w:rFonts w:eastAsiaTheme="minorEastAsia"/>
        </w:rPr>
      </w:pPr>
      <w:r>
        <w:t xml:space="preserve">Where </w:t>
      </w:r>
      <m:oMath>
        <m:sSub>
          <m:sSubPr>
            <m:ctrlPr>
              <w:rPr>
                <w:rFonts w:ascii="Cambria Math" w:hAnsi="Cambria Math"/>
                <w:i/>
              </w:rPr>
            </m:ctrlPr>
          </m:sSubPr>
          <m:e>
            <m:r>
              <w:rPr>
                <w:rFonts w:ascii="Cambria Math" w:hAnsi="Cambria Math"/>
              </w:rPr>
              <m:t>Y</m:t>
            </m:r>
          </m:e>
          <m:sub>
            <m:r>
              <w:rPr>
                <w:rFonts w:ascii="Cambria Math" w:hAnsi="Cambria Math"/>
              </w:rPr>
              <m:t>ij</m:t>
            </m:r>
          </m:sub>
        </m:sSub>
      </m:oMath>
      <w:r>
        <w:rPr>
          <w:rFonts w:eastAsiaTheme="minorEastAsia"/>
        </w:rPr>
        <w:t xml:space="preserve"> represents each numeracy skill, the variable </w:t>
      </w:r>
      <w:r>
        <w:rPr>
          <w:rFonts w:eastAsiaTheme="minorEastAsia"/>
          <w:i/>
        </w:rPr>
        <w:t xml:space="preserve">Reading materials </w:t>
      </w:r>
      <w:r>
        <w:rPr>
          <w:rFonts w:eastAsiaTheme="minorEastAsia"/>
        </w:rPr>
        <w:t xml:space="preserve">refers to </w:t>
      </w:r>
      <w:r w:rsidRPr="003D739E">
        <w:rPr>
          <w:rFonts w:eastAsiaTheme="minorEastAsia"/>
        </w:rPr>
        <w:t>the number of books</w:t>
      </w:r>
      <w:r>
        <w:rPr>
          <w:rFonts w:eastAsiaTheme="minorEastAsia"/>
        </w:rPr>
        <w:t xml:space="preserve"> in the household, </w:t>
      </w:r>
      <w:r w:rsidRPr="0080528C">
        <w:rPr>
          <w:rFonts w:eastAsiaTheme="minorEastAsia"/>
          <w:i/>
        </w:rPr>
        <w:t>HNI</w:t>
      </w:r>
      <w:r>
        <w:rPr>
          <w:rFonts w:eastAsiaTheme="minorEastAsia"/>
        </w:rPr>
        <w:t xml:space="preserve"> consists on the number of activities which caregivers and their children engage in which support development either through direct or indirect activities. Finally, the term </w:t>
      </w:r>
      <w:r w:rsidRPr="002C69C2">
        <w:rPr>
          <w:rFonts w:eastAsiaTheme="minorEastAsia"/>
          <w:i/>
        </w:rPr>
        <w:t xml:space="preserve">X </w:t>
      </w:r>
      <w:r>
        <w:rPr>
          <w:rFonts w:eastAsiaTheme="minorEastAsia"/>
        </w:rPr>
        <w:t xml:space="preserve">is a vector of student characteristics, in this case, the model includes demographic information (age, gender), educational background (grade repeaters, ECD background), and family characteristics (household size and SES). </w:t>
      </w:r>
    </w:p>
    <w:p w14:paraId="038BBB2A" w14:textId="77777777" w:rsidR="009737A5" w:rsidRDefault="009737A5" w:rsidP="003B4869">
      <w:pPr>
        <w:jc w:val="both"/>
      </w:pPr>
    </w:p>
    <w:p w14:paraId="41810CBD" w14:textId="0D0AD0D8" w:rsidR="003B4869" w:rsidRPr="003B4869" w:rsidRDefault="003B4869" w:rsidP="003B4869">
      <w:pPr>
        <w:pStyle w:val="Heading1"/>
      </w:pPr>
      <w:bookmarkStart w:id="14" w:name="_Toc519590066"/>
      <w:r>
        <w:t>Appendix B</w:t>
      </w:r>
      <w:r w:rsidRPr="00C85CB9">
        <w:t xml:space="preserve">. </w:t>
      </w:r>
      <w:r w:rsidR="00C7313F">
        <w:t xml:space="preserve">Regression </w:t>
      </w:r>
      <w:r w:rsidR="00650200">
        <w:t>Results</w:t>
      </w:r>
      <w:bookmarkEnd w:id="14"/>
    </w:p>
    <w:p w14:paraId="4AC0B370" w14:textId="40C312F6" w:rsidR="00C85CB9" w:rsidRDefault="003B4869" w:rsidP="001D6EA7">
      <w:pPr>
        <w:pStyle w:val="Heading2"/>
      </w:pPr>
      <w:bookmarkStart w:id="15" w:name="_Toc519590067"/>
      <w:r>
        <w:t>B</w:t>
      </w:r>
      <w:r w:rsidR="00C85CB9" w:rsidRPr="00C85CB9">
        <w:t xml:space="preserve">1. </w:t>
      </w:r>
      <w:r w:rsidR="00CF2F5A">
        <w:t>Differences between</w:t>
      </w:r>
      <w:r w:rsidR="00A5782B">
        <w:t xml:space="preserve"> numeracy skills of</w:t>
      </w:r>
      <w:r w:rsidR="00CF2F5A">
        <w:t xml:space="preserve"> boys and girls at baseline</w:t>
      </w:r>
      <w:bookmarkEnd w:id="15"/>
    </w:p>
    <w:p w14:paraId="4B2D3256" w14:textId="17FE3058" w:rsidR="003918F5" w:rsidRPr="00CD3CD7" w:rsidRDefault="003918F5" w:rsidP="003918F5">
      <w:pPr>
        <w:spacing w:after="0" w:line="240" w:lineRule="auto"/>
        <w:contextualSpacing/>
      </w:pPr>
      <w:r w:rsidRPr="00CD3CD7">
        <w:t>Table B1</w:t>
      </w:r>
      <w:r w:rsidR="00CD3CD7" w:rsidRPr="00CD3CD7">
        <w:t>.1</w:t>
      </w:r>
      <w:r w:rsidR="009368C7" w:rsidRPr="00CD3CD7">
        <w:t>.</w:t>
      </w:r>
      <w:r w:rsidRPr="00CD3CD7">
        <w:t xml:space="preserve"> Girls</w:t>
      </w:r>
      <w:r w:rsidR="009368C7" w:rsidRPr="00CD3CD7">
        <w:t>’</w:t>
      </w:r>
      <w:r w:rsidRPr="00CD3CD7">
        <w:t xml:space="preserve"> beta coefficient from multivariate regressions</w:t>
      </w:r>
      <w:r w:rsidR="009368C7" w:rsidRPr="00CD3CD7">
        <w:t xml:space="preserve"> at baseline by country and numeracy skill</w:t>
      </w:r>
      <w:r w:rsidR="008F2459" w:rsidRPr="00CD3CD7">
        <w:t>. Numeracy Boost students</w:t>
      </w:r>
    </w:p>
    <w:p w14:paraId="1906BF22" w14:textId="7CE99F7C" w:rsidR="0038617E" w:rsidRDefault="008F2459" w:rsidP="00231D4B">
      <w:pPr>
        <w:spacing w:after="0" w:line="240" w:lineRule="auto"/>
        <w:rPr>
          <w:sz w:val="22"/>
          <w:szCs w:val="22"/>
        </w:rPr>
      </w:pPr>
      <w:r>
        <w:rPr>
          <w:lang w:val="en-US"/>
        </w:rPr>
        <w:fldChar w:fldCharType="begin"/>
      </w:r>
      <w:r>
        <w:rPr>
          <w:lang w:val="en-US"/>
        </w:rPr>
        <w:instrText xml:space="preserve"> LINK </w:instrText>
      </w:r>
      <w:r w:rsidR="00836315">
        <w:rPr>
          <w:lang w:val="en-US"/>
        </w:rPr>
        <w:instrText xml:space="preserve">Excel.Sheet.12 "C:\\Users\\cpava\\Save the Children Federation Inc\\Mendoza, Pamela - Numeracy Boost datasets\\Report\\Report graphs and tables\\2018.06.28 Multilevel Graphs and tables for report-Numeracy skills.xlsx" "B1. Baseline sex diff!R2C11:R28C18" </w:instrText>
      </w:r>
      <w:r>
        <w:rPr>
          <w:lang w:val="en-US"/>
        </w:rPr>
        <w:instrText xml:space="preserve">\a \f 4 \h  \* MERGEFORMAT </w:instrText>
      </w:r>
      <w:r>
        <w:rPr>
          <w:lang w:val="en-US"/>
        </w:rPr>
        <w:fldChar w:fldCharType="separate"/>
      </w:r>
    </w:p>
    <w:tbl>
      <w:tblPr>
        <w:tblW w:w="10520" w:type="dxa"/>
        <w:tblLook w:val="04A0" w:firstRow="1" w:lastRow="0" w:firstColumn="1" w:lastColumn="0" w:noHBand="0" w:noVBand="1"/>
      </w:tblPr>
      <w:tblGrid>
        <w:gridCol w:w="2300"/>
        <w:gridCol w:w="1323"/>
        <w:gridCol w:w="1360"/>
        <w:gridCol w:w="960"/>
        <w:gridCol w:w="290"/>
        <w:gridCol w:w="990"/>
        <w:gridCol w:w="990"/>
        <w:gridCol w:w="1170"/>
        <w:gridCol w:w="1260"/>
      </w:tblGrid>
      <w:tr w:rsidR="0038617E" w:rsidRPr="0038617E" w14:paraId="5AC18238" w14:textId="77777777" w:rsidTr="005755A7">
        <w:trPr>
          <w:divId w:val="2138259071"/>
          <w:trHeight w:val="315"/>
        </w:trPr>
        <w:tc>
          <w:tcPr>
            <w:tcW w:w="2300" w:type="dxa"/>
            <w:tcBorders>
              <w:top w:val="single" w:sz="8" w:space="0" w:color="DA291C"/>
              <w:left w:val="single" w:sz="8" w:space="0" w:color="DA291C"/>
              <w:bottom w:val="single" w:sz="8" w:space="0" w:color="DA291C"/>
              <w:right w:val="nil"/>
            </w:tcBorders>
            <w:shd w:val="clear" w:color="000000" w:fill="DA291C"/>
            <w:noWrap/>
            <w:vAlign w:val="center"/>
            <w:hideMark/>
          </w:tcPr>
          <w:p w14:paraId="196CAD10" w14:textId="77777777" w:rsidR="0038617E" w:rsidRPr="005755A7" w:rsidRDefault="0038617E" w:rsidP="005755A7">
            <w:pPr>
              <w:spacing w:after="0" w:line="240" w:lineRule="auto"/>
              <w:rPr>
                <w:rFonts w:eastAsia="Times New Roman" w:cs="Times New Roman"/>
                <w:b/>
                <w:bCs/>
                <w:color w:val="FFFFFF"/>
                <w:sz w:val="20"/>
                <w:szCs w:val="20"/>
                <w:lang w:val="en-US"/>
              </w:rPr>
            </w:pPr>
            <w:r w:rsidRPr="005755A7">
              <w:rPr>
                <w:rFonts w:eastAsia="Times New Roman" w:cs="Times New Roman"/>
                <w:b/>
                <w:bCs/>
                <w:color w:val="FFFFFF"/>
                <w:sz w:val="20"/>
                <w:szCs w:val="20"/>
                <w:lang w:val="en-US"/>
              </w:rPr>
              <w:t>Numeracy skill</w:t>
            </w:r>
          </w:p>
        </w:tc>
        <w:tc>
          <w:tcPr>
            <w:tcW w:w="1200" w:type="dxa"/>
            <w:tcBorders>
              <w:top w:val="single" w:sz="8" w:space="0" w:color="DA291C"/>
              <w:left w:val="nil"/>
              <w:bottom w:val="single" w:sz="8" w:space="0" w:color="DA291C"/>
              <w:right w:val="nil"/>
            </w:tcBorders>
            <w:shd w:val="clear" w:color="000000" w:fill="DA291C"/>
            <w:noWrap/>
            <w:vAlign w:val="center"/>
            <w:hideMark/>
          </w:tcPr>
          <w:p w14:paraId="7938102E" w14:textId="77777777" w:rsidR="0038617E" w:rsidRPr="005755A7" w:rsidRDefault="0038617E" w:rsidP="005755A7">
            <w:pPr>
              <w:spacing w:after="0" w:line="240" w:lineRule="auto"/>
              <w:rPr>
                <w:rFonts w:eastAsia="Times New Roman" w:cs="Times New Roman"/>
                <w:b/>
                <w:bCs/>
                <w:color w:val="FFFFFF"/>
                <w:sz w:val="20"/>
                <w:szCs w:val="20"/>
                <w:lang w:val="en-US"/>
              </w:rPr>
            </w:pPr>
            <w:r w:rsidRPr="005755A7">
              <w:rPr>
                <w:rFonts w:eastAsia="Times New Roman" w:cs="Times New Roman"/>
                <w:b/>
                <w:bCs/>
                <w:color w:val="FFFFFF"/>
                <w:sz w:val="20"/>
                <w:szCs w:val="20"/>
                <w:lang w:val="en-US"/>
              </w:rPr>
              <w:t>Bangladesh</w:t>
            </w:r>
          </w:p>
        </w:tc>
        <w:tc>
          <w:tcPr>
            <w:tcW w:w="1360" w:type="dxa"/>
            <w:tcBorders>
              <w:top w:val="single" w:sz="8" w:space="0" w:color="DA291C"/>
              <w:left w:val="nil"/>
              <w:bottom w:val="single" w:sz="8" w:space="0" w:color="DA291C"/>
              <w:right w:val="nil"/>
            </w:tcBorders>
            <w:shd w:val="clear" w:color="000000" w:fill="DA291C"/>
            <w:noWrap/>
            <w:vAlign w:val="center"/>
            <w:hideMark/>
          </w:tcPr>
          <w:p w14:paraId="76D1BEF3" w14:textId="77777777" w:rsidR="0038617E" w:rsidRPr="005755A7" w:rsidRDefault="0038617E" w:rsidP="005755A7">
            <w:pPr>
              <w:spacing w:after="0" w:line="240" w:lineRule="auto"/>
              <w:rPr>
                <w:rFonts w:eastAsia="Times New Roman" w:cs="Times New Roman"/>
                <w:b/>
                <w:bCs/>
                <w:color w:val="FFFFFF"/>
                <w:sz w:val="20"/>
                <w:szCs w:val="20"/>
                <w:lang w:val="en-US"/>
              </w:rPr>
            </w:pPr>
            <w:r w:rsidRPr="005755A7">
              <w:rPr>
                <w:rFonts w:eastAsia="Times New Roman" w:cs="Times New Roman"/>
                <w:b/>
                <w:bCs/>
                <w:color w:val="FFFFFF"/>
                <w:sz w:val="20"/>
                <w:szCs w:val="20"/>
                <w:lang w:val="en-US"/>
              </w:rPr>
              <w:t>Ethiopia 1</w:t>
            </w:r>
          </w:p>
        </w:tc>
        <w:tc>
          <w:tcPr>
            <w:tcW w:w="1250" w:type="dxa"/>
            <w:gridSpan w:val="2"/>
            <w:tcBorders>
              <w:top w:val="single" w:sz="8" w:space="0" w:color="DA291C"/>
              <w:left w:val="nil"/>
              <w:bottom w:val="single" w:sz="8" w:space="0" w:color="DA291C"/>
              <w:right w:val="nil"/>
            </w:tcBorders>
            <w:shd w:val="clear" w:color="000000" w:fill="DA291C"/>
            <w:noWrap/>
            <w:vAlign w:val="center"/>
            <w:hideMark/>
          </w:tcPr>
          <w:p w14:paraId="6797756C" w14:textId="77777777" w:rsidR="0038617E" w:rsidRPr="005755A7" w:rsidRDefault="0038617E" w:rsidP="005755A7">
            <w:pPr>
              <w:spacing w:after="0" w:line="240" w:lineRule="auto"/>
              <w:rPr>
                <w:rFonts w:eastAsia="Times New Roman" w:cs="Times New Roman"/>
                <w:b/>
                <w:bCs/>
                <w:color w:val="FFFFFF"/>
                <w:sz w:val="20"/>
                <w:szCs w:val="20"/>
                <w:lang w:val="en-US"/>
              </w:rPr>
            </w:pPr>
            <w:r w:rsidRPr="005755A7">
              <w:rPr>
                <w:rFonts w:eastAsia="Times New Roman" w:cs="Times New Roman"/>
                <w:b/>
                <w:bCs/>
                <w:color w:val="FFFFFF"/>
                <w:sz w:val="20"/>
                <w:szCs w:val="20"/>
                <w:lang w:val="en-US"/>
              </w:rPr>
              <w:t>Ethiopia 2</w:t>
            </w:r>
          </w:p>
        </w:tc>
        <w:tc>
          <w:tcPr>
            <w:tcW w:w="990" w:type="dxa"/>
            <w:tcBorders>
              <w:top w:val="single" w:sz="8" w:space="0" w:color="DA291C"/>
              <w:left w:val="nil"/>
              <w:bottom w:val="single" w:sz="8" w:space="0" w:color="DA291C"/>
              <w:right w:val="nil"/>
            </w:tcBorders>
            <w:shd w:val="clear" w:color="000000" w:fill="DA291C"/>
            <w:noWrap/>
            <w:vAlign w:val="center"/>
            <w:hideMark/>
          </w:tcPr>
          <w:p w14:paraId="3880A7E5" w14:textId="77777777" w:rsidR="0038617E" w:rsidRPr="005755A7" w:rsidRDefault="0038617E" w:rsidP="005755A7">
            <w:pPr>
              <w:spacing w:after="0" w:line="240" w:lineRule="auto"/>
              <w:rPr>
                <w:rFonts w:eastAsia="Times New Roman" w:cs="Times New Roman"/>
                <w:b/>
                <w:bCs/>
                <w:color w:val="FFFFFF"/>
                <w:sz w:val="20"/>
                <w:szCs w:val="20"/>
                <w:lang w:val="en-US"/>
              </w:rPr>
            </w:pPr>
            <w:r w:rsidRPr="005755A7">
              <w:rPr>
                <w:rFonts w:eastAsia="Times New Roman" w:cs="Times New Roman"/>
                <w:b/>
                <w:bCs/>
                <w:color w:val="FFFFFF"/>
                <w:sz w:val="20"/>
                <w:szCs w:val="20"/>
                <w:lang w:val="en-US"/>
              </w:rPr>
              <w:t>Malawi 1</w:t>
            </w:r>
          </w:p>
        </w:tc>
        <w:tc>
          <w:tcPr>
            <w:tcW w:w="990" w:type="dxa"/>
            <w:tcBorders>
              <w:top w:val="single" w:sz="8" w:space="0" w:color="DA291C"/>
              <w:left w:val="nil"/>
              <w:bottom w:val="single" w:sz="8" w:space="0" w:color="DA291C"/>
              <w:right w:val="nil"/>
            </w:tcBorders>
            <w:shd w:val="clear" w:color="000000" w:fill="DA291C"/>
            <w:noWrap/>
            <w:vAlign w:val="center"/>
            <w:hideMark/>
          </w:tcPr>
          <w:p w14:paraId="3AB5D91A" w14:textId="77777777" w:rsidR="0038617E" w:rsidRPr="005755A7" w:rsidRDefault="0038617E" w:rsidP="005755A7">
            <w:pPr>
              <w:spacing w:after="0" w:line="240" w:lineRule="auto"/>
              <w:rPr>
                <w:rFonts w:eastAsia="Times New Roman" w:cs="Times New Roman"/>
                <w:b/>
                <w:bCs/>
                <w:color w:val="FFFFFF"/>
                <w:sz w:val="20"/>
                <w:szCs w:val="20"/>
                <w:lang w:val="en-US"/>
              </w:rPr>
            </w:pPr>
            <w:r w:rsidRPr="005755A7">
              <w:rPr>
                <w:rFonts w:eastAsia="Times New Roman" w:cs="Times New Roman"/>
                <w:b/>
                <w:bCs/>
                <w:color w:val="FFFFFF"/>
                <w:sz w:val="20"/>
                <w:szCs w:val="20"/>
                <w:lang w:val="en-US"/>
              </w:rPr>
              <w:t>Malawi 2</w:t>
            </w:r>
          </w:p>
        </w:tc>
        <w:tc>
          <w:tcPr>
            <w:tcW w:w="1170" w:type="dxa"/>
            <w:tcBorders>
              <w:top w:val="single" w:sz="8" w:space="0" w:color="DA291C"/>
              <w:left w:val="nil"/>
              <w:bottom w:val="single" w:sz="8" w:space="0" w:color="DA291C"/>
              <w:right w:val="nil"/>
            </w:tcBorders>
            <w:shd w:val="clear" w:color="000000" w:fill="DA291C"/>
            <w:noWrap/>
            <w:vAlign w:val="center"/>
            <w:hideMark/>
          </w:tcPr>
          <w:p w14:paraId="6D569D46" w14:textId="77777777" w:rsidR="0038617E" w:rsidRPr="005755A7" w:rsidRDefault="0038617E" w:rsidP="005755A7">
            <w:pPr>
              <w:spacing w:after="0" w:line="240" w:lineRule="auto"/>
              <w:rPr>
                <w:rFonts w:eastAsia="Times New Roman" w:cs="Times New Roman"/>
                <w:b/>
                <w:bCs/>
                <w:color w:val="FFFFFF"/>
                <w:sz w:val="20"/>
                <w:szCs w:val="20"/>
                <w:lang w:val="en-US"/>
              </w:rPr>
            </w:pPr>
            <w:r w:rsidRPr="005755A7">
              <w:rPr>
                <w:rFonts w:eastAsia="Times New Roman" w:cs="Times New Roman"/>
                <w:b/>
                <w:bCs/>
                <w:color w:val="FFFFFF"/>
                <w:sz w:val="20"/>
                <w:szCs w:val="20"/>
                <w:lang w:val="en-US"/>
              </w:rPr>
              <w:t>Pakistan 1</w:t>
            </w:r>
          </w:p>
        </w:tc>
        <w:tc>
          <w:tcPr>
            <w:tcW w:w="1260" w:type="dxa"/>
            <w:tcBorders>
              <w:top w:val="single" w:sz="8" w:space="0" w:color="DA291C"/>
              <w:left w:val="nil"/>
              <w:bottom w:val="single" w:sz="8" w:space="0" w:color="DA291C"/>
              <w:right w:val="single" w:sz="8" w:space="0" w:color="DA291C"/>
            </w:tcBorders>
            <w:shd w:val="clear" w:color="000000" w:fill="DA291C"/>
            <w:noWrap/>
            <w:vAlign w:val="center"/>
            <w:hideMark/>
          </w:tcPr>
          <w:p w14:paraId="2EDC76AC" w14:textId="77777777" w:rsidR="0038617E" w:rsidRPr="005755A7" w:rsidRDefault="0038617E" w:rsidP="005755A7">
            <w:pPr>
              <w:spacing w:after="0" w:line="240" w:lineRule="auto"/>
              <w:rPr>
                <w:rFonts w:eastAsia="Times New Roman" w:cs="Times New Roman"/>
                <w:b/>
                <w:bCs/>
                <w:color w:val="FFFFFF"/>
                <w:sz w:val="20"/>
                <w:szCs w:val="20"/>
                <w:lang w:val="en-US"/>
              </w:rPr>
            </w:pPr>
            <w:r w:rsidRPr="005755A7">
              <w:rPr>
                <w:rFonts w:eastAsia="Times New Roman" w:cs="Times New Roman"/>
                <w:b/>
                <w:bCs/>
                <w:color w:val="FFFFFF"/>
                <w:sz w:val="20"/>
                <w:szCs w:val="20"/>
                <w:lang w:val="en-US"/>
              </w:rPr>
              <w:t>Pakistan 2</w:t>
            </w:r>
          </w:p>
        </w:tc>
      </w:tr>
      <w:tr w:rsidR="0038617E" w:rsidRPr="0038617E" w14:paraId="57B1AB4B" w14:textId="77777777" w:rsidTr="005755A7">
        <w:trPr>
          <w:divId w:val="2138259071"/>
          <w:trHeight w:val="315"/>
        </w:trPr>
        <w:tc>
          <w:tcPr>
            <w:tcW w:w="2300" w:type="dxa"/>
            <w:vMerge w:val="restart"/>
            <w:tcBorders>
              <w:top w:val="nil"/>
              <w:left w:val="single" w:sz="8" w:space="0" w:color="ED7A72"/>
              <w:bottom w:val="single" w:sz="8" w:space="0" w:color="ED7A72"/>
              <w:right w:val="single" w:sz="8" w:space="0" w:color="ED7A72"/>
            </w:tcBorders>
            <w:shd w:val="clear" w:color="000000" w:fill="F9D2D0"/>
            <w:vAlign w:val="center"/>
            <w:hideMark/>
          </w:tcPr>
          <w:p w14:paraId="4CAD8119" w14:textId="77777777" w:rsidR="0038617E" w:rsidRPr="005755A7" w:rsidRDefault="0038617E" w:rsidP="005755A7">
            <w:pPr>
              <w:spacing w:after="0" w:line="240" w:lineRule="auto"/>
              <w:rPr>
                <w:rFonts w:eastAsia="Times New Roman" w:cs="Times New Roman"/>
                <w:b/>
                <w:bCs/>
                <w:color w:val="000000"/>
                <w:sz w:val="20"/>
                <w:szCs w:val="20"/>
                <w:lang w:val="en-US"/>
              </w:rPr>
            </w:pPr>
            <w:r w:rsidRPr="005755A7">
              <w:rPr>
                <w:rFonts w:eastAsia="Times New Roman" w:cs="Times New Roman"/>
                <w:b/>
                <w:bCs/>
                <w:color w:val="000000"/>
                <w:sz w:val="20"/>
                <w:szCs w:val="20"/>
                <w:lang w:val="en-US"/>
              </w:rPr>
              <w:t>One to one correspondence</w:t>
            </w:r>
          </w:p>
        </w:tc>
        <w:tc>
          <w:tcPr>
            <w:tcW w:w="1200" w:type="dxa"/>
            <w:tcBorders>
              <w:top w:val="nil"/>
              <w:left w:val="nil"/>
              <w:bottom w:val="single" w:sz="8" w:space="0" w:color="ED7A72"/>
              <w:right w:val="single" w:sz="8" w:space="0" w:color="ED7A72"/>
            </w:tcBorders>
            <w:shd w:val="clear" w:color="000000" w:fill="F9D2D0"/>
            <w:noWrap/>
            <w:vAlign w:val="center"/>
            <w:hideMark/>
          </w:tcPr>
          <w:p w14:paraId="373E855B" w14:textId="19B85E96" w:rsidR="0038617E" w:rsidRPr="005755A7" w:rsidRDefault="0038617E" w:rsidP="005755A7">
            <w:pPr>
              <w:spacing w:after="0" w:line="240" w:lineRule="auto"/>
              <w:jc w:val="center"/>
              <w:rPr>
                <w:rFonts w:eastAsia="Times New Roman" w:cs="Times New Roman"/>
                <w:color w:val="000000"/>
                <w:sz w:val="20"/>
                <w:szCs w:val="20"/>
                <w:lang w:val="en-US"/>
              </w:rPr>
            </w:pPr>
          </w:p>
        </w:tc>
        <w:tc>
          <w:tcPr>
            <w:tcW w:w="1360" w:type="dxa"/>
            <w:tcBorders>
              <w:top w:val="nil"/>
              <w:left w:val="nil"/>
              <w:bottom w:val="single" w:sz="8" w:space="0" w:color="ED7A72"/>
              <w:right w:val="single" w:sz="8" w:space="0" w:color="ED7A72"/>
            </w:tcBorders>
            <w:shd w:val="clear" w:color="000000" w:fill="F9D2D0"/>
            <w:noWrap/>
            <w:vAlign w:val="center"/>
            <w:hideMark/>
          </w:tcPr>
          <w:p w14:paraId="748ED5C3" w14:textId="511169EC" w:rsidR="0038617E" w:rsidRPr="005755A7" w:rsidRDefault="0038617E" w:rsidP="005755A7">
            <w:pPr>
              <w:spacing w:after="0" w:line="240" w:lineRule="auto"/>
              <w:jc w:val="center"/>
              <w:rPr>
                <w:rFonts w:eastAsia="Times New Roman" w:cs="Times New Roman"/>
                <w:color w:val="000000"/>
                <w:sz w:val="20"/>
                <w:szCs w:val="20"/>
                <w:lang w:val="en-US"/>
              </w:rPr>
            </w:pPr>
          </w:p>
        </w:tc>
        <w:tc>
          <w:tcPr>
            <w:tcW w:w="960" w:type="dxa"/>
            <w:tcBorders>
              <w:top w:val="nil"/>
              <w:left w:val="nil"/>
              <w:bottom w:val="single" w:sz="8" w:space="0" w:color="ED7A72"/>
              <w:right w:val="single" w:sz="8" w:space="0" w:color="ED7A72"/>
            </w:tcBorders>
            <w:shd w:val="clear" w:color="000000" w:fill="F9D2D0"/>
            <w:noWrap/>
            <w:vAlign w:val="center"/>
            <w:hideMark/>
          </w:tcPr>
          <w:p w14:paraId="26AB94A6" w14:textId="77777777" w:rsidR="0038617E" w:rsidRPr="005755A7" w:rsidRDefault="0038617E" w:rsidP="005755A7">
            <w:pPr>
              <w:spacing w:after="0" w:line="240" w:lineRule="auto"/>
              <w:jc w:val="center"/>
              <w:rPr>
                <w:rFonts w:eastAsia="Times New Roman" w:cs="Times New Roman"/>
                <w:color w:val="000000"/>
                <w:sz w:val="20"/>
                <w:szCs w:val="20"/>
                <w:lang w:val="en-US"/>
              </w:rPr>
            </w:pPr>
            <w:r w:rsidRPr="005755A7">
              <w:rPr>
                <w:rFonts w:eastAsia="Times New Roman" w:cs="Times New Roman"/>
                <w:color w:val="000000"/>
                <w:sz w:val="20"/>
                <w:szCs w:val="20"/>
                <w:lang w:val="en-US"/>
              </w:rPr>
              <w:t>0.003</w:t>
            </w:r>
          </w:p>
        </w:tc>
        <w:tc>
          <w:tcPr>
            <w:tcW w:w="1280" w:type="dxa"/>
            <w:gridSpan w:val="2"/>
            <w:tcBorders>
              <w:top w:val="nil"/>
              <w:left w:val="nil"/>
              <w:bottom w:val="single" w:sz="8" w:space="0" w:color="ED7A72"/>
              <w:right w:val="single" w:sz="8" w:space="0" w:color="ED7A72"/>
            </w:tcBorders>
            <w:shd w:val="clear" w:color="000000" w:fill="F9D2D0"/>
            <w:noWrap/>
            <w:vAlign w:val="center"/>
            <w:hideMark/>
          </w:tcPr>
          <w:p w14:paraId="1F72730E" w14:textId="77777777" w:rsidR="0038617E" w:rsidRPr="005755A7" w:rsidRDefault="0038617E" w:rsidP="005755A7">
            <w:pPr>
              <w:spacing w:after="0" w:line="240" w:lineRule="auto"/>
              <w:jc w:val="center"/>
              <w:rPr>
                <w:rFonts w:eastAsia="Times New Roman" w:cs="Times New Roman"/>
                <w:color w:val="000000"/>
                <w:sz w:val="20"/>
                <w:szCs w:val="20"/>
                <w:lang w:val="en-US"/>
              </w:rPr>
            </w:pPr>
            <w:r w:rsidRPr="005755A7">
              <w:rPr>
                <w:rFonts w:eastAsia="Times New Roman" w:cs="Times New Roman"/>
                <w:color w:val="000000"/>
                <w:sz w:val="20"/>
                <w:szCs w:val="20"/>
                <w:lang w:val="en-US"/>
              </w:rPr>
              <w:t>0.001</w:t>
            </w:r>
          </w:p>
        </w:tc>
        <w:tc>
          <w:tcPr>
            <w:tcW w:w="990" w:type="dxa"/>
            <w:tcBorders>
              <w:top w:val="nil"/>
              <w:left w:val="nil"/>
              <w:bottom w:val="single" w:sz="8" w:space="0" w:color="ED7A72"/>
              <w:right w:val="single" w:sz="8" w:space="0" w:color="ED7A72"/>
            </w:tcBorders>
            <w:shd w:val="clear" w:color="000000" w:fill="F9D2D0"/>
            <w:noWrap/>
            <w:vAlign w:val="center"/>
            <w:hideMark/>
          </w:tcPr>
          <w:p w14:paraId="04B4B642" w14:textId="24195CE0" w:rsidR="0038617E" w:rsidRPr="005755A7" w:rsidRDefault="0038617E" w:rsidP="005755A7">
            <w:pPr>
              <w:spacing w:after="0" w:line="240" w:lineRule="auto"/>
              <w:jc w:val="center"/>
              <w:rPr>
                <w:rFonts w:eastAsia="Times New Roman" w:cs="Times New Roman"/>
                <w:color w:val="000000"/>
                <w:sz w:val="20"/>
                <w:szCs w:val="20"/>
                <w:lang w:val="en-US"/>
              </w:rPr>
            </w:pPr>
          </w:p>
        </w:tc>
        <w:tc>
          <w:tcPr>
            <w:tcW w:w="1170" w:type="dxa"/>
            <w:tcBorders>
              <w:top w:val="nil"/>
              <w:left w:val="nil"/>
              <w:bottom w:val="single" w:sz="8" w:space="0" w:color="ED7A72"/>
              <w:right w:val="single" w:sz="8" w:space="0" w:color="ED7A72"/>
            </w:tcBorders>
            <w:shd w:val="clear" w:color="000000" w:fill="F9D2D0"/>
            <w:noWrap/>
            <w:vAlign w:val="center"/>
            <w:hideMark/>
          </w:tcPr>
          <w:p w14:paraId="23C0B11C" w14:textId="7C0CC48E" w:rsidR="0038617E" w:rsidRPr="005755A7" w:rsidRDefault="0038617E" w:rsidP="005755A7">
            <w:pPr>
              <w:spacing w:after="0" w:line="240" w:lineRule="auto"/>
              <w:jc w:val="center"/>
              <w:rPr>
                <w:rFonts w:eastAsia="Times New Roman" w:cs="Times New Roman"/>
                <w:color w:val="000000"/>
                <w:sz w:val="20"/>
                <w:szCs w:val="20"/>
                <w:lang w:val="en-US"/>
              </w:rPr>
            </w:pPr>
          </w:p>
        </w:tc>
        <w:tc>
          <w:tcPr>
            <w:tcW w:w="1260" w:type="dxa"/>
            <w:tcBorders>
              <w:top w:val="nil"/>
              <w:left w:val="nil"/>
              <w:bottom w:val="single" w:sz="8" w:space="0" w:color="ED7A72"/>
              <w:right w:val="single" w:sz="8" w:space="0" w:color="ED7A72"/>
            </w:tcBorders>
            <w:shd w:val="clear" w:color="000000" w:fill="F9D2D0"/>
            <w:noWrap/>
            <w:vAlign w:val="center"/>
            <w:hideMark/>
          </w:tcPr>
          <w:p w14:paraId="32573C51" w14:textId="77777777" w:rsidR="0038617E" w:rsidRPr="005755A7" w:rsidRDefault="0038617E" w:rsidP="005755A7">
            <w:pPr>
              <w:spacing w:after="0" w:line="240" w:lineRule="auto"/>
              <w:jc w:val="center"/>
              <w:rPr>
                <w:rFonts w:eastAsia="Times New Roman" w:cs="Times New Roman"/>
                <w:color w:val="000000"/>
                <w:sz w:val="20"/>
                <w:szCs w:val="20"/>
                <w:lang w:val="en-US"/>
              </w:rPr>
            </w:pPr>
            <w:r w:rsidRPr="005755A7">
              <w:rPr>
                <w:rFonts w:eastAsia="Times New Roman" w:cs="Times New Roman"/>
                <w:color w:val="000000"/>
                <w:sz w:val="20"/>
                <w:szCs w:val="20"/>
                <w:lang w:val="en-US"/>
              </w:rPr>
              <w:t>-0.052</w:t>
            </w:r>
          </w:p>
        </w:tc>
      </w:tr>
      <w:tr w:rsidR="0038617E" w:rsidRPr="0038617E" w14:paraId="44EA7CB7" w14:textId="77777777" w:rsidTr="005755A7">
        <w:trPr>
          <w:divId w:val="2138259071"/>
          <w:trHeight w:val="315"/>
        </w:trPr>
        <w:tc>
          <w:tcPr>
            <w:tcW w:w="2300" w:type="dxa"/>
            <w:vMerge/>
            <w:tcBorders>
              <w:top w:val="nil"/>
              <w:left w:val="single" w:sz="8" w:space="0" w:color="ED7A72"/>
              <w:bottom w:val="single" w:sz="8" w:space="0" w:color="ED7A72"/>
              <w:right w:val="single" w:sz="8" w:space="0" w:color="ED7A72"/>
            </w:tcBorders>
            <w:vAlign w:val="center"/>
            <w:hideMark/>
          </w:tcPr>
          <w:p w14:paraId="56053B1B" w14:textId="77777777" w:rsidR="0038617E" w:rsidRPr="005755A7" w:rsidRDefault="0038617E" w:rsidP="005755A7">
            <w:pPr>
              <w:spacing w:after="0" w:line="240" w:lineRule="auto"/>
              <w:rPr>
                <w:rFonts w:eastAsia="Times New Roman" w:cs="Times New Roman"/>
                <w:b/>
                <w:bCs/>
                <w:color w:val="000000"/>
                <w:sz w:val="20"/>
                <w:szCs w:val="20"/>
                <w:lang w:val="en-US"/>
              </w:rPr>
            </w:pPr>
          </w:p>
        </w:tc>
        <w:tc>
          <w:tcPr>
            <w:tcW w:w="1200" w:type="dxa"/>
            <w:tcBorders>
              <w:top w:val="nil"/>
              <w:left w:val="nil"/>
              <w:bottom w:val="single" w:sz="8" w:space="0" w:color="ED7A72"/>
              <w:right w:val="single" w:sz="8" w:space="0" w:color="ED7A72"/>
            </w:tcBorders>
            <w:shd w:val="clear" w:color="auto" w:fill="auto"/>
            <w:noWrap/>
            <w:vAlign w:val="center"/>
            <w:hideMark/>
          </w:tcPr>
          <w:p w14:paraId="21B95300" w14:textId="10DD6ADC" w:rsidR="0038617E" w:rsidRPr="005755A7" w:rsidRDefault="0038617E" w:rsidP="005755A7">
            <w:pPr>
              <w:spacing w:after="0" w:line="240" w:lineRule="auto"/>
              <w:jc w:val="center"/>
              <w:rPr>
                <w:rFonts w:eastAsia="Times New Roman" w:cs="Times New Roman"/>
                <w:color w:val="000000"/>
                <w:sz w:val="20"/>
                <w:szCs w:val="20"/>
                <w:lang w:val="en-US"/>
              </w:rPr>
            </w:pPr>
          </w:p>
        </w:tc>
        <w:tc>
          <w:tcPr>
            <w:tcW w:w="1360" w:type="dxa"/>
            <w:tcBorders>
              <w:top w:val="nil"/>
              <w:left w:val="nil"/>
              <w:bottom w:val="single" w:sz="8" w:space="0" w:color="ED7A72"/>
              <w:right w:val="single" w:sz="8" w:space="0" w:color="ED7A72"/>
            </w:tcBorders>
            <w:shd w:val="clear" w:color="auto" w:fill="auto"/>
            <w:noWrap/>
            <w:vAlign w:val="center"/>
            <w:hideMark/>
          </w:tcPr>
          <w:p w14:paraId="5DB1F8D2" w14:textId="1959235C" w:rsidR="0038617E" w:rsidRPr="005755A7" w:rsidRDefault="0038617E" w:rsidP="005755A7">
            <w:pPr>
              <w:spacing w:after="0" w:line="240" w:lineRule="auto"/>
              <w:jc w:val="center"/>
              <w:rPr>
                <w:rFonts w:eastAsia="Times New Roman" w:cs="Times New Roman"/>
                <w:color w:val="000000"/>
                <w:sz w:val="20"/>
                <w:szCs w:val="20"/>
                <w:lang w:val="en-US"/>
              </w:rPr>
            </w:pPr>
          </w:p>
        </w:tc>
        <w:tc>
          <w:tcPr>
            <w:tcW w:w="960" w:type="dxa"/>
            <w:tcBorders>
              <w:top w:val="nil"/>
              <w:left w:val="nil"/>
              <w:bottom w:val="single" w:sz="8" w:space="0" w:color="ED7A72"/>
              <w:right w:val="single" w:sz="8" w:space="0" w:color="ED7A72"/>
            </w:tcBorders>
            <w:shd w:val="clear" w:color="auto" w:fill="auto"/>
            <w:noWrap/>
            <w:vAlign w:val="center"/>
            <w:hideMark/>
          </w:tcPr>
          <w:p w14:paraId="0FA3779E" w14:textId="0BAE450F" w:rsidR="0038617E" w:rsidRPr="005755A7" w:rsidRDefault="0038617E" w:rsidP="005755A7">
            <w:pPr>
              <w:spacing w:after="0" w:line="240" w:lineRule="auto"/>
              <w:jc w:val="center"/>
              <w:rPr>
                <w:rFonts w:eastAsia="Times New Roman" w:cs="Times New Roman"/>
                <w:color w:val="000000"/>
                <w:sz w:val="20"/>
                <w:szCs w:val="20"/>
                <w:lang w:val="en-US"/>
              </w:rPr>
            </w:pPr>
            <w:r w:rsidRPr="005755A7">
              <w:rPr>
                <w:rFonts w:eastAsia="Times New Roman" w:cs="Times New Roman"/>
                <w:color w:val="000000"/>
                <w:sz w:val="20"/>
                <w:szCs w:val="20"/>
                <w:lang w:val="en-US"/>
              </w:rPr>
              <w:t>(0.007)</w:t>
            </w:r>
          </w:p>
        </w:tc>
        <w:tc>
          <w:tcPr>
            <w:tcW w:w="1280" w:type="dxa"/>
            <w:gridSpan w:val="2"/>
            <w:tcBorders>
              <w:top w:val="nil"/>
              <w:left w:val="nil"/>
              <w:bottom w:val="single" w:sz="8" w:space="0" w:color="ED7A72"/>
              <w:right w:val="single" w:sz="8" w:space="0" w:color="ED7A72"/>
            </w:tcBorders>
            <w:shd w:val="clear" w:color="auto" w:fill="auto"/>
            <w:noWrap/>
            <w:vAlign w:val="center"/>
            <w:hideMark/>
          </w:tcPr>
          <w:p w14:paraId="0D30AE63" w14:textId="77777777" w:rsidR="0038617E" w:rsidRPr="005755A7" w:rsidRDefault="0038617E" w:rsidP="005755A7">
            <w:pPr>
              <w:spacing w:after="0" w:line="240" w:lineRule="auto"/>
              <w:jc w:val="center"/>
              <w:rPr>
                <w:rFonts w:eastAsia="Times New Roman" w:cs="Times New Roman"/>
                <w:color w:val="000000"/>
                <w:sz w:val="20"/>
                <w:szCs w:val="20"/>
                <w:lang w:val="en-US"/>
              </w:rPr>
            </w:pPr>
            <w:r w:rsidRPr="005755A7">
              <w:rPr>
                <w:rFonts w:eastAsia="Times New Roman" w:cs="Times New Roman"/>
                <w:color w:val="000000"/>
                <w:sz w:val="20"/>
                <w:szCs w:val="20"/>
                <w:lang w:val="en-US"/>
              </w:rPr>
              <w:t>(0.012)</w:t>
            </w:r>
          </w:p>
        </w:tc>
        <w:tc>
          <w:tcPr>
            <w:tcW w:w="990" w:type="dxa"/>
            <w:tcBorders>
              <w:top w:val="nil"/>
              <w:left w:val="nil"/>
              <w:bottom w:val="single" w:sz="8" w:space="0" w:color="ED7A72"/>
              <w:right w:val="single" w:sz="8" w:space="0" w:color="ED7A72"/>
            </w:tcBorders>
            <w:shd w:val="clear" w:color="auto" w:fill="auto"/>
            <w:noWrap/>
            <w:vAlign w:val="center"/>
            <w:hideMark/>
          </w:tcPr>
          <w:p w14:paraId="1F9EB21B" w14:textId="379C129D" w:rsidR="0038617E" w:rsidRPr="005755A7" w:rsidRDefault="0038617E" w:rsidP="005755A7">
            <w:pPr>
              <w:spacing w:after="0" w:line="240" w:lineRule="auto"/>
              <w:jc w:val="center"/>
              <w:rPr>
                <w:rFonts w:eastAsia="Times New Roman" w:cs="Times New Roman"/>
                <w:color w:val="000000"/>
                <w:sz w:val="20"/>
                <w:szCs w:val="20"/>
                <w:lang w:val="en-US"/>
              </w:rPr>
            </w:pPr>
          </w:p>
        </w:tc>
        <w:tc>
          <w:tcPr>
            <w:tcW w:w="1170" w:type="dxa"/>
            <w:tcBorders>
              <w:top w:val="nil"/>
              <w:left w:val="nil"/>
              <w:bottom w:val="single" w:sz="8" w:space="0" w:color="ED7A72"/>
              <w:right w:val="single" w:sz="8" w:space="0" w:color="ED7A72"/>
            </w:tcBorders>
            <w:shd w:val="clear" w:color="auto" w:fill="auto"/>
            <w:noWrap/>
            <w:vAlign w:val="center"/>
            <w:hideMark/>
          </w:tcPr>
          <w:p w14:paraId="26237ABF" w14:textId="7982D36B" w:rsidR="0038617E" w:rsidRPr="005755A7" w:rsidRDefault="0038617E" w:rsidP="005755A7">
            <w:pPr>
              <w:spacing w:after="0" w:line="240" w:lineRule="auto"/>
              <w:jc w:val="center"/>
              <w:rPr>
                <w:rFonts w:eastAsia="Times New Roman" w:cs="Times New Roman"/>
                <w:color w:val="000000"/>
                <w:sz w:val="20"/>
                <w:szCs w:val="20"/>
                <w:lang w:val="en-US"/>
              </w:rPr>
            </w:pPr>
          </w:p>
        </w:tc>
        <w:tc>
          <w:tcPr>
            <w:tcW w:w="1260" w:type="dxa"/>
            <w:tcBorders>
              <w:top w:val="nil"/>
              <w:left w:val="nil"/>
              <w:bottom w:val="single" w:sz="8" w:space="0" w:color="ED7A72"/>
              <w:right w:val="single" w:sz="8" w:space="0" w:color="ED7A72"/>
            </w:tcBorders>
            <w:shd w:val="clear" w:color="auto" w:fill="auto"/>
            <w:noWrap/>
            <w:vAlign w:val="center"/>
            <w:hideMark/>
          </w:tcPr>
          <w:p w14:paraId="3A28A90F" w14:textId="77777777" w:rsidR="0038617E" w:rsidRPr="005755A7" w:rsidRDefault="0038617E" w:rsidP="005755A7">
            <w:pPr>
              <w:spacing w:after="0" w:line="240" w:lineRule="auto"/>
              <w:jc w:val="center"/>
              <w:rPr>
                <w:rFonts w:eastAsia="Times New Roman" w:cs="Times New Roman"/>
                <w:color w:val="000000"/>
                <w:sz w:val="20"/>
                <w:szCs w:val="20"/>
                <w:lang w:val="en-US"/>
              </w:rPr>
            </w:pPr>
            <w:r w:rsidRPr="005755A7">
              <w:rPr>
                <w:rFonts w:eastAsia="Times New Roman" w:cs="Times New Roman"/>
                <w:color w:val="000000"/>
                <w:sz w:val="20"/>
                <w:szCs w:val="20"/>
                <w:lang w:val="en-US"/>
              </w:rPr>
              <w:t>(0.043)</w:t>
            </w:r>
          </w:p>
        </w:tc>
      </w:tr>
      <w:tr w:rsidR="0038617E" w:rsidRPr="0038617E" w14:paraId="3D4028D3" w14:textId="77777777" w:rsidTr="005755A7">
        <w:trPr>
          <w:divId w:val="2138259071"/>
          <w:trHeight w:val="315"/>
        </w:trPr>
        <w:tc>
          <w:tcPr>
            <w:tcW w:w="2300" w:type="dxa"/>
            <w:vMerge w:val="restart"/>
            <w:tcBorders>
              <w:top w:val="nil"/>
              <w:left w:val="single" w:sz="8" w:space="0" w:color="ED7A72"/>
              <w:bottom w:val="single" w:sz="8" w:space="0" w:color="ED7A72"/>
              <w:right w:val="single" w:sz="8" w:space="0" w:color="ED7A72"/>
            </w:tcBorders>
            <w:shd w:val="clear" w:color="000000" w:fill="F9D2D0"/>
            <w:vAlign w:val="center"/>
            <w:hideMark/>
          </w:tcPr>
          <w:p w14:paraId="72BF5145" w14:textId="77777777" w:rsidR="0038617E" w:rsidRPr="005755A7" w:rsidRDefault="0038617E" w:rsidP="005755A7">
            <w:pPr>
              <w:spacing w:after="0" w:line="240" w:lineRule="auto"/>
              <w:rPr>
                <w:rFonts w:eastAsia="Times New Roman" w:cs="Times New Roman"/>
                <w:b/>
                <w:bCs/>
                <w:color w:val="000000"/>
                <w:sz w:val="20"/>
                <w:szCs w:val="20"/>
                <w:lang w:val="en-US"/>
              </w:rPr>
            </w:pPr>
            <w:r w:rsidRPr="005755A7">
              <w:rPr>
                <w:rFonts w:eastAsia="Times New Roman" w:cs="Times New Roman"/>
                <w:b/>
                <w:bCs/>
                <w:color w:val="000000"/>
                <w:sz w:val="20"/>
                <w:szCs w:val="20"/>
                <w:lang w:val="en-US"/>
              </w:rPr>
              <w:t>Number Identification</w:t>
            </w:r>
          </w:p>
        </w:tc>
        <w:tc>
          <w:tcPr>
            <w:tcW w:w="1200" w:type="dxa"/>
            <w:tcBorders>
              <w:top w:val="nil"/>
              <w:left w:val="nil"/>
              <w:bottom w:val="single" w:sz="8" w:space="0" w:color="ED7A72"/>
              <w:right w:val="single" w:sz="8" w:space="0" w:color="ED7A72"/>
            </w:tcBorders>
            <w:shd w:val="clear" w:color="000000" w:fill="F9D2D0"/>
            <w:noWrap/>
            <w:vAlign w:val="center"/>
            <w:hideMark/>
          </w:tcPr>
          <w:p w14:paraId="309DA746" w14:textId="77777777" w:rsidR="0038617E" w:rsidRPr="005755A7" w:rsidRDefault="0038617E" w:rsidP="005755A7">
            <w:pPr>
              <w:spacing w:after="0" w:line="240" w:lineRule="auto"/>
              <w:jc w:val="center"/>
              <w:rPr>
                <w:rFonts w:eastAsia="Times New Roman" w:cs="Times New Roman"/>
                <w:color w:val="000000"/>
                <w:sz w:val="20"/>
                <w:szCs w:val="20"/>
                <w:lang w:val="en-US"/>
              </w:rPr>
            </w:pPr>
            <w:r w:rsidRPr="005755A7">
              <w:rPr>
                <w:rFonts w:eastAsia="Times New Roman" w:cs="Times New Roman"/>
                <w:color w:val="000000"/>
                <w:sz w:val="20"/>
                <w:szCs w:val="20"/>
                <w:lang w:val="en-US"/>
              </w:rPr>
              <w:t>-0.041*</w:t>
            </w:r>
          </w:p>
        </w:tc>
        <w:tc>
          <w:tcPr>
            <w:tcW w:w="1360" w:type="dxa"/>
            <w:tcBorders>
              <w:top w:val="nil"/>
              <w:left w:val="nil"/>
              <w:bottom w:val="single" w:sz="8" w:space="0" w:color="ED7A72"/>
              <w:right w:val="single" w:sz="8" w:space="0" w:color="ED7A72"/>
            </w:tcBorders>
            <w:shd w:val="clear" w:color="000000" w:fill="F9D2D0"/>
            <w:noWrap/>
            <w:vAlign w:val="center"/>
            <w:hideMark/>
          </w:tcPr>
          <w:p w14:paraId="2B26EECA" w14:textId="2AF5AD87" w:rsidR="0038617E" w:rsidRPr="005755A7" w:rsidRDefault="0038617E" w:rsidP="005755A7">
            <w:pPr>
              <w:spacing w:after="0" w:line="240" w:lineRule="auto"/>
              <w:jc w:val="center"/>
              <w:rPr>
                <w:rFonts w:eastAsia="Times New Roman" w:cs="Times New Roman"/>
                <w:color w:val="000000"/>
                <w:sz w:val="20"/>
                <w:szCs w:val="20"/>
                <w:lang w:val="en-US"/>
              </w:rPr>
            </w:pPr>
          </w:p>
        </w:tc>
        <w:tc>
          <w:tcPr>
            <w:tcW w:w="960" w:type="dxa"/>
            <w:tcBorders>
              <w:top w:val="nil"/>
              <w:left w:val="nil"/>
              <w:bottom w:val="single" w:sz="8" w:space="0" w:color="ED7A72"/>
              <w:right w:val="single" w:sz="8" w:space="0" w:color="ED7A72"/>
            </w:tcBorders>
            <w:shd w:val="clear" w:color="000000" w:fill="F9D2D0"/>
            <w:noWrap/>
            <w:vAlign w:val="center"/>
            <w:hideMark/>
          </w:tcPr>
          <w:p w14:paraId="0FA3845E" w14:textId="77777777" w:rsidR="0038617E" w:rsidRPr="005755A7" w:rsidRDefault="0038617E" w:rsidP="005755A7">
            <w:pPr>
              <w:spacing w:after="0" w:line="240" w:lineRule="auto"/>
              <w:jc w:val="center"/>
              <w:rPr>
                <w:rFonts w:eastAsia="Times New Roman" w:cs="Times New Roman"/>
                <w:color w:val="000000"/>
                <w:sz w:val="20"/>
                <w:szCs w:val="20"/>
                <w:lang w:val="en-US"/>
              </w:rPr>
            </w:pPr>
            <w:r w:rsidRPr="005755A7">
              <w:rPr>
                <w:rFonts w:eastAsia="Times New Roman" w:cs="Times New Roman"/>
                <w:color w:val="000000"/>
                <w:sz w:val="20"/>
                <w:szCs w:val="20"/>
                <w:lang w:val="en-US"/>
              </w:rPr>
              <w:t>-0.048*</w:t>
            </w:r>
          </w:p>
        </w:tc>
        <w:tc>
          <w:tcPr>
            <w:tcW w:w="1280" w:type="dxa"/>
            <w:gridSpan w:val="2"/>
            <w:tcBorders>
              <w:top w:val="nil"/>
              <w:left w:val="nil"/>
              <w:bottom w:val="single" w:sz="8" w:space="0" w:color="ED7A72"/>
              <w:right w:val="single" w:sz="8" w:space="0" w:color="ED7A72"/>
            </w:tcBorders>
            <w:shd w:val="clear" w:color="000000" w:fill="F9D2D0"/>
            <w:noWrap/>
            <w:vAlign w:val="center"/>
            <w:hideMark/>
          </w:tcPr>
          <w:p w14:paraId="0F19BA7B" w14:textId="77777777" w:rsidR="0038617E" w:rsidRPr="005755A7" w:rsidRDefault="0038617E" w:rsidP="005755A7">
            <w:pPr>
              <w:spacing w:after="0" w:line="240" w:lineRule="auto"/>
              <w:jc w:val="center"/>
              <w:rPr>
                <w:rFonts w:eastAsia="Times New Roman" w:cs="Times New Roman"/>
                <w:color w:val="000000"/>
                <w:sz w:val="20"/>
                <w:szCs w:val="20"/>
                <w:lang w:val="en-US"/>
              </w:rPr>
            </w:pPr>
            <w:r w:rsidRPr="005755A7">
              <w:rPr>
                <w:rFonts w:eastAsia="Times New Roman" w:cs="Times New Roman"/>
                <w:color w:val="000000"/>
                <w:sz w:val="20"/>
                <w:szCs w:val="20"/>
                <w:lang w:val="en-US"/>
              </w:rPr>
              <w:t>-0.012</w:t>
            </w:r>
          </w:p>
        </w:tc>
        <w:tc>
          <w:tcPr>
            <w:tcW w:w="990" w:type="dxa"/>
            <w:tcBorders>
              <w:top w:val="nil"/>
              <w:left w:val="nil"/>
              <w:bottom w:val="single" w:sz="8" w:space="0" w:color="ED7A72"/>
              <w:right w:val="single" w:sz="8" w:space="0" w:color="ED7A72"/>
            </w:tcBorders>
            <w:shd w:val="clear" w:color="000000" w:fill="F9D2D0"/>
            <w:noWrap/>
            <w:vAlign w:val="center"/>
            <w:hideMark/>
          </w:tcPr>
          <w:p w14:paraId="6913BA3A" w14:textId="77777777" w:rsidR="0038617E" w:rsidRPr="005755A7" w:rsidRDefault="0038617E" w:rsidP="005755A7">
            <w:pPr>
              <w:spacing w:after="0" w:line="240" w:lineRule="auto"/>
              <w:jc w:val="center"/>
              <w:rPr>
                <w:rFonts w:eastAsia="Times New Roman" w:cs="Times New Roman"/>
                <w:color w:val="000000"/>
                <w:sz w:val="20"/>
                <w:szCs w:val="20"/>
                <w:lang w:val="en-US"/>
              </w:rPr>
            </w:pPr>
            <w:r w:rsidRPr="005755A7">
              <w:rPr>
                <w:rFonts w:eastAsia="Times New Roman" w:cs="Times New Roman"/>
                <w:color w:val="000000"/>
                <w:sz w:val="20"/>
                <w:szCs w:val="20"/>
                <w:lang w:val="en-US"/>
              </w:rPr>
              <w:t>-0.016</w:t>
            </w:r>
          </w:p>
        </w:tc>
        <w:tc>
          <w:tcPr>
            <w:tcW w:w="1170" w:type="dxa"/>
            <w:tcBorders>
              <w:top w:val="nil"/>
              <w:left w:val="nil"/>
              <w:bottom w:val="single" w:sz="8" w:space="0" w:color="ED7A72"/>
              <w:right w:val="single" w:sz="8" w:space="0" w:color="ED7A72"/>
            </w:tcBorders>
            <w:shd w:val="clear" w:color="000000" w:fill="F9D2D0"/>
            <w:noWrap/>
            <w:vAlign w:val="center"/>
            <w:hideMark/>
          </w:tcPr>
          <w:p w14:paraId="34DC3018" w14:textId="2E0EDF0C" w:rsidR="0038617E" w:rsidRPr="005755A7" w:rsidRDefault="0038617E" w:rsidP="005755A7">
            <w:pPr>
              <w:spacing w:after="0" w:line="240" w:lineRule="auto"/>
              <w:jc w:val="center"/>
              <w:rPr>
                <w:rFonts w:eastAsia="Times New Roman" w:cs="Times New Roman"/>
                <w:color w:val="000000"/>
                <w:sz w:val="20"/>
                <w:szCs w:val="20"/>
                <w:lang w:val="en-US"/>
              </w:rPr>
            </w:pPr>
          </w:p>
        </w:tc>
        <w:tc>
          <w:tcPr>
            <w:tcW w:w="1260" w:type="dxa"/>
            <w:tcBorders>
              <w:top w:val="nil"/>
              <w:left w:val="nil"/>
              <w:bottom w:val="single" w:sz="8" w:space="0" w:color="ED7A72"/>
              <w:right w:val="single" w:sz="8" w:space="0" w:color="ED7A72"/>
            </w:tcBorders>
            <w:shd w:val="clear" w:color="000000" w:fill="F9D2D0"/>
            <w:noWrap/>
            <w:vAlign w:val="center"/>
            <w:hideMark/>
          </w:tcPr>
          <w:p w14:paraId="7E2DC735" w14:textId="77777777" w:rsidR="0038617E" w:rsidRPr="005755A7" w:rsidRDefault="0038617E" w:rsidP="005755A7">
            <w:pPr>
              <w:spacing w:after="0" w:line="240" w:lineRule="auto"/>
              <w:jc w:val="center"/>
              <w:rPr>
                <w:rFonts w:eastAsia="Times New Roman" w:cs="Times New Roman"/>
                <w:color w:val="000000"/>
                <w:sz w:val="20"/>
                <w:szCs w:val="20"/>
                <w:lang w:val="en-US"/>
              </w:rPr>
            </w:pPr>
            <w:r w:rsidRPr="005755A7">
              <w:rPr>
                <w:rFonts w:eastAsia="Times New Roman" w:cs="Times New Roman"/>
                <w:color w:val="000000"/>
                <w:sz w:val="20"/>
                <w:szCs w:val="20"/>
                <w:lang w:val="en-US"/>
              </w:rPr>
              <w:t>-0.371***</w:t>
            </w:r>
          </w:p>
        </w:tc>
      </w:tr>
      <w:tr w:rsidR="0038617E" w:rsidRPr="0038617E" w14:paraId="0F24AD24" w14:textId="77777777" w:rsidTr="005755A7">
        <w:trPr>
          <w:divId w:val="2138259071"/>
          <w:trHeight w:val="315"/>
        </w:trPr>
        <w:tc>
          <w:tcPr>
            <w:tcW w:w="2300" w:type="dxa"/>
            <w:vMerge/>
            <w:tcBorders>
              <w:top w:val="nil"/>
              <w:left w:val="single" w:sz="8" w:space="0" w:color="ED7A72"/>
              <w:bottom w:val="single" w:sz="8" w:space="0" w:color="ED7A72"/>
              <w:right w:val="single" w:sz="8" w:space="0" w:color="ED7A72"/>
            </w:tcBorders>
            <w:vAlign w:val="center"/>
            <w:hideMark/>
          </w:tcPr>
          <w:p w14:paraId="616B0822" w14:textId="77777777" w:rsidR="0038617E" w:rsidRPr="005755A7" w:rsidRDefault="0038617E" w:rsidP="005755A7">
            <w:pPr>
              <w:spacing w:after="0" w:line="240" w:lineRule="auto"/>
              <w:rPr>
                <w:rFonts w:eastAsia="Times New Roman" w:cs="Times New Roman"/>
                <w:b/>
                <w:bCs/>
                <w:color w:val="000000"/>
                <w:sz w:val="20"/>
                <w:szCs w:val="20"/>
                <w:lang w:val="en-US"/>
              </w:rPr>
            </w:pPr>
          </w:p>
        </w:tc>
        <w:tc>
          <w:tcPr>
            <w:tcW w:w="1200" w:type="dxa"/>
            <w:tcBorders>
              <w:top w:val="nil"/>
              <w:left w:val="nil"/>
              <w:bottom w:val="single" w:sz="8" w:space="0" w:color="ED7A72"/>
              <w:right w:val="single" w:sz="8" w:space="0" w:color="ED7A72"/>
            </w:tcBorders>
            <w:shd w:val="clear" w:color="auto" w:fill="auto"/>
            <w:noWrap/>
            <w:vAlign w:val="center"/>
            <w:hideMark/>
          </w:tcPr>
          <w:p w14:paraId="6223E641" w14:textId="0B8FA262" w:rsidR="0038617E" w:rsidRPr="005755A7" w:rsidRDefault="0038617E" w:rsidP="005755A7">
            <w:pPr>
              <w:spacing w:after="0" w:line="240" w:lineRule="auto"/>
              <w:jc w:val="center"/>
              <w:rPr>
                <w:rFonts w:eastAsia="Times New Roman" w:cs="Times New Roman"/>
                <w:color w:val="000000"/>
                <w:sz w:val="20"/>
                <w:szCs w:val="20"/>
                <w:lang w:val="en-US"/>
              </w:rPr>
            </w:pPr>
            <w:r w:rsidRPr="005755A7">
              <w:rPr>
                <w:rFonts w:eastAsia="Times New Roman" w:cs="Times New Roman"/>
                <w:color w:val="000000"/>
                <w:sz w:val="20"/>
                <w:szCs w:val="20"/>
                <w:lang w:val="en-US"/>
              </w:rPr>
              <w:t>(0.016)</w:t>
            </w:r>
          </w:p>
        </w:tc>
        <w:tc>
          <w:tcPr>
            <w:tcW w:w="1360" w:type="dxa"/>
            <w:tcBorders>
              <w:top w:val="nil"/>
              <w:left w:val="nil"/>
              <w:bottom w:val="single" w:sz="8" w:space="0" w:color="ED7A72"/>
              <w:right w:val="single" w:sz="8" w:space="0" w:color="ED7A72"/>
            </w:tcBorders>
            <w:shd w:val="clear" w:color="auto" w:fill="auto"/>
            <w:noWrap/>
            <w:vAlign w:val="center"/>
            <w:hideMark/>
          </w:tcPr>
          <w:p w14:paraId="164526A7" w14:textId="205546F8" w:rsidR="0038617E" w:rsidRPr="005755A7" w:rsidRDefault="0038617E" w:rsidP="005755A7">
            <w:pPr>
              <w:spacing w:after="0" w:line="240" w:lineRule="auto"/>
              <w:jc w:val="center"/>
              <w:rPr>
                <w:rFonts w:eastAsia="Times New Roman" w:cs="Times New Roman"/>
                <w:color w:val="000000"/>
                <w:sz w:val="20"/>
                <w:szCs w:val="20"/>
                <w:lang w:val="en-US"/>
              </w:rPr>
            </w:pPr>
          </w:p>
        </w:tc>
        <w:tc>
          <w:tcPr>
            <w:tcW w:w="960" w:type="dxa"/>
            <w:tcBorders>
              <w:top w:val="nil"/>
              <w:left w:val="nil"/>
              <w:bottom w:val="single" w:sz="8" w:space="0" w:color="ED7A72"/>
              <w:right w:val="single" w:sz="8" w:space="0" w:color="ED7A72"/>
            </w:tcBorders>
            <w:shd w:val="clear" w:color="auto" w:fill="auto"/>
            <w:noWrap/>
            <w:vAlign w:val="center"/>
            <w:hideMark/>
          </w:tcPr>
          <w:p w14:paraId="75E8A2BE" w14:textId="029068DF" w:rsidR="0038617E" w:rsidRPr="005755A7" w:rsidRDefault="0038617E" w:rsidP="005755A7">
            <w:pPr>
              <w:spacing w:after="0" w:line="240" w:lineRule="auto"/>
              <w:jc w:val="center"/>
              <w:rPr>
                <w:rFonts w:eastAsia="Times New Roman" w:cs="Times New Roman"/>
                <w:color w:val="000000"/>
                <w:sz w:val="20"/>
                <w:szCs w:val="20"/>
                <w:lang w:val="en-US"/>
              </w:rPr>
            </w:pPr>
            <w:r w:rsidRPr="005755A7">
              <w:rPr>
                <w:rFonts w:eastAsia="Times New Roman" w:cs="Times New Roman"/>
                <w:color w:val="000000"/>
                <w:sz w:val="20"/>
                <w:szCs w:val="20"/>
                <w:lang w:val="en-US"/>
              </w:rPr>
              <w:t>(0.019)</w:t>
            </w:r>
          </w:p>
        </w:tc>
        <w:tc>
          <w:tcPr>
            <w:tcW w:w="1280" w:type="dxa"/>
            <w:gridSpan w:val="2"/>
            <w:tcBorders>
              <w:top w:val="nil"/>
              <w:left w:val="nil"/>
              <w:bottom w:val="single" w:sz="8" w:space="0" w:color="ED7A72"/>
              <w:right w:val="single" w:sz="8" w:space="0" w:color="ED7A72"/>
            </w:tcBorders>
            <w:shd w:val="clear" w:color="auto" w:fill="auto"/>
            <w:noWrap/>
            <w:vAlign w:val="center"/>
            <w:hideMark/>
          </w:tcPr>
          <w:p w14:paraId="78B83733" w14:textId="77777777" w:rsidR="0038617E" w:rsidRPr="005755A7" w:rsidRDefault="0038617E" w:rsidP="005755A7">
            <w:pPr>
              <w:spacing w:after="0" w:line="240" w:lineRule="auto"/>
              <w:jc w:val="center"/>
              <w:rPr>
                <w:rFonts w:eastAsia="Times New Roman" w:cs="Times New Roman"/>
                <w:color w:val="000000"/>
                <w:sz w:val="20"/>
                <w:szCs w:val="20"/>
                <w:lang w:val="en-US"/>
              </w:rPr>
            </w:pPr>
            <w:r w:rsidRPr="005755A7">
              <w:rPr>
                <w:rFonts w:eastAsia="Times New Roman" w:cs="Times New Roman"/>
                <w:color w:val="000000"/>
                <w:sz w:val="20"/>
                <w:szCs w:val="20"/>
                <w:lang w:val="en-US"/>
              </w:rPr>
              <w:t>(0.045)</w:t>
            </w:r>
          </w:p>
        </w:tc>
        <w:tc>
          <w:tcPr>
            <w:tcW w:w="990" w:type="dxa"/>
            <w:tcBorders>
              <w:top w:val="nil"/>
              <w:left w:val="nil"/>
              <w:bottom w:val="single" w:sz="8" w:space="0" w:color="ED7A72"/>
              <w:right w:val="single" w:sz="8" w:space="0" w:color="ED7A72"/>
            </w:tcBorders>
            <w:shd w:val="clear" w:color="auto" w:fill="auto"/>
            <w:noWrap/>
            <w:vAlign w:val="center"/>
            <w:hideMark/>
          </w:tcPr>
          <w:p w14:paraId="4E2A9A2F" w14:textId="77777777" w:rsidR="0038617E" w:rsidRPr="005755A7" w:rsidRDefault="0038617E" w:rsidP="005755A7">
            <w:pPr>
              <w:spacing w:after="0" w:line="240" w:lineRule="auto"/>
              <w:jc w:val="center"/>
              <w:rPr>
                <w:rFonts w:eastAsia="Times New Roman" w:cs="Times New Roman"/>
                <w:color w:val="000000"/>
                <w:sz w:val="20"/>
                <w:szCs w:val="20"/>
                <w:lang w:val="en-US"/>
              </w:rPr>
            </w:pPr>
            <w:r w:rsidRPr="005755A7">
              <w:rPr>
                <w:rFonts w:eastAsia="Times New Roman" w:cs="Times New Roman"/>
                <w:color w:val="000000"/>
                <w:sz w:val="20"/>
                <w:szCs w:val="20"/>
                <w:lang w:val="en-US"/>
              </w:rPr>
              <w:t>(0.027)</w:t>
            </w:r>
          </w:p>
        </w:tc>
        <w:tc>
          <w:tcPr>
            <w:tcW w:w="1170" w:type="dxa"/>
            <w:tcBorders>
              <w:top w:val="nil"/>
              <w:left w:val="nil"/>
              <w:bottom w:val="single" w:sz="8" w:space="0" w:color="ED7A72"/>
              <w:right w:val="single" w:sz="8" w:space="0" w:color="ED7A72"/>
            </w:tcBorders>
            <w:shd w:val="clear" w:color="auto" w:fill="auto"/>
            <w:noWrap/>
            <w:vAlign w:val="center"/>
            <w:hideMark/>
          </w:tcPr>
          <w:p w14:paraId="5369E440" w14:textId="7913DF24" w:rsidR="0038617E" w:rsidRPr="005755A7" w:rsidRDefault="0038617E" w:rsidP="005755A7">
            <w:pPr>
              <w:spacing w:after="0" w:line="240" w:lineRule="auto"/>
              <w:jc w:val="center"/>
              <w:rPr>
                <w:rFonts w:eastAsia="Times New Roman" w:cs="Times New Roman"/>
                <w:color w:val="000000"/>
                <w:sz w:val="20"/>
                <w:szCs w:val="20"/>
                <w:lang w:val="en-US"/>
              </w:rPr>
            </w:pPr>
          </w:p>
        </w:tc>
        <w:tc>
          <w:tcPr>
            <w:tcW w:w="1260" w:type="dxa"/>
            <w:tcBorders>
              <w:top w:val="nil"/>
              <w:left w:val="nil"/>
              <w:bottom w:val="single" w:sz="8" w:space="0" w:color="ED7A72"/>
              <w:right w:val="single" w:sz="8" w:space="0" w:color="ED7A72"/>
            </w:tcBorders>
            <w:shd w:val="clear" w:color="auto" w:fill="auto"/>
            <w:noWrap/>
            <w:vAlign w:val="center"/>
            <w:hideMark/>
          </w:tcPr>
          <w:p w14:paraId="206649A9" w14:textId="77777777" w:rsidR="0038617E" w:rsidRPr="005755A7" w:rsidRDefault="0038617E" w:rsidP="005755A7">
            <w:pPr>
              <w:spacing w:after="0" w:line="240" w:lineRule="auto"/>
              <w:jc w:val="center"/>
              <w:rPr>
                <w:rFonts w:eastAsia="Times New Roman" w:cs="Times New Roman"/>
                <w:color w:val="000000"/>
                <w:sz w:val="20"/>
                <w:szCs w:val="20"/>
                <w:lang w:val="en-US"/>
              </w:rPr>
            </w:pPr>
            <w:r w:rsidRPr="005755A7">
              <w:rPr>
                <w:rFonts w:eastAsia="Times New Roman" w:cs="Times New Roman"/>
                <w:color w:val="000000"/>
                <w:sz w:val="20"/>
                <w:szCs w:val="20"/>
                <w:lang w:val="en-US"/>
              </w:rPr>
              <w:t>(0.105)</w:t>
            </w:r>
          </w:p>
        </w:tc>
      </w:tr>
      <w:tr w:rsidR="0038617E" w:rsidRPr="0038617E" w14:paraId="76551588" w14:textId="77777777" w:rsidTr="005755A7">
        <w:trPr>
          <w:divId w:val="2138259071"/>
          <w:trHeight w:val="315"/>
        </w:trPr>
        <w:tc>
          <w:tcPr>
            <w:tcW w:w="2300" w:type="dxa"/>
            <w:vMerge w:val="restart"/>
            <w:tcBorders>
              <w:top w:val="nil"/>
              <w:left w:val="single" w:sz="8" w:space="0" w:color="ED7A72"/>
              <w:bottom w:val="single" w:sz="8" w:space="0" w:color="ED7A72"/>
              <w:right w:val="single" w:sz="8" w:space="0" w:color="ED7A72"/>
            </w:tcBorders>
            <w:shd w:val="clear" w:color="000000" w:fill="F9D2D0"/>
            <w:vAlign w:val="center"/>
            <w:hideMark/>
          </w:tcPr>
          <w:p w14:paraId="0D130244" w14:textId="77777777" w:rsidR="0038617E" w:rsidRPr="005755A7" w:rsidRDefault="0038617E" w:rsidP="005755A7">
            <w:pPr>
              <w:spacing w:after="0" w:line="240" w:lineRule="auto"/>
              <w:rPr>
                <w:rFonts w:eastAsia="Times New Roman" w:cs="Times New Roman"/>
                <w:b/>
                <w:bCs/>
                <w:color w:val="000000"/>
                <w:sz w:val="20"/>
                <w:szCs w:val="20"/>
                <w:lang w:val="en-US"/>
              </w:rPr>
            </w:pPr>
            <w:r w:rsidRPr="005755A7">
              <w:rPr>
                <w:rFonts w:eastAsia="Times New Roman" w:cs="Times New Roman"/>
                <w:b/>
                <w:bCs/>
                <w:color w:val="000000"/>
                <w:sz w:val="20"/>
                <w:szCs w:val="20"/>
                <w:lang w:val="en-US"/>
              </w:rPr>
              <w:t>Place value</w:t>
            </w:r>
          </w:p>
        </w:tc>
        <w:tc>
          <w:tcPr>
            <w:tcW w:w="1200" w:type="dxa"/>
            <w:tcBorders>
              <w:top w:val="nil"/>
              <w:left w:val="nil"/>
              <w:bottom w:val="single" w:sz="8" w:space="0" w:color="ED7A72"/>
              <w:right w:val="single" w:sz="8" w:space="0" w:color="ED7A72"/>
            </w:tcBorders>
            <w:shd w:val="clear" w:color="000000" w:fill="F9D2D0"/>
            <w:noWrap/>
            <w:vAlign w:val="center"/>
            <w:hideMark/>
          </w:tcPr>
          <w:p w14:paraId="2D4AA96B" w14:textId="77777777" w:rsidR="0038617E" w:rsidRPr="005755A7" w:rsidRDefault="0038617E" w:rsidP="005755A7">
            <w:pPr>
              <w:spacing w:after="0" w:line="240" w:lineRule="auto"/>
              <w:jc w:val="center"/>
              <w:rPr>
                <w:rFonts w:eastAsia="Times New Roman" w:cs="Times New Roman"/>
                <w:color w:val="000000"/>
                <w:sz w:val="20"/>
                <w:szCs w:val="20"/>
                <w:lang w:val="en-US"/>
              </w:rPr>
            </w:pPr>
            <w:r w:rsidRPr="005755A7">
              <w:rPr>
                <w:rFonts w:eastAsia="Times New Roman" w:cs="Times New Roman"/>
                <w:color w:val="000000"/>
                <w:sz w:val="20"/>
                <w:szCs w:val="20"/>
                <w:lang w:val="en-US"/>
              </w:rPr>
              <w:t>-0.084***</w:t>
            </w:r>
          </w:p>
        </w:tc>
        <w:tc>
          <w:tcPr>
            <w:tcW w:w="1360" w:type="dxa"/>
            <w:tcBorders>
              <w:top w:val="nil"/>
              <w:left w:val="nil"/>
              <w:bottom w:val="single" w:sz="8" w:space="0" w:color="ED7A72"/>
              <w:right w:val="single" w:sz="8" w:space="0" w:color="ED7A72"/>
            </w:tcBorders>
            <w:shd w:val="clear" w:color="000000" w:fill="F9D2D0"/>
            <w:noWrap/>
            <w:vAlign w:val="center"/>
            <w:hideMark/>
          </w:tcPr>
          <w:p w14:paraId="245248FC" w14:textId="0A6467C3" w:rsidR="0038617E" w:rsidRPr="005755A7" w:rsidRDefault="0038617E" w:rsidP="005755A7">
            <w:pPr>
              <w:spacing w:after="0" w:line="240" w:lineRule="auto"/>
              <w:jc w:val="center"/>
              <w:rPr>
                <w:rFonts w:eastAsia="Times New Roman" w:cs="Times New Roman"/>
                <w:color w:val="000000"/>
                <w:sz w:val="20"/>
                <w:szCs w:val="20"/>
                <w:lang w:val="en-US"/>
              </w:rPr>
            </w:pPr>
          </w:p>
        </w:tc>
        <w:tc>
          <w:tcPr>
            <w:tcW w:w="960" w:type="dxa"/>
            <w:tcBorders>
              <w:top w:val="nil"/>
              <w:left w:val="nil"/>
              <w:bottom w:val="single" w:sz="8" w:space="0" w:color="ED7A72"/>
              <w:right w:val="single" w:sz="8" w:space="0" w:color="ED7A72"/>
            </w:tcBorders>
            <w:shd w:val="clear" w:color="000000" w:fill="F9D2D0"/>
            <w:noWrap/>
            <w:vAlign w:val="center"/>
            <w:hideMark/>
          </w:tcPr>
          <w:p w14:paraId="03C6C098" w14:textId="77777777" w:rsidR="0038617E" w:rsidRPr="005755A7" w:rsidRDefault="0038617E" w:rsidP="005755A7">
            <w:pPr>
              <w:spacing w:after="0" w:line="240" w:lineRule="auto"/>
              <w:jc w:val="center"/>
              <w:rPr>
                <w:rFonts w:eastAsia="Times New Roman" w:cs="Times New Roman"/>
                <w:color w:val="000000"/>
                <w:sz w:val="20"/>
                <w:szCs w:val="20"/>
                <w:lang w:val="en-US"/>
              </w:rPr>
            </w:pPr>
            <w:r w:rsidRPr="005755A7">
              <w:rPr>
                <w:rFonts w:eastAsia="Times New Roman" w:cs="Times New Roman"/>
                <w:color w:val="000000"/>
                <w:sz w:val="20"/>
                <w:szCs w:val="20"/>
                <w:lang w:val="en-US"/>
              </w:rPr>
              <w:t>0.066</w:t>
            </w:r>
          </w:p>
        </w:tc>
        <w:tc>
          <w:tcPr>
            <w:tcW w:w="1280" w:type="dxa"/>
            <w:gridSpan w:val="2"/>
            <w:tcBorders>
              <w:top w:val="nil"/>
              <w:left w:val="nil"/>
              <w:bottom w:val="single" w:sz="8" w:space="0" w:color="ED7A72"/>
              <w:right w:val="single" w:sz="8" w:space="0" w:color="ED7A72"/>
            </w:tcBorders>
            <w:shd w:val="clear" w:color="000000" w:fill="F9D2D0"/>
            <w:noWrap/>
            <w:vAlign w:val="center"/>
            <w:hideMark/>
          </w:tcPr>
          <w:p w14:paraId="7AD740E9" w14:textId="77777777" w:rsidR="0038617E" w:rsidRPr="005755A7" w:rsidRDefault="0038617E" w:rsidP="005755A7">
            <w:pPr>
              <w:spacing w:after="0" w:line="240" w:lineRule="auto"/>
              <w:jc w:val="center"/>
              <w:rPr>
                <w:rFonts w:eastAsia="Times New Roman" w:cs="Times New Roman"/>
                <w:color w:val="000000"/>
                <w:sz w:val="20"/>
                <w:szCs w:val="20"/>
                <w:lang w:val="en-US"/>
              </w:rPr>
            </w:pPr>
            <w:r w:rsidRPr="005755A7">
              <w:rPr>
                <w:rFonts w:eastAsia="Times New Roman" w:cs="Times New Roman"/>
                <w:color w:val="000000"/>
                <w:sz w:val="20"/>
                <w:szCs w:val="20"/>
                <w:lang w:val="en-US"/>
              </w:rPr>
              <w:t>-0.022</w:t>
            </w:r>
          </w:p>
        </w:tc>
        <w:tc>
          <w:tcPr>
            <w:tcW w:w="990" w:type="dxa"/>
            <w:tcBorders>
              <w:top w:val="nil"/>
              <w:left w:val="nil"/>
              <w:bottom w:val="single" w:sz="8" w:space="0" w:color="ED7A72"/>
              <w:right w:val="single" w:sz="8" w:space="0" w:color="ED7A72"/>
            </w:tcBorders>
            <w:shd w:val="clear" w:color="000000" w:fill="F9D2D0"/>
            <w:noWrap/>
            <w:vAlign w:val="center"/>
            <w:hideMark/>
          </w:tcPr>
          <w:p w14:paraId="2EE2259A" w14:textId="48ED5BD0" w:rsidR="0038617E" w:rsidRPr="005755A7" w:rsidRDefault="0038617E" w:rsidP="005755A7">
            <w:pPr>
              <w:spacing w:after="0" w:line="240" w:lineRule="auto"/>
              <w:jc w:val="center"/>
              <w:rPr>
                <w:rFonts w:eastAsia="Times New Roman" w:cs="Times New Roman"/>
                <w:color w:val="000000"/>
                <w:sz w:val="20"/>
                <w:szCs w:val="20"/>
                <w:lang w:val="en-US"/>
              </w:rPr>
            </w:pPr>
          </w:p>
        </w:tc>
        <w:tc>
          <w:tcPr>
            <w:tcW w:w="1170" w:type="dxa"/>
            <w:tcBorders>
              <w:top w:val="nil"/>
              <w:left w:val="nil"/>
              <w:bottom w:val="single" w:sz="8" w:space="0" w:color="ED7A72"/>
              <w:right w:val="single" w:sz="8" w:space="0" w:color="ED7A72"/>
            </w:tcBorders>
            <w:shd w:val="clear" w:color="000000" w:fill="F9D2D0"/>
            <w:noWrap/>
            <w:vAlign w:val="center"/>
            <w:hideMark/>
          </w:tcPr>
          <w:p w14:paraId="34C961A2" w14:textId="54E80856" w:rsidR="0038617E" w:rsidRPr="005755A7" w:rsidRDefault="0038617E" w:rsidP="005755A7">
            <w:pPr>
              <w:spacing w:after="0" w:line="240" w:lineRule="auto"/>
              <w:jc w:val="center"/>
              <w:rPr>
                <w:rFonts w:eastAsia="Times New Roman" w:cs="Times New Roman"/>
                <w:color w:val="000000"/>
                <w:sz w:val="20"/>
                <w:szCs w:val="20"/>
                <w:lang w:val="en-US"/>
              </w:rPr>
            </w:pPr>
          </w:p>
        </w:tc>
        <w:tc>
          <w:tcPr>
            <w:tcW w:w="1260" w:type="dxa"/>
            <w:tcBorders>
              <w:top w:val="nil"/>
              <w:left w:val="nil"/>
              <w:bottom w:val="single" w:sz="8" w:space="0" w:color="ED7A72"/>
              <w:right w:val="single" w:sz="8" w:space="0" w:color="ED7A72"/>
            </w:tcBorders>
            <w:shd w:val="clear" w:color="000000" w:fill="F9D2D0"/>
            <w:noWrap/>
            <w:vAlign w:val="center"/>
            <w:hideMark/>
          </w:tcPr>
          <w:p w14:paraId="2CB351C7" w14:textId="77777777" w:rsidR="0038617E" w:rsidRPr="005755A7" w:rsidRDefault="0038617E" w:rsidP="005755A7">
            <w:pPr>
              <w:spacing w:after="0" w:line="240" w:lineRule="auto"/>
              <w:jc w:val="center"/>
              <w:rPr>
                <w:rFonts w:eastAsia="Times New Roman" w:cs="Times New Roman"/>
                <w:color w:val="000000"/>
                <w:sz w:val="20"/>
                <w:szCs w:val="20"/>
                <w:lang w:val="en-US"/>
              </w:rPr>
            </w:pPr>
            <w:r w:rsidRPr="005755A7">
              <w:rPr>
                <w:rFonts w:eastAsia="Times New Roman" w:cs="Times New Roman"/>
                <w:color w:val="000000"/>
                <w:sz w:val="20"/>
                <w:szCs w:val="20"/>
                <w:lang w:val="en-US"/>
              </w:rPr>
              <w:t>-0.021</w:t>
            </w:r>
          </w:p>
        </w:tc>
      </w:tr>
      <w:tr w:rsidR="0038617E" w:rsidRPr="0038617E" w14:paraId="597C8D0B" w14:textId="77777777" w:rsidTr="005755A7">
        <w:trPr>
          <w:divId w:val="2138259071"/>
          <w:trHeight w:val="315"/>
        </w:trPr>
        <w:tc>
          <w:tcPr>
            <w:tcW w:w="2300" w:type="dxa"/>
            <w:vMerge/>
            <w:tcBorders>
              <w:top w:val="nil"/>
              <w:left w:val="single" w:sz="8" w:space="0" w:color="ED7A72"/>
              <w:bottom w:val="single" w:sz="8" w:space="0" w:color="ED7A72"/>
              <w:right w:val="single" w:sz="8" w:space="0" w:color="ED7A72"/>
            </w:tcBorders>
            <w:vAlign w:val="center"/>
            <w:hideMark/>
          </w:tcPr>
          <w:p w14:paraId="3928053B" w14:textId="77777777" w:rsidR="0038617E" w:rsidRPr="005755A7" w:rsidRDefault="0038617E" w:rsidP="005755A7">
            <w:pPr>
              <w:spacing w:after="0" w:line="240" w:lineRule="auto"/>
              <w:rPr>
                <w:rFonts w:eastAsia="Times New Roman" w:cs="Times New Roman"/>
                <w:b/>
                <w:bCs/>
                <w:color w:val="000000"/>
                <w:sz w:val="20"/>
                <w:szCs w:val="20"/>
                <w:lang w:val="en-US"/>
              </w:rPr>
            </w:pPr>
          </w:p>
        </w:tc>
        <w:tc>
          <w:tcPr>
            <w:tcW w:w="1200" w:type="dxa"/>
            <w:tcBorders>
              <w:top w:val="nil"/>
              <w:left w:val="nil"/>
              <w:bottom w:val="single" w:sz="8" w:space="0" w:color="ED7A72"/>
              <w:right w:val="single" w:sz="8" w:space="0" w:color="ED7A72"/>
            </w:tcBorders>
            <w:shd w:val="clear" w:color="auto" w:fill="auto"/>
            <w:noWrap/>
            <w:vAlign w:val="center"/>
            <w:hideMark/>
          </w:tcPr>
          <w:p w14:paraId="4F5D87F7" w14:textId="6494B9E9" w:rsidR="0038617E" w:rsidRPr="005755A7" w:rsidRDefault="0038617E" w:rsidP="005755A7">
            <w:pPr>
              <w:spacing w:after="0" w:line="240" w:lineRule="auto"/>
              <w:jc w:val="center"/>
              <w:rPr>
                <w:rFonts w:eastAsia="Times New Roman" w:cs="Times New Roman"/>
                <w:color w:val="000000"/>
                <w:sz w:val="20"/>
                <w:szCs w:val="20"/>
                <w:lang w:val="en-US"/>
              </w:rPr>
            </w:pPr>
            <w:r w:rsidRPr="005755A7">
              <w:rPr>
                <w:rFonts w:eastAsia="Times New Roman" w:cs="Times New Roman"/>
                <w:color w:val="000000"/>
                <w:sz w:val="20"/>
                <w:szCs w:val="20"/>
                <w:lang w:val="en-US"/>
              </w:rPr>
              <w:t>(0.021)</w:t>
            </w:r>
          </w:p>
        </w:tc>
        <w:tc>
          <w:tcPr>
            <w:tcW w:w="1360" w:type="dxa"/>
            <w:tcBorders>
              <w:top w:val="nil"/>
              <w:left w:val="nil"/>
              <w:bottom w:val="single" w:sz="8" w:space="0" w:color="ED7A72"/>
              <w:right w:val="single" w:sz="8" w:space="0" w:color="ED7A72"/>
            </w:tcBorders>
            <w:shd w:val="clear" w:color="auto" w:fill="auto"/>
            <w:noWrap/>
            <w:vAlign w:val="center"/>
            <w:hideMark/>
          </w:tcPr>
          <w:p w14:paraId="5235FF46" w14:textId="38AD0459" w:rsidR="0038617E" w:rsidRPr="005755A7" w:rsidRDefault="0038617E" w:rsidP="005755A7">
            <w:pPr>
              <w:spacing w:after="0" w:line="240" w:lineRule="auto"/>
              <w:jc w:val="center"/>
              <w:rPr>
                <w:rFonts w:eastAsia="Times New Roman" w:cs="Times New Roman"/>
                <w:color w:val="000000"/>
                <w:sz w:val="20"/>
                <w:szCs w:val="20"/>
                <w:lang w:val="en-US"/>
              </w:rPr>
            </w:pPr>
          </w:p>
        </w:tc>
        <w:tc>
          <w:tcPr>
            <w:tcW w:w="960" w:type="dxa"/>
            <w:tcBorders>
              <w:top w:val="nil"/>
              <w:left w:val="nil"/>
              <w:bottom w:val="single" w:sz="8" w:space="0" w:color="ED7A72"/>
              <w:right w:val="single" w:sz="8" w:space="0" w:color="ED7A72"/>
            </w:tcBorders>
            <w:shd w:val="clear" w:color="auto" w:fill="auto"/>
            <w:noWrap/>
            <w:vAlign w:val="center"/>
            <w:hideMark/>
          </w:tcPr>
          <w:p w14:paraId="7C8EF386" w14:textId="608CA8F7" w:rsidR="0038617E" w:rsidRPr="005755A7" w:rsidRDefault="0038617E" w:rsidP="005755A7">
            <w:pPr>
              <w:spacing w:after="0" w:line="240" w:lineRule="auto"/>
              <w:jc w:val="center"/>
              <w:rPr>
                <w:rFonts w:eastAsia="Times New Roman" w:cs="Times New Roman"/>
                <w:color w:val="000000"/>
                <w:sz w:val="20"/>
                <w:szCs w:val="20"/>
                <w:lang w:val="en-US"/>
              </w:rPr>
            </w:pPr>
            <w:r w:rsidRPr="005755A7">
              <w:rPr>
                <w:rFonts w:eastAsia="Times New Roman" w:cs="Times New Roman"/>
                <w:color w:val="000000"/>
                <w:sz w:val="20"/>
                <w:szCs w:val="20"/>
                <w:lang w:val="en-US"/>
              </w:rPr>
              <w:t>(0.047)</w:t>
            </w:r>
          </w:p>
        </w:tc>
        <w:tc>
          <w:tcPr>
            <w:tcW w:w="1280" w:type="dxa"/>
            <w:gridSpan w:val="2"/>
            <w:tcBorders>
              <w:top w:val="nil"/>
              <w:left w:val="nil"/>
              <w:bottom w:val="single" w:sz="8" w:space="0" w:color="ED7A72"/>
              <w:right w:val="single" w:sz="8" w:space="0" w:color="ED7A72"/>
            </w:tcBorders>
            <w:shd w:val="clear" w:color="auto" w:fill="auto"/>
            <w:noWrap/>
            <w:vAlign w:val="center"/>
            <w:hideMark/>
          </w:tcPr>
          <w:p w14:paraId="13214661" w14:textId="77777777" w:rsidR="0038617E" w:rsidRPr="005755A7" w:rsidRDefault="0038617E" w:rsidP="005755A7">
            <w:pPr>
              <w:spacing w:after="0" w:line="240" w:lineRule="auto"/>
              <w:jc w:val="center"/>
              <w:rPr>
                <w:rFonts w:eastAsia="Times New Roman" w:cs="Times New Roman"/>
                <w:color w:val="000000"/>
                <w:sz w:val="20"/>
                <w:szCs w:val="20"/>
                <w:lang w:val="en-US"/>
              </w:rPr>
            </w:pPr>
            <w:r w:rsidRPr="005755A7">
              <w:rPr>
                <w:rFonts w:eastAsia="Times New Roman" w:cs="Times New Roman"/>
                <w:color w:val="000000"/>
                <w:sz w:val="20"/>
                <w:szCs w:val="20"/>
                <w:lang w:val="en-US"/>
              </w:rPr>
              <w:t>(0.035)</w:t>
            </w:r>
          </w:p>
        </w:tc>
        <w:tc>
          <w:tcPr>
            <w:tcW w:w="990" w:type="dxa"/>
            <w:tcBorders>
              <w:top w:val="nil"/>
              <w:left w:val="nil"/>
              <w:bottom w:val="single" w:sz="8" w:space="0" w:color="ED7A72"/>
              <w:right w:val="single" w:sz="8" w:space="0" w:color="ED7A72"/>
            </w:tcBorders>
            <w:shd w:val="clear" w:color="auto" w:fill="auto"/>
            <w:noWrap/>
            <w:vAlign w:val="center"/>
            <w:hideMark/>
          </w:tcPr>
          <w:p w14:paraId="7E95C3E3" w14:textId="0F3AF562" w:rsidR="0038617E" w:rsidRPr="005755A7" w:rsidRDefault="0038617E" w:rsidP="005755A7">
            <w:pPr>
              <w:spacing w:after="0" w:line="240" w:lineRule="auto"/>
              <w:jc w:val="center"/>
              <w:rPr>
                <w:rFonts w:eastAsia="Times New Roman" w:cs="Times New Roman"/>
                <w:color w:val="000000"/>
                <w:sz w:val="20"/>
                <w:szCs w:val="20"/>
                <w:lang w:val="en-US"/>
              </w:rPr>
            </w:pPr>
          </w:p>
        </w:tc>
        <w:tc>
          <w:tcPr>
            <w:tcW w:w="1170" w:type="dxa"/>
            <w:tcBorders>
              <w:top w:val="nil"/>
              <w:left w:val="nil"/>
              <w:bottom w:val="single" w:sz="8" w:space="0" w:color="ED7A72"/>
              <w:right w:val="single" w:sz="8" w:space="0" w:color="ED7A72"/>
            </w:tcBorders>
            <w:shd w:val="clear" w:color="auto" w:fill="auto"/>
            <w:noWrap/>
            <w:vAlign w:val="center"/>
            <w:hideMark/>
          </w:tcPr>
          <w:p w14:paraId="5288D4B3" w14:textId="63E4686C" w:rsidR="0038617E" w:rsidRPr="005755A7" w:rsidRDefault="0038617E" w:rsidP="005755A7">
            <w:pPr>
              <w:spacing w:after="0" w:line="240" w:lineRule="auto"/>
              <w:jc w:val="center"/>
              <w:rPr>
                <w:rFonts w:eastAsia="Times New Roman" w:cs="Times New Roman"/>
                <w:color w:val="000000"/>
                <w:sz w:val="20"/>
                <w:szCs w:val="20"/>
                <w:lang w:val="en-US"/>
              </w:rPr>
            </w:pPr>
          </w:p>
        </w:tc>
        <w:tc>
          <w:tcPr>
            <w:tcW w:w="1260" w:type="dxa"/>
            <w:tcBorders>
              <w:top w:val="nil"/>
              <w:left w:val="nil"/>
              <w:bottom w:val="single" w:sz="8" w:space="0" w:color="ED7A72"/>
              <w:right w:val="single" w:sz="8" w:space="0" w:color="ED7A72"/>
            </w:tcBorders>
            <w:shd w:val="clear" w:color="auto" w:fill="auto"/>
            <w:noWrap/>
            <w:vAlign w:val="center"/>
            <w:hideMark/>
          </w:tcPr>
          <w:p w14:paraId="6654ACF8" w14:textId="77777777" w:rsidR="0038617E" w:rsidRPr="005755A7" w:rsidRDefault="0038617E" w:rsidP="005755A7">
            <w:pPr>
              <w:spacing w:after="0" w:line="240" w:lineRule="auto"/>
              <w:jc w:val="center"/>
              <w:rPr>
                <w:rFonts w:eastAsia="Times New Roman" w:cs="Times New Roman"/>
                <w:color w:val="000000"/>
                <w:sz w:val="20"/>
                <w:szCs w:val="20"/>
                <w:lang w:val="en-US"/>
              </w:rPr>
            </w:pPr>
            <w:r w:rsidRPr="005755A7">
              <w:rPr>
                <w:rFonts w:eastAsia="Times New Roman" w:cs="Times New Roman"/>
                <w:color w:val="000000"/>
                <w:sz w:val="20"/>
                <w:szCs w:val="20"/>
                <w:lang w:val="en-US"/>
              </w:rPr>
              <w:t>(0.153)</w:t>
            </w:r>
          </w:p>
        </w:tc>
      </w:tr>
      <w:tr w:rsidR="0038617E" w:rsidRPr="0038617E" w14:paraId="78A47B92" w14:textId="77777777" w:rsidTr="005755A7">
        <w:trPr>
          <w:divId w:val="2138259071"/>
          <w:trHeight w:val="315"/>
        </w:trPr>
        <w:tc>
          <w:tcPr>
            <w:tcW w:w="2300" w:type="dxa"/>
            <w:vMerge w:val="restart"/>
            <w:tcBorders>
              <w:top w:val="nil"/>
              <w:left w:val="single" w:sz="8" w:space="0" w:color="ED7A72"/>
              <w:bottom w:val="single" w:sz="8" w:space="0" w:color="ED7A72"/>
              <w:right w:val="single" w:sz="8" w:space="0" w:color="ED7A72"/>
            </w:tcBorders>
            <w:shd w:val="clear" w:color="000000" w:fill="F9D2D0"/>
            <w:vAlign w:val="center"/>
            <w:hideMark/>
          </w:tcPr>
          <w:p w14:paraId="1A3BCEDE" w14:textId="77777777" w:rsidR="0038617E" w:rsidRPr="005755A7" w:rsidRDefault="0038617E" w:rsidP="005755A7">
            <w:pPr>
              <w:spacing w:after="0" w:line="240" w:lineRule="auto"/>
              <w:rPr>
                <w:rFonts w:eastAsia="Times New Roman" w:cs="Times New Roman"/>
                <w:b/>
                <w:bCs/>
                <w:color w:val="000000"/>
                <w:sz w:val="20"/>
                <w:szCs w:val="20"/>
                <w:lang w:val="en-US"/>
              </w:rPr>
            </w:pPr>
            <w:r w:rsidRPr="005755A7">
              <w:rPr>
                <w:rFonts w:eastAsia="Times New Roman" w:cs="Times New Roman"/>
                <w:b/>
                <w:bCs/>
                <w:color w:val="000000"/>
                <w:sz w:val="20"/>
                <w:szCs w:val="20"/>
                <w:lang w:val="en-US"/>
              </w:rPr>
              <w:t>Skip 2s</w:t>
            </w:r>
          </w:p>
        </w:tc>
        <w:tc>
          <w:tcPr>
            <w:tcW w:w="1200" w:type="dxa"/>
            <w:tcBorders>
              <w:top w:val="nil"/>
              <w:left w:val="nil"/>
              <w:bottom w:val="single" w:sz="8" w:space="0" w:color="ED7A72"/>
              <w:right w:val="single" w:sz="8" w:space="0" w:color="ED7A72"/>
            </w:tcBorders>
            <w:shd w:val="clear" w:color="000000" w:fill="F9D2D0"/>
            <w:noWrap/>
            <w:vAlign w:val="center"/>
            <w:hideMark/>
          </w:tcPr>
          <w:p w14:paraId="037BD565" w14:textId="4C86DD70" w:rsidR="0038617E" w:rsidRPr="005755A7" w:rsidRDefault="0038617E" w:rsidP="005755A7">
            <w:pPr>
              <w:spacing w:after="0" w:line="240" w:lineRule="auto"/>
              <w:jc w:val="center"/>
              <w:rPr>
                <w:rFonts w:eastAsia="Times New Roman" w:cs="Times New Roman"/>
                <w:color w:val="000000"/>
                <w:sz w:val="20"/>
                <w:szCs w:val="20"/>
                <w:lang w:val="en-US"/>
              </w:rPr>
            </w:pPr>
          </w:p>
        </w:tc>
        <w:tc>
          <w:tcPr>
            <w:tcW w:w="1360" w:type="dxa"/>
            <w:tcBorders>
              <w:top w:val="nil"/>
              <w:left w:val="nil"/>
              <w:bottom w:val="single" w:sz="8" w:space="0" w:color="ED7A72"/>
              <w:right w:val="single" w:sz="8" w:space="0" w:color="ED7A72"/>
            </w:tcBorders>
            <w:shd w:val="clear" w:color="000000" w:fill="F9D2D0"/>
            <w:noWrap/>
            <w:vAlign w:val="center"/>
            <w:hideMark/>
          </w:tcPr>
          <w:p w14:paraId="40B646C1" w14:textId="6CE9E23C" w:rsidR="0038617E" w:rsidRPr="005755A7" w:rsidRDefault="0038617E" w:rsidP="005755A7">
            <w:pPr>
              <w:spacing w:after="0" w:line="240" w:lineRule="auto"/>
              <w:jc w:val="center"/>
              <w:rPr>
                <w:rFonts w:eastAsia="Times New Roman" w:cs="Times New Roman"/>
                <w:color w:val="000000"/>
                <w:sz w:val="20"/>
                <w:szCs w:val="20"/>
                <w:lang w:val="en-US"/>
              </w:rPr>
            </w:pPr>
          </w:p>
        </w:tc>
        <w:tc>
          <w:tcPr>
            <w:tcW w:w="960" w:type="dxa"/>
            <w:tcBorders>
              <w:top w:val="nil"/>
              <w:left w:val="nil"/>
              <w:bottom w:val="single" w:sz="8" w:space="0" w:color="ED7A72"/>
              <w:right w:val="single" w:sz="8" w:space="0" w:color="ED7A72"/>
            </w:tcBorders>
            <w:shd w:val="clear" w:color="000000" w:fill="F9D2D0"/>
            <w:noWrap/>
            <w:vAlign w:val="center"/>
            <w:hideMark/>
          </w:tcPr>
          <w:p w14:paraId="2BC52365" w14:textId="77777777" w:rsidR="0038617E" w:rsidRPr="005755A7" w:rsidRDefault="0038617E" w:rsidP="005755A7">
            <w:pPr>
              <w:spacing w:after="0" w:line="240" w:lineRule="auto"/>
              <w:jc w:val="center"/>
              <w:rPr>
                <w:rFonts w:eastAsia="Times New Roman" w:cs="Times New Roman"/>
                <w:color w:val="000000"/>
                <w:sz w:val="20"/>
                <w:szCs w:val="20"/>
                <w:lang w:val="en-US"/>
              </w:rPr>
            </w:pPr>
            <w:r w:rsidRPr="005755A7">
              <w:rPr>
                <w:rFonts w:eastAsia="Times New Roman" w:cs="Times New Roman"/>
                <w:color w:val="000000"/>
                <w:sz w:val="20"/>
                <w:szCs w:val="20"/>
                <w:lang w:val="en-US"/>
              </w:rPr>
              <w:t>-0.080</w:t>
            </w:r>
          </w:p>
        </w:tc>
        <w:tc>
          <w:tcPr>
            <w:tcW w:w="1280" w:type="dxa"/>
            <w:gridSpan w:val="2"/>
            <w:tcBorders>
              <w:top w:val="nil"/>
              <w:left w:val="nil"/>
              <w:bottom w:val="single" w:sz="8" w:space="0" w:color="ED7A72"/>
              <w:right w:val="single" w:sz="8" w:space="0" w:color="ED7A72"/>
            </w:tcBorders>
            <w:shd w:val="clear" w:color="000000" w:fill="F9D2D0"/>
            <w:noWrap/>
            <w:vAlign w:val="center"/>
            <w:hideMark/>
          </w:tcPr>
          <w:p w14:paraId="44EBA5E5" w14:textId="6398FBC0" w:rsidR="0038617E" w:rsidRPr="005755A7" w:rsidRDefault="0038617E" w:rsidP="005755A7">
            <w:pPr>
              <w:spacing w:after="0" w:line="240" w:lineRule="auto"/>
              <w:jc w:val="center"/>
              <w:rPr>
                <w:rFonts w:eastAsia="Times New Roman" w:cs="Times New Roman"/>
                <w:color w:val="000000"/>
                <w:sz w:val="20"/>
                <w:szCs w:val="20"/>
                <w:lang w:val="en-US"/>
              </w:rPr>
            </w:pPr>
          </w:p>
        </w:tc>
        <w:tc>
          <w:tcPr>
            <w:tcW w:w="990" w:type="dxa"/>
            <w:tcBorders>
              <w:top w:val="nil"/>
              <w:left w:val="nil"/>
              <w:bottom w:val="single" w:sz="8" w:space="0" w:color="ED7A72"/>
              <w:right w:val="single" w:sz="8" w:space="0" w:color="ED7A72"/>
            </w:tcBorders>
            <w:shd w:val="clear" w:color="000000" w:fill="F9D2D0"/>
            <w:noWrap/>
            <w:vAlign w:val="center"/>
            <w:hideMark/>
          </w:tcPr>
          <w:p w14:paraId="1F48119E" w14:textId="7EFEDA93" w:rsidR="0038617E" w:rsidRPr="005755A7" w:rsidRDefault="0038617E" w:rsidP="005755A7">
            <w:pPr>
              <w:spacing w:after="0" w:line="240" w:lineRule="auto"/>
              <w:jc w:val="center"/>
              <w:rPr>
                <w:rFonts w:eastAsia="Times New Roman" w:cs="Times New Roman"/>
                <w:color w:val="000000"/>
                <w:sz w:val="20"/>
                <w:szCs w:val="20"/>
                <w:lang w:val="en-US"/>
              </w:rPr>
            </w:pPr>
          </w:p>
        </w:tc>
        <w:tc>
          <w:tcPr>
            <w:tcW w:w="1170" w:type="dxa"/>
            <w:tcBorders>
              <w:top w:val="nil"/>
              <w:left w:val="nil"/>
              <w:bottom w:val="single" w:sz="8" w:space="0" w:color="ED7A72"/>
              <w:right w:val="single" w:sz="8" w:space="0" w:color="ED7A72"/>
            </w:tcBorders>
            <w:shd w:val="clear" w:color="000000" w:fill="F9D2D0"/>
            <w:noWrap/>
            <w:vAlign w:val="center"/>
            <w:hideMark/>
          </w:tcPr>
          <w:p w14:paraId="2AD8A28E" w14:textId="121433D7" w:rsidR="0038617E" w:rsidRPr="005755A7" w:rsidRDefault="0038617E" w:rsidP="005755A7">
            <w:pPr>
              <w:spacing w:after="0" w:line="240" w:lineRule="auto"/>
              <w:jc w:val="center"/>
              <w:rPr>
                <w:rFonts w:eastAsia="Times New Roman" w:cs="Times New Roman"/>
                <w:color w:val="000000"/>
                <w:sz w:val="20"/>
                <w:szCs w:val="20"/>
                <w:lang w:val="en-US"/>
              </w:rPr>
            </w:pPr>
          </w:p>
        </w:tc>
        <w:tc>
          <w:tcPr>
            <w:tcW w:w="1260" w:type="dxa"/>
            <w:tcBorders>
              <w:top w:val="nil"/>
              <w:left w:val="nil"/>
              <w:bottom w:val="single" w:sz="8" w:space="0" w:color="ED7A72"/>
              <w:right w:val="single" w:sz="8" w:space="0" w:color="ED7A72"/>
            </w:tcBorders>
            <w:shd w:val="clear" w:color="000000" w:fill="F9D2D0"/>
            <w:noWrap/>
            <w:vAlign w:val="center"/>
            <w:hideMark/>
          </w:tcPr>
          <w:p w14:paraId="53E0F85A" w14:textId="2C156B17" w:rsidR="0038617E" w:rsidRPr="005755A7" w:rsidRDefault="0038617E" w:rsidP="005755A7">
            <w:pPr>
              <w:spacing w:after="0" w:line="240" w:lineRule="auto"/>
              <w:jc w:val="center"/>
              <w:rPr>
                <w:rFonts w:eastAsia="Times New Roman" w:cs="Times New Roman"/>
                <w:color w:val="000000"/>
                <w:sz w:val="20"/>
                <w:szCs w:val="20"/>
                <w:lang w:val="en-US"/>
              </w:rPr>
            </w:pPr>
          </w:p>
        </w:tc>
      </w:tr>
      <w:tr w:rsidR="0038617E" w:rsidRPr="0038617E" w14:paraId="45B277A9" w14:textId="77777777" w:rsidTr="005755A7">
        <w:trPr>
          <w:divId w:val="2138259071"/>
          <w:trHeight w:val="315"/>
        </w:trPr>
        <w:tc>
          <w:tcPr>
            <w:tcW w:w="2300" w:type="dxa"/>
            <w:vMerge/>
            <w:tcBorders>
              <w:top w:val="nil"/>
              <w:left w:val="single" w:sz="8" w:space="0" w:color="ED7A72"/>
              <w:bottom w:val="single" w:sz="8" w:space="0" w:color="ED7A72"/>
              <w:right w:val="single" w:sz="8" w:space="0" w:color="ED7A72"/>
            </w:tcBorders>
            <w:vAlign w:val="center"/>
            <w:hideMark/>
          </w:tcPr>
          <w:p w14:paraId="592578F0" w14:textId="77777777" w:rsidR="0038617E" w:rsidRPr="005755A7" w:rsidRDefault="0038617E" w:rsidP="005755A7">
            <w:pPr>
              <w:spacing w:after="0" w:line="240" w:lineRule="auto"/>
              <w:rPr>
                <w:rFonts w:eastAsia="Times New Roman" w:cs="Times New Roman"/>
                <w:b/>
                <w:bCs/>
                <w:color w:val="000000"/>
                <w:sz w:val="20"/>
                <w:szCs w:val="20"/>
                <w:lang w:val="en-US"/>
              </w:rPr>
            </w:pPr>
          </w:p>
        </w:tc>
        <w:tc>
          <w:tcPr>
            <w:tcW w:w="1200" w:type="dxa"/>
            <w:tcBorders>
              <w:top w:val="nil"/>
              <w:left w:val="nil"/>
              <w:bottom w:val="single" w:sz="8" w:space="0" w:color="ED7A72"/>
              <w:right w:val="single" w:sz="8" w:space="0" w:color="ED7A72"/>
            </w:tcBorders>
            <w:shd w:val="clear" w:color="auto" w:fill="auto"/>
            <w:noWrap/>
            <w:vAlign w:val="center"/>
            <w:hideMark/>
          </w:tcPr>
          <w:p w14:paraId="0D9D746B" w14:textId="4CBA1CBC" w:rsidR="0038617E" w:rsidRPr="005755A7" w:rsidRDefault="0038617E" w:rsidP="005755A7">
            <w:pPr>
              <w:spacing w:after="0" w:line="240" w:lineRule="auto"/>
              <w:jc w:val="center"/>
              <w:rPr>
                <w:rFonts w:eastAsia="Times New Roman" w:cs="Times New Roman"/>
                <w:color w:val="000000"/>
                <w:sz w:val="20"/>
                <w:szCs w:val="20"/>
                <w:lang w:val="en-US"/>
              </w:rPr>
            </w:pPr>
          </w:p>
        </w:tc>
        <w:tc>
          <w:tcPr>
            <w:tcW w:w="1360" w:type="dxa"/>
            <w:tcBorders>
              <w:top w:val="nil"/>
              <w:left w:val="nil"/>
              <w:bottom w:val="single" w:sz="8" w:space="0" w:color="ED7A72"/>
              <w:right w:val="single" w:sz="8" w:space="0" w:color="ED7A72"/>
            </w:tcBorders>
            <w:shd w:val="clear" w:color="auto" w:fill="auto"/>
            <w:noWrap/>
            <w:vAlign w:val="center"/>
            <w:hideMark/>
          </w:tcPr>
          <w:p w14:paraId="6C87EF8E" w14:textId="1AED27CC" w:rsidR="0038617E" w:rsidRPr="005755A7" w:rsidRDefault="0038617E" w:rsidP="005755A7">
            <w:pPr>
              <w:spacing w:after="0" w:line="240" w:lineRule="auto"/>
              <w:jc w:val="center"/>
              <w:rPr>
                <w:rFonts w:eastAsia="Times New Roman" w:cs="Times New Roman"/>
                <w:color w:val="000000"/>
                <w:sz w:val="20"/>
                <w:szCs w:val="20"/>
                <w:lang w:val="en-US"/>
              </w:rPr>
            </w:pPr>
          </w:p>
        </w:tc>
        <w:tc>
          <w:tcPr>
            <w:tcW w:w="960" w:type="dxa"/>
            <w:tcBorders>
              <w:top w:val="nil"/>
              <w:left w:val="nil"/>
              <w:bottom w:val="single" w:sz="8" w:space="0" w:color="ED7A72"/>
              <w:right w:val="single" w:sz="8" w:space="0" w:color="ED7A72"/>
            </w:tcBorders>
            <w:shd w:val="clear" w:color="auto" w:fill="auto"/>
            <w:noWrap/>
            <w:vAlign w:val="center"/>
            <w:hideMark/>
          </w:tcPr>
          <w:p w14:paraId="35FE0DC0" w14:textId="171C8C3D" w:rsidR="0038617E" w:rsidRPr="005755A7" w:rsidRDefault="0038617E" w:rsidP="005755A7">
            <w:pPr>
              <w:spacing w:after="0" w:line="240" w:lineRule="auto"/>
              <w:jc w:val="center"/>
              <w:rPr>
                <w:rFonts w:eastAsia="Times New Roman" w:cs="Times New Roman"/>
                <w:color w:val="000000"/>
                <w:sz w:val="20"/>
                <w:szCs w:val="20"/>
                <w:lang w:val="en-US"/>
              </w:rPr>
            </w:pPr>
            <w:r w:rsidRPr="005755A7">
              <w:rPr>
                <w:rFonts w:eastAsia="Times New Roman" w:cs="Times New Roman"/>
                <w:color w:val="000000"/>
                <w:sz w:val="20"/>
                <w:szCs w:val="20"/>
                <w:lang w:val="en-US"/>
              </w:rPr>
              <w:t>(0.050)</w:t>
            </w:r>
          </w:p>
        </w:tc>
        <w:tc>
          <w:tcPr>
            <w:tcW w:w="1280" w:type="dxa"/>
            <w:gridSpan w:val="2"/>
            <w:tcBorders>
              <w:top w:val="nil"/>
              <w:left w:val="nil"/>
              <w:bottom w:val="single" w:sz="8" w:space="0" w:color="ED7A72"/>
              <w:right w:val="single" w:sz="8" w:space="0" w:color="ED7A72"/>
            </w:tcBorders>
            <w:shd w:val="clear" w:color="auto" w:fill="auto"/>
            <w:noWrap/>
            <w:vAlign w:val="center"/>
            <w:hideMark/>
          </w:tcPr>
          <w:p w14:paraId="6E625FA1" w14:textId="3D3CAC71" w:rsidR="0038617E" w:rsidRPr="005755A7" w:rsidRDefault="0038617E" w:rsidP="005755A7">
            <w:pPr>
              <w:spacing w:after="0" w:line="240" w:lineRule="auto"/>
              <w:jc w:val="center"/>
              <w:rPr>
                <w:rFonts w:eastAsia="Times New Roman" w:cs="Times New Roman"/>
                <w:color w:val="000000"/>
                <w:sz w:val="20"/>
                <w:szCs w:val="20"/>
                <w:lang w:val="en-US"/>
              </w:rPr>
            </w:pPr>
          </w:p>
        </w:tc>
        <w:tc>
          <w:tcPr>
            <w:tcW w:w="990" w:type="dxa"/>
            <w:tcBorders>
              <w:top w:val="nil"/>
              <w:left w:val="nil"/>
              <w:bottom w:val="single" w:sz="8" w:space="0" w:color="ED7A72"/>
              <w:right w:val="single" w:sz="8" w:space="0" w:color="ED7A72"/>
            </w:tcBorders>
            <w:shd w:val="clear" w:color="auto" w:fill="auto"/>
            <w:noWrap/>
            <w:vAlign w:val="center"/>
            <w:hideMark/>
          </w:tcPr>
          <w:p w14:paraId="4EFB9E5F" w14:textId="5BB0524D" w:rsidR="0038617E" w:rsidRPr="005755A7" w:rsidRDefault="0038617E" w:rsidP="005755A7">
            <w:pPr>
              <w:spacing w:after="0" w:line="240" w:lineRule="auto"/>
              <w:jc w:val="center"/>
              <w:rPr>
                <w:rFonts w:eastAsia="Times New Roman" w:cs="Times New Roman"/>
                <w:color w:val="000000"/>
                <w:sz w:val="20"/>
                <w:szCs w:val="20"/>
                <w:lang w:val="en-US"/>
              </w:rPr>
            </w:pPr>
          </w:p>
        </w:tc>
        <w:tc>
          <w:tcPr>
            <w:tcW w:w="1170" w:type="dxa"/>
            <w:tcBorders>
              <w:top w:val="nil"/>
              <w:left w:val="nil"/>
              <w:bottom w:val="single" w:sz="8" w:space="0" w:color="ED7A72"/>
              <w:right w:val="single" w:sz="8" w:space="0" w:color="ED7A72"/>
            </w:tcBorders>
            <w:shd w:val="clear" w:color="auto" w:fill="auto"/>
            <w:noWrap/>
            <w:vAlign w:val="center"/>
            <w:hideMark/>
          </w:tcPr>
          <w:p w14:paraId="25F77828" w14:textId="1652395A" w:rsidR="0038617E" w:rsidRPr="005755A7" w:rsidRDefault="0038617E" w:rsidP="005755A7">
            <w:pPr>
              <w:spacing w:after="0" w:line="240" w:lineRule="auto"/>
              <w:jc w:val="center"/>
              <w:rPr>
                <w:rFonts w:eastAsia="Times New Roman" w:cs="Times New Roman"/>
                <w:color w:val="000000"/>
                <w:sz w:val="20"/>
                <w:szCs w:val="20"/>
                <w:lang w:val="en-US"/>
              </w:rPr>
            </w:pPr>
          </w:p>
        </w:tc>
        <w:tc>
          <w:tcPr>
            <w:tcW w:w="1260" w:type="dxa"/>
            <w:tcBorders>
              <w:top w:val="nil"/>
              <w:left w:val="nil"/>
              <w:bottom w:val="single" w:sz="8" w:space="0" w:color="ED7A72"/>
              <w:right w:val="single" w:sz="8" w:space="0" w:color="ED7A72"/>
            </w:tcBorders>
            <w:shd w:val="clear" w:color="auto" w:fill="auto"/>
            <w:noWrap/>
            <w:vAlign w:val="center"/>
            <w:hideMark/>
          </w:tcPr>
          <w:p w14:paraId="21C9619D" w14:textId="6B6F0251" w:rsidR="0038617E" w:rsidRPr="005755A7" w:rsidRDefault="0038617E" w:rsidP="005755A7">
            <w:pPr>
              <w:spacing w:after="0" w:line="240" w:lineRule="auto"/>
              <w:jc w:val="center"/>
              <w:rPr>
                <w:rFonts w:eastAsia="Times New Roman" w:cs="Times New Roman"/>
                <w:color w:val="000000"/>
                <w:sz w:val="20"/>
                <w:szCs w:val="20"/>
                <w:lang w:val="en-US"/>
              </w:rPr>
            </w:pPr>
          </w:p>
        </w:tc>
      </w:tr>
      <w:tr w:rsidR="0038617E" w:rsidRPr="0038617E" w14:paraId="684668D5" w14:textId="77777777" w:rsidTr="005755A7">
        <w:trPr>
          <w:divId w:val="2138259071"/>
          <w:trHeight w:val="315"/>
        </w:trPr>
        <w:tc>
          <w:tcPr>
            <w:tcW w:w="2300" w:type="dxa"/>
            <w:vMerge w:val="restart"/>
            <w:tcBorders>
              <w:top w:val="nil"/>
              <w:left w:val="single" w:sz="8" w:space="0" w:color="ED7A72"/>
              <w:bottom w:val="single" w:sz="8" w:space="0" w:color="ED7A72"/>
              <w:right w:val="single" w:sz="8" w:space="0" w:color="ED7A72"/>
            </w:tcBorders>
            <w:shd w:val="clear" w:color="000000" w:fill="F9D2D0"/>
            <w:vAlign w:val="center"/>
            <w:hideMark/>
          </w:tcPr>
          <w:p w14:paraId="6AA56E00" w14:textId="77777777" w:rsidR="0038617E" w:rsidRPr="005755A7" w:rsidRDefault="0038617E" w:rsidP="005755A7">
            <w:pPr>
              <w:spacing w:after="0" w:line="240" w:lineRule="auto"/>
              <w:rPr>
                <w:rFonts w:eastAsia="Times New Roman" w:cs="Times New Roman"/>
                <w:b/>
                <w:bCs/>
                <w:color w:val="000000"/>
                <w:sz w:val="20"/>
                <w:szCs w:val="20"/>
                <w:lang w:val="en-US"/>
              </w:rPr>
            </w:pPr>
            <w:r w:rsidRPr="005755A7">
              <w:rPr>
                <w:rFonts w:eastAsia="Times New Roman" w:cs="Times New Roman"/>
                <w:b/>
                <w:bCs/>
                <w:color w:val="000000"/>
                <w:sz w:val="20"/>
                <w:szCs w:val="20"/>
                <w:lang w:val="en-US"/>
              </w:rPr>
              <w:t>Skip 5s</w:t>
            </w:r>
          </w:p>
        </w:tc>
        <w:tc>
          <w:tcPr>
            <w:tcW w:w="1200" w:type="dxa"/>
            <w:tcBorders>
              <w:top w:val="nil"/>
              <w:left w:val="nil"/>
              <w:bottom w:val="single" w:sz="8" w:space="0" w:color="ED7A72"/>
              <w:right w:val="single" w:sz="8" w:space="0" w:color="ED7A72"/>
            </w:tcBorders>
            <w:shd w:val="clear" w:color="000000" w:fill="F9D2D0"/>
            <w:noWrap/>
            <w:vAlign w:val="center"/>
            <w:hideMark/>
          </w:tcPr>
          <w:p w14:paraId="6779ED82" w14:textId="77777777" w:rsidR="0038617E" w:rsidRPr="005755A7" w:rsidRDefault="0038617E" w:rsidP="005755A7">
            <w:pPr>
              <w:spacing w:after="0" w:line="240" w:lineRule="auto"/>
              <w:jc w:val="center"/>
              <w:rPr>
                <w:rFonts w:eastAsia="Times New Roman" w:cs="Times New Roman"/>
                <w:color w:val="000000"/>
                <w:sz w:val="20"/>
                <w:szCs w:val="20"/>
                <w:lang w:val="en-US"/>
              </w:rPr>
            </w:pPr>
            <w:r w:rsidRPr="005755A7">
              <w:rPr>
                <w:rFonts w:eastAsia="Times New Roman" w:cs="Times New Roman"/>
                <w:color w:val="000000"/>
                <w:sz w:val="20"/>
                <w:szCs w:val="20"/>
                <w:lang w:val="en-US"/>
              </w:rPr>
              <w:t>-0.184***</w:t>
            </w:r>
          </w:p>
        </w:tc>
        <w:tc>
          <w:tcPr>
            <w:tcW w:w="1360" w:type="dxa"/>
            <w:tcBorders>
              <w:top w:val="nil"/>
              <w:left w:val="nil"/>
              <w:bottom w:val="single" w:sz="8" w:space="0" w:color="ED7A72"/>
              <w:right w:val="single" w:sz="8" w:space="0" w:color="ED7A72"/>
            </w:tcBorders>
            <w:shd w:val="clear" w:color="000000" w:fill="F9D2D0"/>
            <w:noWrap/>
            <w:vAlign w:val="center"/>
            <w:hideMark/>
          </w:tcPr>
          <w:p w14:paraId="4B998990" w14:textId="1CB8C85A" w:rsidR="0038617E" w:rsidRPr="005755A7" w:rsidRDefault="0038617E" w:rsidP="005755A7">
            <w:pPr>
              <w:spacing w:after="0" w:line="240" w:lineRule="auto"/>
              <w:jc w:val="center"/>
              <w:rPr>
                <w:rFonts w:eastAsia="Times New Roman" w:cs="Times New Roman"/>
                <w:color w:val="000000"/>
                <w:sz w:val="20"/>
                <w:szCs w:val="20"/>
                <w:lang w:val="en-US"/>
              </w:rPr>
            </w:pPr>
          </w:p>
        </w:tc>
        <w:tc>
          <w:tcPr>
            <w:tcW w:w="960" w:type="dxa"/>
            <w:tcBorders>
              <w:top w:val="nil"/>
              <w:left w:val="nil"/>
              <w:bottom w:val="single" w:sz="8" w:space="0" w:color="ED7A72"/>
              <w:right w:val="single" w:sz="8" w:space="0" w:color="ED7A72"/>
            </w:tcBorders>
            <w:shd w:val="clear" w:color="000000" w:fill="F9D2D0"/>
            <w:noWrap/>
            <w:vAlign w:val="center"/>
            <w:hideMark/>
          </w:tcPr>
          <w:p w14:paraId="5C3F4462" w14:textId="77777777" w:rsidR="0038617E" w:rsidRPr="005755A7" w:rsidRDefault="0038617E" w:rsidP="005755A7">
            <w:pPr>
              <w:spacing w:after="0" w:line="240" w:lineRule="auto"/>
              <w:jc w:val="center"/>
              <w:rPr>
                <w:rFonts w:eastAsia="Times New Roman" w:cs="Times New Roman"/>
                <w:color w:val="000000"/>
                <w:sz w:val="20"/>
                <w:szCs w:val="20"/>
                <w:lang w:val="en-US"/>
              </w:rPr>
            </w:pPr>
            <w:r w:rsidRPr="005755A7">
              <w:rPr>
                <w:rFonts w:eastAsia="Times New Roman" w:cs="Times New Roman"/>
                <w:color w:val="000000"/>
                <w:sz w:val="20"/>
                <w:szCs w:val="20"/>
                <w:lang w:val="en-US"/>
              </w:rPr>
              <w:t>-0.060</w:t>
            </w:r>
          </w:p>
        </w:tc>
        <w:tc>
          <w:tcPr>
            <w:tcW w:w="1280" w:type="dxa"/>
            <w:gridSpan w:val="2"/>
            <w:tcBorders>
              <w:top w:val="nil"/>
              <w:left w:val="nil"/>
              <w:bottom w:val="single" w:sz="8" w:space="0" w:color="ED7A72"/>
              <w:right w:val="single" w:sz="8" w:space="0" w:color="ED7A72"/>
            </w:tcBorders>
            <w:shd w:val="clear" w:color="000000" w:fill="F9D2D0"/>
            <w:noWrap/>
            <w:vAlign w:val="center"/>
            <w:hideMark/>
          </w:tcPr>
          <w:p w14:paraId="022F5319" w14:textId="77777777" w:rsidR="0038617E" w:rsidRPr="005755A7" w:rsidRDefault="0038617E" w:rsidP="005755A7">
            <w:pPr>
              <w:spacing w:after="0" w:line="240" w:lineRule="auto"/>
              <w:jc w:val="center"/>
              <w:rPr>
                <w:rFonts w:eastAsia="Times New Roman" w:cs="Times New Roman"/>
                <w:color w:val="000000"/>
                <w:sz w:val="20"/>
                <w:szCs w:val="20"/>
                <w:lang w:val="en-US"/>
              </w:rPr>
            </w:pPr>
            <w:r w:rsidRPr="005755A7">
              <w:rPr>
                <w:rFonts w:eastAsia="Times New Roman" w:cs="Times New Roman"/>
                <w:color w:val="000000"/>
                <w:sz w:val="20"/>
                <w:szCs w:val="20"/>
                <w:lang w:val="en-US"/>
              </w:rPr>
              <w:t>-0.017</w:t>
            </w:r>
          </w:p>
        </w:tc>
        <w:tc>
          <w:tcPr>
            <w:tcW w:w="990" w:type="dxa"/>
            <w:tcBorders>
              <w:top w:val="nil"/>
              <w:left w:val="nil"/>
              <w:bottom w:val="single" w:sz="8" w:space="0" w:color="ED7A72"/>
              <w:right w:val="single" w:sz="8" w:space="0" w:color="ED7A72"/>
            </w:tcBorders>
            <w:shd w:val="clear" w:color="000000" w:fill="F9D2D0"/>
            <w:noWrap/>
            <w:vAlign w:val="center"/>
            <w:hideMark/>
          </w:tcPr>
          <w:p w14:paraId="6C93A458" w14:textId="77EADFF6" w:rsidR="0038617E" w:rsidRPr="005755A7" w:rsidRDefault="0038617E" w:rsidP="005755A7">
            <w:pPr>
              <w:spacing w:after="0" w:line="240" w:lineRule="auto"/>
              <w:jc w:val="center"/>
              <w:rPr>
                <w:rFonts w:eastAsia="Times New Roman" w:cs="Times New Roman"/>
                <w:color w:val="000000"/>
                <w:sz w:val="20"/>
                <w:szCs w:val="20"/>
                <w:lang w:val="en-US"/>
              </w:rPr>
            </w:pPr>
          </w:p>
        </w:tc>
        <w:tc>
          <w:tcPr>
            <w:tcW w:w="1170" w:type="dxa"/>
            <w:tcBorders>
              <w:top w:val="nil"/>
              <w:left w:val="nil"/>
              <w:bottom w:val="single" w:sz="8" w:space="0" w:color="ED7A72"/>
              <w:right w:val="single" w:sz="8" w:space="0" w:color="ED7A72"/>
            </w:tcBorders>
            <w:shd w:val="clear" w:color="000000" w:fill="F9D2D0"/>
            <w:noWrap/>
            <w:vAlign w:val="center"/>
            <w:hideMark/>
          </w:tcPr>
          <w:p w14:paraId="7714C1FF" w14:textId="089ED436" w:rsidR="0038617E" w:rsidRPr="005755A7" w:rsidRDefault="0038617E" w:rsidP="005755A7">
            <w:pPr>
              <w:spacing w:after="0" w:line="240" w:lineRule="auto"/>
              <w:jc w:val="center"/>
              <w:rPr>
                <w:rFonts w:eastAsia="Times New Roman" w:cs="Times New Roman"/>
                <w:color w:val="000000"/>
                <w:sz w:val="20"/>
                <w:szCs w:val="20"/>
                <w:lang w:val="en-US"/>
              </w:rPr>
            </w:pPr>
          </w:p>
        </w:tc>
        <w:tc>
          <w:tcPr>
            <w:tcW w:w="1260" w:type="dxa"/>
            <w:tcBorders>
              <w:top w:val="nil"/>
              <w:left w:val="nil"/>
              <w:bottom w:val="single" w:sz="8" w:space="0" w:color="ED7A72"/>
              <w:right w:val="single" w:sz="8" w:space="0" w:color="ED7A72"/>
            </w:tcBorders>
            <w:shd w:val="clear" w:color="000000" w:fill="F9D2D0"/>
            <w:noWrap/>
            <w:vAlign w:val="center"/>
            <w:hideMark/>
          </w:tcPr>
          <w:p w14:paraId="7263587B" w14:textId="77777777" w:rsidR="0038617E" w:rsidRPr="005755A7" w:rsidRDefault="0038617E" w:rsidP="005755A7">
            <w:pPr>
              <w:spacing w:after="0" w:line="240" w:lineRule="auto"/>
              <w:jc w:val="center"/>
              <w:rPr>
                <w:rFonts w:eastAsia="Times New Roman" w:cs="Times New Roman"/>
                <w:color w:val="000000"/>
                <w:sz w:val="20"/>
                <w:szCs w:val="20"/>
                <w:lang w:val="en-US"/>
              </w:rPr>
            </w:pPr>
            <w:r w:rsidRPr="005755A7">
              <w:rPr>
                <w:rFonts w:eastAsia="Times New Roman" w:cs="Times New Roman"/>
                <w:color w:val="000000"/>
                <w:sz w:val="20"/>
                <w:szCs w:val="20"/>
                <w:lang w:val="en-US"/>
              </w:rPr>
              <w:t>0.008</w:t>
            </w:r>
          </w:p>
        </w:tc>
      </w:tr>
      <w:tr w:rsidR="0038617E" w:rsidRPr="0038617E" w14:paraId="434603AD" w14:textId="77777777" w:rsidTr="005755A7">
        <w:trPr>
          <w:divId w:val="2138259071"/>
          <w:trHeight w:val="315"/>
        </w:trPr>
        <w:tc>
          <w:tcPr>
            <w:tcW w:w="2300" w:type="dxa"/>
            <w:vMerge/>
            <w:tcBorders>
              <w:top w:val="nil"/>
              <w:left w:val="single" w:sz="8" w:space="0" w:color="ED7A72"/>
              <w:bottom w:val="single" w:sz="8" w:space="0" w:color="ED7A72"/>
              <w:right w:val="single" w:sz="8" w:space="0" w:color="ED7A72"/>
            </w:tcBorders>
            <w:vAlign w:val="center"/>
            <w:hideMark/>
          </w:tcPr>
          <w:p w14:paraId="7030A0D9" w14:textId="77777777" w:rsidR="0038617E" w:rsidRPr="005755A7" w:rsidRDefault="0038617E" w:rsidP="005755A7">
            <w:pPr>
              <w:spacing w:after="0" w:line="240" w:lineRule="auto"/>
              <w:rPr>
                <w:rFonts w:eastAsia="Times New Roman" w:cs="Times New Roman"/>
                <w:b/>
                <w:bCs/>
                <w:color w:val="000000"/>
                <w:sz w:val="20"/>
                <w:szCs w:val="20"/>
                <w:lang w:val="en-US"/>
              </w:rPr>
            </w:pPr>
          </w:p>
        </w:tc>
        <w:tc>
          <w:tcPr>
            <w:tcW w:w="1200" w:type="dxa"/>
            <w:tcBorders>
              <w:top w:val="nil"/>
              <w:left w:val="nil"/>
              <w:bottom w:val="single" w:sz="8" w:space="0" w:color="ED7A72"/>
              <w:right w:val="single" w:sz="8" w:space="0" w:color="ED7A72"/>
            </w:tcBorders>
            <w:shd w:val="clear" w:color="auto" w:fill="auto"/>
            <w:noWrap/>
            <w:vAlign w:val="center"/>
            <w:hideMark/>
          </w:tcPr>
          <w:p w14:paraId="14978D23" w14:textId="503FC833" w:rsidR="0038617E" w:rsidRPr="005755A7" w:rsidRDefault="0038617E" w:rsidP="005755A7">
            <w:pPr>
              <w:spacing w:after="0" w:line="240" w:lineRule="auto"/>
              <w:jc w:val="center"/>
              <w:rPr>
                <w:rFonts w:eastAsia="Times New Roman" w:cs="Times New Roman"/>
                <w:color w:val="000000"/>
                <w:sz w:val="20"/>
                <w:szCs w:val="20"/>
                <w:lang w:val="en-US"/>
              </w:rPr>
            </w:pPr>
            <w:r w:rsidRPr="005755A7">
              <w:rPr>
                <w:rFonts w:eastAsia="Times New Roman" w:cs="Times New Roman"/>
                <w:color w:val="000000"/>
                <w:sz w:val="20"/>
                <w:szCs w:val="20"/>
                <w:lang w:val="en-US"/>
              </w:rPr>
              <w:t>(0.034)</w:t>
            </w:r>
          </w:p>
        </w:tc>
        <w:tc>
          <w:tcPr>
            <w:tcW w:w="1360" w:type="dxa"/>
            <w:tcBorders>
              <w:top w:val="nil"/>
              <w:left w:val="nil"/>
              <w:bottom w:val="single" w:sz="8" w:space="0" w:color="ED7A72"/>
              <w:right w:val="single" w:sz="8" w:space="0" w:color="ED7A72"/>
            </w:tcBorders>
            <w:shd w:val="clear" w:color="auto" w:fill="auto"/>
            <w:noWrap/>
            <w:vAlign w:val="center"/>
            <w:hideMark/>
          </w:tcPr>
          <w:p w14:paraId="150E2533" w14:textId="39F0294A" w:rsidR="0038617E" w:rsidRPr="005755A7" w:rsidRDefault="0038617E" w:rsidP="005755A7">
            <w:pPr>
              <w:spacing w:after="0" w:line="240" w:lineRule="auto"/>
              <w:jc w:val="center"/>
              <w:rPr>
                <w:rFonts w:eastAsia="Times New Roman" w:cs="Times New Roman"/>
                <w:color w:val="000000"/>
                <w:sz w:val="20"/>
                <w:szCs w:val="20"/>
                <w:lang w:val="en-US"/>
              </w:rPr>
            </w:pPr>
          </w:p>
        </w:tc>
        <w:tc>
          <w:tcPr>
            <w:tcW w:w="960" w:type="dxa"/>
            <w:tcBorders>
              <w:top w:val="nil"/>
              <w:left w:val="nil"/>
              <w:bottom w:val="single" w:sz="8" w:space="0" w:color="ED7A72"/>
              <w:right w:val="single" w:sz="8" w:space="0" w:color="ED7A72"/>
            </w:tcBorders>
            <w:shd w:val="clear" w:color="auto" w:fill="auto"/>
            <w:noWrap/>
            <w:vAlign w:val="center"/>
            <w:hideMark/>
          </w:tcPr>
          <w:p w14:paraId="5AB5D2D1" w14:textId="4D6CD0C7" w:rsidR="0038617E" w:rsidRPr="005755A7" w:rsidRDefault="0038617E" w:rsidP="005755A7">
            <w:pPr>
              <w:spacing w:after="0" w:line="240" w:lineRule="auto"/>
              <w:jc w:val="center"/>
              <w:rPr>
                <w:rFonts w:eastAsia="Times New Roman" w:cs="Times New Roman"/>
                <w:color w:val="000000"/>
                <w:sz w:val="20"/>
                <w:szCs w:val="20"/>
                <w:lang w:val="en-US"/>
              </w:rPr>
            </w:pPr>
            <w:r w:rsidRPr="005755A7">
              <w:rPr>
                <w:rFonts w:eastAsia="Times New Roman" w:cs="Times New Roman"/>
                <w:color w:val="000000"/>
                <w:sz w:val="20"/>
                <w:szCs w:val="20"/>
                <w:lang w:val="en-US"/>
              </w:rPr>
              <w:t>(0.048)</w:t>
            </w:r>
          </w:p>
        </w:tc>
        <w:tc>
          <w:tcPr>
            <w:tcW w:w="1280" w:type="dxa"/>
            <w:gridSpan w:val="2"/>
            <w:tcBorders>
              <w:top w:val="nil"/>
              <w:left w:val="nil"/>
              <w:bottom w:val="single" w:sz="8" w:space="0" w:color="ED7A72"/>
              <w:right w:val="single" w:sz="8" w:space="0" w:color="ED7A72"/>
            </w:tcBorders>
            <w:shd w:val="clear" w:color="auto" w:fill="auto"/>
            <w:noWrap/>
            <w:vAlign w:val="center"/>
            <w:hideMark/>
          </w:tcPr>
          <w:p w14:paraId="0C658C19" w14:textId="77777777" w:rsidR="0038617E" w:rsidRPr="005755A7" w:rsidRDefault="0038617E" w:rsidP="005755A7">
            <w:pPr>
              <w:spacing w:after="0" w:line="240" w:lineRule="auto"/>
              <w:jc w:val="center"/>
              <w:rPr>
                <w:rFonts w:eastAsia="Times New Roman" w:cs="Times New Roman"/>
                <w:color w:val="000000"/>
                <w:sz w:val="20"/>
                <w:szCs w:val="20"/>
                <w:lang w:val="en-US"/>
              </w:rPr>
            </w:pPr>
            <w:r w:rsidRPr="005755A7">
              <w:rPr>
                <w:rFonts w:eastAsia="Times New Roman" w:cs="Times New Roman"/>
                <w:color w:val="000000"/>
                <w:sz w:val="20"/>
                <w:szCs w:val="20"/>
                <w:lang w:val="en-US"/>
              </w:rPr>
              <w:t>(0.037)</w:t>
            </w:r>
          </w:p>
        </w:tc>
        <w:tc>
          <w:tcPr>
            <w:tcW w:w="990" w:type="dxa"/>
            <w:tcBorders>
              <w:top w:val="nil"/>
              <w:left w:val="nil"/>
              <w:bottom w:val="single" w:sz="8" w:space="0" w:color="ED7A72"/>
              <w:right w:val="single" w:sz="8" w:space="0" w:color="ED7A72"/>
            </w:tcBorders>
            <w:shd w:val="clear" w:color="auto" w:fill="auto"/>
            <w:noWrap/>
            <w:vAlign w:val="center"/>
            <w:hideMark/>
          </w:tcPr>
          <w:p w14:paraId="2EBC4B56" w14:textId="6292346A" w:rsidR="0038617E" w:rsidRPr="005755A7" w:rsidRDefault="0038617E" w:rsidP="005755A7">
            <w:pPr>
              <w:spacing w:after="0" w:line="240" w:lineRule="auto"/>
              <w:jc w:val="center"/>
              <w:rPr>
                <w:rFonts w:eastAsia="Times New Roman" w:cs="Times New Roman"/>
                <w:color w:val="000000"/>
                <w:sz w:val="20"/>
                <w:szCs w:val="20"/>
                <w:lang w:val="en-US"/>
              </w:rPr>
            </w:pPr>
          </w:p>
        </w:tc>
        <w:tc>
          <w:tcPr>
            <w:tcW w:w="1170" w:type="dxa"/>
            <w:tcBorders>
              <w:top w:val="nil"/>
              <w:left w:val="nil"/>
              <w:bottom w:val="single" w:sz="8" w:space="0" w:color="ED7A72"/>
              <w:right w:val="single" w:sz="8" w:space="0" w:color="ED7A72"/>
            </w:tcBorders>
            <w:shd w:val="clear" w:color="auto" w:fill="auto"/>
            <w:noWrap/>
            <w:vAlign w:val="center"/>
            <w:hideMark/>
          </w:tcPr>
          <w:p w14:paraId="08A2FB30" w14:textId="1DF1A359" w:rsidR="0038617E" w:rsidRPr="005755A7" w:rsidRDefault="0038617E" w:rsidP="005755A7">
            <w:pPr>
              <w:spacing w:after="0" w:line="240" w:lineRule="auto"/>
              <w:jc w:val="center"/>
              <w:rPr>
                <w:rFonts w:eastAsia="Times New Roman" w:cs="Times New Roman"/>
                <w:color w:val="000000"/>
                <w:sz w:val="20"/>
                <w:szCs w:val="20"/>
                <w:lang w:val="en-US"/>
              </w:rPr>
            </w:pPr>
          </w:p>
        </w:tc>
        <w:tc>
          <w:tcPr>
            <w:tcW w:w="1260" w:type="dxa"/>
            <w:tcBorders>
              <w:top w:val="nil"/>
              <w:left w:val="nil"/>
              <w:bottom w:val="single" w:sz="8" w:space="0" w:color="ED7A72"/>
              <w:right w:val="single" w:sz="8" w:space="0" w:color="ED7A72"/>
            </w:tcBorders>
            <w:shd w:val="clear" w:color="auto" w:fill="auto"/>
            <w:noWrap/>
            <w:vAlign w:val="center"/>
            <w:hideMark/>
          </w:tcPr>
          <w:p w14:paraId="6F8B04DA" w14:textId="77777777" w:rsidR="0038617E" w:rsidRPr="005755A7" w:rsidRDefault="0038617E" w:rsidP="005755A7">
            <w:pPr>
              <w:spacing w:after="0" w:line="240" w:lineRule="auto"/>
              <w:jc w:val="center"/>
              <w:rPr>
                <w:rFonts w:eastAsia="Times New Roman" w:cs="Times New Roman"/>
                <w:color w:val="000000"/>
                <w:sz w:val="20"/>
                <w:szCs w:val="20"/>
                <w:lang w:val="en-US"/>
              </w:rPr>
            </w:pPr>
            <w:r w:rsidRPr="005755A7">
              <w:rPr>
                <w:rFonts w:eastAsia="Times New Roman" w:cs="Times New Roman"/>
                <w:color w:val="000000"/>
                <w:sz w:val="20"/>
                <w:szCs w:val="20"/>
                <w:lang w:val="en-US"/>
              </w:rPr>
              <w:t>(0.155)</w:t>
            </w:r>
          </w:p>
        </w:tc>
      </w:tr>
      <w:tr w:rsidR="0038617E" w:rsidRPr="0038617E" w14:paraId="52F7DA48" w14:textId="77777777" w:rsidTr="005755A7">
        <w:trPr>
          <w:divId w:val="2138259071"/>
          <w:trHeight w:val="315"/>
        </w:trPr>
        <w:tc>
          <w:tcPr>
            <w:tcW w:w="2300" w:type="dxa"/>
            <w:vMerge w:val="restart"/>
            <w:tcBorders>
              <w:top w:val="nil"/>
              <w:left w:val="single" w:sz="8" w:space="0" w:color="ED7A72"/>
              <w:bottom w:val="single" w:sz="8" w:space="0" w:color="ED7A72"/>
              <w:right w:val="single" w:sz="8" w:space="0" w:color="ED7A72"/>
            </w:tcBorders>
            <w:shd w:val="clear" w:color="000000" w:fill="F9D2D0"/>
            <w:vAlign w:val="center"/>
            <w:hideMark/>
          </w:tcPr>
          <w:p w14:paraId="7007CDA6" w14:textId="77777777" w:rsidR="0038617E" w:rsidRPr="005755A7" w:rsidRDefault="0038617E" w:rsidP="005755A7">
            <w:pPr>
              <w:spacing w:after="0" w:line="240" w:lineRule="auto"/>
              <w:rPr>
                <w:rFonts w:eastAsia="Times New Roman" w:cs="Times New Roman"/>
                <w:b/>
                <w:bCs/>
                <w:color w:val="000000"/>
                <w:sz w:val="20"/>
                <w:szCs w:val="20"/>
                <w:lang w:val="en-US"/>
              </w:rPr>
            </w:pPr>
            <w:r w:rsidRPr="005755A7">
              <w:rPr>
                <w:rFonts w:eastAsia="Times New Roman" w:cs="Times New Roman"/>
                <w:b/>
                <w:bCs/>
                <w:color w:val="000000"/>
                <w:sz w:val="20"/>
                <w:szCs w:val="20"/>
                <w:lang w:val="en-US"/>
              </w:rPr>
              <w:t>Pattern recognition</w:t>
            </w:r>
          </w:p>
        </w:tc>
        <w:tc>
          <w:tcPr>
            <w:tcW w:w="1200" w:type="dxa"/>
            <w:tcBorders>
              <w:top w:val="nil"/>
              <w:left w:val="nil"/>
              <w:bottom w:val="single" w:sz="8" w:space="0" w:color="ED7A72"/>
              <w:right w:val="single" w:sz="8" w:space="0" w:color="ED7A72"/>
            </w:tcBorders>
            <w:shd w:val="clear" w:color="000000" w:fill="F9D2D0"/>
            <w:noWrap/>
            <w:vAlign w:val="center"/>
            <w:hideMark/>
          </w:tcPr>
          <w:p w14:paraId="76695648" w14:textId="5A1442D4" w:rsidR="0038617E" w:rsidRPr="005755A7" w:rsidRDefault="0038617E" w:rsidP="005755A7">
            <w:pPr>
              <w:spacing w:after="0" w:line="240" w:lineRule="auto"/>
              <w:jc w:val="center"/>
              <w:rPr>
                <w:rFonts w:eastAsia="Times New Roman" w:cs="Times New Roman"/>
                <w:color w:val="000000"/>
                <w:sz w:val="20"/>
                <w:szCs w:val="20"/>
                <w:lang w:val="en-US"/>
              </w:rPr>
            </w:pPr>
          </w:p>
        </w:tc>
        <w:tc>
          <w:tcPr>
            <w:tcW w:w="1360" w:type="dxa"/>
            <w:tcBorders>
              <w:top w:val="nil"/>
              <w:left w:val="nil"/>
              <w:bottom w:val="single" w:sz="8" w:space="0" w:color="ED7A72"/>
              <w:right w:val="single" w:sz="8" w:space="0" w:color="ED7A72"/>
            </w:tcBorders>
            <w:shd w:val="clear" w:color="000000" w:fill="F9D2D0"/>
            <w:noWrap/>
            <w:vAlign w:val="center"/>
            <w:hideMark/>
          </w:tcPr>
          <w:p w14:paraId="42200776" w14:textId="5654B361" w:rsidR="0038617E" w:rsidRPr="005755A7" w:rsidRDefault="0038617E" w:rsidP="005755A7">
            <w:pPr>
              <w:spacing w:after="0" w:line="240" w:lineRule="auto"/>
              <w:jc w:val="center"/>
              <w:rPr>
                <w:rFonts w:eastAsia="Times New Roman" w:cs="Times New Roman"/>
                <w:color w:val="000000"/>
                <w:sz w:val="20"/>
                <w:szCs w:val="20"/>
                <w:lang w:val="en-US"/>
              </w:rPr>
            </w:pPr>
          </w:p>
        </w:tc>
        <w:tc>
          <w:tcPr>
            <w:tcW w:w="960" w:type="dxa"/>
            <w:tcBorders>
              <w:top w:val="nil"/>
              <w:left w:val="nil"/>
              <w:bottom w:val="single" w:sz="8" w:space="0" w:color="ED7A72"/>
              <w:right w:val="single" w:sz="8" w:space="0" w:color="ED7A72"/>
            </w:tcBorders>
            <w:shd w:val="clear" w:color="000000" w:fill="F9D2D0"/>
            <w:noWrap/>
            <w:vAlign w:val="center"/>
            <w:hideMark/>
          </w:tcPr>
          <w:p w14:paraId="61CB04B8" w14:textId="77777777" w:rsidR="0038617E" w:rsidRPr="005755A7" w:rsidRDefault="0038617E" w:rsidP="005755A7">
            <w:pPr>
              <w:spacing w:after="0" w:line="240" w:lineRule="auto"/>
              <w:jc w:val="center"/>
              <w:rPr>
                <w:rFonts w:eastAsia="Times New Roman" w:cs="Times New Roman"/>
                <w:color w:val="000000"/>
                <w:sz w:val="20"/>
                <w:szCs w:val="20"/>
                <w:lang w:val="en-US"/>
              </w:rPr>
            </w:pPr>
            <w:r w:rsidRPr="005755A7">
              <w:rPr>
                <w:rFonts w:eastAsia="Times New Roman" w:cs="Times New Roman"/>
                <w:color w:val="000000"/>
                <w:sz w:val="20"/>
                <w:szCs w:val="20"/>
                <w:lang w:val="en-US"/>
              </w:rPr>
              <w:t>-0.027</w:t>
            </w:r>
          </w:p>
        </w:tc>
        <w:tc>
          <w:tcPr>
            <w:tcW w:w="1280" w:type="dxa"/>
            <w:gridSpan w:val="2"/>
            <w:tcBorders>
              <w:top w:val="nil"/>
              <w:left w:val="nil"/>
              <w:bottom w:val="single" w:sz="8" w:space="0" w:color="ED7A72"/>
              <w:right w:val="single" w:sz="8" w:space="0" w:color="ED7A72"/>
            </w:tcBorders>
            <w:shd w:val="clear" w:color="000000" w:fill="F9D2D0"/>
            <w:noWrap/>
            <w:vAlign w:val="center"/>
            <w:hideMark/>
          </w:tcPr>
          <w:p w14:paraId="4480F24A" w14:textId="0A726D74" w:rsidR="0038617E" w:rsidRPr="005755A7" w:rsidRDefault="0038617E" w:rsidP="005755A7">
            <w:pPr>
              <w:spacing w:after="0" w:line="240" w:lineRule="auto"/>
              <w:jc w:val="center"/>
              <w:rPr>
                <w:rFonts w:eastAsia="Times New Roman" w:cs="Times New Roman"/>
                <w:color w:val="000000"/>
                <w:sz w:val="20"/>
                <w:szCs w:val="20"/>
                <w:lang w:val="en-US"/>
              </w:rPr>
            </w:pPr>
          </w:p>
        </w:tc>
        <w:tc>
          <w:tcPr>
            <w:tcW w:w="990" w:type="dxa"/>
            <w:tcBorders>
              <w:top w:val="nil"/>
              <w:left w:val="nil"/>
              <w:bottom w:val="single" w:sz="8" w:space="0" w:color="ED7A72"/>
              <w:right w:val="single" w:sz="8" w:space="0" w:color="ED7A72"/>
            </w:tcBorders>
            <w:shd w:val="clear" w:color="000000" w:fill="F9D2D0"/>
            <w:noWrap/>
            <w:vAlign w:val="center"/>
            <w:hideMark/>
          </w:tcPr>
          <w:p w14:paraId="21DBECDB" w14:textId="62DDAD1E" w:rsidR="0038617E" w:rsidRPr="005755A7" w:rsidRDefault="0038617E" w:rsidP="005755A7">
            <w:pPr>
              <w:spacing w:after="0" w:line="240" w:lineRule="auto"/>
              <w:jc w:val="center"/>
              <w:rPr>
                <w:rFonts w:eastAsia="Times New Roman" w:cs="Times New Roman"/>
                <w:color w:val="000000"/>
                <w:sz w:val="20"/>
                <w:szCs w:val="20"/>
                <w:lang w:val="en-US"/>
              </w:rPr>
            </w:pPr>
          </w:p>
        </w:tc>
        <w:tc>
          <w:tcPr>
            <w:tcW w:w="1170" w:type="dxa"/>
            <w:tcBorders>
              <w:top w:val="nil"/>
              <w:left w:val="nil"/>
              <w:bottom w:val="single" w:sz="8" w:space="0" w:color="ED7A72"/>
              <w:right w:val="single" w:sz="8" w:space="0" w:color="ED7A72"/>
            </w:tcBorders>
            <w:shd w:val="clear" w:color="000000" w:fill="F9D2D0"/>
            <w:noWrap/>
            <w:vAlign w:val="center"/>
            <w:hideMark/>
          </w:tcPr>
          <w:p w14:paraId="0D1A5D96" w14:textId="6D4737A8" w:rsidR="0038617E" w:rsidRPr="005755A7" w:rsidRDefault="0038617E" w:rsidP="005755A7">
            <w:pPr>
              <w:spacing w:after="0" w:line="240" w:lineRule="auto"/>
              <w:jc w:val="center"/>
              <w:rPr>
                <w:rFonts w:eastAsia="Times New Roman" w:cs="Times New Roman"/>
                <w:color w:val="000000"/>
                <w:sz w:val="20"/>
                <w:szCs w:val="20"/>
                <w:lang w:val="en-US"/>
              </w:rPr>
            </w:pPr>
          </w:p>
        </w:tc>
        <w:tc>
          <w:tcPr>
            <w:tcW w:w="1260" w:type="dxa"/>
            <w:tcBorders>
              <w:top w:val="nil"/>
              <w:left w:val="nil"/>
              <w:bottom w:val="single" w:sz="8" w:space="0" w:color="ED7A72"/>
              <w:right w:val="single" w:sz="8" w:space="0" w:color="ED7A72"/>
            </w:tcBorders>
            <w:shd w:val="clear" w:color="000000" w:fill="F9D2D0"/>
            <w:noWrap/>
            <w:vAlign w:val="center"/>
            <w:hideMark/>
          </w:tcPr>
          <w:p w14:paraId="4784F6AB" w14:textId="77777777" w:rsidR="0038617E" w:rsidRPr="005755A7" w:rsidRDefault="0038617E" w:rsidP="005755A7">
            <w:pPr>
              <w:spacing w:after="0" w:line="240" w:lineRule="auto"/>
              <w:jc w:val="center"/>
              <w:rPr>
                <w:rFonts w:eastAsia="Times New Roman" w:cs="Times New Roman"/>
                <w:color w:val="000000"/>
                <w:sz w:val="20"/>
                <w:szCs w:val="20"/>
                <w:lang w:val="en-US"/>
              </w:rPr>
            </w:pPr>
            <w:r w:rsidRPr="005755A7">
              <w:rPr>
                <w:rFonts w:eastAsia="Times New Roman" w:cs="Times New Roman"/>
                <w:color w:val="000000"/>
                <w:sz w:val="20"/>
                <w:szCs w:val="20"/>
                <w:lang w:val="en-US"/>
              </w:rPr>
              <w:t>-0.031</w:t>
            </w:r>
          </w:p>
        </w:tc>
      </w:tr>
      <w:tr w:rsidR="0038617E" w:rsidRPr="0038617E" w14:paraId="3A58EABC" w14:textId="77777777" w:rsidTr="005755A7">
        <w:trPr>
          <w:divId w:val="2138259071"/>
          <w:trHeight w:val="315"/>
        </w:trPr>
        <w:tc>
          <w:tcPr>
            <w:tcW w:w="2300" w:type="dxa"/>
            <w:vMerge/>
            <w:tcBorders>
              <w:top w:val="nil"/>
              <w:left w:val="single" w:sz="8" w:space="0" w:color="ED7A72"/>
              <w:bottom w:val="single" w:sz="8" w:space="0" w:color="ED7A72"/>
              <w:right w:val="single" w:sz="8" w:space="0" w:color="ED7A72"/>
            </w:tcBorders>
            <w:vAlign w:val="center"/>
            <w:hideMark/>
          </w:tcPr>
          <w:p w14:paraId="097DE609" w14:textId="77777777" w:rsidR="0038617E" w:rsidRPr="005755A7" w:rsidRDefault="0038617E" w:rsidP="005755A7">
            <w:pPr>
              <w:spacing w:after="0" w:line="240" w:lineRule="auto"/>
              <w:rPr>
                <w:rFonts w:eastAsia="Times New Roman" w:cs="Times New Roman"/>
                <w:b/>
                <w:bCs/>
                <w:color w:val="000000"/>
                <w:sz w:val="20"/>
                <w:szCs w:val="20"/>
                <w:lang w:val="en-US"/>
              </w:rPr>
            </w:pPr>
          </w:p>
        </w:tc>
        <w:tc>
          <w:tcPr>
            <w:tcW w:w="1200" w:type="dxa"/>
            <w:tcBorders>
              <w:top w:val="nil"/>
              <w:left w:val="nil"/>
              <w:bottom w:val="single" w:sz="8" w:space="0" w:color="ED7A72"/>
              <w:right w:val="single" w:sz="8" w:space="0" w:color="ED7A72"/>
            </w:tcBorders>
            <w:shd w:val="clear" w:color="auto" w:fill="auto"/>
            <w:noWrap/>
            <w:vAlign w:val="center"/>
            <w:hideMark/>
          </w:tcPr>
          <w:p w14:paraId="3DEE8DA2" w14:textId="602F071D" w:rsidR="0038617E" w:rsidRPr="005755A7" w:rsidRDefault="0038617E" w:rsidP="005755A7">
            <w:pPr>
              <w:spacing w:after="0" w:line="240" w:lineRule="auto"/>
              <w:jc w:val="center"/>
              <w:rPr>
                <w:rFonts w:eastAsia="Times New Roman" w:cs="Times New Roman"/>
                <w:color w:val="000000"/>
                <w:sz w:val="20"/>
                <w:szCs w:val="20"/>
                <w:lang w:val="en-US"/>
              </w:rPr>
            </w:pPr>
          </w:p>
        </w:tc>
        <w:tc>
          <w:tcPr>
            <w:tcW w:w="1360" w:type="dxa"/>
            <w:tcBorders>
              <w:top w:val="nil"/>
              <w:left w:val="nil"/>
              <w:bottom w:val="single" w:sz="8" w:space="0" w:color="ED7A72"/>
              <w:right w:val="single" w:sz="8" w:space="0" w:color="ED7A72"/>
            </w:tcBorders>
            <w:shd w:val="clear" w:color="auto" w:fill="auto"/>
            <w:noWrap/>
            <w:vAlign w:val="center"/>
            <w:hideMark/>
          </w:tcPr>
          <w:p w14:paraId="03BC59B2" w14:textId="0730D0B6" w:rsidR="0038617E" w:rsidRPr="005755A7" w:rsidRDefault="0038617E" w:rsidP="005755A7">
            <w:pPr>
              <w:spacing w:after="0" w:line="240" w:lineRule="auto"/>
              <w:jc w:val="center"/>
              <w:rPr>
                <w:rFonts w:eastAsia="Times New Roman" w:cs="Times New Roman"/>
                <w:color w:val="000000"/>
                <w:sz w:val="20"/>
                <w:szCs w:val="20"/>
                <w:lang w:val="en-US"/>
              </w:rPr>
            </w:pPr>
          </w:p>
        </w:tc>
        <w:tc>
          <w:tcPr>
            <w:tcW w:w="960" w:type="dxa"/>
            <w:tcBorders>
              <w:top w:val="nil"/>
              <w:left w:val="nil"/>
              <w:bottom w:val="single" w:sz="8" w:space="0" w:color="ED7A72"/>
              <w:right w:val="single" w:sz="8" w:space="0" w:color="ED7A72"/>
            </w:tcBorders>
            <w:shd w:val="clear" w:color="auto" w:fill="auto"/>
            <w:noWrap/>
            <w:vAlign w:val="center"/>
            <w:hideMark/>
          </w:tcPr>
          <w:p w14:paraId="6BC9ACF8" w14:textId="76C37C2E" w:rsidR="0038617E" w:rsidRPr="005755A7" w:rsidRDefault="0038617E" w:rsidP="005755A7">
            <w:pPr>
              <w:spacing w:after="0" w:line="240" w:lineRule="auto"/>
              <w:jc w:val="center"/>
              <w:rPr>
                <w:rFonts w:eastAsia="Times New Roman" w:cs="Times New Roman"/>
                <w:color w:val="000000"/>
                <w:sz w:val="20"/>
                <w:szCs w:val="20"/>
                <w:lang w:val="en-US"/>
              </w:rPr>
            </w:pPr>
            <w:r w:rsidRPr="005755A7">
              <w:rPr>
                <w:rFonts w:eastAsia="Times New Roman" w:cs="Times New Roman"/>
                <w:color w:val="000000"/>
                <w:sz w:val="20"/>
                <w:szCs w:val="20"/>
                <w:lang w:val="en-US"/>
              </w:rPr>
              <w:t>(0.057)</w:t>
            </w:r>
          </w:p>
        </w:tc>
        <w:tc>
          <w:tcPr>
            <w:tcW w:w="1280" w:type="dxa"/>
            <w:gridSpan w:val="2"/>
            <w:tcBorders>
              <w:top w:val="nil"/>
              <w:left w:val="nil"/>
              <w:bottom w:val="single" w:sz="8" w:space="0" w:color="ED7A72"/>
              <w:right w:val="single" w:sz="8" w:space="0" w:color="ED7A72"/>
            </w:tcBorders>
            <w:shd w:val="clear" w:color="auto" w:fill="auto"/>
            <w:noWrap/>
            <w:vAlign w:val="center"/>
            <w:hideMark/>
          </w:tcPr>
          <w:p w14:paraId="32FDA5D9" w14:textId="447FD50A" w:rsidR="0038617E" w:rsidRPr="005755A7" w:rsidRDefault="0038617E" w:rsidP="005755A7">
            <w:pPr>
              <w:spacing w:after="0" w:line="240" w:lineRule="auto"/>
              <w:jc w:val="center"/>
              <w:rPr>
                <w:rFonts w:eastAsia="Times New Roman" w:cs="Times New Roman"/>
                <w:color w:val="000000"/>
                <w:sz w:val="20"/>
                <w:szCs w:val="20"/>
                <w:lang w:val="en-US"/>
              </w:rPr>
            </w:pPr>
          </w:p>
        </w:tc>
        <w:tc>
          <w:tcPr>
            <w:tcW w:w="990" w:type="dxa"/>
            <w:tcBorders>
              <w:top w:val="nil"/>
              <w:left w:val="nil"/>
              <w:bottom w:val="single" w:sz="8" w:space="0" w:color="ED7A72"/>
              <w:right w:val="single" w:sz="8" w:space="0" w:color="ED7A72"/>
            </w:tcBorders>
            <w:shd w:val="clear" w:color="auto" w:fill="auto"/>
            <w:noWrap/>
            <w:vAlign w:val="center"/>
            <w:hideMark/>
          </w:tcPr>
          <w:p w14:paraId="47D04422" w14:textId="771CC2DC" w:rsidR="0038617E" w:rsidRPr="005755A7" w:rsidRDefault="0038617E" w:rsidP="005755A7">
            <w:pPr>
              <w:spacing w:after="0" w:line="240" w:lineRule="auto"/>
              <w:jc w:val="center"/>
              <w:rPr>
                <w:rFonts w:eastAsia="Times New Roman" w:cs="Times New Roman"/>
                <w:color w:val="000000"/>
                <w:sz w:val="20"/>
                <w:szCs w:val="20"/>
                <w:lang w:val="en-US"/>
              </w:rPr>
            </w:pPr>
          </w:p>
        </w:tc>
        <w:tc>
          <w:tcPr>
            <w:tcW w:w="1170" w:type="dxa"/>
            <w:tcBorders>
              <w:top w:val="nil"/>
              <w:left w:val="nil"/>
              <w:bottom w:val="single" w:sz="8" w:space="0" w:color="ED7A72"/>
              <w:right w:val="single" w:sz="8" w:space="0" w:color="ED7A72"/>
            </w:tcBorders>
            <w:shd w:val="clear" w:color="auto" w:fill="auto"/>
            <w:noWrap/>
            <w:vAlign w:val="center"/>
            <w:hideMark/>
          </w:tcPr>
          <w:p w14:paraId="1BD29F13" w14:textId="256C7725" w:rsidR="0038617E" w:rsidRPr="005755A7" w:rsidRDefault="0038617E" w:rsidP="005755A7">
            <w:pPr>
              <w:spacing w:after="0" w:line="240" w:lineRule="auto"/>
              <w:jc w:val="center"/>
              <w:rPr>
                <w:rFonts w:eastAsia="Times New Roman" w:cs="Times New Roman"/>
                <w:color w:val="000000"/>
                <w:sz w:val="20"/>
                <w:szCs w:val="20"/>
                <w:lang w:val="en-US"/>
              </w:rPr>
            </w:pPr>
          </w:p>
        </w:tc>
        <w:tc>
          <w:tcPr>
            <w:tcW w:w="1260" w:type="dxa"/>
            <w:tcBorders>
              <w:top w:val="nil"/>
              <w:left w:val="nil"/>
              <w:bottom w:val="single" w:sz="8" w:space="0" w:color="ED7A72"/>
              <w:right w:val="single" w:sz="8" w:space="0" w:color="ED7A72"/>
            </w:tcBorders>
            <w:shd w:val="clear" w:color="auto" w:fill="auto"/>
            <w:noWrap/>
            <w:vAlign w:val="center"/>
            <w:hideMark/>
          </w:tcPr>
          <w:p w14:paraId="7A2D63C1" w14:textId="77777777" w:rsidR="0038617E" w:rsidRPr="005755A7" w:rsidRDefault="0038617E" w:rsidP="005755A7">
            <w:pPr>
              <w:spacing w:after="0" w:line="240" w:lineRule="auto"/>
              <w:jc w:val="center"/>
              <w:rPr>
                <w:rFonts w:eastAsia="Times New Roman" w:cs="Times New Roman"/>
                <w:color w:val="000000"/>
                <w:sz w:val="20"/>
                <w:szCs w:val="20"/>
                <w:lang w:val="en-US"/>
              </w:rPr>
            </w:pPr>
            <w:r w:rsidRPr="005755A7">
              <w:rPr>
                <w:rFonts w:eastAsia="Times New Roman" w:cs="Times New Roman"/>
                <w:color w:val="000000"/>
                <w:sz w:val="20"/>
                <w:szCs w:val="20"/>
                <w:lang w:val="en-US"/>
              </w:rPr>
              <w:t>(0.114)</w:t>
            </w:r>
          </w:p>
        </w:tc>
      </w:tr>
      <w:tr w:rsidR="0038617E" w:rsidRPr="0038617E" w14:paraId="07B8DCC9" w14:textId="77777777" w:rsidTr="005755A7">
        <w:trPr>
          <w:divId w:val="2138259071"/>
          <w:trHeight w:val="315"/>
        </w:trPr>
        <w:tc>
          <w:tcPr>
            <w:tcW w:w="2300" w:type="dxa"/>
            <w:vMerge w:val="restart"/>
            <w:tcBorders>
              <w:top w:val="nil"/>
              <w:left w:val="single" w:sz="8" w:space="0" w:color="ED7A72"/>
              <w:bottom w:val="single" w:sz="8" w:space="0" w:color="ED7A72"/>
              <w:right w:val="single" w:sz="8" w:space="0" w:color="ED7A72"/>
            </w:tcBorders>
            <w:shd w:val="clear" w:color="000000" w:fill="F9D2D0"/>
            <w:vAlign w:val="center"/>
            <w:hideMark/>
          </w:tcPr>
          <w:p w14:paraId="0031FF73" w14:textId="77777777" w:rsidR="0038617E" w:rsidRPr="005755A7" w:rsidRDefault="0038617E" w:rsidP="005755A7">
            <w:pPr>
              <w:spacing w:after="0" w:line="240" w:lineRule="auto"/>
              <w:rPr>
                <w:rFonts w:eastAsia="Times New Roman" w:cs="Times New Roman"/>
                <w:b/>
                <w:bCs/>
                <w:color w:val="000000"/>
                <w:sz w:val="20"/>
                <w:szCs w:val="20"/>
                <w:lang w:val="en-US"/>
              </w:rPr>
            </w:pPr>
            <w:r w:rsidRPr="005755A7">
              <w:rPr>
                <w:rFonts w:eastAsia="Times New Roman" w:cs="Times New Roman"/>
                <w:b/>
                <w:bCs/>
                <w:color w:val="000000"/>
                <w:sz w:val="20"/>
                <w:szCs w:val="20"/>
                <w:lang w:val="en-US"/>
              </w:rPr>
              <w:t>Missing value</w:t>
            </w:r>
          </w:p>
        </w:tc>
        <w:tc>
          <w:tcPr>
            <w:tcW w:w="1200" w:type="dxa"/>
            <w:tcBorders>
              <w:top w:val="nil"/>
              <w:left w:val="nil"/>
              <w:bottom w:val="single" w:sz="8" w:space="0" w:color="ED7A72"/>
              <w:right w:val="single" w:sz="8" w:space="0" w:color="ED7A72"/>
            </w:tcBorders>
            <w:shd w:val="clear" w:color="000000" w:fill="F9D2D0"/>
            <w:noWrap/>
            <w:vAlign w:val="center"/>
            <w:hideMark/>
          </w:tcPr>
          <w:p w14:paraId="19218764" w14:textId="77777777" w:rsidR="0038617E" w:rsidRPr="005755A7" w:rsidRDefault="0038617E" w:rsidP="005755A7">
            <w:pPr>
              <w:spacing w:after="0" w:line="240" w:lineRule="auto"/>
              <w:jc w:val="center"/>
              <w:rPr>
                <w:rFonts w:eastAsia="Times New Roman" w:cs="Times New Roman"/>
                <w:color w:val="000000"/>
                <w:sz w:val="20"/>
                <w:szCs w:val="20"/>
                <w:lang w:val="en-US"/>
              </w:rPr>
            </w:pPr>
            <w:r w:rsidRPr="005755A7">
              <w:rPr>
                <w:rFonts w:eastAsia="Times New Roman" w:cs="Times New Roman"/>
                <w:color w:val="000000"/>
                <w:sz w:val="20"/>
                <w:szCs w:val="20"/>
                <w:lang w:val="en-US"/>
              </w:rPr>
              <w:t>-0.055*</w:t>
            </w:r>
          </w:p>
        </w:tc>
        <w:tc>
          <w:tcPr>
            <w:tcW w:w="1360" w:type="dxa"/>
            <w:tcBorders>
              <w:top w:val="nil"/>
              <w:left w:val="nil"/>
              <w:bottom w:val="single" w:sz="8" w:space="0" w:color="ED7A72"/>
              <w:right w:val="single" w:sz="8" w:space="0" w:color="ED7A72"/>
            </w:tcBorders>
            <w:shd w:val="clear" w:color="000000" w:fill="F9D2D0"/>
            <w:noWrap/>
            <w:vAlign w:val="center"/>
            <w:hideMark/>
          </w:tcPr>
          <w:p w14:paraId="3653CC0A" w14:textId="4D239EC8" w:rsidR="0038617E" w:rsidRPr="005755A7" w:rsidRDefault="0038617E" w:rsidP="005755A7">
            <w:pPr>
              <w:spacing w:after="0" w:line="240" w:lineRule="auto"/>
              <w:jc w:val="center"/>
              <w:rPr>
                <w:rFonts w:eastAsia="Times New Roman" w:cs="Times New Roman"/>
                <w:color w:val="000000"/>
                <w:sz w:val="20"/>
                <w:szCs w:val="20"/>
                <w:lang w:val="en-US"/>
              </w:rPr>
            </w:pPr>
          </w:p>
        </w:tc>
        <w:tc>
          <w:tcPr>
            <w:tcW w:w="960" w:type="dxa"/>
            <w:tcBorders>
              <w:top w:val="nil"/>
              <w:left w:val="nil"/>
              <w:bottom w:val="single" w:sz="8" w:space="0" w:color="ED7A72"/>
              <w:right w:val="single" w:sz="8" w:space="0" w:color="ED7A72"/>
            </w:tcBorders>
            <w:shd w:val="clear" w:color="000000" w:fill="F9D2D0"/>
            <w:noWrap/>
            <w:vAlign w:val="center"/>
            <w:hideMark/>
          </w:tcPr>
          <w:p w14:paraId="47C77321" w14:textId="77777777" w:rsidR="0038617E" w:rsidRPr="005755A7" w:rsidRDefault="0038617E" w:rsidP="005755A7">
            <w:pPr>
              <w:spacing w:after="0" w:line="240" w:lineRule="auto"/>
              <w:jc w:val="center"/>
              <w:rPr>
                <w:rFonts w:eastAsia="Times New Roman" w:cs="Times New Roman"/>
                <w:color w:val="000000"/>
                <w:sz w:val="20"/>
                <w:szCs w:val="20"/>
                <w:lang w:val="en-US"/>
              </w:rPr>
            </w:pPr>
            <w:r w:rsidRPr="005755A7">
              <w:rPr>
                <w:rFonts w:eastAsia="Times New Roman" w:cs="Times New Roman"/>
                <w:color w:val="000000"/>
                <w:sz w:val="20"/>
                <w:szCs w:val="20"/>
                <w:lang w:val="en-US"/>
              </w:rPr>
              <w:t>-0.040</w:t>
            </w:r>
          </w:p>
        </w:tc>
        <w:tc>
          <w:tcPr>
            <w:tcW w:w="1280" w:type="dxa"/>
            <w:gridSpan w:val="2"/>
            <w:tcBorders>
              <w:top w:val="nil"/>
              <w:left w:val="nil"/>
              <w:bottom w:val="single" w:sz="8" w:space="0" w:color="ED7A72"/>
              <w:right w:val="single" w:sz="8" w:space="0" w:color="ED7A72"/>
            </w:tcBorders>
            <w:shd w:val="clear" w:color="000000" w:fill="F9D2D0"/>
            <w:noWrap/>
            <w:vAlign w:val="center"/>
            <w:hideMark/>
          </w:tcPr>
          <w:p w14:paraId="4998A0B0" w14:textId="77777777" w:rsidR="0038617E" w:rsidRPr="005755A7" w:rsidRDefault="0038617E" w:rsidP="005755A7">
            <w:pPr>
              <w:spacing w:after="0" w:line="240" w:lineRule="auto"/>
              <w:jc w:val="center"/>
              <w:rPr>
                <w:rFonts w:eastAsia="Times New Roman" w:cs="Times New Roman"/>
                <w:color w:val="000000"/>
                <w:sz w:val="20"/>
                <w:szCs w:val="20"/>
                <w:lang w:val="en-US"/>
              </w:rPr>
            </w:pPr>
            <w:r w:rsidRPr="005755A7">
              <w:rPr>
                <w:rFonts w:eastAsia="Times New Roman" w:cs="Times New Roman"/>
                <w:color w:val="000000"/>
                <w:sz w:val="20"/>
                <w:szCs w:val="20"/>
                <w:lang w:val="en-US"/>
              </w:rPr>
              <w:t>-0.023</w:t>
            </w:r>
          </w:p>
        </w:tc>
        <w:tc>
          <w:tcPr>
            <w:tcW w:w="990" w:type="dxa"/>
            <w:tcBorders>
              <w:top w:val="nil"/>
              <w:left w:val="nil"/>
              <w:bottom w:val="single" w:sz="8" w:space="0" w:color="ED7A72"/>
              <w:right w:val="single" w:sz="8" w:space="0" w:color="ED7A72"/>
            </w:tcBorders>
            <w:shd w:val="clear" w:color="000000" w:fill="F9D2D0"/>
            <w:noWrap/>
            <w:vAlign w:val="center"/>
            <w:hideMark/>
          </w:tcPr>
          <w:p w14:paraId="7F5968C2" w14:textId="6A8F3E6A" w:rsidR="0038617E" w:rsidRPr="005755A7" w:rsidRDefault="0038617E" w:rsidP="005755A7">
            <w:pPr>
              <w:spacing w:after="0" w:line="240" w:lineRule="auto"/>
              <w:jc w:val="center"/>
              <w:rPr>
                <w:rFonts w:eastAsia="Times New Roman" w:cs="Times New Roman"/>
                <w:color w:val="000000"/>
                <w:sz w:val="20"/>
                <w:szCs w:val="20"/>
                <w:lang w:val="en-US"/>
              </w:rPr>
            </w:pPr>
          </w:p>
        </w:tc>
        <w:tc>
          <w:tcPr>
            <w:tcW w:w="1170" w:type="dxa"/>
            <w:tcBorders>
              <w:top w:val="nil"/>
              <w:left w:val="nil"/>
              <w:bottom w:val="single" w:sz="8" w:space="0" w:color="ED7A72"/>
              <w:right w:val="single" w:sz="8" w:space="0" w:color="ED7A72"/>
            </w:tcBorders>
            <w:shd w:val="clear" w:color="000000" w:fill="F9D2D0"/>
            <w:noWrap/>
            <w:vAlign w:val="center"/>
            <w:hideMark/>
          </w:tcPr>
          <w:p w14:paraId="2414DF1A" w14:textId="145A4798" w:rsidR="0038617E" w:rsidRPr="005755A7" w:rsidRDefault="0038617E" w:rsidP="005755A7">
            <w:pPr>
              <w:spacing w:after="0" w:line="240" w:lineRule="auto"/>
              <w:jc w:val="center"/>
              <w:rPr>
                <w:rFonts w:eastAsia="Times New Roman" w:cs="Times New Roman"/>
                <w:color w:val="000000"/>
                <w:sz w:val="20"/>
                <w:szCs w:val="20"/>
                <w:lang w:val="en-US"/>
              </w:rPr>
            </w:pPr>
          </w:p>
        </w:tc>
        <w:tc>
          <w:tcPr>
            <w:tcW w:w="1260" w:type="dxa"/>
            <w:tcBorders>
              <w:top w:val="nil"/>
              <w:left w:val="nil"/>
              <w:bottom w:val="single" w:sz="8" w:space="0" w:color="ED7A72"/>
              <w:right w:val="single" w:sz="8" w:space="0" w:color="ED7A72"/>
            </w:tcBorders>
            <w:shd w:val="clear" w:color="000000" w:fill="F9D2D0"/>
            <w:noWrap/>
            <w:vAlign w:val="center"/>
            <w:hideMark/>
          </w:tcPr>
          <w:p w14:paraId="4FBFAF67" w14:textId="77777777" w:rsidR="0038617E" w:rsidRPr="005755A7" w:rsidRDefault="0038617E" w:rsidP="005755A7">
            <w:pPr>
              <w:spacing w:after="0" w:line="240" w:lineRule="auto"/>
              <w:jc w:val="center"/>
              <w:rPr>
                <w:rFonts w:eastAsia="Times New Roman" w:cs="Times New Roman"/>
                <w:color w:val="000000"/>
                <w:sz w:val="20"/>
                <w:szCs w:val="20"/>
                <w:lang w:val="en-US"/>
              </w:rPr>
            </w:pPr>
            <w:r w:rsidRPr="005755A7">
              <w:rPr>
                <w:rFonts w:eastAsia="Times New Roman" w:cs="Times New Roman"/>
                <w:color w:val="000000"/>
                <w:sz w:val="20"/>
                <w:szCs w:val="20"/>
                <w:lang w:val="en-US"/>
              </w:rPr>
              <w:t>-0.122</w:t>
            </w:r>
          </w:p>
        </w:tc>
      </w:tr>
      <w:tr w:rsidR="0038617E" w:rsidRPr="0038617E" w14:paraId="0B81A83C" w14:textId="77777777" w:rsidTr="005755A7">
        <w:trPr>
          <w:divId w:val="2138259071"/>
          <w:trHeight w:val="315"/>
        </w:trPr>
        <w:tc>
          <w:tcPr>
            <w:tcW w:w="2300" w:type="dxa"/>
            <w:vMerge/>
            <w:tcBorders>
              <w:top w:val="nil"/>
              <w:left w:val="single" w:sz="8" w:space="0" w:color="ED7A72"/>
              <w:bottom w:val="single" w:sz="8" w:space="0" w:color="ED7A72"/>
              <w:right w:val="single" w:sz="8" w:space="0" w:color="ED7A72"/>
            </w:tcBorders>
            <w:vAlign w:val="center"/>
            <w:hideMark/>
          </w:tcPr>
          <w:p w14:paraId="59FAC0BE" w14:textId="77777777" w:rsidR="0038617E" w:rsidRPr="005755A7" w:rsidRDefault="0038617E" w:rsidP="005755A7">
            <w:pPr>
              <w:spacing w:after="0" w:line="240" w:lineRule="auto"/>
              <w:rPr>
                <w:rFonts w:eastAsia="Times New Roman" w:cs="Times New Roman"/>
                <w:b/>
                <w:bCs/>
                <w:color w:val="000000"/>
                <w:sz w:val="20"/>
                <w:szCs w:val="20"/>
                <w:lang w:val="en-US"/>
              </w:rPr>
            </w:pPr>
          </w:p>
        </w:tc>
        <w:tc>
          <w:tcPr>
            <w:tcW w:w="1200" w:type="dxa"/>
            <w:tcBorders>
              <w:top w:val="nil"/>
              <w:left w:val="nil"/>
              <w:bottom w:val="single" w:sz="8" w:space="0" w:color="ED7A72"/>
              <w:right w:val="single" w:sz="8" w:space="0" w:color="ED7A72"/>
            </w:tcBorders>
            <w:shd w:val="clear" w:color="auto" w:fill="auto"/>
            <w:noWrap/>
            <w:vAlign w:val="center"/>
            <w:hideMark/>
          </w:tcPr>
          <w:p w14:paraId="03C11BEF" w14:textId="667958F3" w:rsidR="0038617E" w:rsidRPr="005755A7" w:rsidRDefault="0038617E" w:rsidP="005755A7">
            <w:pPr>
              <w:spacing w:after="0" w:line="240" w:lineRule="auto"/>
              <w:jc w:val="center"/>
              <w:rPr>
                <w:rFonts w:eastAsia="Times New Roman" w:cs="Times New Roman"/>
                <w:color w:val="000000"/>
                <w:sz w:val="20"/>
                <w:szCs w:val="20"/>
                <w:lang w:val="en-US"/>
              </w:rPr>
            </w:pPr>
            <w:r w:rsidRPr="005755A7">
              <w:rPr>
                <w:rFonts w:eastAsia="Times New Roman" w:cs="Times New Roman"/>
                <w:color w:val="000000"/>
                <w:sz w:val="20"/>
                <w:szCs w:val="20"/>
                <w:lang w:val="en-US"/>
              </w:rPr>
              <w:t>(0.025)</w:t>
            </w:r>
          </w:p>
        </w:tc>
        <w:tc>
          <w:tcPr>
            <w:tcW w:w="1360" w:type="dxa"/>
            <w:tcBorders>
              <w:top w:val="nil"/>
              <w:left w:val="nil"/>
              <w:bottom w:val="single" w:sz="8" w:space="0" w:color="ED7A72"/>
              <w:right w:val="single" w:sz="8" w:space="0" w:color="ED7A72"/>
            </w:tcBorders>
            <w:shd w:val="clear" w:color="auto" w:fill="auto"/>
            <w:noWrap/>
            <w:vAlign w:val="center"/>
            <w:hideMark/>
          </w:tcPr>
          <w:p w14:paraId="22594A50" w14:textId="58564E19" w:rsidR="0038617E" w:rsidRPr="005755A7" w:rsidRDefault="0038617E" w:rsidP="005755A7">
            <w:pPr>
              <w:spacing w:after="0" w:line="240" w:lineRule="auto"/>
              <w:jc w:val="center"/>
              <w:rPr>
                <w:rFonts w:eastAsia="Times New Roman" w:cs="Times New Roman"/>
                <w:color w:val="000000"/>
                <w:sz w:val="20"/>
                <w:szCs w:val="20"/>
                <w:lang w:val="en-US"/>
              </w:rPr>
            </w:pPr>
          </w:p>
        </w:tc>
        <w:tc>
          <w:tcPr>
            <w:tcW w:w="960" w:type="dxa"/>
            <w:tcBorders>
              <w:top w:val="nil"/>
              <w:left w:val="nil"/>
              <w:bottom w:val="single" w:sz="8" w:space="0" w:color="ED7A72"/>
              <w:right w:val="single" w:sz="8" w:space="0" w:color="ED7A72"/>
            </w:tcBorders>
            <w:shd w:val="clear" w:color="auto" w:fill="auto"/>
            <w:noWrap/>
            <w:vAlign w:val="center"/>
            <w:hideMark/>
          </w:tcPr>
          <w:p w14:paraId="5684922A" w14:textId="01FEFD89" w:rsidR="0038617E" w:rsidRPr="005755A7" w:rsidRDefault="0038617E" w:rsidP="005755A7">
            <w:pPr>
              <w:spacing w:after="0" w:line="240" w:lineRule="auto"/>
              <w:jc w:val="center"/>
              <w:rPr>
                <w:rFonts w:eastAsia="Times New Roman" w:cs="Times New Roman"/>
                <w:color w:val="000000"/>
                <w:sz w:val="20"/>
                <w:szCs w:val="20"/>
                <w:lang w:val="en-US"/>
              </w:rPr>
            </w:pPr>
            <w:r w:rsidRPr="005755A7">
              <w:rPr>
                <w:rFonts w:eastAsia="Times New Roman" w:cs="Times New Roman"/>
                <w:color w:val="000000"/>
                <w:sz w:val="20"/>
                <w:szCs w:val="20"/>
                <w:lang w:val="en-US"/>
              </w:rPr>
              <w:t>(0.034)</w:t>
            </w:r>
          </w:p>
        </w:tc>
        <w:tc>
          <w:tcPr>
            <w:tcW w:w="1280" w:type="dxa"/>
            <w:gridSpan w:val="2"/>
            <w:tcBorders>
              <w:top w:val="nil"/>
              <w:left w:val="nil"/>
              <w:bottom w:val="single" w:sz="8" w:space="0" w:color="ED7A72"/>
              <w:right w:val="single" w:sz="8" w:space="0" w:color="ED7A72"/>
            </w:tcBorders>
            <w:shd w:val="clear" w:color="auto" w:fill="auto"/>
            <w:noWrap/>
            <w:vAlign w:val="center"/>
            <w:hideMark/>
          </w:tcPr>
          <w:p w14:paraId="36E82A74" w14:textId="77777777" w:rsidR="0038617E" w:rsidRPr="005755A7" w:rsidRDefault="0038617E" w:rsidP="005755A7">
            <w:pPr>
              <w:spacing w:after="0" w:line="240" w:lineRule="auto"/>
              <w:jc w:val="center"/>
              <w:rPr>
                <w:rFonts w:eastAsia="Times New Roman" w:cs="Times New Roman"/>
                <w:color w:val="000000"/>
                <w:sz w:val="20"/>
                <w:szCs w:val="20"/>
                <w:lang w:val="en-US"/>
              </w:rPr>
            </w:pPr>
            <w:r w:rsidRPr="005755A7">
              <w:rPr>
                <w:rFonts w:eastAsia="Times New Roman" w:cs="Times New Roman"/>
                <w:color w:val="000000"/>
                <w:sz w:val="20"/>
                <w:szCs w:val="20"/>
                <w:lang w:val="en-US"/>
              </w:rPr>
              <w:t>(0.023)</w:t>
            </w:r>
          </w:p>
        </w:tc>
        <w:tc>
          <w:tcPr>
            <w:tcW w:w="990" w:type="dxa"/>
            <w:tcBorders>
              <w:top w:val="nil"/>
              <w:left w:val="nil"/>
              <w:bottom w:val="single" w:sz="8" w:space="0" w:color="ED7A72"/>
              <w:right w:val="single" w:sz="8" w:space="0" w:color="ED7A72"/>
            </w:tcBorders>
            <w:shd w:val="clear" w:color="auto" w:fill="auto"/>
            <w:noWrap/>
            <w:vAlign w:val="center"/>
            <w:hideMark/>
          </w:tcPr>
          <w:p w14:paraId="03B16BC7" w14:textId="2E512C30" w:rsidR="0038617E" w:rsidRPr="005755A7" w:rsidRDefault="0038617E" w:rsidP="005755A7">
            <w:pPr>
              <w:spacing w:after="0" w:line="240" w:lineRule="auto"/>
              <w:jc w:val="center"/>
              <w:rPr>
                <w:rFonts w:eastAsia="Times New Roman" w:cs="Times New Roman"/>
                <w:color w:val="000000"/>
                <w:sz w:val="20"/>
                <w:szCs w:val="20"/>
                <w:lang w:val="en-US"/>
              </w:rPr>
            </w:pPr>
          </w:p>
        </w:tc>
        <w:tc>
          <w:tcPr>
            <w:tcW w:w="1170" w:type="dxa"/>
            <w:tcBorders>
              <w:top w:val="nil"/>
              <w:left w:val="nil"/>
              <w:bottom w:val="single" w:sz="8" w:space="0" w:color="ED7A72"/>
              <w:right w:val="single" w:sz="8" w:space="0" w:color="ED7A72"/>
            </w:tcBorders>
            <w:shd w:val="clear" w:color="auto" w:fill="auto"/>
            <w:noWrap/>
            <w:vAlign w:val="center"/>
            <w:hideMark/>
          </w:tcPr>
          <w:p w14:paraId="48805748" w14:textId="7B1908D9" w:rsidR="0038617E" w:rsidRPr="005755A7" w:rsidRDefault="0038617E" w:rsidP="005755A7">
            <w:pPr>
              <w:spacing w:after="0" w:line="240" w:lineRule="auto"/>
              <w:jc w:val="center"/>
              <w:rPr>
                <w:rFonts w:eastAsia="Times New Roman" w:cs="Times New Roman"/>
                <w:color w:val="000000"/>
                <w:sz w:val="20"/>
                <w:szCs w:val="20"/>
                <w:lang w:val="en-US"/>
              </w:rPr>
            </w:pPr>
          </w:p>
        </w:tc>
        <w:tc>
          <w:tcPr>
            <w:tcW w:w="1260" w:type="dxa"/>
            <w:tcBorders>
              <w:top w:val="nil"/>
              <w:left w:val="nil"/>
              <w:bottom w:val="single" w:sz="8" w:space="0" w:color="ED7A72"/>
              <w:right w:val="single" w:sz="8" w:space="0" w:color="ED7A72"/>
            </w:tcBorders>
            <w:shd w:val="clear" w:color="auto" w:fill="auto"/>
            <w:noWrap/>
            <w:vAlign w:val="center"/>
            <w:hideMark/>
          </w:tcPr>
          <w:p w14:paraId="7EA14283" w14:textId="77777777" w:rsidR="0038617E" w:rsidRPr="005755A7" w:rsidRDefault="0038617E" w:rsidP="005755A7">
            <w:pPr>
              <w:spacing w:after="0" w:line="240" w:lineRule="auto"/>
              <w:jc w:val="center"/>
              <w:rPr>
                <w:rFonts w:eastAsia="Times New Roman" w:cs="Times New Roman"/>
                <w:color w:val="000000"/>
                <w:sz w:val="20"/>
                <w:szCs w:val="20"/>
                <w:lang w:val="en-US"/>
              </w:rPr>
            </w:pPr>
            <w:r w:rsidRPr="005755A7">
              <w:rPr>
                <w:rFonts w:eastAsia="Times New Roman" w:cs="Times New Roman"/>
                <w:color w:val="000000"/>
                <w:sz w:val="20"/>
                <w:szCs w:val="20"/>
                <w:lang w:val="en-US"/>
              </w:rPr>
              <w:t>(0.118)</w:t>
            </w:r>
          </w:p>
        </w:tc>
      </w:tr>
      <w:tr w:rsidR="0038617E" w:rsidRPr="0038617E" w14:paraId="56C46B83" w14:textId="77777777" w:rsidTr="005755A7">
        <w:trPr>
          <w:divId w:val="2138259071"/>
          <w:trHeight w:val="315"/>
        </w:trPr>
        <w:tc>
          <w:tcPr>
            <w:tcW w:w="2300" w:type="dxa"/>
            <w:vMerge w:val="restart"/>
            <w:tcBorders>
              <w:top w:val="nil"/>
              <w:left w:val="single" w:sz="8" w:space="0" w:color="ED7A72"/>
              <w:bottom w:val="single" w:sz="8" w:space="0" w:color="ED7A72"/>
              <w:right w:val="single" w:sz="8" w:space="0" w:color="ED7A72"/>
            </w:tcBorders>
            <w:shd w:val="clear" w:color="000000" w:fill="F9D2D0"/>
            <w:vAlign w:val="center"/>
            <w:hideMark/>
          </w:tcPr>
          <w:p w14:paraId="081FB707" w14:textId="77777777" w:rsidR="0038617E" w:rsidRPr="005755A7" w:rsidRDefault="0038617E" w:rsidP="005755A7">
            <w:pPr>
              <w:spacing w:after="0" w:line="240" w:lineRule="auto"/>
              <w:rPr>
                <w:rFonts w:eastAsia="Times New Roman" w:cs="Times New Roman"/>
                <w:b/>
                <w:bCs/>
                <w:color w:val="000000"/>
                <w:sz w:val="20"/>
                <w:szCs w:val="20"/>
                <w:lang w:val="en-US"/>
              </w:rPr>
            </w:pPr>
            <w:r w:rsidRPr="005755A7">
              <w:rPr>
                <w:rFonts w:eastAsia="Times New Roman" w:cs="Times New Roman"/>
                <w:b/>
                <w:bCs/>
                <w:color w:val="000000"/>
                <w:sz w:val="20"/>
                <w:szCs w:val="20"/>
                <w:lang w:val="en-US"/>
              </w:rPr>
              <w:t>Addition</w:t>
            </w:r>
          </w:p>
        </w:tc>
        <w:tc>
          <w:tcPr>
            <w:tcW w:w="1200" w:type="dxa"/>
            <w:tcBorders>
              <w:top w:val="nil"/>
              <w:left w:val="nil"/>
              <w:bottom w:val="single" w:sz="8" w:space="0" w:color="ED7A72"/>
              <w:right w:val="single" w:sz="8" w:space="0" w:color="ED7A72"/>
            </w:tcBorders>
            <w:shd w:val="clear" w:color="000000" w:fill="F9D2D0"/>
            <w:noWrap/>
            <w:vAlign w:val="center"/>
            <w:hideMark/>
          </w:tcPr>
          <w:p w14:paraId="43BD47FB" w14:textId="77777777" w:rsidR="0038617E" w:rsidRPr="005755A7" w:rsidRDefault="0038617E" w:rsidP="005755A7">
            <w:pPr>
              <w:spacing w:after="0" w:line="240" w:lineRule="auto"/>
              <w:jc w:val="center"/>
              <w:rPr>
                <w:rFonts w:eastAsia="Times New Roman" w:cs="Times New Roman"/>
                <w:color w:val="000000"/>
                <w:sz w:val="20"/>
                <w:szCs w:val="20"/>
                <w:lang w:val="en-US"/>
              </w:rPr>
            </w:pPr>
            <w:r w:rsidRPr="005755A7">
              <w:rPr>
                <w:rFonts w:eastAsia="Times New Roman" w:cs="Times New Roman"/>
                <w:color w:val="000000"/>
                <w:sz w:val="20"/>
                <w:szCs w:val="20"/>
                <w:lang w:val="en-US"/>
              </w:rPr>
              <w:t>-0.077***</w:t>
            </w:r>
          </w:p>
        </w:tc>
        <w:tc>
          <w:tcPr>
            <w:tcW w:w="1360" w:type="dxa"/>
            <w:tcBorders>
              <w:top w:val="nil"/>
              <w:left w:val="nil"/>
              <w:bottom w:val="single" w:sz="8" w:space="0" w:color="ED7A72"/>
              <w:right w:val="single" w:sz="8" w:space="0" w:color="ED7A72"/>
            </w:tcBorders>
            <w:shd w:val="clear" w:color="000000" w:fill="F9D2D0"/>
            <w:noWrap/>
            <w:vAlign w:val="center"/>
            <w:hideMark/>
          </w:tcPr>
          <w:p w14:paraId="4F7F4A1D" w14:textId="0A7574C1" w:rsidR="0038617E" w:rsidRPr="005755A7" w:rsidRDefault="0038617E" w:rsidP="005755A7">
            <w:pPr>
              <w:spacing w:after="0" w:line="240" w:lineRule="auto"/>
              <w:jc w:val="center"/>
              <w:rPr>
                <w:rFonts w:eastAsia="Times New Roman" w:cs="Times New Roman"/>
                <w:color w:val="000000"/>
                <w:sz w:val="20"/>
                <w:szCs w:val="20"/>
                <w:lang w:val="en-US"/>
              </w:rPr>
            </w:pPr>
          </w:p>
        </w:tc>
        <w:tc>
          <w:tcPr>
            <w:tcW w:w="960" w:type="dxa"/>
            <w:tcBorders>
              <w:top w:val="nil"/>
              <w:left w:val="nil"/>
              <w:bottom w:val="single" w:sz="8" w:space="0" w:color="ED7A72"/>
              <w:right w:val="single" w:sz="8" w:space="0" w:color="ED7A72"/>
            </w:tcBorders>
            <w:shd w:val="clear" w:color="000000" w:fill="F9D2D0"/>
            <w:noWrap/>
            <w:vAlign w:val="center"/>
            <w:hideMark/>
          </w:tcPr>
          <w:p w14:paraId="614B23E2" w14:textId="77777777" w:rsidR="0038617E" w:rsidRPr="005755A7" w:rsidRDefault="0038617E" w:rsidP="005755A7">
            <w:pPr>
              <w:spacing w:after="0" w:line="240" w:lineRule="auto"/>
              <w:jc w:val="center"/>
              <w:rPr>
                <w:rFonts w:eastAsia="Times New Roman" w:cs="Times New Roman"/>
                <w:color w:val="000000"/>
                <w:sz w:val="20"/>
                <w:szCs w:val="20"/>
                <w:lang w:val="en-US"/>
              </w:rPr>
            </w:pPr>
            <w:r w:rsidRPr="005755A7">
              <w:rPr>
                <w:rFonts w:eastAsia="Times New Roman" w:cs="Times New Roman"/>
                <w:color w:val="000000"/>
                <w:sz w:val="20"/>
                <w:szCs w:val="20"/>
                <w:lang w:val="en-US"/>
              </w:rPr>
              <w:t>-0.009</w:t>
            </w:r>
          </w:p>
        </w:tc>
        <w:tc>
          <w:tcPr>
            <w:tcW w:w="1280" w:type="dxa"/>
            <w:gridSpan w:val="2"/>
            <w:tcBorders>
              <w:top w:val="nil"/>
              <w:left w:val="nil"/>
              <w:bottom w:val="single" w:sz="8" w:space="0" w:color="ED7A72"/>
              <w:right w:val="single" w:sz="8" w:space="0" w:color="ED7A72"/>
            </w:tcBorders>
            <w:shd w:val="clear" w:color="000000" w:fill="F9D2D0"/>
            <w:noWrap/>
            <w:vAlign w:val="center"/>
            <w:hideMark/>
          </w:tcPr>
          <w:p w14:paraId="1AAC7DC7" w14:textId="77777777" w:rsidR="0038617E" w:rsidRPr="005755A7" w:rsidRDefault="0038617E" w:rsidP="005755A7">
            <w:pPr>
              <w:spacing w:after="0" w:line="240" w:lineRule="auto"/>
              <w:jc w:val="center"/>
              <w:rPr>
                <w:rFonts w:eastAsia="Times New Roman" w:cs="Times New Roman"/>
                <w:color w:val="000000"/>
                <w:sz w:val="20"/>
                <w:szCs w:val="20"/>
                <w:lang w:val="en-US"/>
              </w:rPr>
            </w:pPr>
            <w:r w:rsidRPr="005755A7">
              <w:rPr>
                <w:rFonts w:eastAsia="Times New Roman" w:cs="Times New Roman"/>
                <w:color w:val="000000"/>
                <w:sz w:val="20"/>
                <w:szCs w:val="20"/>
                <w:lang w:val="en-US"/>
              </w:rPr>
              <w:t>-0.033</w:t>
            </w:r>
          </w:p>
        </w:tc>
        <w:tc>
          <w:tcPr>
            <w:tcW w:w="990" w:type="dxa"/>
            <w:tcBorders>
              <w:top w:val="nil"/>
              <w:left w:val="nil"/>
              <w:bottom w:val="single" w:sz="8" w:space="0" w:color="ED7A72"/>
              <w:right w:val="single" w:sz="8" w:space="0" w:color="ED7A72"/>
            </w:tcBorders>
            <w:shd w:val="clear" w:color="000000" w:fill="F9D2D0"/>
            <w:noWrap/>
            <w:vAlign w:val="center"/>
            <w:hideMark/>
          </w:tcPr>
          <w:p w14:paraId="66620B9D" w14:textId="77777777" w:rsidR="0038617E" w:rsidRPr="005755A7" w:rsidRDefault="0038617E" w:rsidP="005755A7">
            <w:pPr>
              <w:spacing w:after="0" w:line="240" w:lineRule="auto"/>
              <w:jc w:val="center"/>
              <w:rPr>
                <w:rFonts w:eastAsia="Times New Roman" w:cs="Times New Roman"/>
                <w:color w:val="000000"/>
                <w:sz w:val="20"/>
                <w:szCs w:val="20"/>
                <w:lang w:val="en-US"/>
              </w:rPr>
            </w:pPr>
            <w:r w:rsidRPr="005755A7">
              <w:rPr>
                <w:rFonts w:eastAsia="Times New Roman" w:cs="Times New Roman"/>
                <w:color w:val="000000"/>
                <w:sz w:val="20"/>
                <w:szCs w:val="20"/>
                <w:lang w:val="en-US"/>
              </w:rPr>
              <w:t>0.030</w:t>
            </w:r>
          </w:p>
        </w:tc>
        <w:tc>
          <w:tcPr>
            <w:tcW w:w="1170" w:type="dxa"/>
            <w:tcBorders>
              <w:top w:val="nil"/>
              <w:left w:val="nil"/>
              <w:bottom w:val="single" w:sz="8" w:space="0" w:color="ED7A72"/>
              <w:right w:val="single" w:sz="8" w:space="0" w:color="ED7A72"/>
            </w:tcBorders>
            <w:shd w:val="clear" w:color="000000" w:fill="F9D2D0"/>
            <w:noWrap/>
            <w:vAlign w:val="center"/>
            <w:hideMark/>
          </w:tcPr>
          <w:p w14:paraId="5A647B72" w14:textId="570CD6C5" w:rsidR="0038617E" w:rsidRPr="005755A7" w:rsidRDefault="0038617E" w:rsidP="005755A7">
            <w:pPr>
              <w:spacing w:after="0" w:line="240" w:lineRule="auto"/>
              <w:jc w:val="center"/>
              <w:rPr>
                <w:rFonts w:eastAsia="Times New Roman" w:cs="Times New Roman"/>
                <w:color w:val="000000"/>
                <w:sz w:val="20"/>
                <w:szCs w:val="20"/>
                <w:lang w:val="en-US"/>
              </w:rPr>
            </w:pPr>
          </w:p>
        </w:tc>
        <w:tc>
          <w:tcPr>
            <w:tcW w:w="1260" w:type="dxa"/>
            <w:tcBorders>
              <w:top w:val="nil"/>
              <w:left w:val="nil"/>
              <w:bottom w:val="single" w:sz="8" w:space="0" w:color="ED7A72"/>
              <w:right w:val="single" w:sz="8" w:space="0" w:color="ED7A72"/>
            </w:tcBorders>
            <w:shd w:val="clear" w:color="000000" w:fill="F9D2D0"/>
            <w:noWrap/>
            <w:vAlign w:val="center"/>
            <w:hideMark/>
          </w:tcPr>
          <w:p w14:paraId="5BE0B674" w14:textId="77777777" w:rsidR="0038617E" w:rsidRPr="005755A7" w:rsidRDefault="0038617E" w:rsidP="005755A7">
            <w:pPr>
              <w:spacing w:after="0" w:line="240" w:lineRule="auto"/>
              <w:jc w:val="center"/>
              <w:rPr>
                <w:rFonts w:eastAsia="Times New Roman" w:cs="Times New Roman"/>
                <w:color w:val="000000"/>
                <w:sz w:val="20"/>
                <w:szCs w:val="20"/>
                <w:lang w:val="en-US"/>
              </w:rPr>
            </w:pPr>
            <w:r w:rsidRPr="005755A7">
              <w:rPr>
                <w:rFonts w:eastAsia="Times New Roman" w:cs="Times New Roman"/>
                <w:color w:val="000000"/>
                <w:sz w:val="20"/>
                <w:szCs w:val="20"/>
                <w:lang w:val="en-US"/>
              </w:rPr>
              <w:t>-0.050</w:t>
            </w:r>
          </w:p>
        </w:tc>
      </w:tr>
      <w:tr w:rsidR="0038617E" w:rsidRPr="0038617E" w14:paraId="13A67D3F" w14:textId="77777777" w:rsidTr="005755A7">
        <w:trPr>
          <w:divId w:val="2138259071"/>
          <w:trHeight w:val="315"/>
        </w:trPr>
        <w:tc>
          <w:tcPr>
            <w:tcW w:w="2300" w:type="dxa"/>
            <w:vMerge/>
            <w:tcBorders>
              <w:top w:val="nil"/>
              <w:left w:val="single" w:sz="8" w:space="0" w:color="ED7A72"/>
              <w:bottom w:val="single" w:sz="8" w:space="0" w:color="ED7A72"/>
              <w:right w:val="single" w:sz="8" w:space="0" w:color="ED7A72"/>
            </w:tcBorders>
            <w:vAlign w:val="center"/>
            <w:hideMark/>
          </w:tcPr>
          <w:p w14:paraId="485D6598" w14:textId="77777777" w:rsidR="0038617E" w:rsidRPr="005755A7" w:rsidRDefault="0038617E" w:rsidP="005755A7">
            <w:pPr>
              <w:spacing w:after="0" w:line="240" w:lineRule="auto"/>
              <w:rPr>
                <w:rFonts w:eastAsia="Times New Roman" w:cs="Times New Roman"/>
                <w:b/>
                <w:bCs/>
                <w:color w:val="000000"/>
                <w:sz w:val="20"/>
                <w:szCs w:val="20"/>
                <w:lang w:val="en-US"/>
              </w:rPr>
            </w:pPr>
          </w:p>
        </w:tc>
        <w:tc>
          <w:tcPr>
            <w:tcW w:w="1200" w:type="dxa"/>
            <w:tcBorders>
              <w:top w:val="nil"/>
              <w:left w:val="nil"/>
              <w:bottom w:val="single" w:sz="8" w:space="0" w:color="ED7A72"/>
              <w:right w:val="single" w:sz="8" w:space="0" w:color="ED7A72"/>
            </w:tcBorders>
            <w:shd w:val="clear" w:color="auto" w:fill="auto"/>
            <w:noWrap/>
            <w:vAlign w:val="center"/>
            <w:hideMark/>
          </w:tcPr>
          <w:p w14:paraId="420F4C5D" w14:textId="2298286C" w:rsidR="0038617E" w:rsidRPr="005755A7" w:rsidRDefault="0038617E" w:rsidP="005755A7">
            <w:pPr>
              <w:spacing w:after="0" w:line="240" w:lineRule="auto"/>
              <w:jc w:val="center"/>
              <w:rPr>
                <w:rFonts w:eastAsia="Times New Roman" w:cs="Times New Roman"/>
                <w:color w:val="000000"/>
                <w:sz w:val="20"/>
                <w:szCs w:val="20"/>
                <w:lang w:val="en-US"/>
              </w:rPr>
            </w:pPr>
            <w:r w:rsidRPr="005755A7">
              <w:rPr>
                <w:rFonts w:eastAsia="Times New Roman" w:cs="Times New Roman"/>
                <w:color w:val="000000"/>
                <w:sz w:val="20"/>
                <w:szCs w:val="20"/>
                <w:lang w:val="en-US"/>
              </w:rPr>
              <w:t>(0.021)</w:t>
            </w:r>
          </w:p>
        </w:tc>
        <w:tc>
          <w:tcPr>
            <w:tcW w:w="1360" w:type="dxa"/>
            <w:tcBorders>
              <w:top w:val="nil"/>
              <w:left w:val="nil"/>
              <w:bottom w:val="single" w:sz="8" w:space="0" w:color="ED7A72"/>
              <w:right w:val="single" w:sz="8" w:space="0" w:color="ED7A72"/>
            </w:tcBorders>
            <w:shd w:val="clear" w:color="auto" w:fill="auto"/>
            <w:noWrap/>
            <w:vAlign w:val="center"/>
            <w:hideMark/>
          </w:tcPr>
          <w:p w14:paraId="5FF164F3" w14:textId="42537D71" w:rsidR="0038617E" w:rsidRPr="005755A7" w:rsidRDefault="0038617E" w:rsidP="005755A7">
            <w:pPr>
              <w:spacing w:after="0" w:line="240" w:lineRule="auto"/>
              <w:jc w:val="center"/>
              <w:rPr>
                <w:rFonts w:eastAsia="Times New Roman" w:cs="Times New Roman"/>
                <w:color w:val="000000"/>
                <w:sz w:val="20"/>
                <w:szCs w:val="20"/>
                <w:lang w:val="en-US"/>
              </w:rPr>
            </w:pPr>
          </w:p>
        </w:tc>
        <w:tc>
          <w:tcPr>
            <w:tcW w:w="960" w:type="dxa"/>
            <w:tcBorders>
              <w:top w:val="nil"/>
              <w:left w:val="nil"/>
              <w:bottom w:val="single" w:sz="8" w:space="0" w:color="ED7A72"/>
              <w:right w:val="single" w:sz="8" w:space="0" w:color="ED7A72"/>
            </w:tcBorders>
            <w:shd w:val="clear" w:color="auto" w:fill="auto"/>
            <w:noWrap/>
            <w:vAlign w:val="center"/>
            <w:hideMark/>
          </w:tcPr>
          <w:p w14:paraId="4ABA9DF6" w14:textId="18003976" w:rsidR="0038617E" w:rsidRPr="005755A7" w:rsidRDefault="0038617E" w:rsidP="005755A7">
            <w:pPr>
              <w:spacing w:after="0" w:line="240" w:lineRule="auto"/>
              <w:jc w:val="center"/>
              <w:rPr>
                <w:rFonts w:eastAsia="Times New Roman" w:cs="Times New Roman"/>
                <w:color w:val="000000"/>
                <w:sz w:val="20"/>
                <w:szCs w:val="20"/>
                <w:lang w:val="en-US"/>
              </w:rPr>
            </w:pPr>
            <w:r w:rsidRPr="005755A7">
              <w:rPr>
                <w:rFonts w:eastAsia="Times New Roman" w:cs="Times New Roman"/>
                <w:color w:val="000000"/>
                <w:sz w:val="20"/>
                <w:szCs w:val="20"/>
                <w:lang w:val="en-US"/>
              </w:rPr>
              <w:t>(0.017)</w:t>
            </w:r>
          </w:p>
        </w:tc>
        <w:tc>
          <w:tcPr>
            <w:tcW w:w="1280" w:type="dxa"/>
            <w:gridSpan w:val="2"/>
            <w:tcBorders>
              <w:top w:val="nil"/>
              <w:left w:val="nil"/>
              <w:bottom w:val="single" w:sz="8" w:space="0" w:color="ED7A72"/>
              <w:right w:val="single" w:sz="8" w:space="0" w:color="ED7A72"/>
            </w:tcBorders>
            <w:shd w:val="clear" w:color="auto" w:fill="auto"/>
            <w:noWrap/>
            <w:vAlign w:val="center"/>
            <w:hideMark/>
          </w:tcPr>
          <w:p w14:paraId="744ABE7B" w14:textId="77777777" w:rsidR="0038617E" w:rsidRPr="005755A7" w:rsidRDefault="0038617E" w:rsidP="005755A7">
            <w:pPr>
              <w:spacing w:after="0" w:line="240" w:lineRule="auto"/>
              <w:jc w:val="center"/>
              <w:rPr>
                <w:rFonts w:eastAsia="Times New Roman" w:cs="Times New Roman"/>
                <w:color w:val="000000"/>
                <w:sz w:val="20"/>
                <w:szCs w:val="20"/>
                <w:lang w:val="en-US"/>
              </w:rPr>
            </w:pPr>
            <w:r w:rsidRPr="005755A7">
              <w:rPr>
                <w:rFonts w:eastAsia="Times New Roman" w:cs="Times New Roman"/>
                <w:color w:val="000000"/>
                <w:sz w:val="20"/>
                <w:szCs w:val="20"/>
                <w:lang w:val="en-US"/>
              </w:rPr>
              <w:t>(0.059)</w:t>
            </w:r>
          </w:p>
        </w:tc>
        <w:tc>
          <w:tcPr>
            <w:tcW w:w="990" w:type="dxa"/>
            <w:tcBorders>
              <w:top w:val="nil"/>
              <w:left w:val="nil"/>
              <w:bottom w:val="single" w:sz="8" w:space="0" w:color="ED7A72"/>
              <w:right w:val="single" w:sz="8" w:space="0" w:color="ED7A72"/>
            </w:tcBorders>
            <w:shd w:val="clear" w:color="auto" w:fill="auto"/>
            <w:noWrap/>
            <w:vAlign w:val="center"/>
            <w:hideMark/>
          </w:tcPr>
          <w:p w14:paraId="727A65E6" w14:textId="77777777" w:rsidR="0038617E" w:rsidRPr="005755A7" w:rsidRDefault="0038617E" w:rsidP="005755A7">
            <w:pPr>
              <w:spacing w:after="0" w:line="240" w:lineRule="auto"/>
              <w:jc w:val="center"/>
              <w:rPr>
                <w:rFonts w:eastAsia="Times New Roman" w:cs="Times New Roman"/>
                <w:color w:val="000000"/>
                <w:sz w:val="20"/>
                <w:szCs w:val="20"/>
                <w:lang w:val="en-US"/>
              </w:rPr>
            </w:pPr>
            <w:r w:rsidRPr="005755A7">
              <w:rPr>
                <w:rFonts w:eastAsia="Times New Roman" w:cs="Times New Roman"/>
                <w:color w:val="000000"/>
                <w:sz w:val="20"/>
                <w:szCs w:val="20"/>
                <w:lang w:val="en-US"/>
              </w:rPr>
              <w:t>(0.049)</w:t>
            </w:r>
          </w:p>
        </w:tc>
        <w:tc>
          <w:tcPr>
            <w:tcW w:w="1170" w:type="dxa"/>
            <w:tcBorders>
              <w:top w:val="nil"/>
              <w:left w:val="nil"/>
              <w:bottom w:val="single" w:sz="8" w:space="0" w:color="ED7A72"/>
              <w:right w:val="single" w:sz="8" w:space="0" w:color="ED7A72"/>
            </w:tcBorders>
            <w:shd w:val="clear" w:color="auto" w:fill="auto"/>
            <w:noWrap/>
            <w:vAlign w:val="center"/>
            <w:hideMark/>
          </w:tcPr>
          <w:p w14:paraId="5CA41413" w14:textId="5BA91C70" w:rsidR="0038617E" w:rsidRPr="005755A7" w:rsidRDefault="0038617E" w:rsidP="005755A7">
            <w:pPr>
              <w:spacing w:after="0" w:line="240" w:lineRule="auto"/>
              <w:jc w:val="center"/>
              <w:rPr>
                <w:rFonts w:eastAsia="Times New Roman" w:cs="Times New Roman"/>
                <w:color w:val="000000"/>
                <w:sz w:val="20"/>
                <w:szCs w:val="20"/>
                <w:lang w:val="en-US"/>
              </w:rPr>
            </w:pPr>
          </w:p>
        </w:tc>
        <w:tc>
          <w:tcPr>
            <w:tcW w:w="1260" w:type="dxa"/>
            <w:tcBorders>
              <w:top w:val="nil"/>
              <w:left w:val="nil"/>
              <w:bottom w:val="single" w:sz="8" w:space="0" w:color="ED7A72"/>
              <w:right w:val="single" w:sz="8" w:space="0" w:color="ED7A72"/>
            </w:tcBorders>
            <w:shd w:val="clear" w:color="auto" w:fill="auto"/>
            <w:noWrap/>
            <w:vAlign w:val="center"/>
            <w:hideMark/>
          </w:tcPr>
          <w:p w14:paraId="1DA30FEB" w14:textId="77777777" w:rsidR="0038617E" w:rsidRPr="005755A7" w:rsidRDefault="0038617E" w:rsidP="005755A7">
            <w:pPr>
              <w:spacing w:after="0" w:line="240" w:lineRule="auto"/>
              <w:jc w:val="center"/>
              <w:rPr>
                <w:rFonts w:eastAsia="Times New Roman" w:cs="Times New Roman"/>
                <w:color w:val="000000"/>
                <w:sz w:val="20"/>
                <w:szCs w:val="20"/>
                <w:lang w:val="en-US"/>
              </w:rPr>
            </w:pPr>
            <w:r w:rsidRPr="005755A7">
              <w:rPr>
                <w:rFonts w:eastAsia="Times New Roman" w:cs="Times New Roman"/>
                <w:color w:val="000000"/>
                <w:sz w:val="20"/>
                <w:szCs w:val="20"/>
                <w:lang w:val="en-US"/>
              </w:rPr>
              <w:t>(0.034)</w:t>
            </w:r>
          </w:p>
        </w:tc>
      </w:tr>
      <w:tr w:rsidR="0038617E" w:rsidRPr="0038617E" w14:paraId="7E31FB07" w14:textId="77777777" w:rsidTr="005755A7">
        <w:trPr>
          <w:divId w:val="2138259071"/>
          <w:trHeight w:val="315"/>
        </w:trPr>
        <w:tc>
          <w:tcPr>
            <w:tcW w:w="2300" w:type="dxa"/>
            <w:vMerge w:val="restart"/>
            <w:tcBorders>
              <w:top w:val="nil"/>
              <w:left w:val="single" w:sz="8" w:space="0" w:color="ED7A72"/>
              <w:bottom w:val="single" w:sz="8" w:space="0" w:color="ED7A72"/>
              <w:right w:val="single" w:sz="8" w:space="0" w:color="ED7A72"/>
            </w:tcBorders>
            <w:shd w:val="clear" w:color="000000" w:fill="F9D2D0"/>
            <w:vAlign w:val="center"/>
            <w:hideMark/>
          </w:tcPr>
          <w:p w14:paraId="751F8950" w14:textId="77777777" w:rsidR="0038617E" w:rsidRPr="005755A7" w:rsidRDefault="0038617E" w:rsidP="005755A7">
            <w:pPr>
              <w:spacing w:after="0" w:line="240" w:lineRule="auto"/>
              <w:rPr>
                <w:rFonts w:eastAsia="Times New Roman" w:cs="Times New Roman"/>
                <w:b/>
                <w:bCs/>
                <w:color w:val="000000"/>
                <w:sz w:val="20"/>
                <w:szCs w:val="20"/>
                <w:lang w:val="en-US"/>
              </w:rPr>
            </w:pPr>
            <w:r w:rsidRPr="005755A7">
              <w:rPr>
                <w:rFonts w:eastAsia="Times New Roman" w:cs="Times New Roman"/>
                <w:b/>
                <w:bCs/>
                <w:color w:val="000000"/>
                <w:sz w:val="20"/>
                <w:szCs w:val="20"/>
                <w:lang w:val="en-US"/>
              </w:rPr>
              <w:t>Subtraction</w:t>
            </w:r>
          </w:p>
        </w:tc>
        <w:tc>
          <w:tcPr>
            <w:tcW w:w="1200" w:type="dxa"/>
            <w:tcBorders>
              <w:top w:val="nil"/>
              <w:left w:val="nil"/>
              <w:bottom w:val="single" w:sz="8" w:space="0" w:color="ED7A72"/>
              <w:right w:val="single" w:sz="8" w:space="0" w:color="ED7A72"/>
            </w:tcBorders>
            <w:shd w:val="clear" w:color="000000" w:fill="F9D2D0"/>
            <w:noWrap/>
            <w:vAlign w:val="center"/>
            <w:hideMark/>
          </w:tcPr>
          <w:p w14:paraId="55E3C171" w14:textId="77777777" w:rsidR="0038617E" w:rsidRPr="005755A7" w:rsidRDefault="0038617E" w:rsidP="005755A7">
            <w:pPr>
              <w:spacing w:after="0" w:line="240" w:lineRule="auto"/>
              <w:jc w:val="center"/>
              <w:rPr>
                <w:rFonts w:eastAsia="Times New Roman" w:cs="Times New Roman"/>
                <w:color w:val="000000"/>
                <w:sz w:val="20"/>
                <w:szCs w:val="20"/>
                <w:lang w:val="en-US"/>
              </w:rPr>
            </w:pPr>
            <w:r w:rsidRPr="005755A7">
              <w:rPr>
                <w:rFonts w:eastAsia="Times New Roman" w:cs="Times New Roman"/>
                <w:color w:val="000000"/>
                <w:sz w:val="20"/>
                <w:szCs w:val="20"/>
                <w:lang w:val="en-US"/>
              </w:rPr>
              <w:t>-0.114***</w:t>
            </w:r>
          </w:p>
        </w:tc>
        <w:tc>
          <w:tcPr>
            <w:tcW w:w="1360" w:type="dxa"/>
            <w:tcBorders>
              <w:top w:val="nil"/>
              <w:left w:val="nil"/>
              <w:bottom w:val="single" w:sz="8" w:space="0" w:color="ED7A72"/>
              <w:right w:val="single" w:sz="8" w:space="0" w:color="ED7A72"/>
            </w:tcBorders>
            <w:shd w:val="clear" w:color="000000" w:fill="F9D2D0"/>
            <w:noWrap/>
            <w:vAlign w:val="center"/>
            <w:hideMark/>
          </w:tcPr>
          <w:p w14:paraId="1D80DDCD" w14:textId="01B4D3DA" w:rsidR="0038617E" w:rsidRPr="005755A7" w:rsidRDefault="0038617E" w:rsidP="005755A7">
            <w:pPr>
              <w:spacing w:after="0" w:line="240" w:lineRule="auto"/>
              <w:jc w:val="center"/>
              <w:rPr>
                <w:rFonts w:eastAsia="Times New Roman" w:cs="Times New Roman"/>
                <w:color w:val="000000"/>
                <w:sz w:val="20"/>
                <w:szCs w:val="20"/>
                <w:lang w:val="en-US"/>
              </w:rPr>
            </w:pPr>
          </w:p>
        </w:tc>
        <w:tc>
          <w:tcPr>
            <w:tcW w:w="960" w:type="dxa"/>
            <w:tcBorders>
              <w:top w:val="nil"/>
              <w:left w:val="nil"/>
              <w:bottom w:val="single" w:sz="8" w:space="0" w:color="ED7A72"/>
              <w:right w:val="single" w:sz="8" w:space="0" w:color="ED7A72"/>
            </w:tcBorders>
            <w:shd w:val="clear" w:color="000000" w:fill="F9D2D0"/>
            <w:noWrap/>
            <w:vAlign w:val="center"/>
            <w:hideMark/>
          </w:tcPr>
          <w:p w14:paraId="73C9BB77" w14:textId="77777777" w:rsidR="0038617E" w:rsidRPr="005755A7" w:rsidRDefault="0038617E" w:rsidP="005755A7">
            <w:pPr>
              <w:spacing w:after="0" w:line="240" w:lineRule="auto"/>
              <w:jc w:val="center"/>
              <w:rPr>
                <w:rFonts w:eastAsia="Times New Roman" w:cs="Times New Roman"/>
                <w:color w:val="000000"/>
                <w:sz w:val="20"/>
                <w:szCs w:val="20"/>
                <w:lang w:val="en-US"/>
              </w:rPr>
            </w:pPr>
            <w:r w:rsidRPr="005755A7">
              <w:rPr>
                <w:rFonts w:eastAsia="Times New Roman" w:cs="Times New Roman"/>
                <w:color w:val="000000"/>
                <w:sz w:val="20"/>
                <w:szCs w:val="20"/>
                <w:lang w:val="en-US"/>
              </w:rPr>
              <w:t>-0.013</w:t>
            </w:r>
          </w:p>
        </w:tc>
        <w:tc>
          <w:tcPr>
            <w:tcW w:w="1280" w:type="dxa"/>
            <w:gridSpan w:val="2"/>
            <w:tcBorders>
              <w:top w:val="nil"/>
              <w:left w:val="nil"/>
              <w:bottom w:val="single" w:sz="8" w:space="0" w:color="ED7A72"/>
              <w:right w:val="single" w:sz="8" w:space="0" w:color="ED7A72"/>
            </w:tcBorders>
            <w:shd w:val="clear" w:color="000000" w:fill="F9D2D0"/>
            <w:noWrap/>
            <w:vAlign w:val="center"/>
            <w:hideMark/>
          </w:tcPr>
          <w:p w14:paraId="1D29B4B3" w14:textId="77777777" w:rsidR="0038617E" w:rsidRPr="005755A7" w:rsidRDefault="0038617E" w:rsidP="005755A7">
            <w:pPr>
              <w:spacing w:after="0" w:line="240" w:lineRule="auto"/>
              <w:jc w:val="center"/>
              <w:rPr>
                <w:rFonts w:eastAsia="Times New Roman" w:cs="Times New Roman"/>
                <w:color w:val="000000"/>
                <w:sz w:val="20"/>
                <w:szCs w:val="20"/>
                <w:lang w:val="en-US"/>
              </w:rPr>
            </w:pPr>
            <w:r w:rsidRPr="005755A7">
              <w:rPr>
                <w:rFonts w:eastAsia="Times New Roman" w:cs="Times New Roman"/>
                <w:color w:val="000000"/>
                <w:sz w:val="20"/>
                <w:szCs w:val="20"/>
                <w:lang w:val="en-US"/>
              </w:rPr>
              <w:t>-0.069</w:t>
            </w:r>
          </w:p>
        </w:tc>
        <w:tc>
          <w:tcPr>
            <w:tcW w:w="990" w:type="dxa"/>
            <w:tcBorders>
              <w:top w:val="nil"/>
              <w:left w:val="nil"/>
              <w:bottom w:val="single" w:sz="8" w:space="0" w:color="ED7A72"/>
              <w:right w:val="single" w:sz="8" w:space="0" w:color="ED7A72"/>
            </w:tcBorders>
            <w:shd w:val="clear" w:color="000000" w:fill="F9D2D0"/>
            <w:noWrap/>
            <w:vAlign w:val="center"/>
            <w:hideMark/>
          </w:tcPr>
          <w:p w14:paraId="6406033A" w14:textId="77777777" w:rsidR="0038617E" w:rsidRPr="005755A7" w:rsidRDefault="0038617E" w:rsidP="005755A7">
            <w:pPr>
              <w:spacing w:after="0" w:line="240" w:lineRule="auto"/>
              <w:jc w:val="center"/>
              <w:rPr>
                <w:rFonts w:eastAsia="Times New Roman" w:cs="Times New Roman"/>
                <w:color w:val="000000"/>
                <w:sz w:val="20"/>
                <w:szCs w:val="20"/>
                <w:lang w:val="en-US"/>
              </w:rPr>
            </w:pPr>
            <w:r w:rsidRPr="005755A7">
              <w:rPr>
                <w:rFonts w:eastAsia="Times New Roman" w:cs="Times New Roman"/>
                <w:color w:val="000000"/>
                <w:sz w:val="20"/>
                <w:szCs w:val="20"/>
                <w:lang w:val="en-US"/>
              </w:rPr>
              <w:t>-0.034</w:t>
            </w:r>
          </w:p>
        </w:tc>
        <w:tc>
          <w:tcPr>
            <w:tcW w:w="1170" w:type="dxa"/>
            <w:tcBorders>
              <w:top w:val="nil"/>
              <w:left w:val="nil"/>
              <w:bottom w:val="single" w:sz="8" w:space="0" w:color="ED7A72"/>
              <w:right w:val="single" w:sz="8" w:space="0" w:color="ED7A72"/>
            </w:tcBorders>
            <w:shd w:val="clear" w:color="000000" w:fill="F9D2D0"/>
            <w:noWrap/>
            <w:vAlign w:val="center"/>
            <w:hideMark/>
          </w:tcPr>
          <w:p w14:paraId="55B6BDDB" w14:textId="112FF989" w:rsidR="0038617E" w:rsidRPr="005755A7" w:rsidRDefault="0038617E" w:rsidP="005755A7">
            <w:pPr>
              <w:spacing w:after="0" w:line="240" w:lineRule="auto"/>
              <w:jc w:val="center"/>
              <w:rPr>
                <w:rFonts w:eastAsia="Times New Roman" w:cs="Times New Roman"/>
                <w:color w:val="000000"/>
                <w:sz w:val="20"/>
                <w:szCs w:val="20"/>
                <w:lang w:val="en-US"/>
              </w:rPr>
            </w:pPr>
          </w:p>
        </w:tc>
        <w:tc>
          <w:tcPr>
            <w:tcW w:w="1260" w:type="dxa"/>
            <w:tcBorders>
              <w:top w:val="nil"/>
              <w:left w:val="nil"/>
              <w:bottom w:val="single" w:sz="8" w:space="0" w:color="ED7A72"/>
              <w:right w:val="single" w:sz="8" w:space="0" w:color="ED7A72"/>
            </w:tcBorders>
            <w:shd w:val="clear" w:color="000000" w:fill="F9D2D0"/>
            <w:noWrap/>
            <w:vAlign w:val="center"/>
            <w:hideMark/>
          </w:tcPr>
          <w:p w14:paraId="5E9E6914" w14:textId="77777777" w:rsidR="0038617E" w:rsidRPr="005755A7" w:rsidRDefault="0038617E" w:rsidP="005755A7">
            <w:pPr>
              <w:spacing w:after="0" w:line="240" w:lineRule="auto"/>
              <w:jc w:val="center"/>
              <w:rPr>
                <w:rFonts w:eastAsia="Times New Roman" w:cs="Times New Roman"/>
                <w:color w:val="000000"/>
                <w:sz w:val="20"/>
                <w:szCs w:val="20"/>
                <w:lang w:val="en-US"/>
              </w:rPr>
            </w:pPr>
            <w:r w:rsidRPr="005755A7">
              <w:rPr>
                <w:rFonts w:eastAsia="Times New Roman" w:cs="Times New Roman"/>
                <w:color w:val="000000"/>
                <w:sz w:val="20"/>
                <w:szCs w:val="20"/>
                <w:lang w:val="en-US"/>
              </w:rPr>
              <w:t>-0.044*</w:t>
            </w:r>
          </w:p>
        </w:tc>
      </w:tr>
      <w:tr w:rsidR="0038617E" w:rsidRPr="0038617E" w14:paraId="114ABD71" w14:textId="77777777" w:rsidTr="005755A7">
        <w:trPr>
          <w:divId w:val="2138259071"/>
          <w:trHeight w:val="315"/>
        </w:trPr>
        <w:tc>
          <w:tcPr>
            <w:tcW w:w="2300" w:type="dxa"/>
            <w:vMerge/>
            <w:tcBorders>
              <w:top w:val="nil"/>
              <w:left w:val="single" w:sz="8" w:space="0" w:color="ED7A72"/>
              <w:bottom w:val="single" w:sz="8" w:space="0" w:color="ED7A72"/>
              <w:right w:val="single" w:sz="8" w:space="0" w:color="ED7A72"/>
            </w:tcBorders>
            <w:vAlign w:val="center"/>
            <w:hideMark/>
          </w:tcPr>
          <w:p w14:paraId="5E7848C8" w14:textId="77777777" w:rsidR="0038617E" w:rsidRPr="005755A7" w:rsidRDefault="0038617E" w:rsidP="005755A7">
            <w:pPr>
              <w:spacing w:after="0" w:line="240" w:lineRule="auto"/>
              <w:rPr>
                <w:rFonts w:eastAsia="Times New Roman" w:cs="Times New Roman"/>
                <w:b/>
                <w:bCs/>
                <w:color w:val="000000"/>
                <w:sz w:val="20"/>
                <w:szCs w:val="20"/>
                <w:lang w:val="en-US"/>
              </w:rPr>
            </w:pPr>
          </w:p>
        </w:tc>
        <w:tc>
          <w:tcPr>
            <w:tcW w:w="1200" w:type="dxa"/>
            <w:tcBorders>
              <w:top w:val="nil"/>
              <w:left w:val="nil"/>
              <w:bottom w:val="single" w:sz="8" w:space="0" w:color="ED7A72"/>
              <w:right w:val="single" w:sz="8" w:space="0" w:color="ED7A72"/>
            </w:tcBorders>
            <w:shd w:val="clear" w:color="auto" w:fill="auto"/>
            <w:noWrap/>
            <w:vAlign w:val="center"/>
            <w:hideMark/>
          </w:tcPr>
          <w:p w14:paraId="478D09A1" w14:textId="7884BE1B" w:rsidR="0038617E" w:rsidRPr="005755A7" w:rsidRDefault="0038617E" w:rsidP="005755A7">
            <w:pPr>
              <w:spacing w:after="0" w:line="240" w:lineRule="auto"/>
              <w:jc w:val="center"/>
              <w:rPr>
                <w:rFonts w:eastAsia="Times New Roman" w:cs="Times New Roman"/>
                <w:color w:val="000000"/>
                <w:sz w:val="20"/>
                <w:szCs w:val="20"/>
                <w:lang w:val="en-US"/>
              </w:rPr>
            </w:pPr>
            <w:r w:rsidRPr="005755A7">
              <w:rPr>
                <w:rFonts w:eastAsia="Times New Roman" w:cs="Times New Roman"/>
                <w:color w:val="000000"/>
                <w:sz w:val="20"/>
                <w:szCs w:val="20"/>
                <w:lang w:val="en-US"/>
              </w:rPr>
              <w:t>(0.027)</w:t>
            </w:r>
          </w:p>
        </w:tc>
        <w:tc>
          <w:tcPr>
            <w:tcW w:w="1360" w:type="dxa"/>
            <w:tcBorders>
              <w:top w:val="nil"/>
              <w:left w:val="nil"/>
              <w:bottom w:val="single" w:sz="8" w:space="0" w:color="ED7A72"/>
              <w:right w:val="single" w:sz="8" w:space="0" w:color="ED7A72"/>
            </w:tcBorders>
            <w:shd w:val="clear" w:color="auto" w:fill="auto"/>
            <w:noWrap/>
            <w:vAlign w:val="center"/>
            <w:hideMark/>
          </w:tcPr>
          <w:p w14:paraId="08B751B0" w14:textId="177E11A4" w:rsidR="0038617E" w:rsidRPr="005755A7" w:rsidRDefault="0038617E" w:rsidP="005755A7">
            <w:pPr>
              <w:spacing w:after="0" w:line="240" w:lineRule="auto"/>
              <w:jc w:val="center"/>
              <w:rPr>
                <w:rFonts w:eastAsia="Times New Roman" w:cs="Times New Roman"/>
                <w:color w:val="000000"/>
                <w:sz w:val="20"/>
                <w:szCs w:val="20"/>
                <w:lang w:val="en-US"/>
              </w:rPr>
            </w:pPr>
          </w:p>
        </w:tc>
        <w:tc>
          <w:tcPr>
            <w:tcW w:w="960" w:type="dxa"/>
            <w:tcBorders>
              <w:top w:val="nil"/>
              <w:left w:val="nil"/>
              <w:bottom w:val="single" w:sz="8" w:space="0" w:color="ED7A72"/>
              <w:right w:val="single" w:sz="8" w:space="0" w:color="ED7A72"/>
            </w:tcBorders>
            <w:shd w:val="clear" w:color="auto" w:fill="auto"/>
            <w:noWrap/>
            <w:vAlign w:val="center"/>
            <w:hideMark/>
          </w:tcPr>
          <w:p w14:paraId="7BC58B80" w14:textId="5A776F8F" w:rsidR="0038617E" w:rsidRPr="005755A7" w:rsidRDefault="0038617E" w:rsidP="005755A7">
            <w:pPr>
              <w:spacing w:after="0" w:line="240" w:lineRule="auto"/>
              <w:jc w:val="center"/>
              <w:rPr>
                <w:rFonts w:eastAsia="Times New Roman" w:cs="Times New Roman"/>
                <w:color w:val="000000"/>
                <w:sz w:val="20"/>
                <w:szCs w:val="20"/>
                <w:lang w:val="en-US"/>
              </w:rPr>
            </w:pPr>
            <w:r w:rsidRPr="005755A7">
              <w:rPr>
                <w:rFonts w:eastAsia="Times New Roman" w:cs="Times New Roman"/>
                <w:color w:val="000000"/>
                <w:sz w:val="20"/>
                <w:szCs w:val="20"/>
                <w:lang w:val="en-US"/>
              </w:rPr>
              <w:t>(0.013)</w:t>
            </w:r>
          </w:p>
        </w:tc>
        <w:tc>
          <w:tcPr>
            <w:tcW w:w="1280" w:type="dxa"/>
            <w:gridSpan w:val="2"/>
            <w:tcBorders>
              <w:top w:val="nil"/>
              <w:left w:val="nil"/>
              <w:bottom w:val="single" w:sz="8" w:space="0" w:color="ED7A72"/>
              <w:right w:val="single" w:sz="8" w:space="0" w:color="ED7A72"/>
            </w:tcBorders>
            <w:shd w:val="clear" w:color="auto" w:fill="auto"/>
            <w:noWrap/>
            <w:vAlign w:val="center"/>
            <w:hideMark/>
          </w:tcPr>
          <w:p w14:paraId="6485A10A" w14:textId="77777777" w:rsidR="0038617E" w:rsidRPr="005755A7" w:rsidRDefault="0038617E" w:rsidP="005755A7">
            <w:pPr>
              <w:spacing w:after="0" w:line="240" w:lineRule="auto"/>
              <w:jc w:val="center"/>
              <w:rPr>
                <w:rFonts w:eastAsia="Times New Roman" w:cs="Times New Roman"/>
                <w:color w:val="000000"/>
                <w:sz w:val="20"/>
                <w:szCs w:val="20"/>
                <w:lang w:val="en-US"/>
              </w:rPr>
            </w:pPr>
            <w:r w:rsidRPr="005755A7">
              <w:rPr>
                <w:rFonts w:eastAsia="Times New Roman" w:cs="Times New Roman"/>
                <w:color w:val="000000"/>
                <w:sz w:val="20"/>
                <w:szCs w:val="20"/>
                <w:lang w:val="en-US"/>
              </w:rPr>
              <w:t>(0.050)</w:t>
            </w:r>
          </w:p>
        </w:tc>
        <w:tc>
          <w:tcPr>
            <w:tcW w:w="990" w:type="dxa"/>
            <w:tcBorders>
              <w:top w:val="nil"/>
              <w:left w:val="nil"/>
              <w:bottom w:val="single" w:sz="8" w:space="0" w:color="ED7A72"/>
              <w:right w:val="single" w:sz="8" w:space="0" w:color="ED7A72"/>
            </w:tcBorders>
            <w:shd w:val="clear" w:color="auto" w:fill="auto"/>
            <w:noWrap/>
            <w:vAlign w:val="center"/>
            <w:hideMark/>
          </w:tcPr>
          <w:p w14:paraId="757FDA11" w14:textId="77777777" w:rsidR="0038617E" w:rsidRPr="005755A7" w:rsidRDefault="0038617E" w:rsidP="005755A7">
            <w:pPr>
              <w:spacing w:after="0" w:line="240" w:lineRule="auto"/>
              <w:jc w:val="center"/>
              <w:rPr>
                <w:rFonts w:eastAsia="Times New Roman" w:cs="Times New Roman"/>
                <w:color w:val="000000"/>
                <w:sz w:val="20"/>
                <w:szCs w:val="20"/>
                <w:lang w:val="en-US"/>
              </w:rPr>
            </w:pPr>
            <w:r w:rsidRPr="005755A7">
              <w:rPr>
                <w:rFonts w:eastAsia="Times New Roman" w:cs="Times New Roman"/>
                <w:color w:val="000000"/>
                <w:sz w:val="20"/>
                <w:szCs w:val="20"/>
                <w:lang w:val="en-US"/>
              </w:rPr>
              <w:t>(0.045)</w:t>
            </w:r>
          </w:p>
        </w:tc>
        <w:tc>
          <w:tcPr>
            <w:tcW w:w="1170" w:type="dxa"/>
            <w:tcBorders>
              <w:top w:val="nil"/>
              <w:left w:val="nil"/>
              <w:bottom w:val="single" w:sz="8" w:space="0" w:color="ED7A72"/>
              <w:right w:val="single" w:sz="8" w:space="0" w:color="ED7A72"/>
            </w:tcBorders>
            <w:shd w:val="clear" w:color="auto" w:fill="auto"/>
            <w:noWrap/>
            <w:vAlign w:val="center"/>
            <w:hideMark/>
          </w:tcPr>
          <w:p w14:paraId="44DDAB6C" w14:textId="32FF9685" w:rsidR="0038617E" w:rsidRPr="005755A7" w:rsidRDefault="0038617E" w:rsidP="005755A7">
            <w:pPr>
              <w:spacing w:after="0" w:line="240" w:lineRule="auto"/>
              <w:jc w:val="center"/>
              <w:rPr>
                <w:rFonts w:eastAsia="Times New Roman" w:cs="Times New Roman"/>
                <w:color w:val="000000"/>
                <w:sz w:val="20"/>
                <w:szCs w:val="20"/>
                <w:lang w:val="en-US"/>
              </w:rPr>
            </w:pPr>
          </w:p>
        </w:tc>
        <w:tc>
          <w:tcPr>
            <w:tcW w:w="1260" w:type="dxa"/>
            <w:tcBorders>
              <w:top w:val="nil"/>
              <w:left w:val="nil"/>
              <w:bottom w:val="single" w:sz="8" w:space="0" w:color="ED7A72"/>
              <w:right w:val="single" w:sz="8" w:space="0" w:color="ED7A72"/>
            </w:tcBorders>
            <w:shd w:val="clear" w:color="auto" w:fill="auto"/>
            <w:noWrap/>
            <w:vAlign w:val="center"/>
            <w:hideMark/>
          </w:tcPr>
          <w:p w14:paraId="070621C9" w14:textId="77777777" w:rsidR="0038617E" w:rsidRPr="005755A7" w:rsidRDefault="0038617E" w:rsidP="005755A7">
            <w:pPr>
              <w:spacing w:after="0" w:line="240" w:lineRule="auto"/>
              <w:jc w:val="center"/>
              <w:rPr>
                <w:rFonts w:eastAsia="Times New Roman" w:cs="Times New Roman"/>
                <w:color w:val="000000"/>
                <w:sz w:val="20"/>
                <w:szCs w:val="20"/>
                <w:lang w:val="en-US"/>
              </w:rPr>
            </w:pPr>
            <w:r w:rsidRPr="005755A7">
              <w:rPr>
                <w:rFonts w:eastAsia="Times New Roman" w:cs="Times New Roman"/>
                <w:color w:val="000000"/>
                <w:sz w:val="20"/>
                <w:szCs w:val="20"/>
                <w:lang w:val="en-US"/>
              </w:rPr>
              <w:t>(0.021)</w:t>
            </w:r>
          </w:p>
        </w:tc>
      </w:tr>
      <w:tr w:rsidR="0038617E" w:rsidRPr="0038617E" w14:paraId="037111A3" w14:textId="77777777" w:rsidTr="005755A7">
        <w:trPr>
          <w:divId w:val="2138259071"/>
          <w:trHeight w:val="315"/>
        </w:trPr>
        <w:tc>
          <w:tcPr>
            <w:tcW w:w="2300" w:type="dxa"/>
            <w:vMerge w:val="restart"/>
            <w:tcBorders>
              <w:top w:val="nil"/>
              <w:left w:val="single" w:sz="8" w:space="0" w:color="ED7A72"/>
              <w:bottom w:val="single" w:sz="8" w:space="0" w:color="ED7A72"/>
              <w:right w:val="single" w:sz="8" w:space="0" w:color="ED7A72"/>
            </w:tcBorders>
            <w:shd w:val="clear" w:color="000000" w:fill="F9D2D0"/>
            <w:vAlign w:val="center"/>
            <w:hideMark/>
          </w:tcPr>
          <w:p w14:paraId="7B524BF9" w14:textId="77777777" w:rsidR="0038617E" w:rsidRPr="005755A7" w:rsidRDefault="0038617E" w:rsidP="005755A7">
            <w:pPr>
              <w:spacing w:after="0" w:line="240" w:lineRule="auto"/>
              <w:rPr>
                <w:rFonts w:eastAsia="Times New Roman" w:cs="Times New Roman"/>
                <w:b/>
                <w:bCs/>
                <w:color w:val="000000"/>
                <w:sz w:val="20"/>
                <w:szCs w:val="20"/>
                <w:lang w:val="en-US"/>
              </w:rPr>
            </w:pPr>
            <w:r w:rsidRPr="005755A7">
              <w:rPr>
                <w:rFonts w:eastAsia="Times New Roman" w:cs="Times New Roman"/>
                <w:b/>
                <w:bCs/>
                <w:color w:val="000000"/>
                <w:sz w:val="20"/>
                <w:szCs w:val="20"/>
                <w:lang w:val="en-US"/>
              </w:rPr>
              <w:t>Word problems</w:t>
            </w:r>
          </w:p>
        </w:tc>
        <w:tc>
          <w:tcPr>
            <w:tcW w:w="1200" w:type="dxa"/>
            <w:tcBorders>
              <w:top w:val="nil"/>
              <w:left w:val="nil"/>
              <w:bottom w:val="single" w:sz="8" w:space="0" w:color="ED7A72"/>
              <w:right w:val="single" w:sz="8" w:space="0" w:color="ED7A72"/>
            </w:tcBorders>
            <w:shd w:val="clear" w:color="000000" w:fill="F9D2D0"/>
            <w:noWrap/>
            <w:vAlign w:val="center"/>
            <w:hideMark/>
          </w:tcPr>
          <w:p w14:paraId="1F398AF1" w14:textId="77777777" w:rsidR="0038617E" w:rsidRPr="005755A7" w:rsidRDefault="0038617E" w:rsidP="005755A7">
            <w:pPr>
              <w:spacing w:after="0" w:line="240" w:lineRule="auto"/>
              <w:jc w:val="center"/>
              <w:rPr>
                <w:rFonts w:eastAsia="Times New Roman" w:cs="Times New Roman"/>
                <w:color w:val="000000"/>
                <w:sz w:val="20"/>
                <w:szCs w:val="20"/>
                <w:lang w:val="en-US"/>
              </w:rPr>
            </w:pPr>
            <w:r w:rsidRPr="005755A7">
              <w:rPr>
                <w:rFonts w:eastAsia="Times New Roman" w:cs="Times New Roman"/>
                <w:color w:val="000000"/>
                <w:sz w:val="20"/>
                <w:szCs w:val="20"/>
                <w:lang w:val="en-US"/>
              </w:rPr>
              <w:t>-0.043*</w:t>
            </w:r>
          </w:p>
        </w:tc>
        <w:tc>
          <w:tcPr>
            <w:tcW w:w="1360" w:type="dxa"/>
            <w:tcBorders>
              <w:top w:val="nil"/>
              <w:left w:val="nil"/>
              <w:bottom w:val="single" w:sz="8" w:space="0" w:color="ED7A72"/>
              <w:right w:val="single" w:sz="8" w:space="0" w:color="ED7A72"/>
            </w:tcBorders>
            <w:shd w:val="clear" w:color="000000" w:fill="F9D2D0"/>
            <w:noWrap/>
            <w:vAlign w:val="center"/>
            <w:hideMark/>
          </w:tcPr>
          <w:p w14:paraId="7D940036" w14:textId="123E306E" w:rsidR="0038617E" w:rsidRPr="005755A7" w:rsidRDefault="0038617E" w:rsidP="005755A7">
            <w:pPr>
              <w:spacing w:after="0" w:line="240" w:lineRule="auto"/>
              <w:jc w:val="center"/>
              <w:rPr>
                <w:rFonts w:eastAsia="Times New Roman" w:cs="Times New Roman"/>
                <w:color w:val="000000"/>
                <w:sz w:val="20"/>
                <w:szCs w:val="20"/>
                <w:lang w:val="en-US"/>
              </w:rPr>
            </w:pPr>
          </w:p>
        </w:tc>
        <w:tc>
          <w:tcPr>
            <w:tcW w:w="960" w:type="dxa"/>
            <w:tcBorders>
              <w:top w:val="nil"/>
              <w:left w:val="nil"/>
              <w:bottom w:val="single" w:sz="8" w:space="0" w:color="ED7A72"/>
              <w:right w:val="single" w:sz="8" w:space="0" w:color="ED7A72"/>
            </w:tcBorders>
            <w:shd w:val="clear" w:color="000000" w:fill="F9D2D0"/>
            <w:noWrap/>
            <w:vAlign w:val="center"/>
            <w:hideMark/>
          </w:tcPr>
          <w:p w14:paraId="31D90E74" w14:textId="77777777" w:rsidR="0038617E" w:rsidRPr="005755A7" w:rsidRDefault="0038617E" w:rsidP="005755A7">
            <w:pPr>
              <w:spacing w:after="0" w:line="240" w:lineRule="auto"/>
              <w:jc w:val="center"/>
              <w:rPr>
                <w:rFonts w:eastAsia="Times New Roman" w:cs="Times New Roman"/>
                <w:color w:val="000000"/>
                <w:sz w:val="20"/>
                <w:szCs w:val="20"/>
                <w:lang w:val="en-US"/>
              </w:rPr>
            </w:pPr>
            <w:r w:rsidRPr="005755A7">
              <w:rPr>
                <w:rFonts w:eastAsia="Times New Roman" w:cs="Times New Roman"/>
                <w:color w:val="000000"/>
                <w:sz w:val="20"/>
                <w:szCs w:val="20"/>
                <w:lang w:val="en-US"/>
              </w:rPr>
              <w:t>-0.020</w:t>
            </w:r>
          </w:p>
        </w:tc>
        <w:tc>
          <w:tcPr>
            <w:tcW w:w="1280" w:type="dxa"/>
            <w:gridSpan w:val="2"/>
            <w:tcBorders>
              <w:top w:val="nil"/>
              <w:left w:val="nil"/>
              <w:bottom w:val="single" w:sz="8" w:space="0" w:color="ED7A72"/>
              <w:right w:val="single" w:sz="8" w:space="0" w:color="ED7A72"/>
            </w:tcBorders>
            <w:shd w:val="clear" w:color="000000" w:fill="F9D2D0"/>
            <w:noWrap/>
            <w:vAlign w:val="center"/>
            <w:hideMark/>
          </w:tcPr>
          <w:p w14:paraId="6F0C5546" w14:textId="77777777" w:rsidR="0038617E" w:rsidRPr="005755A7" w:rsidRDefault="0038617E" w:rsidP="005755A7">
            <w:pPr>
              <w:spacing w:after="0" w:line="240" w:lineRule="auto"/>
              <w:jc w:val="center"/>
              <w:rPr>
                <w:rFonts w:eastAsia="Times New Roman" w:cs="Times New Roman"/>
                <w:color w:val="000000"/>
                <w:sz w:val="20"/>
                <w:szCs w:val="20"/>
                <w:lang w:val="en-US"/>
              </w:rPr>
            </w:pPr>
            <w:r w:rsidRPr="005755A7">
              <w:rPr>
                <w:rFonts w:eastAsia="Times New Roman" w:cs="Times New Roman"/>
                <w:color w:val="000000"/>
                <w:sz w:val="20"/>
                <w:szCs w:val="20"/>
                <w:lang w:val="en-US"/>
              </w:rPr>
              <w:t>0.023</w:t>
            </w:r>
          </w:p>
        </w:tc>
        <w:tc>
          <w:tcPr>
            <w:tcW w:w="990" w:type="dxa"/>
            <w:tcBorders>
              <w:top w:val="nil"/>
              <w:left w:val="nil"/>
              <w:bottom w:val="single" w:sz="8" w:space="0" w:color="ED7A72"/>
              <w:right w:val="single" w:sz="8" w:space="0" w:color="ED7A72"/>
            </w:tcBorders>
            <w:shd w:val="clear" w:color="000000" w:fill="F9D2D0"/>
            <w:noWrap/>
            <w:vAlign w:val="center"/>
            <w:hideMark/>
          </w:tcPr>
          <w:p w14:paraId="4730562A" w14:textId="76D4A3B4" w:rsidR="0038617E" w:rsidRPr="005755A7" w:rsidRDefault="0038617E" w:rsidP="005755A7">
            <w:pPr>
              <w:spacing w:after="0" w:line="240" w:lineRule="auto"/>
              <w:jc w:val="center"/>
              <w:rPr>
                <w:rFonts w:eastAsia="Times New Roman" w:cs="Times New Roman"/>
                <w:color w:val="000000"/>
                <w:sz w:val="20"/>
                <w:szCs w:val="20"/>
                <w:lang w:val="en-US"/>
              </w:rPr>
            </w:pPr>
          </w:p>
        </w:tc>
        <w:tc>
          <w:tcPr>
            <w:tcW w:w="1170" w:type="dxa"/>
            <w:tcBorders>
              <w:top w:val="nil"/>
              <w:left w:val="nil"/>
              <w:bottom w:val="single" w:sz="8" w:space="0" w:color="ED7A72"/>
              <w:right w:val="single" w:sz="8" w:space="0" w:color="ED7A72"/>
            </w:tcBorders>
            <w:shd w:val="clear" w:color="000000" w:fill="F9D2D0"/>
            <w:noWrap/>
            <w:vAlign w:val="center"/>
            <w:hideMark/>
          </w:tcPr>
          <w:p w14:paraId="24666D4A" w14:textId="569935FD" w:rsidR="0038617E" w:rsidRPr="005755A7" w:rsidRDefault="0038617E" w:rsidP="005755A7">
            <w:pPr>
              <w:spacing w:after="0" w:line="240" w:lineRule="auto"/>
              <w:jc w:val="center"/>
              <w:rPr>
                <w:rFonts w:eastAsia="Times New Roman" w:cs="Times New Roman"/>
                <w:color w:val="000000"/>
                <w:sz w:val="20"/>
                <w:szCs w:val="20"/>
                <w:lang w:val="en-US"/>
              </w:rPr>
            </w:pPr>
          </w:p>
        </w:tc>
        <w:tc>
          <w:tcPr>
            <w:tcW w:w="1260" w:type="dxa"/>
            <w:tcBorders>
              <w:top w:val="nil"/>
              <w:left w:val="nil"/>
              <w:bottom w:val="single" w:sz="8" w:space="0" w:color="ED7A72"/>
              <w:right w:val="single" w:sz="8" w:space="0" w:color="ED7A72"/>
            </w:tcBorders>
            <w:shd w:val="clear" w:color="000000" w:fill="F9D2D0"/>
            <w:noWrap/>
            <w:vAlign w:val="center"/>
            <w:hideMark/>
          </w:tcPr>
          <w:p w14:paraId="087B762B" w14:textId="77777777" w:rsidR="0038617E" w:rsidRPr="005755A7" w:rsidRDefault="0038617E" w:rsidP="005755A7">
            <w:pPr>
              <w:spacing w:after="0" w:line="240" w:lineRule="auto"/>
              <w:jc w:val="center"/>
              <w:rPr>
                <w:rFonts w:eastAsia="Times New Roman" w:cs="Times New Roman"/>
                <w:color w:val="000000"/>
                <w:sz w:val="20"/>
                <w:szCs w:val="20"/>
                <w:lang w:val="en-US"/>
              </w:rPr>
            </w:pPr>
            <w:r w:rsidRPr="005755A7">
              <w:rPr>
                <w:rFonts w:eastAsia="Times New Roman" w:cs="Times New Roman"/>
                <w:color w:val="000000"/>
                <w:sz w:val="20"/>
                <w:szCs w:val="20"/>
                <w:lang w:val="en-US"/>
              </w:rPr>
              <w:t>-0.084</w:t>
            </w:r>
          </w:p>
        </w:tc>
      </w:tr>
      <w:tr w:rsidR="0038617E" w:rsidRPr="0038617E" w14:paraId="2F287B7C" w14:textId="77777777" w:rsidTr="005755A7">
        <w:trPr>
          <w:divId w:val="2138259071"/>
          <w:trHeight w:val="315"/>
        </w:trPr>
        <w:tc>
          <w:tcPr>
            <w:tcW w:w="2300" w:type="dxa"/>
            <w:vMerge/>
            <w:tcBorders>
              <w:top w:val="nil"/>
              <w:left w:val="single" w:sz="8" w:space="0" w:color="ED7A72"/>
              <w:bottom w:val="single" w:sz="8" w:space="0" w:color="ED7A72"/>
              <w:right w:val="single" w:sz="8" w:space="0" w:color="ED7A72"/>
            </w:tcBorders>
            <w:vAlign w:val="center"/>
            <w:hideMark/>
          </w:tcPr>
          <w:p w14:paraId="23BE4EAB" w14:textId="77777777" w:rsidR="0038617E" w:rsidRPr="005755A7" w:rsidRDefault="0038617E" w:rsidP="005755A7">
            <w:pPr>
              <w:spacing w:after="0" w:line="240" w:lineRule="auto"/>
              <w:rPr>
                <w:rFonts w:eastAsia="Times New Roman" w:cs="Times New Roman"/>
                <w:b/>
                <w:bCs/>
                <w:color w:val="000000"/>
                <w:sz w:val="20"/>
                <w:szCs w:val="20"/>
                <w:lang w:val="en-US"/>
              </w:rPr>
            </w:pPr>
          </w:p>
        </w:tc>
        <w:tc>
          <w:tcPr>
            <w:tcW w:w="1200" w:type="dxa"/>
            <w:tcBorders>
              <w:top w:val="nil"/>
              <w:left w:val="nil"/>
              <w:bottom w:val="single" w:sz="8" w:space="0" w:color="ED7A72"/>
              <w:right w:val="single" w:sz="8" w:space="0" w:color="ED7A72"/>
            </w:tcBorders>
            <w:shd w:val="clear" w:color="auto" w:fill="auto"/>
            <w:noWrap/>
            <w:vAlign w:val="center"/>
            <w:hideMark/>
          </w:tcPr>
          <w:p w14:paraId="56DCAF4A" w14:textId="4EB8FFA7" w:rsidR="0038617E" w:rsidRPr="005755A7" w:rsidRDefault="0038617E" w:rsidP="005755A7">
            <w:pPr>
              <w:spacing w:after="0" w:line="240" w:lineRule="auto"/>
              <w:jc w:val="center"/>
              <w:rPr>
                <w:rFonts w:eastAsia="Times New Roman" w:cs="Times New Roman"/>
                <w:color w:val="000000"/>
                <w:sz w:val="20"/>
                <w:szCs w:val="20"/>
                <w:lang w:val="en-US"/>
              </w:rPr>
            </w:pPr>
            <w:r w:rsidRPr="005755A7">
              <w:rPr>
                <w:rFonts w:eastAsia="Times New Roman" w:cs="Times New Roman"/>
                <w:color w:val="000000"/>
                <w:sz w:val="20"/>
                <w:szCs w:val="20"/>
                <w:lang w:val="en-US"/>
              </w:rPr>
              <w:t>(0.021)</w:t>
            </w:r>
          </w:p>
        </w:tc>
        <w:tc>
          <w:tcPr>
            <w:tcW w:w="1360" w:type="dxa"/>
            <w:tcBorders>
              <w:top w:val="nil"/>
              <w:left w:val="nil"/>
              <w:bottom w:val="single" w:sz="8" w:space="0" w:color="ED7A72"/>
              <w:right w:val="single" w:sz="8" w:space="0" w:color="ED7A72"/>
            </w:tcBorders>
            <w:shd w:val="clear" w:color="auto" w:fill="auto"/>
            <w:noWrap/>
            <w:vAlign w:val="center"/>
            <w:hideMark/>
          </w:tcPr>
          <w:p w14:paraId="6B3D9A6C" w14:textId="2A349438" w:rsidR="0038617E" w:rsidRPr="005755A7" w:rsidRDefault="0038617E" w:rsidP="005755A7">
            <w:pPr>
              <w:spacing w:after="0" w:line="240" w:lineRule="auto"/>
              <w:jc w:val="center"/>
              <w:rPr>
                <w:rFonts w:eastAsia="Times New Roman" w:cs="Times New Roman"/>
                <w:color w:val="000000"/>
                <w:sz w:val="20"/>
                <w:szCs w:val="20"/>
                <w:lang w:val="en-US"/>
              </w:rPr>
            </w:pPr>
          </w:p>
        </w:tc>
        <w:tc>
          <w:tcPr>
            <w:tcW w:w="960" w:type="dxa"/>
            <w:tcBorders>
              <w:top w:val="nil"/>
              <w:left w:val="nil"/>
              <w:bottom w:val="single" w:sz="8" w:space="0" w:color="ED7A72"/>
              <w:right w:val="single" w:sz="8" w:space="0" w:color="ED7A72"/>
            </w:tcBorders>
            <w:shd w:val="clear" w:color="auto" w:fill="auto"/>
            <w:noWrap/>
            <w:vAlign w:val="center"/>
            <w:hideMark/>
          </w:tcPr>
          <w:p w14:paraId="355A1AB2" w14:textId="3E26E70F" w:rsidR="0038617E" w:rsidRPr="005755A7" w:rsidRDefault="0038617E" w:rsidP="005755A7">
            <w:pPr>
              <w:spacing w:after="0" w:line="240" w:lineRule="auto"/>
              <w:jc w:val="center"/>
              <w:rPr>
                <w:rFonts w:eastAsia="Times New Roman" w:cs="Times New Roman"/>
                <w:color w:val="000000"/>
                <w:sz w:val="20"/>
                <w:szCs w:val="20"/>
                <w:lang w:val="en-US"/>
              </w:rPr>
            </w:pPr>
            <w:r w:rsidRPr="005755A7">
              <w:rPr>
                <w:rFonts w:eastAsia="Times New Roman" w:cs="Times New Roman"/>
                <w:color w:val="000000"/>
                <w:sz w:val="20"/>
                <w:szCs w:val="20"/>
                <w:lang w:val="en-US"/>
              </w:rPr>
              <w:t>(0.039)</w:t>
            </w:r>
          </w:p>
        </w:tc>
        <w:tc>
          <w:tcPr>
            <w:tcW w:w="1280" w:type="dxa"/>
            <w:gridSpan w:val="2"/>
            <w:tcBorders>
              <w:top w:val="nil"/>
              <w:left w:val="nil"/>
              <w:bottom w:val="single" w:sz="8" w:space="0" w:color="ED7A72"/>
              <w:right w:val="single" w:sz="8" w:space="0" w:color="ED7A72"/>
            </w:tcBorders>
            <w:shd w:val="clear" w:color="auto" w:fill="auto"/>
            <w:noWrap/>
            <w:vAlign w:val="center"/>
            <w:hideMark/>
          </w:tcPr>
          <w:p w14:paraId="5CBEE312" w14:textId="77777777" w:rsidR="0038617E" w:rsidRPr="005755A7" w:rsidRDefault="0038617E" w:rsidP="005755A7">
            <w:pPr>
              <w:spacing w:after="0" w:line="240" w:lineRule="auto"/>
              <w:jc w:val="center"/>
              <w:rPr>
                <w:rFonts w:eastAsia="Times New Roman" w:cs="Times New Roman"/>
                <w:color w:val="000000"/>
                <w:sz w:val="20"/>
                <w:szCs w:val="20"/>
                <w:lang w:val="en-US"/>
              </w:rPr>
            </w:pPr>
            <w:r w:rsidRPr="005755A7">
              <w:rPr>
                <w:rFonts w:eastAsia="Times New Roman" w:cs="Times New Roman"/>
                <w:color w:val="000000"/>
                <w:sz w:val="20"/>
                <w:szCs w:val="20"/>
                <w:lang w:val="en-US"/>
              </w:rPr>
              <w:t>(0.053)</w:t>
            </w:r>
          </w:p>
        </w:tc>
        <w:tc>
          <w:tcPr>
            <w:tcW w:w="990" w:type="dxa"/>
            <w:tcBorders>
              <w:top w:val="nil"/>
              <w:left w:val="nil"/>
              <w:bottom w:val="single" w:sz="8" w:space="0" w:color="ED7A72"/>
              <w:right w:val="single" w:sz="8" w:space="0" w:color="ED7A72"/>
            </w:tcBorders>
            <w:shd w:val="clear" w:color="auto" w:fill="auto"/>
            <w:noWrap/>
            <w:vAlign w:val="center"/>
            <w:hideMark/>
          </w:tcPr>
          <w:p w14:paraId="221A2386" w14:textId="757B058F" w:rsidR="0038617E" w:rsidRPr="005755A7" w:rsidRDefault="0038617E" w:rsidP="005755A7">
            <w:pPr>
              <w:spacing w:after="0" w:line="240" w:lineRule="auto"/>
              <w:jc w:val="center"/>
              <w:rPr>
                <w:rFonts w:eastAsia="Times New Roman" w:cs="Times New Roman"/>
                <w:color w:val="000000"/>
                <w:sz w:val="20"/>
                <w:szCs w:val="20"/>
                <w:lang w:val="en-US"/>
              </w:rPr>
            </w:pPr>
          </w:p>
        </w:tc>
        <w:tc>
          <w:tcPr>
            <w:tcW w:w="1170" w:type="dxa"/>
            <w:tcBorders>
              <w:top w:val="nil"/>
              <w:left w:val="nil"/>
              <w:bottom w:val="single" w:sz="8" w:space="0" w:color="ED7A72"/>
              <w:right w:val="single" w:sz="8" w:space="0" w:color="ED7A72"/>
            </w:tcBorders>
            <w:shd w:val="clear" w:color="auto" w:fill="auto"/>
            <w:noWrap/>
            <w:vAlign w:val="center"/>
            <w:hideMark/>
          </w:tcPr>
          <w:p w14:paraId="5FD19A6D" w14:textId="0B913A5C" w:rsidR="0038617E" w:rsidRPr="005755A7" w:rsidRDefault="0038617E" w:rsidP="005755A7">
            <w:pPr>
              <w:spacing w:after="0" w:line="240" w:lineRule="auto"/>
              <w:jc w:val="center"/>
              <w:rPr>
                <w:rFonts w:eastAsia="Times New Roman" w:cs="Times New Roman"/>
                <w:color w:val="000000"/>
                <w:sz w:val="20"/>
                <w:szCs w:val="20"/>
                <w:lang w:val="en-US"/>
              </w:rPr>
            </w:pPr>
          </w:p>
        </w:tc>
        <w:tc>
          <w:tcPr>
            <w:tcW w:w="1260" w:type="dxa"/>
            <w:tcBorders>
              <w:top w:val="nil"/>
              <w:left w:val="nil"/>
              <w:bottom w:val="single" w:sz="8" w:space="0" w:color="ED7A72"/>
              <w:right w:val="single" w:sz="8" w:space="0" w:color="ED7A72"/>
            </w:tcBorders>
            <w:shd w:val="clear" w:color="auto" w:fill="auto"/>
            <w:noWrap/>
            <w:vAlign w:val="center"/>
            <w:hideMark/>
          </w:tcPr>
          <w:p w14:paraId="071E4422" w14:textId="77777777" w:rsidR="0038617E" w:rsidRPr="005755A7" w:rsidRDefault="0038617E" w:rsidP="005755A7">
            <w:pPr>
              <w:spacing w:after="0" w:line="240" w:lineRule="auto"/>
              <w:jc w:val="center"/>
              <w:rPr>
                <w:rFonts w:eastAsia="Times New Roman" w:cs="Times New Roman"/>
                <w:color w:val="000000"/>
                <w:sz w:val="20"/>
                <w:szCs w:val="20"/>
                <w:lang w:val="en-US"/>
              </w:rPr>
            </w:pPr>
            <w:r w:rsidRPr="005755A7">
              <w:rPr>
                <w:rFonts w:eastAsia="Times New Roman" w:cs="Times New Roman"/>
                <w:color w:val="000000"/>
                <w:sz w:val="20"/>
                <w:szCs w:val="20"/>
                <w:lang w:val="en-US"/>
              </w:rPr>
              <w:t>(0.102)</w:t>
            </w:r>
          </w:p>
        </w:tc>
      </w:tr>
      <w:tr w:rsidR="0038617E" w:rsidRPr="0038617E" w14:paraId="38BB22FD" w14:textId="77777777" w:rsidTr="005755A7">
        <w:trPr>
          <w:divId w:val="2138259071"/>
          <w:trHeight w:val="315"/>
        </w:trPr>
        <w:tc>
          <w:tcPr>
            <w:tcW w:w="2300" w:type="dxa"/>
            <w:vMerge w:val="restart"/>
            <w:tcBorders>
              <w:top w:val="nil"/>
              <w:left w:val="single" w:sz="8" w:space="0" w:color="ED7A72"/>
              <w:bottom w:val="single" w:sz="8" w:space="0" w:color="ED7A72"/>
              <w:right w:val="single" w:sz="8" w:space="0" w:color="ED7A72"/>
            </w:tcBorders>
            <w:shd w:val="clear" w:color="000000" w:fill="F9D2D0"/>
            <w:vAlign w:val="center"/>
            <w:hideMark/>
          </w:tcPr>
          <w:p w14:paraId="3F160130" w14:textId="77777777" w:rsidR="0038617E" w:rsidRPr="005755A7" w:rsidRDefault="0038617E" w:rsidP="005755A7">
            <w:pPr>
              <w:spacing w:after="0" w:line="240" w:lineRule="auto"/>
              <w:rPr>
                <w:rFonts w:eastAsia="Times New Roman" w:cs="Times New Roman"/>
                <w:b/>
                <w:bCs/>
                <w:color w:val="000000"/>
                <w:sz w:val="20"/>
                <w:szCs w:val="20"/>
                <w:lang w:val="en-US"/>
              </w:rPr>
            </w:pPr>
            <w:r w:rsidRPr="005755A7">
              <w:rPr>
                <w:rFonts w:eastAsia="Times New Roman" w:cs="Times New Roman"/>
                <w:b/>
                <w:bCs/>
                <w:color w:val="000000"/>
                <w:sz w:val="20"/>
                <w:szCs w:val="20"/>
                <w:lang w:val="en-US"/>
              </w:rPr>
              <w:t>Shapes</w:t>
            </w:r>
          </w:p>
        </w:tc>
        <w:tc>
          <w:tcPr>
            <w:tcW w:w="1200" w:type="dxa"/>
            <w:tcBorders>
              <w:top w:val="nil"/>
              <w:left w:val="nil"/>
              <w:bottom w:val="single" w:sz="8" w:space="0" w:color="ED7A72"/>
              <w:right w:val="single" w:sz="8" w:space="0" w:color="ED7A72"/>
            </w:tcBorders>
            <w:shd w:val="clear" w:color="000000" w:fill="F9D2D0"/>
            <w:noWrap/>
            <w:vAlign w:val="center"/>
            <w:hideMark/>
          </w:tcPr>
          <w:p w14:paraId="4A3870AB" w14:textId="77777777" w:rsidR="0038617E" w:rsidRPr="005755A7" w:rsidRDefault="0038617E" w:rsidP="005755A7">
            <w:pPr>
              <w:spacing w:after="0" w:line="240" w:lineRule="auto"/>
              <w:jc w:val="center"/>
              <w:rPr>
                <w:rFonts w:eastAsia="Times New Roman" w:cs="Times New Roman"/>
                <w:color w:val="000000"/>
                <w:sz w:val="20"/>
                <w:szCs w:val="20"/>
                <w:lang w:val="en-US"/>
              </w:rPr>
            </w:pPr>
            <w:r w:rsidRPr="005755A7">
              <w:rPr>
                <w:rFonts w:eastAsia="Times New Roman" w:cs="Times New Roman"/>
                <w:color w:val="000000"/>
                <w:sz w:val="20"/>
                <w:szCs w:val="20"/>
                <w:lang w:val="en-US"/>
              </w:rPr>
              <w:t>-0.042*</w:t>
            </w:r>
          </w:p>
        </w:tc>
        <w:tc>
          <w:tcPr>
            <w:tcW w:w="1360" w:type="dxa"/>
            <w:tcBorders>
              <w:top w:val="nil"/>
              <w:left w:val="nil"/>
              <w:bottom w:val="single" w:sz="8" w:space="0" w:color="ED7A72"/>
              <w:right w:val="single" w:sz="8" w:space="0" w:color="ED7A72"/>
            </w:tcBorders>
            <w:shd w:val="clear" w:color="000000" w:fill="F9D2D0"/>
            <w:noWrap/>
            <w:vAlign w:val="center"/>
            <w:hideMark/>
          </w:tcPr>
          <w:p w14:paraId="72472EFA" w14:textId="5D789531" w:rsidR="0038617E" w:rsidRPr="005755A7" w:rsidRDefault="0038617E" w:rsidP="005755A7">
            <w:pPr>
              <w:spacing w:after="0" w:line="240" w:lineRule="auto"/>
              <w:jc w:val="center"/>
              <w:rPr>
                <w:rFonts w:eastAsia="Times New Roman" w:cs="Times New Roman"/>
                <w:color w:val="000000"/>
                <w:sz w:val="20"/>
                <w:szCs w:val="20"/>
                <w:lang w:val="en-US"/>
              </w:rPr>
            </w:pPr>
          </w:p>
        </w:tc>
        <w:tc>
          <w:tcPr>
            <w:tcW w:w="960" w:type="dxa"/>
            <w:tcBorders>
              <w:top w:val="nil"/>
              <w:left w:val="nil"/>
              <w:bottom w:val="single" w:sz="8" w:space="0" w:color="ED7A72"/>
              <w:right w:val="single" w:sz="8" w:space="0" w:color="ED7A72"/>
            </w:tcBorders>
            <w:shd w:val="clear" w:color="000000" w:fill="F9D2D0"/>
            <w:noWrap/>
            <w:vAlign w:val="center"/>
            <w:hideMark/>
          </w:tcPr>
          <w:p w14:paraId="2FE22B60" w14:textId="77777777" w:rsidR="0038617E" w:rsidRPr="005755A7" w:rsidRDefault="0038617E" w:rsidP="005755A7">
            <w:pPr>
              <w:spacing w:after="0" w:line="240" w:lineRule="auto"/>
              <w:jc w:val="center"/>
              <w:rPr>
                <w:rFonts w:eastAsia="Times New Roman" w:cs="Times New Roman"/>
                <w:color w:val="000000"/>
                <w:sz w:val="20"/>
                <w:szCs w:val="20"/>
                <w:lang w:val="en-US"/>
              </w:rPr>
            </w:pPr>
            <w:r w:rsidRPr="005755A7">
              <w:rPr>
                <w:rFonts w:eastAsia="Times New Roman" w:cs="Times New Roman"/>
                <w:color w:val="000000"/>
                <w:sz w:val="20"/>
                <w:szCs w:val="20"/>
                <w:lang w:val="en-US"/>
              </w:rPr>
              <w:t>0.006</w:t>
            </w:r>
          </w:p>
        </w:tc>
        <w:tc>
          <w:tcPr>
            <w:tcW w:w="1280" w:type="dxa"/>
            <w:gridSpan w:val="2"/>
            <w:tcBorders>
              <w:top w:val="nil"/>
              <w:left w:val="nil"/>
              <w:bottom w:val="single" w:sz="8" w:space="0" w:color="ED7A72"/>
              <w:right w:val="single" w:sz="8" w:space="0" w:color="ED7A72"/>
            </w:tcBorders>
            <w:shd w:val="clear" w:color="000000" w:fill="F9D2D0"/>
            <w:noWrap/>
            <w:vAlign w:val="center"/>
            <w:hideMark/>
          </w:tcPr>
          <w:p w14:paraId="12A6D3C6" w14:textId="77777777" w:rsidR="0038617E" w:rsidRPr="005755A7" w:rsidRDefault="0038617E" w:rsidP="005755A7">
            <w:pPr>
              <w:spacing w:after="0" w:line="240" w:lineRule="auto"/>
              <w:jc w:val="center"/>
              <w:rPr>
                <w:rFonts w:eastAsia="Times New Roman" w:cs="Times New Roman"/>
                <w:color w:val="000000"/>
                <w:sz w:val="20"/>
                <w:szCs w:val="20"/>
                <w:lang w:val="en-US"/>
              </w:rPr>
            </w:pPr>
            <w:r w:rsidRPr="005755A7">
              <w:rPr>
                <w:rFonts w:eastAsia="Times New Roman" w:cs="Times New Roman"/>
                <w:color w:val="000000"/>
                <w:sz w:val="20"/>
                <w:szCs w:val="20"/>
                <w:lang w:val="en-US"/>
              </w:rPr>
              <w:t>-0.069*</w:t>
            </w:r>
          </w:p>
        </w:tc>
        <w:tc>
          <w:tcPr>
            <w:tcW w:w="990" w:type="dxa"/>
            <w:tcBorders>
              <w:top w:val="nil"/>
              <w:left w:val="nil"/>
              <w:bottom w:val="single" w:sz="8" w:space="0" w:color="ED7A72"/>
              <w:right w:val="single" w:sz="8" w:space="0" w:color="ED7A72"/>
            </w:tcBorders>
            <w:shd w:val="clear" w:color="000000" w:fill="F9D2D0"/>
            <w:noWrap/>
            <w:vAlign w:val="center"/>
            <w:hideMark/>
          </w:tcPr>
          <w:p w14:paraId="25171ADD" w14:textId="77777777" w:rsidR="0038617E" w:rsidRPr="005755A7" w:rsidRDefault="0038617E" w:rsidP="005755A7">
            <w:pPr>
              <w:spacing w:after="0" w:line="240" w:lineRule="auto"/>
              <w:jc w:val="center"/>
              <w:rPr>
                <w:rFonts w:eastAsia="Times New Roman" w:cs="Times New Roman"/>
                <w:color w:val="000000"/>
                <w:sz w:val="20"/>
                <w:szCs w:val="20"/>
                <w:lang w:val="en-US"/>
              </w:rPr>
            </w:pPr>
            <w:r w:rsidRPr="005755A7">
              <w:rPr>
                <w:rFonts w:eastAsia="Times New Roman" w:cs="Times New Roman"/>
                <w:color w:val="000000"/>
                <w:sz w:val="20"/>
                <w:szCs w:val="20"/>
                <w:lang w:val="en-US"/>
              </w:rPr>
              <w:t>-0.003</w:t>
            </w:r>
          </w:p>
        </w:tc>
        <w:tc>
          <w:tcPr>
            <w:tcW w:w="1170" w:type="dxa"/>
            <w:tcBorders>
              <w:top w:val="nil"/>
              <w:left w:val="nil"/>
              <w:bottom w:val="single" w:sz="8" w:space="0" w:color="ED7A72"/>
              <w:right w:val="single" w:sz="8" w:space="0" w:color="ED7A72"/>
            </w:tcBorders>
            <w:shd w:val="clear" w:color="000000" w:fill="F9D2D0"/>
            <w:noWrap/>
            <w:vAlign w:val="center"/>
            <w:hideMark/>
          </w:tcPr>
          <w:p w14:paraId="026E5227" w14:textId="7600545C" w:rsidR="0038617E" w:rsidRPr="005755A7" w:rsidRDefault="0038617E" w:rsidP="005755A7">
            <w:pPr>
              <w:spacing w:after="0" w:line="240" w:lineRule="auto"/>
              <w:jc w:val="center"/>
              <w:rPr>
                <w:rFonts w:eastAsia="Times New Roman" w:cs="Times New Roman"/>
                <w:color w:val="000000"/>
                <w:sz w:val="20"/>
                <w:szCs w:val="20"/>
                <w:lang w:val="en-US"/>
              </w:rPr>
            </w:pPr>
          </w:p>
        </w:tc>
        <w:tc>
          <w:tcPr>
            <w:tcW w:w="1260" w:type="dxa"/>
            <w:tcBorders>
              <w:top w:val="nil"/>
              <w:left w:val="nil"/>
              <w:bottom w:val="single" w:sz="8" w:space="0" w:color="ED7A72"/>
              <w:right w:val="single" w:sz="8" w:space="0" w:color="ED7A72"/>
            </w:tcBorders>
            <w:shd w:val="clear" w:color="000000" w:fill="F9D2D0"/>
            <w:noWrap/>
            <w:vAlign w:val="center"/>
            <w:hideMark/>
          </w:tcPr>
          <w:p w14:paraId="5D5248AE" w14:textId="77777777" w:rsidR="0038617E" w:rsidRPr="005755A7" w:rsidRDefault="0038617E" w:rsidP="005755A7">
            <w:pPr>
              <w:spacing w:after="0" w:line="240" w:lineRule="auto"/>
              <w:jc w:val="center"/>
              <w:rPr>
                <w:rFonts w:eastAsia="Times New Roman" w:cs="Times New Roman"/>
                <w:color w:val="000000"/>
                <w:sz w:val="20"/>
                <w:szCs w:val="20"/>
                <w:lang w:val="en-US"/>
              </w:rPr>
            </w:pPr>
            <w:r w:rsidRPr="005755A7">
              <w:rPr>
                <w:rFonts w:eastAsia="Times New Roman" w:cs="Times New Roman"/>
                <w:color w:val="000000"/>
                <w:sz w:val="20"/>
                <w:szCs w:val="20"/>
                <w:lang w:val="en-US"/>
              </w:rPr>
              <w:t>0.184</w:t>
            </w:r>
          </w:p>
        </w:tc>
      </w:tr>
      <w:tr w:rsidR="0038617E" w:rsidRPr="0038617E" w14:paraId="4789F8B1" w14:textId="77777777" w:rsidTr="005755A7">
        <w:trPr>
          <w:divId w:val="2138259071"/>
          <w:trHeight w:val="315"/>
        </w:trPr>
        <w:tc>
          <w:tcPr>
            <w:tcW w:w="2300" w:type="dxa"/>
            <w:vMerge/>
            <w:tcBorders>
              <w:top w:val="nil"/>
              <w:left w:val="single" w:sz="8" w:space="0" w:color="ED7A72"/>
              <w:bottom w:val="single" w:sz="8" w:space="0" w:color="ED7A72"/>
              <w:right w:val="single" w:sz="8" w:space="0" w:color="ED7A72"/>
            </w:tcBorders>
            <w:vAlign w:val="center"/>
            <w:hideMark/>
          </w:tcPr>
          <w:p w14:paraId="7E3A2457" w14:textId="77777777" w:rsidR="0038617E" w:rsidRPr="005755A7" w:rsidRDefault="0038617E" w:rsidP="005755A7">
            <w:pPr>
              <w:spacing w:after="0" w:line="240" w:lineRule="auto"/>
              <w:rPr>
                <w:rFonts w:eastAsia="Times New Roman" w:cs="Times New Roman"/>
                <w:b/>
                <w:bCs/>
                <w:color w:val="000000"/>
                <w:sz w:val="20"/>
                <w:szCs w:val="20"/>
                <w:lang w:val="en-US"/>
              </w:rPr>
            </w:pPr>
          </w:p>
        </w:tc>
        <w:tc>
          <w:tcPr>
            <w:tcW w:w="1200" w:type="dxa"/>
            <w:tcBorders>
              <w:top w:val="nil"/>
              <w:left w:val="nil"/>
              <w:bottom w:val="single" w:sz="8" w:space="0" w:color="ED7A72"/>
              <w:right w:val="single" w:sz="8" w:space="0" w:color="ED7A72"/>
            </w:tcBorders>
            <w:shd w:val="clear" w:color="auto" w:fill="auto"/>
            <w:noWrap/>
            <w:vAlign w:val="center"/>
            <w:hideMark/>
          </w:tcPr>
          <w:p w14:paraId="1791150B" w14:textId="05B14C48" w:rsidR="0038617E" w:rsidRPr="005755A7" w:rsidRDefault="0038617E" w:rsidP="005755A7">
            <w:pPr>
              <w:spacing w:after="0" w:line="240" w:lineRule="auto"/>
              <w:jc w:val="center"/>
              <w:rPr>
                <w:rFonts w:eastAsia="Times New Roman" w:cs="Times New Roman"/>
                <w:color w:val="000000"/>
                <w:sz w:val="20"/>
                <w:szCs w:val="20"/>
                <w:lang w:val="en-US"/>
              </w:rPr>
            </w:pPr>
            <w:r w:rsidRPr="005755A7">
              <w:rPr>
                <w:rFonts w:eastAsia="Times New Roman" w:cs="Times New Roman"/>
                <w:color w:val="000000"/>
                <w:sz w:val="20"/>
                <w:szCs w:val="20"/>
                <w:lang w:val="en-US"/>
              </w:rPr>
              <w:t>(0.016)</w:t>
            </w:r>
          </w:p>
        </w:tc>
        <w:tc>
          <w:tcPr>
            <w:tcW w:w="1360" w:type="dxa"/>
            <w:tcBorders>
              <w:top w:val="nil"/>
              <w:left w:val="nil"/>
              <w:bottom w:val="single" w:sz="8" w:space="0" w:color="ED7A72"/>
              <w:right w:val="single" w:sz="8" w:space="0" w:color="ED7A72"/>
            </w:tcBorders>
            <w:shd w:val="clear" w:color="auto" w:fill="auto"/>
            <w:noWrap/>
            <w:vAlign w:val="center"/>
            <w:hideMark/>
          </w:tcPr>
          <w:p w14:paraId="33E10F27" w14:textId="7DC80732" w:rsidR="0038617E" w:rsidRPr="005755A7" w:rsidRDefault="0038617E" w:rsidP="005755A7">
            <w:pPr>
              <w:spacing w:after="0" w:line="240" w:lineRule="auto"/>
              <w:jc w:val="center"/>
              <w:rPr>
                <w:rFonts w:eastAsia="Times New Roman" w:cs="Times New Roman"/>
                <w:color w:val="000000"/>
                <w:sz w:val="20"/>
                <w:szCs w:val="20"/>
                <w:lang w:val="en-US"/>
              </w:rPr>
            </w:pPr>
          </w:p>
        </w:tc>
        <w:tc>
          <w:tcPr>
            <w:tcW w:w="960" w:type="dxa"/>
            <w:tcBorders>
              <w:top w:val="nil"/>
              <w:left w:val="nil"/>
              <w:bottom w:val="single" w:sz="8" w:space="0" w:color="ED7A72"/>
              <w:right w:val="single" w:sz="8" w:space="0" w:color="ED7A72"/>
            </w:tcBorders>
            <w:shd w:val="clear" w:color="auto" w:fill="auto"/>
            <w:noWrap/>
            <w:vAlign w:val="center"/>
            <w:hideMark/>
          </w:tcPr>
          <w:p w14:paraId="5C0F21EF" w14:textId="7DC90D56" w:rsidR="0038617E" w:rsidRPr="005755A7" w:rsidRDefault="0038617E" w:rsidP="005755A7">
            <w:pPr>
              <w:spacing w:after="0" w:line="240" w:lineRule="auto"/>
              <w:jc w:val="center"/>
              <w:rPr>
                <w:rFonts w:eastAsia="Times New Roman" w:cs="Times New Roman"/>
                <w:color w:val="000000"/>
                <w:sz w:val="20"/>
                <w:szCs w:val="20"/>
                <w:lang w:val="en-US"/>
              </w:rPr>
            </w:pPr>
            <w:r w:rsidRPr="005755A7">
              <w:rPr>
                <w:rFonts w:eastAsia="Times New Roman" w:cs="Times New Roman"/>
                <w:color w:val="000000"/>
                <w:sz w:val="20"/>
                <w:szCs w:val="20"/>
                <w:lang w:val="en-US"/>
              </w:rPr>
              <w:t>(0.034)</w:t>
            </w:r>
          </w:p>
        </w:tc>
        <w:tc>
          <w:tcPr>
            <w:tcW w:w="1280" w:type="dxa"/>
            <w:gridSpan w:val="2"/>
            <w:tcBorders>
              <w:top w:val="nil"/>
              <w:left w:val="nil"/>
              <w:bottom w:val="single" w:sz="8" w:space="0" w:color="ED7A72"/>
              <w:right w:val="single" w:sz="8" w:space="0" w:color="ED7A72"/>
            </w:tcBorders>
            <w:shd w:val="clear" w:color="auto" w:fill="auto"/>
            <w:noWrap/>
            <w:vAlign w:val="center"/>
            <w:hideMark/>
          </w:tcPr>
          <w:p w14:paraId="4B95B4B3" w14:textId="77777777" w:rsidR="0038617E" w:rsidRPr="005755A7" w:rsidRDefault="0038617E" w:rsidP="005755A7">
            <w:pPr>
              <w:spacing w:after="0" w:line="240" w:lineRule="auto"/>
              <w:jc w:val="center"/>
              <w:rPr>
                <w:rFonts w:eastAsia="Times New Roman" w:cs="Times New Roman"/>
                <w:color w:val="000000"/>
                <w:sz w:val="20"/>
                <w:szCs w:val="20"/>
                <w:lang w:val="en-US"/>
              </w:rPr>
            </w:pPr>
            <w:r w:rsidRPr="005755A7">
              <w:rPr>
                <w:rFonts w:eastAsia="Times New Roman" w:cs="Times New Roman"/>
                <w:color w:val="000000"/>
                <w:sz w:val="20"/>
                <w:szCs w:val="20"/>
                <w:lang w:val="en-US"/>
              </w:rPr>
              <w:t>(0.030)</w:t>
            </w:r>
          </w:p>
        </w:tc>
        <w:tc>
          <w:tcPr>
            <w:tcW w:w="990" w:type="dxa"/>
            <w:tcBorders>
              <w:top w:val="nil"/>
              <w:left w:val="nil"/>
              <w:bottom w:val="single" w:sz="8" w:space="0" w:color="ED7A72"/>
              <w:right w:val="single" w:sz="8" w:space="0" w:color="ED7A72"/>
            </w:tcBorders>
            <w:shd w:val="clear" w:color="auto" w:fill="auto"/>
            <w:noWrap/>
            <w:vAlign w:val="center"/>
            <w:hideMark/>
          </w:tcPr>
          <w:p w14:paraId="49421FED" w14:textId="77777777" w:rsidR="0038617E" w:rsidRPr="005755A7" w:rsidRDefault="0038617E" w:rsidP="005755A7">
            <w:pPr>
              <w:spacing w:after="0" w:line="240" w:lineRule="auto"/>
              <w:jc w:val="center"/>
              <w:rPr>
                <w:rFonts w:eastAsia="Times New Roman" w:cs="Times New Roman"/>
                <w:color w:val="000000"/>
                <w:sz w:val="20"/>
                <w:szCs w:val="20"/>
                <w:lang w:val="en-US"/>
              </w:rPr>
            </w:pPr>
            <w:r w:rsidRPr="005755A7">
              <w:rPr>
                <w:rFonts w:eastAsia="Times New Roman" w:cs="Times New Roman"/>
                <w:color w:val="000000"/>
                <w:sz w:val="20"/>
                <w:szCs w:val="20"/>
                <w:lang w:val="en-US"/>
              </w:rPr>
              <w:t>(0.054)</w:t>
            </w:r>
          </w:p>
        </w:tc>
        <w:tc>
          <w:tcPr>
            <w:tcW w:w="1170" w:type="dxa"/>
            <w:tcBorders>
              <w:top w:val="nil"/>
              <w:left w:val="nil"/>
              <w:bottom w:val="single" w:sz="8" w:space="0" w:color="ED7A72"/>
              <w:right w:val="single" w:sz="8" w:space="0" w:color="ED7A72"/>
            </w:tcBorders>
            <w:shd w:val="clear" w:color="auto" w:fill="auto"/>
            <w:noWrap/>
            <w:vAlign w:val="center"/>
            <w:hideMark/>
          </w:tcPr>
          <w:p w14:paraId="08CFAC54" w14:textId="251185F8" w:rsidR="0038617E" w:rsidRPr="005755A7" w:rsidRDefault="0038617E" w:rsidP="005755A7">
            <w:pPr>
              <w:spacing w:after="0" w:line="240" w:lineRule="auto"/>
              <w:jc w:val="center"/>
              <w:rPr>
                <w:rFonts w:eastAsia="Times New Roman" w:cs="Times New Roman"/>
                <w:color w:val="000000"/>
                <w:sz w:val="20"/>
                <w:szCs w:val="20"/>
                <w:lang w:val="en-US"/>
              </w:rPr>
            </w:pPr>
          </w:p>
        </w:tc>
        <w:tc>
          <w:tcPr>
            <w:tcW w:w="1260" w:type="dxa"/>
            <w:tcBorders>
              <w:top w:val="nil"/>
              <w:left w:val="nil"/>
              <w:bottom w:val="single" w:sz="8" w:space="0" w:color="ED7A72"/>
              <w:right w:val="single" w:sz="8" w:space="0" w:color="ED7A72"/>
            </w:tcBorders>
            <w:shd w:val="clear" w:color="auto" w:fill="auto"/>
            <w:noWrap/>
            <w:vAlign w:val="center"/>
            <w:hideMark/>
          </w:tcPr>
          <w:p w14:paraId="2212D534" w14:textId="77777777" w:rsidR="0038617E" w:rsidRPr="005755A7" w:rsidRDefault="0038617E" w:rsidP="005755A7">
            <w:pPr>
              <w:spacing w:after="0" w:line="240" w:lineRule="auto"/>
              <w:jc w:val="center"/>
              <w:rPr>
                <w:rFonts w:eastAsia="Times New Roman" w:cs="Times New Roman"/>
                <w:color w:val="000000"/>
                <w:sz w:val="20"/>
                <w:szCs w:val="20"/>
                <w:lang w:val="en-US"/>
              </w:rPr>
            </w:pPr>
            <w:r w:rsidRPr="005755A7">
              <w:rPr>
                <w:rFonts w:eastAsia="Times New Roman" w:cs="Times New Roman"/>
                <w:color w:val="000000"/>
                <w:sz w:val="20"/>
                <w:szCs w:val="20"/>
                <w:lang w:val="en-US"/>
              </w:rPr>
              <w:t>(0.112)</w:t>
            </w:r>
          </w:p>
        </w:tc>
      </w:tr>
      <w:tr w:rsidR="0038617E" w:rsidRPr="0038617E" w14:paraId="5ECE2E43" w14:textId="77777777" w:rsidTr="005755A7">
        <w:trPr>
          <w:divId w:val="2138259071"/>
          <w:trHeight w:val="315"/>
        </w:trPr>
        <w:tc>
          <w:tcPr>
            <w:tcW w:w="2300" w:type="dxa"/>
            <w:vMerge w:val="restart"/>
            <w:tcBorders>
              <w:top w:val="nil"/>
              <w:left w:val="single" w:sz="8" w:space="0" w:color="ED7A72"/>
              <w:bottom w:val="single" w:sz="8" w:space="0" w:color="ED7A72"/>
              <w:right w:val="single" w:sz="8" w:space="0" w:color="ED7A72"/>
            </w:tcBorders>
            <w:shd w:val="clear" w:color="000000" w:fill="F9D2D0"/>
            <w:vAlign w:val="center"/>
            <w:hideMark/>
          </w:tcPr>
          <w:p w14:paraId="13167F1C" w14:textId="77777777" w:rsidR="0038617E" w:rsidRPr="005755A7" w:rsidRDefault="0038617E" w:rsidP="005755A7">
            <w:pPr>
              <w:spacing w:after="0" w:line="240" w:lineRule="auto"/>
              <w:rPr>
                <w:rFonts w:eastAsia="Times New Roman" w:cs="Times New Roman"/>
                <w:b/>
                <w:bCs/>
                <w:color w:val="000000"/>
                <w:sz w:val="20"/>
                <w:szCs w:val="20"/>
                <w:lang w:val="en-US"/>
              </w:rPr>
            </w:pPr>
            <w:r w:rsidRPr="005755A7">
              <w:rPr>
                <w:rFonts w:eastAsia="Times New Roman" w:cs="Times New Roman"/>
                <w:b/>
                <w:bCs/>
                <w:color w:val="000000"/>
                <w:sz w:val="20"/>
                <w:szCs w:val="20"/>
                <w:lang w:val="en-US"/>
              </w:rPr>
              <w:t>Measurement</w:t>
            </w:r>
          </w:p>
        </w:tc>
        <w:tc>
          <w:tcPr>
            <w:tcW w:w="1200" w:type="dxa"/>
            <w:tcBorders>
              <w:top w:val="nil"/>
              <w:left w:val="nil"/>
              <w:bottom w:val="single" w:sz="8" w:space="0" w:color="ED7A72"/>
              <w:right w:val="single" w:sz="8" w:space="0" w:color="ED7A72"/>
            </w:tcBorders>
            <w:shd w:val="clear" w:color="000000" w:fill="F9D2D0"/>
            <w:noWrap/>
            <w:vAlign w:val="center"/>
            <w:hideMark/>
          </w:tcPr>
          <w:p w14:paraId="611722B9" w14:textId="77777777" w:rsidR="0038617E" w:rsidRPr="005755A7" w:rsidRDefault="0038617E" w:rsidP="005755A7">
            <w:pPr>
              <w:spacing w:after="0" w:line="240" w:lineRule="auto"/>
              <w:jc w:val="center"/>
              <w:rPr>
                <w:rFonts w:eastAsia="Times New Roman" w:cs="Times New Roman"/>
                <w:color w:val="000000"/>
                <w:sz w:val="20"/>
                <w:szCs w:val="20"/>
                <w:lang w:val="en-US"/>
              </w:rPr>
            </w:pPr>
            <w:r w:rsidRPr="005755A7">
              <w:rPr>
                <w:rFonts w:eastAsia="Times New Roman" w:cs="Times New Roman"/>
                <w:color w:val="000000"/>
                <w:sz w:val="20"/>
                <w:szCs w:val="20"/>
                <w:lang w:val="en-US"/>
              </w:rPr>
              <w:t>-0.037*</w:t>
            </w:r>
          </w:p>
        </w:tc>
        <w:tc>
          <w:tcPr>
            <w:tcW w:w="1360" w:type="dxa"/>
            <w:tcBorders>
              <w:top w:val="nil"/>
              <w:left w:val="nil"/>
              <w:bottom w:val="single" w:sz="8" w:space="0" w:color="ED7A72"/>
              <w:right w:val="single" w:sz="8" w:space="0" w:color="ED7A72"/>
            </w:tcBorders>
            <w:shd w:val="clear" w:color="000000" w:fill="F9D2D0"/>
            <w:noWrap/>
            <w:vAlign w:val="center"/>
            <w:hideMark/>
          </w:tcPr>
          <w:p w14:paraId="4F9BECF8" w14:textId="2C4D39F6" w:rsidR="0038617E" w:rsidRPr="005755A7" w:rsidRDefault="0038617E" w:rsidP="005755A7">
            <w:pPr>
              <w:spacing w:after="0" w:line="240" w:lineRule="auto"/>
              <w:jc w:val="center"/>
              <w:rPr>
                <w:rFonts w:eastAsia="Times New Roman" w:cs="Times New Roman"/>
                <w:color w:val="000000"/>
                <w:sz w:val="20"/>
                <w:szCs w:val="20"/>
                <w:lang w:val="en-US"/>
              </w:rPr>
            </w:pPr>
          </w:p>
        </w:tc>
        <w:tc>
          <w:tcPr>
            <w:tcW w:w="960" w:type="dxa"/>
            <w:tcBorders>
              <w:top w:val="nil"/>
              <w:left w:val="nil"/>
              <w:bottom w:val="single" w:sz="8" w:space="0" w:color="ED7A72"/>
              <w:right w:val="single" w:sz="8" w:space="0" w:color="ED7A72"/>
            </w:tcBorders>
            <w:shd w:val="clear" w:color="000000" w:fill="F9D2D0"/>
            <w:noWrap/>
            <w:vAlign w:val="center"/>
            <w:hideMark/>
          </w:tcPr>
          <w:p w14:paraId="2BDED729" w14:textId="77777777" w:rsidR="0038617E" w:rsidRPr="005755A7" w:rsidRDefault="0038617E" w:rsidP="005755A7">
            <w:pPr>
              <w:spacing w:after="0" w:line="240" w:lineRule="auto"/>
              <w:jc w:val="center"/>
              <w:rPr>
                <w:rFonts w:eastAsia="Times New Roman" w:cs="Times New Roman"/>
                <w:color w:val="000000"/>
                <w:sz w:val="20"/>
                <w:szCs w:val="20"/>
                <w:lang w:val="en-US"/>
              </w:rPr>
            </w:pPr>
            <w:r w:rsidRPr="005755A7">
              <w:rPr>
                <w:rFonts w:eastAsia="Times New Roman" w:cs="Times New Roman"/>
                <w:color w:val="000000"/>
                <w:sz w:val="20"/>
                <w:szCs w:val="20"/>
                <w:lang w:val="en-US"/>
              </w:rPr>
              <w:t>0.015</w:t>
            </w:r>
          </w:p>
        </w:tc>
        <w:tc>
          <w:tcPr>
            <w:tcW w:w="1280" w:type="dxa"/>
            <w:gridSpan w:val="2"/>
            <w:tcBorders>
              <w:top w:val="nil"/>
              <w:left w:val="nil"/>
              <w:bottom w:val="single" w:sz="8" w:space="0" w:color="ED7A72"/>
              <w:right w:val="single" w:sz="8" w:space="0" w:color="ED7A72"/>
            </w:tcBorders>
            <w:shd w:val="clear" w:color="000000" w:fill="F9D2D0"/>
            <w:noWrap/>
            <w:vAlign w:val="center"/>
            <w:hideMark/>
          </w:tcPr>
          <w:p w14:paraId="1EF11D68" w14:textId="77777777" w:rsidR="0038617E" w:rsidRPr="005755A7" w:rsidRDefault="0038617E" w:rsidP="005755A7">
            <w:pPr>
              <w:spacing w:after="0" w:line="240" w:lineRule="auto"/>
              <w:jc w:val="center"/>
              <w:rPr>
                <w:rFonts w:eastAsia="Times New Roman" w:cs="Times New Roman"/>
                <w:color w:val="000000"/>
                <w:sz w:val="20"/>
                <w:szCs w:val="20"/>
                <w:lang w:val="en-US"/>
              </w:rPr>
            </w:pPr>
            <w:r w:rsidRPr="005755A7">
              <w:rPr>
                <w:rFonts w:eastAsia="Times New Roman" w:cs="Times New Roman"/>
                <w:color w:val="000000"/>
                <w:sz w:val="20"/>
                <w:szCs w:val="20"/>
                <w:lang w:val="en-US"/>
              </w:rPr>
              <w:t>-0.040</w:t>
            </w:r>
          </w:p>
        </w:tc>
        <w:tc>
          <w:tcPr>
            <w:tcW w:w="990" w:type="dxa"/>
            <w:tcBorders>
              <w:top w:val="nil"/>
              <w:left w:val="nil"/>
              <w:bottom w:val="single" w:sz="8" w:space="0" w:color="ED7A72"/>
              <w:right w:val="single" w:sz="8" w:space="0" w:color="ED7A72"/>
            </w:tcBorders>
            <w:shd w:val="clear" w:color="000000" w:fill="F9D2D0"/>
            <w:noWrap/>
            <w:vAlign w:val="center"/>
            <w:hideMark/>
          </w:tcPr>
          <w:p w14:paraId="2301ECA2" w14:textId="77777777" w:rsidR="0038617E" w:rsidRPr="005755A7" w:rsidRDefault="0038617E" w:rsidP="005755A7">
            <w:pPr>
              <w:spacing w:after="0" w:line="240" w:lineRule="auto"/>
              <w:jc w:val="center"/>
              <w:rPr>
                <w:rFonts w:eastAsia="Times New Roman" w:cs="Times New Roman"/>
                <w:color w:val="000000"/>
                <w:sz w:val="20"/>
                <w:szCs w:val="20"/>
                <w:lang w:val="en-US"/>
              </w:rPr>
            </w:pPr>
            <w:r w:rsidRPr="005755A7">
              <w:rPr>
                <w:rFonts w:eastAsia="Times New Roman" w:cs="Times New Roman"/>
                <w:color w:val="000000"/>
                <w:sz w:val="20"/>
                <w:szCs w:val="20"/>
                <w:lang w:val="en-US"/>
              </w:rPr>
              <w:t>-0.050</w:t>
            </w:r>
          </w:p>
        </w:tc>
        <w:tc>
          <w:tcPr>
            <w:tcW w:w="1170" w:type="dxa"/>
            <w:tcBorders>
              <w:top w:val="nil"/>
              <w:left w:val="nil"/>
              <w:bottom w:val="single" w:sz="8" w:space="0" w:color="ED7A72"/>
              <w:right w:val="single" w:sz="8" w:space="0" w:color="ED7A72"/>
            </w:tcBorders>
            <w:shd w:val="clear" w:color="000000" w:fill="F9D2D0"/>
            <w:noWrap/>
            <w:vAlign w:val="center"/>
            <w:hideMark/>
          </w:tcPr>
          <w:p w14:paraId="1BDFD221" w14:textId="29B5550E" w:rsidR="0038617E" w:rsidRPr="005755A7" w:rsidRDefault="0038617E" w:rsidP="005755A7">
            <w:pPr>
              <w:spacing w:after="0" w:line="240" w:lineRule="auto"/>
              <w:jc w:val="center"/>
              <w:rPr>
                <w:rFonts w:eastAsia="Times New Roman" w:cs="Times New Roman"/>
                <w:color w:val="000000"/>
                <w:sz w:val="20"/>
                <w:szCs w:val="20"/>
                <w:lang w:val="en-US"/>
              </w:rPr>
            </w:pPr>
          </w:p>
        </w:tc>
        <w:tc>
          <w:tcPr>
            <w:tcW w:w="1260" w:type="dxa"/>
            <w:tcBorders>
              <w:top w:val="nil"/>
              <w:left w:val="nil"/>
              <w:bottom w:val="single" w:sz="8" w:space="0" w:color="ED7A72"/>
              <w:right w:val="single" w:sz="8" w:space="0" w:color="ED7A72"/>
            </w:tcBorders>
            <w:shd w:val="clear" w:color="000000" w:fill="F9D2D0"/>
            <w:noWrap/>
            <w:vAlign w:val="center"/>
            <w:hideMark/>
          </w:tcPr>
          <w:p w14:paraId="748CF634" w14:textId="77777777" w:rsidR="0038617E" w:rsidRPr="005755A7" w:rsidRDefault="0038617E" w:rsidP="005755A7">
            <w:pPr>
              <w:spacing w:after="0" w:line="240" w:lineRule="auto"/>
              <w:jc w:val="center"/>
              <w:rPr>
                <w:rFonts w:eastAsia="Times New Roman" w:cs="Times New Roman"/>
                <w:color w:val="000000"/>
                <w:sz w:val="20"/>
                <w:szCs w:val="20"/>
                <w:lang w:val="en-US"/>
              </w:rPr>
            </w:pPr>
            <w:r w:rsidRPr="005755A7">
              <w:rPr>
                <w:rFonts w:eastAsia="Times New Roman" w:cs="Times New Roman"/>
                <w:color w:val="000000"/>
                <w:sz w:val="20"/>
                <w:szCs w:val="20"/>
                <w:lang w:val="en-US"/>
              </w:rPr>
              <w:t>0.192</w:t>
            </w:r>
          </w:p>
        </w:tc>
      </w:tr>
      <w:tr w:rsidR="0038617E" w:rsidRPr="0038617E" w14:paraId="7974C232" w14:textId="77777777" w:rsidTr="005755A7">
        <w:trPr>
          <w:divId w:val="2138259071"/>
          <w:trHeight w:val="315"/>
        </w:trPr>
        <w:tc>
          <w:tcPr>
            <w:tcW w:w="2300" w:type="dxa"/>
            <w:vMerge/>
            <w:tcBorders>
              <w:top w:val="nil"/>
              <w:left w:val="single" w:sz="8" w:space="0" w:color="ED7A72"/>
              <w:bottom w:val="single" w:sz="8" w:space="0" w:color="ED7A72"/>
              <w:right w:val="single" w:sz="8" w:space="0" w:color="ED7A72"/>
            </w:tcBorders>
            <w:vAlign w:val="center"/>
            <w:hideMark/>
          </w:tcPr>
          <w:p w14:paraId="26D1A678" w14:textId="77777777" w:rsidR="0038617E" w:rsidRPr="005755A7" w:rsidRDefault="0038617E" w:rsidP="005755A7">
            <w:pPr>
              <w:spacing w:after="0" w:line="240" w:lineRule="auto"/>
              <w:rPr>
                <w:rFonts w:eastAsia="Times New Roman" w:cs="Times New Roman"/>
                <w:b/>
                <w:bCs/>
                <w:color w:val="000000"/>
                <w:sz w:val="20"/>
                <w:szCs w:val="20"/>
                <w:lang w:val="en-US"/>
              </w:rPr>
            </w:pPr>
          </w:p>
        </w:tc>
        <w:tc>
          <w:tcPr>
            <w:tcW w:w="1200" w:type="dxa"/>
            <w:tcBorders>
              <w:top w:val="nil"/>
              <w:left w:val="nil"/>
              <w:bottom w:val="single" w:sz="8" w:space="0" w:color="ED7A72"/>
              <w:right w:val="single" w:sz="8" w:space="0" w:color="ED7A72"/>
            </w:tcBorders>
            <w:shd w:val="clear" w:color="auto" w:fill="auto"/>
            <w:noWrap/>
            <w:vAlign w:val="center"/>
            <w:hideMark/>
          </w:tcPr>
          <w:p w14:paraId="53EC132C" w14:textId="2C8CC6E4" w:rsidR="0038617E" w:rsidRPr="005755A7" w:rsidRDefault="0038617E" w:rsidP="005755A7">
            <w:pPr>
              <w:spacing w:after="0" w:line="240" w:lineRule="auto"/>
              <w:jc w:val="center"/>
              <w:rPr>
                <w:rFonts w:eastAsia="Times New Roman" w:cs="Times New Roman"/>
                <w:color w:val="000000"/>
                <w:sz w:val="20"/>
                <w:szCs w:val="20"/>
                <w:lang w:val="en-US"/>
              </w:rPr>
            </w:pPr>
            <w:r w:rsidRPr="005755A7">
              <w:rPr>
                <w:rFonts w:eastAsia="Times New Roman" w:cs="Times New Roman"/>
                <w:color w:val="000000"/>
                <w:sz w:val="20"/>
                <w:szCs w:val="20"/>
                <w:lang w:val="en-US"/>
              </w:rPr>
              <w:t>(0.018)</w:t>
            </w:r>
          </w:p>
        </w:tc>
        <w:tc>
          <w:tcPr>
            <w:tcW w:w="1360" w:type="dxa"/>
            <w:tcBorders>
              <w:top w:val="nil"/>
              <w:left w:val="nil"/>
              <w:bottom w:val="single" w:sz="8" w:space="0" w:color="ED7A72"/>
              <w:right w:val="single" w:sz="8" w:space="0" w:color="ED7A72"/>
            </w:tcBorders>
            <w:shd w:val="clear" w:color="auto" w:fill="auto"/>
            <w:noWrap/>
            <w:vAlign w:val="center"/>
            <w:hideMark/>
          </w:tcPr>
          <w:p w14:paraId="22A86710" w14:textId="2FB6D346" w:rsidR="0038617E" w:rsidRPr="005755A7" w:rsidRDefault="0038617E" w:rsidP="005755A7">
            <w:pPr>
              <w:spacing w:after="0" w:line="240" w:lineRule="auto"/>
              <w:jc w:val="center"/>
              <w:rPr>
                <w:rFonts w:eastAsia="Times New Roman" w:cs="Times New Roman"/>
                <w:color w:val="000000"/>
                <w:sz w:val="20"/>
                <w:szCs w:val="20"/>
                <w:lang w:val="en-US"/>
              </w:rPr>
            </w:pPr>
          </w:p>
        </w:tc>
        <w:tc>
          <w:tcPr>
            <w:tcW w:w="960" w:type="dxa"/>
            <w:tcBorders>
              <w:top w:val="nil"/>
              <w:left w:val="nil"/>
              <w:bottom w:val="single" w:sz="8" w:space="0" w:color="ED7A72"/>
              <w:right w:val="single" w:sz="8" w:space="0" w:color="ED7A72"/>
            </w:tcBorders>
            <w:shd w:val="clear" w:color="auto" w:fill="auto"/>
            <w:noWrap/>
            <w:vAlign w:val="center"/>
            <w:hideMark/>
          </w:tcPr>
          <w:p w14:paraId="31868FC1" w14:textId="13D3F1FC" w:rsidR="0038617E" w:rsidRPr="005755A7" w:rsidRDefault="0038617E" w:rsidP="005755A7">
            <w:pPr>
              <w:spacing w:after="0" w:line="240" w:lineRule="auto"/>
              <w:jc w:val="center"/>
              <w:rPr>
                <w:rFonts w:eastAsia="Times New Roman" w:cs="Times New Roman"/>
                <w:color w:val="000000"/>
                <w:sz w:val="20"/>
                <w:szCs w:val="20"/>
                <w:lang w:val="en-US"/>
              </w:rPr>
            </w:pPr>
            <w:r w:rsidRPr="005755A7">
              <w:rPr>
                <w:rFonts w:eastAsia="Times New Roman" w:cs="Times New Roman"/>
                <w:color w:val="000000"/>
                <w:sz w:val="20"/>
                <w:szCs w:val="20"/>
                <w:lang w:val="en-US"/>
              </w:rPr>
              <w:t>(0.028)</w:t>
            </w:r>
          </w:p>
        </w:tc>
        <w:tc>
          <w:tcPr>
            <w:tcW w:w="1280" w:type="dxa"/>
            <w:gridSpan w:val="2"/>
            <w:tcBorders>
              <w:top w:val="nil"/>
              <w:left w:val="nil"/>
              <w:bottom w:val="single" w:sz="8" w:space="0" w:color="ED7A72"/>
              <w:right w:val="single" w:sz="8" w:space="0" w:color="ED7A72"/>
            </w:tcBorders>
            <w:shd w:val="clear" w:color="auto" w:fill="auto"/>
            <w:noWrap/>
            <w:vAlign w:val="center"/>
            <w:hideMark/>
          </w:tcPr>
          <w:p w14:paraId="1245A8C5" w14:textId="77777777" w:rsidR="0038617E" w:rsidRPr="005755A7" w:rsidRDefault="0038617E" w:rsidP="005755A7">
            <w:pPr>
              <w:spacing w:after="0" w:line="240" w:lineRule="auto"/>
              <w:jc w:val="center"/>
              <w:rPr>
                <w:rFonts w:eastAsia="Times New Roman" w:cs="Times New Roman"/>
                <w:color w:val="000000"/>
                <w:sz w:val="20"/>
                <w:szCs w:val="20"/>
                <w:lang w:val="en-US"/>
              </w:rPr>
            </w:pPr>
            <w:r w:rsidRPr="005755A7">
              <w:rPr>
                <w:rFonts w:eastAsia="Times New Roman" w:cs="Times New Roman"/>
                <w:color w:val="000000"/>
                <w:sz w:val="20"/>
                <w:szCs w:val="20"/>
                <w:lang w:val="en-US"/>
              </w:rPr>
              <w:t>(0.039)</w:t>
            </w:r>
          </w:p>
        </w:tc>
        <w:tc>
          <w:tcPr>
            <w:tcW w:w="990" w:type="dxa"/>
            <w:tcBorders>
              <w:top w:val="nil"/>
              <w:left w:val="nil"/>
              <w:bottom w:val="single" w:sz="8" w:space="0" w:color="ED7A72"/>
              <w:right w:val="single" w:sz="8" w:space="0" w:color="ED7A72"/>
            </w:tcBorders>
            <w:shd w:val="clear" w:color="auto" w:fill="auto"/>
            <w:noWrap/>
            <w:vAlign w:val="center"/>
            <w:hideMark/>
          </w:tcPr>
          <w:p w14:paraId="15685640" w14:textId="77777777" w:rsidR="0038617E" w:rsidRPr="005755A7" w:rsidRDefault="0038617E" w:rsidP="005755A7">
            <w:pPr>
              <w:spacing w:after="0" w:line="240" w:lineRule="auto"/>
              <w:jc w:val="center"/>
              <w:rPr>
                <w:rFonts w:eastAsia="Times New Roman" w:cs="Times New Roman"/>
                <w:color w:val="000000"/>
                <w:sz w:val="20"/>
                <w:szCs w:val="20"/>
                <w:lang w:val="en-US"/>
              </w:rPr>
            </w:pPr>
            <w:r w:rsidRPr="005755A7">
              <w:rPr>
                <w:rFonts w:eastAsia="Times New Roman" w:cs="Times New Roman"/>
                <w:color w:val="000000"/>
                <w:sz w:val="20"/>
                <w:szCs w:val="20"/>
                <w:lang w:val="en-US"/>
              </w:rPr>
              <w:t>(0.040)</w:t>
            </w:r>
          </w:p>
        </w:tc>
        <w:tc>
          <w:tcPr>
            <w:tcW w:w="1170" w:type="dxa"/>
            <w:tcBorders>
              <w:top w:val="nil"/>
              <w:left w:val="nil"/>
              <w:bottom w:val="single" w:sz="8" w:space="0" w:color="ED7A72"/>
              <w:right w:val="single" w:sz="8" w:space="0" w:color="ED7A72"/>
            </w:tcBorders>
            <w:shd w:val="clear" w:color="auto" w:fill="auto"/>
            <w:noWrap/>
            <w:vAlign w:val="center"/>
            <w:hideMark/>
          </w:tcPr>
          <w:p w14:paraId="5EC19011" w14:textId="44F703F3" w:rsidR="0038617E" w:rsidRPr="005755A7" w:rsidRDefault="0038617E" w:rsidP="005755A7">
            <w:pPr>
              <w:spacing w:after="0" w:line="240" w:lineRule="auto"/>
              <w:jc w:val="center"/>
              <w:rPr>
                <w:rFonts w:eastAsia="Times New Roman" w:cs="Times New Roman"/>
                <w:color w:val="000000"/>
                <w:sz w:val="20"/>
                <w:szCs w:val="20"/>
                <w:lang w:val="en-US"/>
              </w:rPr>
            </w:pPr>
          </w:p>
        </w:tc>
        <w:tc>
          <w:tcPr>
            <w:tcW w:w="1260" w:type="dxa"/>
            <w:tcBorders>
              <w:top w:val="nil"/>
              <w:left w:val="nil"/>
              <w:bottom w:val="single" w:sz="8" w:space="0" w:color="ED7A72"/>
              <w:right w:val="single" w:sz="8" w:space="0" w:color="ED7A72"/>
            </w:tcBorders>
            <w:shd w:val="clear" w:color="auto" w:fill="auto"/>
            <w:noWrap/>
            <w:vAlign w:val="center"/>
            <w:hideMark/>
          </w:tcPr>
          <w:p w14:paraId="42C0CC92" w14:textId="77777777" w:rsidR="0038617E" w:rsidRPr="005755A7" w:rsidRDefault="0038617E" w:rsidP="005755A7">
            <w:pPr>
              <w:spacing w:after="0" w:line="240" w:lineRule="auto"/>
              <w:jc w:val="center"/>
              <w:rPr>
                <w:rFonts w:eastAsia="Times New Roman" w:cs="Times New Roman"/>
                <w:color w:val="000000"/>
                <w:sz w:val="20"/>
                <w:szCs w:val="20"/>
                <w:lang w:val="en-US"/>
              </w:rPr>
            </w:pPr>
            <w:r w:rsidRPr="005755A7">
              <w:rPr>
                <w:rFonts w:eastAsia="Times New Roman" w:cs="Times New Roman"/>
                <w:color w:val="000000"/>
                <w:sz w:val="20"/>
                <w:szCs w:val="20"/>
                <w:lang w:val="en-US"/>
              </w:rPr>
              <w:t>(0.108)</w:t>
            </w:r>
          </w:p>
        </w:tc>
      </w:tr>
      <w:tr w:rsidR="0038617E" w:rsidRPr="0038617E" w14:paraId="4652BF3F" w14:textId="77777777" w:rsidTr="005755A7">
        <w:trPr>
          <w:divId w:val="2138259071"/>
          <w:trHeight w:val="315"/>
        </w:trPr>
        <w:tc>
          <w:tcPr>
            <w:tcW w:w="2300" w:type="dxa"/>
            <w:vMerge w:val="restart"/>
            <w:tcBorders>
              <w:top w:val="nil"/>
              <w:left w:val="single" w:sz="8" w:space="0" w:color="ED7A72"/>
              <w:bottom w:val="single" w:sz="8" w:space="0" w:color="ED7A72"/>
              <w:right w:val="single" w:sz="8" w:space="0" w:color="ED7A72"/>
            </w:tcBorders>
            <w:shd w:val="clear" w:color="000000" w:fill="F9D2D0"/>
            <w:vAlign w:val="center"/>
            <w:hideMark/>
          </w:tcPr>
          <w:p w14:paraId="0F4AEB1B" w14:textId="77777777" w:rsidR="0038617E" w:rsidRPr="005755A7" w:rsidRDefault="0038617E" w:rsidP="005755A7">
            <w:pPr>
              <w:spacing w:after="0" w:line="240" w:lineRule="auto"/>
              <w:rPr>
                <w:rFonts w:eastAsia="Times New Roman" w:cs="Times New Roman"/>
                <w:b/>
                <w:bCs/>
                <w:color w:val="000000"/>
                <w:sz w:val="20"/>
                <w:szCs w:val="20"/>
                <w:lang w:val="en-US"/>
              </w:rPr>
            </w:pPr>
            <w:r w:rsidRPr="005755A7">
              <w:rPr>
                <w:rFonts w:eastAsia="Times New Roman" w:cs="Times New Roman"/>
                <w:b/>
                <w:bCs/>
                <w:color w:val="000000"/>
                <w:sz w:val="20"/>
                <w:szCs w:val="20"/>
                <w:lang w:val="en-US"/>
              </w:rPr>
              <w:t>Time</w:t>
            </w:r>
          </w:p>
        </w:tc>
        <w:tc>
          <w:tcPr>
            <w:tcW w:w="1200" w:type="dxa"/>
            <w:tcBorders>
              <w:top w:val="nil"/>
              <w:left w:val="nil"/>
              <w:bottom w:val="single" w:sz="8" w:space="0" w:color="ED7A72"/>
              <w:right w:val="single" w:sz="8" w:space="0" w:color="ED7A72"/>
            </w:tcBorders>
            <w:shd w:val="clear" w:color="000000" w:fill="F9D2D0"/>
            <w:noWrap/>
            <w:vAlign w:val="center"/>
            <w:hideMark/>
          </w:tcPr>
          <w:p w14:paraId="482A36DC" w14:textId="77777777" w:rsidR="0038617E" w:rsidRPr="005755A7" w:rsidRDefault="0038617E" w:rsidP="005755A7">
            <w:pPr>
              <w:spacing w:after="0" w:line="240" w:lineRule="auto"/>
              <w:jc w:val="center"/>
              <w:rPr>
                <w:rFonts w:eastAsia="Times New Roman" w:cs="Times New Roman"/>
                <w:color w:val="000000"/>
                <w:sz w:val="20"/>
                <w:szCs w:val="20"/>
                <w:lang w:val="en-US"/>
              </w:rPr>
            </w:pPr>
            <w:r w:rsidRPr="005755A7">
              <w:rPr>
                <w:rFonts w:eastAsia="Times New Roman" w:cs="Times New Roman"/>
                <w:color w:val="000000"/>
                <w:sz w:val="20"/>
                <w:szCs w:val="20"/>
                <w:lang w:val="en-US"/>
              </w:rPr>
              <w:t>-0.020</w:t>
            </w:r>
          </w:p>
        </w:tc>
        <w:tc>
          <w:tcPr>
            <w:tcW w:w="1360" w:type="dxa"/>
            <w:tcBorders>
              <w:top w:val="nil"/>
              <w:left w:val="nil"/>
              <w:bottom w:val="single" w:sz="8" w:space="0" w:color="ED7A72"/>
              <w:right w:val="single" w:sz="8" w:space="0" w:color="ED7A72"/>
            </w:tcBorders>
            <w:shd w:val="clear" w:color="000000" w:fill="F9D2D0"/>
            <w:noWrap/>
            <w:vAlign w:val="center"/>
            <w:hideMark/>
          </w:tcPr>
          <w:p w14:paraId="16877DC6" w14:textId="535F4BFB" w:rsidR="0038617E" w:rsidRPr="005755A7" w:rsidRDefault="0038617E" w:rsidP="005755A7">
            <w:pPr>
              <w:spacing w:after="0" w:line="240" w:lineRule="auto"/>
              <w:jc w:val="center"/>
              <w:rPr>
                <w:rFonts w:eastAsia="Times New Roman" w:cs="Times New Roman"/>
                <w:color w:val="000000"/>
                <w:sz w:val="20"/>
                <w:szCs w:val="20"/>
                <w:lang w:val="en-US"/>
              </w:rPr>
            </w:pPr>
          </w:p>
        </w:tc>
        <w:tc>
          <w:tcPr>
            <w:tcW w:w="960" w:type="dxa"/>
            <w:tcBorders>
              <w:top w:val="nil"/>
              <w:left w:val="nil"/>
              <w:bottom w:val="single" w:sz="8" w:space="0" w:color="ED7A72"/>
              <w:right w:val="single" w:sz="8" w:space="0" w:color="ED7A72"/>
            </w:tcBorders>
            <w:shd w:val="clear" w:color="000000" w:fill="F9D2D0"/>
            <w:noWrap/>
            <w:vAlign w:val="center"/>
            <w:hideMark/>
          </w:tcPr>
          <w:p w14:paraId="66F0E553" w14:textId="77777777" w:rsidR="0038617E" w:rsidRPr="005755A7" w:rsidRDefault="0038617E" w:rsidP="005755A7">
            <w:pPr>
              <w:spacing w:after="0" w:line="240" w:lineRule="auto"/>
              <w:jc w:val="center"/>
              <w:rPr>
                <w:rFonts w:eastAsia="Times New Roman" w:cs="Times New Roman"/>
                <w:color w:val="000000"/>
                <w:sz w:val="20"/>
                <w:szCs w:val="20"/>
                <w:lang w:val="en-US"/>
              </w:rPr>
            </w:pPr>
            <w:r w:rsidRPr="005755A7">
              <w:rPr>
                <w:rFonts w:eastAsia="Times New Roman" w:cs="Times New Roman"/>
                <w:color w:val="000000"/>
                <w:sz w:val="20"/>
                <w:szCs w:val="20"/>
                <w:lang w:val="en-US"/>
              </w:rPr>
              <w:t>0.000</w:t>
            </w:r>
          </w:p>
        </w:tc>
        <w:tc>
          <w:tcPr>
            <w:tcW w:w="1280" w:type="dxa"/>
            <w:gridSpan w:val="2"/>
            <w:tcBorders>
              <w:top w:val="nil"/>
              <w:left w:val="nil"/>
              <w:bottom w:val="single" w:sz="8" w:space="0" w:color="ED7A72"/>
              <w:right w:val="single" w:sz="8" w:space="0" w:color="ED7A72"/>
            </w:tcBorders>
            <w:shd w:val="clear" w:color="000000" w:fill="F9D2D0"/>
            <w:noWrap/>
            <w:vAlign w:val="center"/>
            <w:hideMark/>
          </w:tcPr>
          <w:p w14:paraId="429A9D89" w14:textId="77777777" w:rsidR="0038617E" w:rsidRPr="005755A7" w:rsidRDefault="0038617E" w:rsidP="005755A7">
            <w:pPr>
              <w:spacing w:after="0" w:line="240" w:lineRule="auto"/>
              <w:jc w:val="center"/>
              <w:rPr>
                <w:rFonts w:eastAsia="Times New Roman" w:cs="Times New Roman"/>
                <w:color w:val="000000"/>
                <w:sz w:val="20"/>
                <w:szCs w:val="20"/>
                <w:lang w:val="en-US"/>
              </w:rPr>
            </w:pPr>
            <w:r w:rsidRPr="005755A7">
              <w:rPr>
                <w:rFonts w:eastAsia="Times New Roman" w:cs="Times New Roman"/>
                <w:color w:val="000000"/>
                <w:sz w:val="20"/>
                <w:szCs w:val="20"/>
                <w:lang w:val="en-US"/>
              </w:rPr>
              <w:t>-0.060</w:t>
            </w:r>
          </w:p>
        </w:tc>
        <w:tc>
          <w:tcPr>
            <w:tcW w:w="990" w:type="dxa"/>
            <w:tcBorders>
              <w:top w:val="nil"/>
              <w:left w:val="nil"/>
              <w:bottom w:val="single" w:sz="8" w:space="0" w:color="ED7A72"/>
              <w:right w:val="single" w:sz="8" w:space="0" w:color="ED7A72"/>
            </w:tcBorders>
            <w:shd w:val="clear" w:color="000000" w:fill="F9D2D0"/>
            <w:noWrap/>
            <w:vAlign w:val="center"/>
            <w:hideMark/>
          </w:tcPr>
          <w:p w14:paraId="409A5854" w14:textId="09F2B9B3" w:rsidR="0038617E" w:rsidRPr="005755A7" w:rsidRDefault="0038617E" w:rsidP="005755A7">
            <w:pPr>
              <w:spacing w:after="0" w:line="240" w:lineRule="auto"/>
              <w:jc w:val="center"/>
              <w:rPr>
                <w:rFonts w:eastAsia="Times New Roman" w:cs="Times New Roman"/>
                <w:color w:val="000000"/>
                <w:sz w:val="20"/>
                <w:szCs w:val="20"/>
                <w:lang w:val="en-US"/>
              </w:rPr>
            </w:pPr>
          </w:p>
        </w:tc>
        <w:tc>
          <w:tcPr>
            <w:tcW w:w="1170" w:type="dxa"/>
            <w:tcBorders>
              <w:top w:val="nil"/>
              <w:left w:val="nil"/>
              <w:bottom w:val="single" w:sz="8" w:space="0" w:color="ED7A72"/>
              <w:right w:val="single" w:sz="8" w:space="0" w:color="ED7A72"/>
            </w:tcBorders>
            <w:shd w:val="clear" w:color="000000" w:fill="F9D2D0"/>
            <w:noWrap/>
            <w:vAlign w:val="center"/>
            <w:hideMark/>
          </w:tcPr>
          <w:p w14:paraId="7C3B53E5" w14:textId="3FCAAF84" w:rsidR="0038617E" w:rsidRPr="005755A7" w:rsidRDefault="0038617E" w:rsidP="005755A7">
            <w:pPr>
              <w:spacing w:after="0" w:line="240" w:lineRule="auto"/>
              <w:jc w:val="center"/>
              <w:rPr>
                <w:rFonts w:eastAsia="Times New Roman" w:cs="Times New Roman"/>
                <w:color w:val="000000"/>
                <w:sz w:val="20"/>
                <w:szCs w:val="20"/>
                <w:lang w:val="en-US"/>
              </w:rPr>
            </w:pPr>
          </w:p>
        </w:tc>
        <w:tc>
          <w:tcPr>
            <w:tcW w:w="1260" w:type="dxa"/>
            <w:tcBorders>
              <w:top w:val="nil"/>
              <w:left w:val="nil"/>
              <w:bottom w:val="single" w:sz="8" w:space="0" w:color="ED7A72"/>
              <w:right w:val="single" w:sz="8" w:space="0" w:color="ED7A72"/>
            </w:tcBorders>
            <w:shd w:val="clear" w:color="000000" w:fill="F9D2D0"/>
            <w:noWrap/>
            <w:vAlign w:val="center"/>
            <w:hideMark/>
          </w:tcPr>
          <w:p w14:paraId="0B0E800A" w14:textId="77777777" w:rsidR="0038617E" w:rsidRPr="005755A7" w:rsidRDefault="0038617E" w:rsidP="005755A7">
            <w:pPr>
              <w:spacing w:after="0" w:line="240" w:lineRule="auto"/>
              <w:jc w:val="center"/>
              <w:rPr>
                <w:rFonts w:eastAsia="Times New Roman" w:cs="Times New Roman"/>
                <w:color w:val="000000"/>
                <w:sz w:val="20"/>
                <w:szCs w:val="20"/>
                <w:lang w:val="en-US"/>
              </w:rPr>
            </w:pPr>
            <w:r w:rsidRPr="005755A7">
              <w:rPr>
                <w:rFonts w:eastAsia="Times New Roman" w:cs="Times New Roman"/>
                <w:color w:val="000000"/>
                <w:sz w:val="20"/>
                <w:szCs w:val="20"/>
                <w:lang w:val="en-US"/>
              </w:rPr>
              <w:t>-0.037</w:t>
            </w:r>
          </w:p>
        </w:tc>
      </w:tr>
      <w:tr w:rsidR="0038617E" w:rsidRPr="0038617E" w14:paraId="0E3B6E65" w14:textId="77777777" w:rsidTr="005755A7">
        <w:trPr>
          <w:divId w:val="2138259071"/>
          <w:trHeight w:val="315"/>
        </w:trPr>
        <w:tc>
          <w:tcPr>
            <w:tcW w:w="2300" w:type="dxa"/>
            <w:vMerge/>
            <w:tcBorders>
              <w:top w:val="nil"/>
              <w:left w:val="single" w:sz="8" w:space="0" w:color="ED7A72"/>
              <w:bottom w:val="single" w:sz="8" w:space="0" w:color="ED7A72"/>
              <w:right w:val="single" w:sz="8" w:space="0" w:color="ED7A72"/>
            </w:tcBorders>
            <w:vAlign w:val="center"/>
            <w:hideMark/>
          </w:tcPr>
          <w:p w14:paraId="6F7FB5E4" w14:textId="77777777" w:rsidR="0038617E" w:rsidRPr="005755A7" w:rsidRDefault="0038617E" w:rsidP="005755A7">
            <w:pPr>
              <w:spacing w:after="0" w:line="240" w:lineRule="auto"/>
              <w:rPr>
                <w:rFonts w:eastAsia="Times New Roman" w:cs="Times New Roman"/>
                <w:b/>
                <w:bCs/>
                <w:color w:val="000000"/>
                <w:sz w:val="20"/>
                <w:szCs w:val="20"/>
                <w:lang w:val="en-US"/>
              </w:rPr>
            </w:pPr>
          </w:p>
        </w:tc>
        <w:tc>
          <w:tcPr>
            <w:tcW w:w="1200" w:type="dxa"/>
            <w:tcBorders>
              <w:top w:val="nil"/>
              <w:left w:val="nil"/>
              <w:bottom w:val="single" w:sz="8" w:space="0" w:color="ED7A72"/>
              <w:right w:val="single" w:sz="8" w:space="0" w:color="ED7A72"/>
            </w:tcBorders>
            <w:shd w:val="clear" w:color="auto" w:fill="auto"/>
            <w:noWrap/>
            <w:vAlign w:val="center"/>
            <w:hideMark/>
          </w:tcPr>
          <w:p w14:paraId="1171DC26" w14:textId="5DBC2A3A" w:rsidR="0038617E" w:rsidRPr="005755A7" w:rsidRDefault="0038617E" w:rsidP="005755A7">
            <w:pPr>
              <w:spacing w:after="0" w:line="240" w:lineRule="auto"/>
              <w:jc w:val="center"/>
              <w:rPr>
                <w:rFonts w:eastAsia="Times New Roman" w:cs="Times New Roman"/>
                <w:color w:val="000000"/>
                <w:sz w:val="20"/>
                <w:szCs w:val="20"/>
                <w:lang w:val="en-US"/>
              </w:rPr>
            </w:pPr>
            <w:r w:rsidRPr="005755A7">
              <w:rPr>
                <w:rFonts w:eastAsia="Times New Roman" w:cs="Times New Roman"/>
                <w:color w:val="000000"/>
                <w:sz w:val="20"/>
                <w:szCs w:val="20"/>
                <w:lang w:val="en-US"/>
              </w:rPr>
              <w:t>(0.018)</w:t>
            </w:r>
          </w:p>
        </w:tc>
        <w:tc>
          <w:tcPr>
            <w:tcW w:w="1360" w:type="dxa"/>
            <w:tcBorders>
              <w:top w:val="nil"/>
              <w:left w:val="nil"/>
              <w:bottom w:val="single" w:sz="8" w:space="0" w:color="ED7A72"/>
              <w:right w:val="single" w:sz="8" w:space="0" w:color="ED7A72"/>
            </w:tcBorders>
            <w:shd w:val="clear" w:color="auto" w:fill="auto"/>
            <w:noWrap/>
            <w:vAlign w:val="center"/>
            <w:hideMark/>
          </w:tcPr>
          <w:p w14:paraId="58175C12" w14:textId="16ACD3A8" w:rsidR="0038617E" w:rsidRPr="005755A7" w:rsidRDefault="0038617E" w:rsidP="005755A7">
            <w:pPr>
              <w:spacing w:after="0" w:line="240" w:lineRule="auto"/>
              <w:jc w:val="center"/>
              <w:rPr>
                <w:rFonts w:eastAsia="Times New Roman" w:cs="Times New Roman"/>
                <w:color w:val="000000"/>
                <w:sz w:val="20"/>
                <w:szCs w:val="20"/>
                <w:lang w:val="en-US"/>
              </w:rPr>
            </w:pPr>
          </w:p>
        </w:tc>
        <w:tc>
          <w:tcPr>
            <w:tcW w:w="960" w:type="dxa"/>
            <w:tcBorders>
              <w:top w:val="nil"/>
              <w:left w:val="nil"/>
              <w:bottom w:val="single" w:sz="8" w:space="0" w:color="ED7A72"/>
              <w:right w:val="single" w:sz="8" w:space="0" w:color="ED7A72"/>
            </w:tcBorders>
            <w:shd w:val="clear" w:color="auto" w:fill="auto"/>
            <w:noWrap/>
            <w:vAlign w:val="center"/>
            <w:hideMark/>
          </w:tcPr>
          <w:p w14:paraId="1333F635" w14:textId="7F408CAC" w:rsidR="0038617E" w:rsidRPr="005755A7" w:rsidRDefault="0038617E" w:rsidP="005755A7">
            <w:pPr>
              <w:spacing w:after="0" w:line="240" w:lineRule="auto"/>
              <w:jc w:val="center"/>
              <w:rPr>
                <w:rFonts w:eastAsia="Times New Roman" w:cs="Times New Roman"/>
                <w:color w:val="000000"/>
                <w:sz w:val="20"/>
                <w:szCs w:val="20"/>
                <w:lang w:val="en-US"/>
              </w:rPr>
            </w:pPr>
            <w:r w:rsidRPr="005755A7">
              <w:rPr>
                <w:rFonts w:eastAsia="Times New Roman" w:cs="Times New Roman"/>
                <w:color w:val="000000"/>
                <w:sz w:val="20"/>
                <w:szCs w:val="20"/>
                <w:lang w:val="en-US"/>
              </w:rPr>
              <w:t>(0.028)</w:t>
            </w:r>
          </w:p>
        </w:tc>
        <w:tc>
          <w:tcPr>
            <w:tcW w:w="1280" w:type="dxa"/>
            <w:gridSpan w:val="2"/>
            <w:tcBorders>
              <w:top w:val="nil"/>
              <w:left w:val="nil"/>
              <w:bottom w:val="single" w:sz="8" w:space="0" w:color="ED7A72"/>
              <w:right w:val="single" w:sz="8" w:space="0" w:color="ED7A72"/>
            </w:tcBorders>
            <w:shd w:val="clear" w:color="auto" w:fill="auto"/>
            <w:noWrap/>
            <w:vAlign w:val="center"/>
            <w:hideMark/>
          </w:tcPr>
          <w:p w14:paraId="4B7916A9" w14:textId="77777777" w:rsidR="0038617E" w:rsidRPr="005755A7" w:rsidRDefault="0038617E" w:rsidP="005755A7">
            <w:pPr>
              <w:spacing w:after="0" w:line="240" w:lineRule="auto"/>
              <w:jc w:val="center"/>
              <w:rPr>
                <w:rFonts w:eastAsia="Times New Roman" w:cs="Times New Roman"/>
                <w:color w:val="000000"/>
                <w:sz w:val="20"/>
                <w:szCs w:val="20"/>
                <w:lang w:val="en-US"/>
              </w:rPr>
            </w:pPr>
            <w:r w:rsidRPr="005755A7">
              <w:rPr>
                <w:rFonts w:eastAsia="Times New Roman" w:cs="Times New Roman"/>
                <w:color w:val="000000"/>
                <w:sz w:val="20"/>
                <w:szCs w:val="20"/>
                <w:lang w:val="en-US"/>
              </w:rPr>
              <w:t>(0.034)</w:t>
            </w:r>
          </w:p>
        </w:tc>
        <w:tc>
          <w:tcPr>
            <w:tcW w:w="990" w:type="dxa"/>
            <w:tcBorders>
              <w:top w:val="nil"/>
              <w:left w:val="nil"/>
              <w:bottom w:val="single" w:sz="8" w:space="0" w:color="ED7A72"/>
              <w:right w:val="single" w:sz="8" w:space="0" w:color="ED7A72"/>
            </w:tcBorders>
            <w:shd w:val="clear" w:color="auto" w:fill="auto"/>
            <w:noWrap/>
            <w:vAlign w:val="center"/>
            <w:hideMark/>
          </w:tcPr>
          <w:p w14:paraId="7F672F34" w14:textId="6A61AEF9" w:rsidR="0038617E" w:rsidRPr="005755A7" w:rsidRDefault="0038617E" w:rsidP="005755A7">
            <w:pPr>
              <w:spacing w:after="0" w:line="240" w:lineRule="auto"/>
              <w:jc w:val="center"/>
              <w:rPr>
                <w:rFonts w:eastAsia="Times New Roman" w:cs="Times New Roman"/>
                <w:color w:val="000000"/>
                <w:sz w:val="20"/>
                <w:szCs w:val="20"/>
                <w:lang w:val="en-US"/>
              </w:rPr>
            </w:pPr>
          </w:p>
        </w:tc>
        <w:tc>
          <w:tcPr>
            <w:tcW w:w="1170" w:type="dxa"/>
            <w:tcBorders>
              <w:top w:val="nil"/>
              <w:left w:val="nil"/>
              <w:bottom w:val="single" w:sz="8" w:space="0" w:color="ED7A72"/>
              <w:right w:val="single" w:sz="8" w:space="0" w:color="ED7A72"/>
            </w:tcBorders>
            <w:shd w:val="clear" w:color="auto" w:fill="auto"/>
            <w:noWrap/>
            <w:vAlign w:val="center"/>
            <w:hideMark/>
          </w:tcPr>
          <w:p w14:paraId="348AC79E" w14:textId="4082767A" w:rsidR="0038617E" w:rsidRPr="005755A7" w:rsidRDefault="0038617E" w:rsidP="005755A7">
            <w:pPr>
              <w:spacing w:after="0" w:line="240" w:lineRule="auto"/>
              <w:jc w:val="center"/>
              <w:rPr>
                <w:rFonts w:eastAsia="Times New Roman" w:cs="Times New Roman"/>
                <w:color w:val="000000"/>
                <w:sz w:val="20"/>
                <w:szCs w:val="20"/>
                <w:lang w:val="en-US"/>
              </w:rPr>
            </w:pPr>
          </w:p>
        </w:tc>
        <w:tc>
          <w:tcPr>
            <w:tcW w:w="1260" w:type="dxa"/>
            <w:tcBorders>
              <w:top w:val="nil"/>
              <w:left w:val="nil"/>
              <w:bottom w:val="single" w:sz="8" w:space="0" w:color="ED7A72"/>
              <w:right w:val="single" w:sz="8" w:space="0" w:color="ED7A72"/>
            </w:tcBorders>
            <w:shd w:val="clear" w:color="auto" w:fill="auto"/>
            <w:noWrap/>
            <w:vAlign w:val="center"/>
            <w:hideMark/>
          </w:tcPr>
          <w:p w14:paraId="4B18B743" w14:textId="77777777" w:rsidR="0038617E" w:rsidRPr="005755A7" w:rsidRDefault="0038617E" w:rsidP="005755A7">
            <w:pPr>
              <w:spacing w:after="0" w:line="240" w:lineRule="auto"/>
              <w:jc w:val="center"/>
              <w:rPr>
                <w:rFonts w:eastAsia="Times New Roman" w:cs="Times New Roman"/>
                <w:color w:val="000000"/>
                <w:sz w:val="20"/>
                <w:szCs w:val="20"/>
                <w:lang w:val="en-US"/>
              </w:rPr>
            </w:pPr>
            <w:r w:rsidRPr="005755A7">
              <w:rPr>
                <w:rFonts w:eastAsia="Times New Roman" w:cs="Times New Roman"/>
                <w:color w:val="000000"/>
                <w:sz w:val="20"/>
                <w:szCs w:val="20"/>
                <w:lang w:val="en-US"/>
              </w:rPr>
              <w:t>(0.064)</w:t>
            </w:r>
          </w:p>
        </w:tc>
      </w:tr>
    </w:tbl>
    <w:p w14:paraId="610A1954" w14:textId="59C826DA" w:rsidR="00231D4B" w:rsidRPr="002C66D9" w:rsidRDefault="008F2459" w:rsidP="00231D4B">
      <w:pPr>
        <w:spacing w:after="0" w:line="240" w:lineRule="auto"/>
      </w:pPr>
      <w:r>
        <w:rPr>
          <w:rFonts w:asciiTheme="majorHAnsi" w:eastAsia="Times New Roman" w:hAnsiTheme="majorHAnsi" w:cs="Calibri"/>
          <w:color w:val="000000"/>
          <w:sz w:val="18"/>
          <w:szCs w:val="22"/>
          <w:lang w:val="en-US"/>
        </w:rPr>
        <w:fldChar w:fldCharType="end"/>
      </w:r>
      <w:r w:rsidR="00231D4B" w:rsidRPr="0043268F">
        <w:rPr>
          <w:rFonts w:asciiTheme="majorHAnsi" w:eastAsia="Times New Roman" w:hAnsiTheme="majorHAnsi" w:cs="Calibri"/>
          <w:color w:val="000000"/>
          <w:sz w:val="18"/>
          <w:szCs w:val="22"/>
          <w:lang w:val="en-US"/>
        </w:rPr>
        <w:t>Standard errors in parentheses</w:t>
      </w:r>
      <w:r w:rsidR="00231D4B">
        <w:rPr>
          <w:rFonts w:asciiTheme="majorHAnsi" w:eastAsia="Times New Roman" w:hAnsiTheme="majorHAnsi" w:cs="Calibri"/>
          <w:color w:val="000000"/>
          <w:sz w:val="18"/>
          <w:szCs w:val="22"/>
          <w:lang w:val="en-US"/>
        </w:rPr>
        <w:t xml:space="preserve">. Coefficients from multivariate regressions that control for child’s age, household size, educational background, home numeracy environment, </w:t>
      </w:r>
      <w:r w:rsidR="0003416C">
        <w:rPr>
          <w:rFonts w:asciiTheme="majorHAnsi" w:eastAsia="Times New Roman" w:hAnsiTheme="majorHAnsi" w:cs="Calibri"/>
          <w:color w:val="000000"/>
          <w:sz w:val="18"/>
          <w:szCs w:val="22"/>
          <w:lang w:val="en-US"/>
        </w:rPr>
        <w:t xml:space="preserve">and </w:t>
      </w:r>
      <w:r w:rsidR="00231D4B">
        <w:rPr>
          <w:rFonts w:asciiTheme="majorHAnsi" w:eastAsia="Times New Roman" w:hAnsiTheme="majorHAnsi" w:cs="Calibri"/>
          <w:color w:val="000000"/>
          <w:sz w:val="18"/>
          <w:szCs w:val="22"/>
          <w:lang w:val="en-US"/>
        </w:rPr>
        <w:t>SES.</w:t>
      </w:r>
    </w:p>
    <w:p w14:paraId="00DA99C4" w14:textId="0B850A3E" w:rsidR="003918F5" w:rsidRDefault="00231D4B" w:rsidP="003918F5">
      <w:pPr>
        <w:rPr>
          <w:rFonts w:asciiTheme="majorHAnsi" w:eastAsia="Times New Roman" w:hAnsiTheme="majorHAnsi" w:cs="Calibri"/>
          <w:color w:val="000000"/>
          <w:sz w:val="18"/>
          <w:szCs w:val="22"/>
          <w:lang w:val="en-US"/>
        </w:rPr>
      </w:pPr>
      <w:r w:rsidRPr="0043268F">
        <w:rPr>
          <w:rFonts w:asciiTheme="majorHAnsi" w:eastAsia="Times New Roman" w:hAnsiTheme="majorHAnsi" w:cs="Calibri"/>
          <w:color w:val="000000"/>
          <w:sz w:val="18"/>
          <w:szCs w:val="22"/>
          <w:lang w:val="en-US"/>
        </w:rPr>
        <w:t>* p&lt;0.05</w:t>
      </w:r>
      <w:r>
        <w:rPr>
          <w:rFonts w:asciiTheme="majorHAnsi" w:eastAsia="Times New Roman" w:hAnsiTheme="majorHAnsi" w:cs="Calibri"/>
          <w:color w:val="000000"/>
          <w:sz w:val="18"/>
          <w:szCs w:val="22"/>
          <w:lang w:val="en-US"/>
        </w:rPr>
        <w:t xml:space="preserve"> </w:t>
      </w:r>
      <w:r w:rsidRPr="0043268F">
        <w:rPr>
          <w:rFonts w:asciiTheme="majorHAnsi" w:eastAsia="Times New Roman" w:hAnsiTheme="majorHAnsi" w:cs="Calibri"/>
          <w:color w:val="000000"/>
          <w:sz w:val="18"/>
          <w:szCs w:val="22"/>
          <w:lang w:val="en-US"/>
        </w:rPr>
        <w:t xml:space="preserve"> ** p&lt;0.01</w:t>
      </w:r>
      <w:r>
        <w:rPr>
          <w:rFonts w:asciiTheme="majorHAnsi" w:eastAsia="Times New Roman" w:hAnsiTheme="majorHAnsi" w:cs="Calibri"/>
          <w:color w:val="000000"/>
          <w:sz w:val="18"/>
          <w:szCs w:val="22"/>
          <w:lang w:val="en-US"/>
        </w:rPr>
        <w:t xml:space="preserve">  *** p&lt;0.001</w:t>
      </w:r>
    </w:p>
    <w:p w14:paraId="3954F942" w14:textId="77777777" w:rsidR="00C251AB" w:rsidRDefault="00C251AB" w:rsidP="008F2459">
      <w:pPr>
        <w:spacing w:after="0" w:line="240" w:lineRule="auto"/>
        <w:contextualSpacing/>
      </w:pPr>
    </w:p>
    <w:p w14:paraId="376BE8CF" w14:textId="77777777" w:rsidR="00C251AB" w:rsidRDefault="00C251AB" w:rsidP="008F2459">
      <w:pPr>
        <w:spacing w:after="0" w:line="240" w:lineRule="auto"/>
        <w:contextualSpacing/>
      </w:pPr>
    </w:p>
    <w:p w14:paraId="0EF33F86" w14:textId="77777777" w:rsidR="00C251AB" w:rsidRDefault="00C251AB" w:rsidP="008F2459">
      <w:pPr>
        <w:spacing w:after="0" w:line="240" w:lineRule="auto"/>
        <w:contextualSpacing/>
      </w:pPr>
    </w:p>
    <w:p w14:paraId="58807A1E" w14:textId="1764BEAA" w:rsidR="008F2459" w:rsidRPr="00CD3CD7" w:rsidRDefault="008F2459" w:rsidP="008F2459">
      <w:pPr>
        <w:spacing w:after="0" w:line="240" w:lineRule="auto"/>
        <w:contextualSpacing/>
      </w:pPr>
      <w:r w:rsidRPr="00CD3CD7">
        <w:t>Table B1</w:t>
      </w:r>
      <w:r w:rsidR="00CD3CD7" w:rsidRPr="00CD3CD7">
        <w:t>.2</w:t>
      </w:r>
      <w:r w:rsidRPr="00CD3CD7">
        <w:t>. Girls’ beta coefficient from multivariate regressions at baseline by country and numeracy skill. Comparison students</w:t>
      </w:r>
    </w:p>
    <w:tbl>
      <w:tblPr>
        <w:tblW w:w="9623" w:type="dxa"/>
        <w:tblInd w:w="-10" w:type="dxa"/>
        <w:tblLook w:val="04A0" w:firstRow="1" w:lastRow="0" w:firstColumn="1" w:lastColumn="0" w:noHBand="0" w:noVBand="1"/>
      </w:tblPr>
      <w:tblGrid>
        <w:gridCol w:w="2280"/>
        <w:gridCol w:w="1323"/>
        <w:gridCol w:w="1008"/>
        <w:gridCol w:w="1008"/>
        <w:gridCol w:w="960"/>
        <w:gridCol w:w="960"/>
        <w:gridCol w:w="1042"/>
        <w:gridCol w:w="1042"/>
      </w:tblGrid>
      <w:tr w:rsidR="008F2459" w:rsidRPr="008F2459" w14:paraId="6D5A5A3F" w14:textId="77777777" w:rsidTr="008F2459">
        <w:trPr>
          <w:trHeight w:val="315"/>
        </w:trPr>
        <w:tc>
          <w:tcPr>
            <w:tcW w:w="2280" w:type="dxa"/>
            <w:tcBorders>
              <w:top w:val="single" w:sz="8" w:space="0" w:color="DA291C"/>
              <w:left w:val="single" w:sz="8" w:space="0" w:color="DA291C"/>
              <w:bottom w:val="single" w:sz="8" w:space="0" w:color="DA291C"/>
              <w:right w:val="nil"/>
            </w:tcBorders>
            <w:shd w:val="clear" w:color="000000" w:fill="DA291C"/>
            <w:noWrap/>
            <w:vAlign w:val="center"/>
            <w:hideMark/>
          </w:tcPr>
          <w:p w14:paraId="4C666B1B" w14:textId="77777777" w:rsidR="008F2459" w:rsidRPr="008F2459" w:rsidRDefault="008F2459" w:rsidP="008F2459">
            <w:pPr>
              <w:spacing w:after="0" w:line="240" w:lineRule="auto"/>
              <w:rPr>
                <w:rFonts w:asciiTheme="majorHAnsi" w:eastAsia="Times New Roman" w:hAnsiTheme="majorHAnsi" w:cs="Times New Roman"/>
                <w:b/>
                <w:bCs/>
                <w:color w:val="FFFFFF"/>
                <w:sz w:val="20"/>
                <w:szCs w:val="20"/>
                <w:lang w:val="en-US"/>
              </w:rPr>
            </w:pPr>
            <w:r w:rsidRPr="008F2459">
              <w:rPr>
                <w:rFonts w:asciiTheme="majorHAnsi" w:eastAsia="Times New Roman" w:hAnsiTheme="majorHAnsi" w:cs="Times New Roman"/>
                <w:b/>
                <w:bCs/>
                <w:color w:val="FFFFFF"/>
                <w:sz w:val="20"/>
                <w:szCs w:val="20"/>
                <w:lang w:val="en-US"/>
              </w:rPr>
              <w:t>Numeracy skill</w:t>
            </w:r>
          </w:p>
        </w:tc>
        <w:tc>
          <w:tcPr>
            <w:tcW w:w="1323" w:type="dxa"/>
            <w:tcBorders>
              <w:top w:val="single" w:sz="8" w:space="0" w:color="DA291C"/>
              <w:left w:val="nil"/>
              <w:bottom w:val="single" w:sz="8" w:space="0" w:color="DA291C"/>
              <w:right w:val="nil"/>
            </w:tcBorders>
            <w:shd w:val="clear" w:color="000000" w:fill="DA291C"/>
            <w:noWrap/>
            <w:vAlign w:val="center"/>
            <w:hideMark/>
          </w:tcPr>
          <w:p w14:paraId="1027B7C3" w14:textId="77777777" w:rsidR="008F2459" w:rsidRPr="008F2459" w:rsidRDefault="008F2459" w:rsidP="008F2459">
            <w:pPr>
              <w:spacing w:after="0" w:line="240" w:lineRule="auto"/>
              <w:rPr>
                <w:rFonts w:asciiTheme="majorHAnsi" w:eastAsia="Times New Roman" w:hAnsiTheme="majorHAnsi" w:cs="Times New Roman"/>
                <w:b/>
                <w:bCs/>
                <w:color w:val="FFFFFF"/>
                <w:sz w:val="20"/>
                <w:szCs w:val="20"/>
                <w:lang w:val="en-US"/>
              </w:rPr>
            </w:pPr>
            <w:r w:rsidRPr="008F2459">
              <w:rPr>
                <w:rFonts w:asciiTheme="majorHAnsi" w:eastAsia="Times New Roman" w:hAnsiTheme="majorHAnsi" w:cs="Times New Roman"/>
                <w:b/>
                <w:bCs/>
                <w:color w:val="FFFFFF"/>
                <w:sz w:val="20"/>
                <w:szCs w:val="20"/>
                <w:lang w:val="en-US"/>
              </w:rPr>
              <w:t>Bangladesh</w:t>
            </w:r>
          </w:p>
        </w:tc>
        <w:tc>
          <w:tcPr>
            <w:tcW w:w="1008" w:type="dxa"/>
            <w:tcBorders>
              <w:top w:val="single" w:sz="8" w:space="0" w:color="DA291C"/>
              <w:left w:val="nil"/>
              <w:bottom w:val="single" w:sz="8" w:space="0" w:color="DA291C"/>
              <w:right w:val="nil"/>
            </w:tcBorders>
            <w:shd w:val="clear" w:color="000000" w:fill="DA291C"/>
            <w:noWrap/>
            <w:vAlign w:val="center"/>
            <w:hideMark/>
          </w:tcPr>
          <w:p w14:paraId="5EC17C38" w14:textId="77777777" w:rsidR="008F2459" w:rsidRPr="008F2459" w:rsidRDefault="008F2459" w:rsidP="008F2459">
            <w:pPr>
              <w:spacing w:after="0" w:line="240" w:lineRule="auto"/>
              <w:rPr>
                <w:rFonts w:asciiTheme="majorHAnsi" w:eastAsia="Times New Roman" w:hAnsiTheme="majorHAnsi" w:cs="Times New Roman"/>
                <w:b/>
                <w:bCs/>
                <w:color w:val="FFFFFF"/>
                <w:sz w:val="20"/>
                <w:szCs w:val="20"/>
                <w:lang w:val="en-US"/>
              </w:rPr>
            </w:pPr>
            <w:r w:rsidRPr="008F2459">
              <w:rPr>
                <w:rFonts w:asciiTheme="majorHAnsi" w:eastAsia="Times New Roman" w:hAnsiTheme="majorHAnsi" w:cs="Times New Roman"/>
                <w:b/>
                <w:bCs/>
                <w:color w:val="FFFFFF"/>
                <w:sz w:val="20"/>
                <w:szCs w:val="20"/>
                <w:lang w:val="en-US"/>
              </w:rPr>
              <w:t>Ethiopia 1</w:t>
            </w:r>
          </w:p>
        </w:tc>
        <w:tc>
          <w:tcPr>
            <w:tcW w:w="1008" w:type="dxa"/>
            <w:tcBorders>
              <w:top w:val="single" w:sz="8" w:space="0" w:color="DA291C"/>
              <w:left w:val="nil"/>
              <w:bottom w:val="single" w:sz="8" w:space="0" w:color="DA291C"/>
              <w:right w:val="nil"/>
            </w:tcBorders>
            <w:shd w:val="clear" w:color="000000" w:fill="DA291C"/>
            <w:noWrap/>
            <w:vAlign w:val="center"/>
            <w:hideMark/>
          </w:tcPr>
          <w:p w14:paraId="3FC75C04" w14:textId="77777777" w:rsidR="008F2459" w:rsidRPr="008F2459" w:rsidRDefault="008F2459" w:rsidP="008F2459">
            <w:pPr>
              <w:spacing w:after="0" w:line="240" w:lineRule="auto"/>
              <w:rPr>
                <w:rFonts w:asciiTheme="majorHAnsi" w:eastAsia="Times New Roman" w:hAnsiTheme="majorHAnsi" w:cs="Times New Roman"/>
                <w:b/>
                <w:bCs/>
                <w:color w:val="FFFFFF"/>
                <w:sz w:val="20"/>
                <w:szCs w:val="20"/>
                <w:lang w:val="en-US"/>
              </w:rPr>
            </w:pPr>
            <w:r w:rsidRPr="008F2459">
              <w:rPr>
                <w:rFonts w:asciiTheme="majorHAnsi" w:eastAsia="Times New Roman" w:hAnsiTheme="majorHAnsi" w:cs="Times New Roman"/>
                <w:b/>
                <w:bCs/>
                <w:color w:val="FFFFFF"/>
                <w:sz w:val="20"/>
                <w:szCs w:val="20"/>
                <w:lang w:val="en-US"/>
              </w:rPr>
              <w:t>Ethiopia 2</w:t>
            </w:r>
          </w:p>
        </w:tc>
        <w:tc>
          <w:tcPr>
            <w:tcW w:w="960" w:type="dxa"/>
            <w:tcBorders>
              <w:top w:val="single" w:sz="8" w:space="0" w:color="DA291C"/>
              <w:left w:val="nil"/>
              <w:bottom w:val="single" w:sz="8" w:space="0" w:color="DA291C"/>
              <w:right w:val="nil"/>
            </w:tcBorders>
            <w:shd w:val="clear" w:color="000000" w:fill="DA291C"/>
            <w:noWrap/>
            <w:vAlign w:val="center"/>
            <w:hideMark/>
          </w:tcPr>
          <w:p w14:paraId="5E21DFF7" w14:textId="77777777" w:rsidR="008F2459" w:rsidRPr="008F2459" w:rsidRDefault="008F2459" w:rsidP="008F2459">
            <w:pPr>
              <w:spacing w:after="0" w:line="240" w:lineRule="auto"/>
              <w:rPr>
                <w:rFonts w:asciiTheme="majorHAnsi" w:eastAsia="Times New Roman" w:hAnsiTheme="majorHAnsi" w:cs="Times New Roman"/>
                <w:b/>
                <w:bCs/>
                <w:color w:val="FFFFFF"/>
                <w:sz w:val="20"/>
                <w:szCs w:val="20"/>
                <w:lang w:val="en-US"/>
              </w:rPr>
            </w:pPr>
            <w:r w:rsidRPr="008F2459">
              <w:rPr>
                <w:rFonts w:asciiTheme="majorHAnsi" w:eastAsia="Times New Roman" w:hAnsiTheme="majorHAnsi" w:cs="Times New Roman"/>
                <w:b/>
                <w:bCs/>
                <w:color w:val="FFFFFF"/>
                <w:sz w:val="20"/>
                <w:szCs w:val="20"/>
                <w:lang w:val="en-US"/>
              </w:rPr>
              <w:t>Malawi 1</w:t>
            </w:r>
          </w:p>
        </w:tc>
        <w:tc>
          <w:tcPr>
            <w:tcW w:w="960" w:type="dxa"/>
            <w:tcBorders>
              <w:top w:val="single" w:sz="8" w:space="0" w:color="DA291C"/>
              <w:left w:val="nil"/>
              <w:bottom w:val="single" w:sz="8" w:space="0" w:color="DA291C"/>
              <w:right w:val="nil"/>
            </w:tcBorders>
            <w:shd w:val="clear" w:color="000000" w:fill="DA291C"/>
            <w:noWrap/>
            <w:vAlign w:val="center"/>
            <w:hideMark/>
          </w:tcPr>
          <w:p w14:paraId="5499F0C1" w14:textId="77777777" w:rsidR="008F2459" w:rsidRPr="008F2459" w:rsidRDefault="008F2459" w:rsidP="008F2459">
            <w:pPr>
              <w:spacing w:after="0" w:line="240" w:lineRule="auto"/>
              <w:rPr>
                <w:rFonts w:asciiTheme="majorHAnsi" w:eastAsia="Times New Roman" w:hAnsiTheme="majorHAnsi" w:cs="Times New Roman"/>
                <w:b/>
                <w:bCs/>
                <w:color w:val="FFFFFF"/>
                <w:sz w:val="20"/>
                <w:szCs w:val="20"/>
                <w:lang w:val="en-US"/>
              </w:rPr>
            </w:pPr>
            <w:r w:rsidRPr="008F2459">
              <w:rPr>
                <w:rFonts w:asciiTheme="majorHAnsi" w:eastAsia="Times New Roman" w:hAnsiTheme="majorHAnsi" w:cs="Times New Roman"/>
                <w:b/>
                <w:bCs/>
                <w:color w:val="FFFFFF"/>
                <w:sz w:val="20"/>
                <w:szCs w:val="20"/>
                <w:lang w:val="en-US"/>
              </w:rPr>
              <w:t>Malawi 2</w:t>
            </w:r>
          </w:p>
        </w:tc>
        <w:tc>
          <w:tcPr>
            <w:tcW w:w="1042" w:type="dxa"/>
            <w:tcBorders>
              <w:top w:val="single" w:sz="8" w:space="0" w:color="DA291C"/>
              <w:left w:val="nil"/>
              <w:bottom w:val="single" w:sz="8" w:space="0" w:color="DA291C"/>
              <w:right w:val="nil"/>
            </w:tcBorders>
            <w:shd w:val="clear" w:color="000000" w:fill="DA291C"/>
            <w:noWrap/>
            <w:vAlign w:val="center"/>
            <w:hideMark/>
          </w:tcPr>
          <w:p w14:paraId="30B5F6C7" w14:textId="77777777" w:rsidR="008F2459" w:rsidRPr="008F2459" w:rsidRDefault="008F2459" w:rsidP="008F2459">
            <w:pPr>
              <w:spacing w:after="0" w:line="240" w:lineRule="auto"/>
              <w:rPr>
                <w:rFonts w:asciiTheme="majorHAnsi" w:eastAsia="Times New Roman" w:hAnsiTheme="majorHAnsi" w:cs="Times New Roman"/>
                <w:b/>
                <w:bCs/>
                <w:color w:val="FFFFFF"/>
                <w:sz w:val="20"/>
                <w:szCs w:val="20"/>
                <w:lang w:val="en-US"/>
              </w:rPr>
            </w:pPr>
            <w:r w:rsidRPr="008F2459">
              <w:rPr>
                <w:rFonts w:asciiTheme="majorHAnsi" w:eastAsia="Times New Roman" w:hAnsiTheme="majorHAnsi" w:cs="Times New Roman"/>
                <w:b/>
                <w:bCs/>
                <w:color w:val="FFFFFF"/>
                <w:sz w:val="20"/>
                <w:szCs w:val="20"/>
                <w:lang w:val="en-US"/>
              </w:rPr>
              <w:t>Pakistan 1</w:t>
            </w:r>
          </w:p>
        </w:tc>
        <w:tc>
          <w:tcPr>
            <w:tcW w:w="1042" w:type="dxa"/>
            <w:tcBorders>
              <w:top w:val="single" w:sz="8" w:space="0" w:color="DA291C"/>
              <w:left w:val="nil"/>
              <w:bottom w:val="single" w:sz="8" w:space="0" w:color="DA291C"/>
              <w:right w:val="single" w:sz="8" w:space="0" w:color="DA291C"/>
            </w:tcBorders>
            <w:shd w:val="clear" w:color="000000" w:fill="DA291C"/>
            <w:noWrap/>
            <w:vAlign w:val="center"/>
            <w:hideMark/>
          </w:tcPr>
          <w:p w14:paraId="4FC901E4" w14:textId="77777777" w:rsidR="008F2459" w:rsidRPr="008F2459" w:rsidRDefault="008F2459" w:rsidP="008F2459">
            <w:pPr>
              <w:spacing w:after="0" w:line="240" w:lineRule="auto"/>
              <w:rPr>
                <w:rFonts w:asciiTheme="majorHAnsi" w:eastAsia="Times New Roman" w:hAnsiTheme="majorHAnsi" w:cs="Times New Roman"/>
                <w:b/>
                <w:bCs/>
                <w:color w:val="FFFFFF"/>
                <w:sz w:val="20"/>
                <w:szCs w:val="20"/>
                <w:lang w:val="en-US"/>
              </w:rPr>
            </w:pPr>
            <w:r w:rsidRPr="008F2459">
              <w:rPr>
                <w:rFonts w:asciiTheme="majorHAnsi" w:eastAsia="Times New Roman" w:hAnsiTheme="majorHAnsi" w:cs="Times New Roman"/>
                <w:b/>
                <w:bCs/>
                <w:color w:val="FFFFFF"/>
                <w:sz w:val="20"/>
                <w:szCs w:val="20"/>
                <w:lang w:val="en-US"/>
              </w:rPr>
              <w:t>Pakistan 2</w:t>
            </w:r>
          </w:p>
        </w:tc>
      </w:tr>
      <w:tr w:rsidR="008F2459" w:rsidRPr="008F2459" w14:paraId="40B2ACD8" w14:textId="77777777" w:rsidTr="008F2459">
        <w:trPr>
          <w:trHeight w:val="315"/>
        </w:trPr>
        <w:tc>
          <w:tcPr>
            <w:tcW w:w="2280" w:type="dxa"/>
            <w:vMerge w:val="restart"/>
            <w:tcBorders>
              <w:top w:val="nil"/>
              <w:left w:val="single" w:sz="8" w:space="0" w:color="ED7A72"/>
              <w:bottom w:val="single" w:sz="8" w:space="0" w:color="ED7A72"/>
              <w:right w:val="single" w:sz="8" w:space="0" w:color="ED7A72"/>
            </w:tcBorders>
            <w:shd w:val="clear" w:color="000000" w:fill="F9D2D0"/>
            <w:vAlign w:val="center"/>
            <w:hideMark/>
          </w:tcPr>
          <w:p w14:paraId="3E451B99" w14:textId="77777777" w:rsidR="008F2459" w:rsidRPr="008F2459" w:rsidRDefault="008F2459" w:rsidP="008F2459">
            <w:pPr>
              <w:spacing w:after="0" w:line="240" w:lineRule="auto"/>
              <w:rPr>
                <w:rFonts w:asciiTheme="majorHAnsi" w:eastAsia="Times New Roman" w:hAnsiTheme="majorHAnsi" w:cs="Times New Roman"/>
                <w:b/>
                <w:bCs/>
                <w:color w:val="000000"/>
                <w:sz w:val="20"/>
                <w:szCs w:val="20"/>
                <w:lang w:val="en-US"/>
              </w:rPr>
            </w:pPr>
            <w:r w:rsidRPr="008F2459">
              <w:rPr>
                <w:rFonts w:asciiTheme="majorHAnsi" w:eastAsia="Times New Roman" w:hAnsiTheme="majorHAnsi" w:cs="Times New Roman"/>
                <w:b/>
                <w:bCs/>
                <w:color w:val="000000"/>
                <w:sz w:val="20"/>
                <w:szCs w:val="20"/>
                <w:lang w:val="en-US"/>
              </w:rPr>
              <w:t>One to one correspondence</w:t>
            </w:r>
          </w:p>
        </w:tc>
        <w:tc>
          <w:tcPr>
            <w:tcW w:w="1323" w:type="dxa"/>
            <w:tcBorders>
              <w:top w:val="nil"/>
              <w:left w:val="nil"/>
              <w:bottom w:val="single" w:sz="8" w:space="0" w:color="ED7A72"/>
              <w:right w:val="single" w:sz="8" w:space="0" w:color="ED7A72"/>
            </w:tcBorders>
            <w:shd w:val="clear" w:color="000000" w:fill="F9D2D0"/>
            <w:noWrap/>
            <w:vAlign w:val="center"/>
            <w:hideMark/>
          </w:tcPr>
          <w:p w14:paraId="7C408808" w14:textId="5088C3EF" w:rsidR="008F2459" w:rsidRPr="008F2459" w:rsidRDefault="008F2459" w:rsidP="005755A7">
            <w:pPr>
              <w:spacing w:after="0" w:line="240" w:lineRule="auto"/>
              <w:jc w:val="center"/>
              <w:rPr>
                <w:rFonts w:asciiTheme="majorHAnsi" w:eastAsia="Times New Roman" w:hAnsiTheme="majorHAnsi" w:cs="Times New Roman"/>
                <w:color w:val="000000"/>
                <w:sz w:val="20"/>
                <w:szCs w:val="20"/>
                <w:lang w:val="en-US"/>
              </w:rPr>
            </w:pPr>
          </w:p>
        </w:tc>
        <w:tc>
          <w:tcPr>
            <w:tcW w:w="1008" w:type="dxa"/>
            <w:tcBorders>
              <w:top w:val="nil"/>
              <w:left w:val="nil"/>
              <w:bottom w:val="single" w:sz="8" w:space="0" w:color="ED7A72"/>
              <w:right w:val="single" w:sz="8" w:space="0" w:color="ED7A72"/>
            </w:tcBorders>
            <w:shd w:val="clear" w:color="000000" w:fill="F9D2D0"/>
            <w:noWrap/>
            <w:vAlign w:val="center"/>
            <w:hideMark/>
          </w:tcPr>
          <w:p w14:paraId="52AF97BC" w14:textId="77777777" w:rsidR="008F2459" w:rsidRPr="008F2459" w:rsidRDefault="008F2459" w:rsidP="005755A7">
            <w:pPr>
              <w:spacing w:after="0" w:line="240" w:lineRule="auto"/>
              <w:jc w:val="center"/>
              <w:rPr>
                <w:rFonts w:asciiTheme="majorHAnsi" w:eastAsia="Times New Roman" w:hAnsiTheme="majorHAnsi" w:cs="Times New Roman"/>
                <w:color w:val="000000"/>
                <w:sz w:val="20"/>
                <w:szCs w:val="20"/>
                <w:lang w:val="en-US"/>
              </w:rPr>
            </w:pPr>
            <w:r w:rsidRPr="008F2459">
              <w:rPr>
                <w:rFonts w:asciiTheme="majorHAnsi" w:eastAsia="Times New Roman" w:hAnsiTheme="majorHAnsi" w:cs="Times New Roman"/>
                <w:color w:val="000000"/>
                <w:sz w:val="20"/>
                <w:szCs w:val="20"/>
                <w:lang w:val="en-US"/>
              </w:rPr>
              <w:t>-0.001</w:t>
            </w:r>
          </w:p>
        </w:tc>
        <w:tc>
          <w:tcPr>
            <w:tcW w:w="1008" w:type="dxa"/>
            <w:tcBorders>
              <w:top w:val="nil"/>
              <w:left w:val="nil"/>
              <w:bottom w:val="single" w:sz="8" w:space="0" w:color="ED7A72"/>
              <w:right w:val="single" w:sz="8" w:space="0" w:color="ED7A72"/>
            </w:tcBorders>
            <w:shd w:val="clear" w:color="000000" w:fill="F9D2D0"/>
            <w:noWrap/>
            <w:vAlign w:val="center"/>
            <w:hideMark/>
          </w:tcPr>
          <w:p w14:paraId="355CF8D0" w14:textId="77777777" w:rsidR="008F2459" w:rsidRPr="008F2459" w:rsidRDefault="008F2459" w:rsidP="005755A7">
            <w:pPr>
              <w:spacing w:after="0" w:line="240" w:lineRule="auto"/>
              <w:jc w:val="center"/>
              <w:rPr>
                <w:rFonts w:asciiTheme="majorHAnsi" w:eastAsia="Times New Roman" w:hAnsiTheme="majorHAnsi" w:cs="Times New Roman"/>
                <w:color w:val="000000"/>
                <w:sz w:val="20"/>
                <w:szCs w:val="20"/>
                <w:lang w:val="en-US"/>
              </w:rPr>
            </w:pPr>
            <w:r w:rsidRPr="008F2459">
              <w:rPr>
                <w:rFonts w:asciiTheme="majorHAnsi" w:eastAsia="Times New Roman" w:hAnsiTheme="majorHAnsi" w:cs="Times New Roman"/>
                <w:color w:val="000000"/>
                <w:sz w:val="20"/>
                <w:szCs w:val="20"/>
                <w:lang w:val="en-US"/>
              </w:rPr>
              <w:t>-0.001</w:t>
            </w:r>
          </w:p>
        </w:tc>
        <w:tc>
          <w:tcPr>
            <w:tcW w:w="960" w:type="dxa"/>
            <w:tcBorders>
              <w:top w:val="nil"/>
              <w:left w:val="nil"/>
              <w:bottom w:val="single" w:sz="8" w:space="0" w:color="ED7A72"/>
              <w:right w:val="single" w:sz="8" w:space="0" w:color="ED7A72"/>
            </w:tcBorders>
            <w:shd w:val="clear" w:color="000000" w:fill="F9D2D0"/>
            <w:noWrap/>
            <w:vAlign w:val="center"/>
            <w:hideMark/>
          </w:tcPr>
          <w:p w14:paraId="4AC22485" w14:textId="77777777" w:rsidR="008F2459" w:rsidRPr="008F2459" w:rsidRDefault="008F2459" w:rsidP="005755A7">
            <w:pPr>
              <w:spacing w:after="0" w:line="240" w:lineRule="auto"/>
              <w:jc w:val="center"/>
              <w:rPr>
                <w:rFonts w:asciiTheme="majorHAnsi" w:eastAsia="Times New Roman" w:hAnsiTheme="majorHAnsi" w:cs="Times New Roman"/>
                <w:color w:val="000000"/>
                <w:sz w:val="20"/>
                <w:szCs w:val="20"/>
                <w:lang w:val="en-US"/>
              </w:rPr>
            </w:pPr>
            <w:r w:rsidRPr="008F2459">
              <w:rPr>
                <w:rFonts w:asciiTheme="majorHAnsi" w:eastAsia="Times New Roman" w:hAnsiTheme="majorHAnsi" w:cs="Times New Roman"/>
                <w:color w:val="000000"/>
                <w:sz w:val="20"/>
                <w:szCs w:val="20"/>
                <w:lang w:val="en-US"/>
              </w:rPr>
              <w:t>0.003</w:t>
            </w:r>
          </w:p>
        </w:tc>
        <w:tc>
          <w:tcPr>
            <w:tcW w:w="960" w:type="dxa"/>
            <w:tcBorders>
              <w:top w:val="nil"/>
              <w:left w:val="nil"/>
              <w:bottom w:val="single" w:sz="8" w:space="0" w:color="ED7A72"/>
              <w:right w:val="single" w:sz="8" w:space="0" w:color="ED7A72"/>
            </w:tcBorders>
            <w:shd w:val="clear" w:color="000000" w:fill="F9D2D0"/>
            <w:noWrap/>
            <w:vAlign w:val="center"/>
            <w:hideMark/>
          </w:tcPr>
          <w:p w14:paraId="14FFDDCF" w14:textId="29D18F27" w:rsidR="008F2459" w:rsidRPr="008F2459" w:rsidRDefault="008F2459" w:rsidP="005755A7">
            <w:pPr>
              <w:spacing w:after="0" w:line="240" w:lineRule="auto"/>
              <w:jc w:val="center"/>
              <w:rPr>
                <w:rFonts w:asciiTheme="majorHAnsi" w:eastAsia="Times New Roman" w:hAnsiTheme="majorHAnsi" w:cs="Times New Roman"/>
                <w:color w:val="000000"/>
                <w:sz w:val="20"/>
                <w:szCs w:val="20"/>
                <w:lang w:val="en-US"/>
              </w:rPr>
            </w:pPr>
          </w:p>
        </w:tc>
        <w:tc>
          <w:tcPr>
            <w:tcW w:w="1042" w:type="dxa"/>
            <w:tcBorders>
              <w:top w:val="nil"/>
              <w:left w:val="nil"/>
              <w:bottom w:val="single" w:sz="8" w:space="0" w:color="ED7A72"/>
              <w:right w:val="single" w:sz="8" w:space="0" w:color="ED7A72"/>
            </w:tcBorders>
            <w:shd w:val="clear" w:color="000000" w:fill="F9D2D0"/>
            <w:noWrap/>
            <w:vAlign w:val="center"/>
            <w:hideMark/>
          </w:tcPr>
          <w:p w14:paraId="36ECF95C" w14:textId="77777777" w:rsidR="008F2459" w:rsidRPr="008F2459" w:rsidRDefault="008F2459" w:rsidP="005755A7">
            <w:pPr>
              <w:spacing w:after="0" w:line="240" w:lineRule="auto"/>
              <w:jc w:val="center"/>
              <w:rPr>
                <w:rFonts w:asciiTheme="majorHAnsi" w:eastAsia="Times New Roman" w:hAnsiTheme="majorHAnsi" w:cs="Times New Roman"/>
                <w:color w:val="000000"/>
                <w:sz w:val="20"/>
                <w:szCs w:val="20"/>
                <w:lang w:val="en-US"/>
              </w:rPr>
            </w:pPr>
            <w:r w:rsidRPr="008F2459">
              <w:rPr>
                <w:rFonts w:asciiTheme="majorHAnsi" w:eastAsia="Times New Roman" w:hAnsiTheme="majorHAnsi" w:cs="Times New Roman"/>
                <w:color w:val="000000"/>
                <w:sz w:val="20"/>
                <w:szCs w:val="20"/>
                <w:lang w:val="en-US"/>
              </w:rPr>
              <w:t>0.004</w:t>
            </w:r>
          </w:p>
        </w:tc>
        <w:tc>
          <w:tcPr>
            <w:tcW w:w="1042" w:type="dxa"/>
            <w:tcBorders>
              <w:top w:val="nil"/>
              <w:left w:val="nil"/>
              <w:bottom w:val="single" w:sz="8" w:space="0" w:color="ED7A72"/>
              <w:right w:val="single" w:sz="8" w:space="0" w:color="ED7A72"/>
            </w:tcBorders>
            <w:shd w:val="clear" w:color="000000" w:fill="F9D2D0"/>
            <w:noWrap/>
            <w:vAlign w:val="center"/>
            <w:hideMark/>
          </w:tcPr>
          <w:p w14:paraId="3C2709E0" w14:textId="77777777" w:rsidR="008F2459" w:rsidRPr="008F2459" w:rsidRDefault="008F2459" w:rsidP="005755A7">
            <w:pPr>
              <w:spacing w:after="0" w:line="240" w:lineRule="auto"/>
              <w:jc w:val="center"/>
              <w:rPr>
                <w:rFonts w:asciiTheme="majorHAnsi" w:eastAsia="Times New Roman" w:hAnsiTheme="majorHAnsi" w:cs="Times New Roman"/>
                <w:color w:val="000000"/>
                <w:sz w:val="20"/>
                <w:szCs w:val="20"/>
                <w:lang w:val="en-US"/>
              </w:rPr>
            </w:pPr>
            <w:r w:rsidRPr="008F2459">
              <w:rPr>
                <w:rFonts w:asciiTheme="majorHAnsi" w:eastAsia="Times New Roman" w:hAnsiTheme="majorHAnsi" w:cs="Times New Roman"/>
                <w:color w:val="000000"/>
                <w:sz w:val="20"/>
                <w:szCs w:val="20"/>
                <w:lang w:val="en-US"/>
              </w:rPr>
              <w:t>0.013</w:t>
            </w:r>
          </w:p>
        </w:tc>
      </w:tr>
      <w:tr w:rsidR="008F2459" w:rsidRPr="008F2459" w14:paraId="09CD7EF9" w14:textId="77777777" w:rsidTr="008F2459">
        <w:trPr>
          <w:trHeight w:val="315"/>
        </w:trPr>
        <w:tc>
          <w:tcPr>
            <w:tcW w:w="2280" w:type="dxa"/>
            <w:vMerge/>
            <w:tcBorders>
              <w:top w:val="nil"/>
              <w:left w:val="single" w:sz="8" w:space="0" w:color="ED7A72"/>
              <w:bottom w:val="single" w:sz="8" w:space="0" w:color="ED7A72"/>
              <w:right w:val="single" w:sz="8" w:space="0" w:color="ED7A72"/>
            </w:tcBorders>
            <w:vAlign w:val="center"/>
            <w:hideMark/>
          </w:tcPr>
          <w:p w14:paraId="219DA579" w14:textId="77777777" w:rsidR="008F2459" w:rsidRPr="008F2459" w:rsidRDefault="008F2459" w:rsidP="008F2459">
            <w:pPr>
              <w:spacing w:after="0" w:line="240" w:lineRule="auto"/>
              <w:rPr>
                <w:rFonts w:asciiTheme="majorHAnsi" w:eastAsia="Times New Roman" w:hAnsiTheme="majorHAnsi" w:cs="Times New Roman"/>
                <w:b/>
                <w:bCs/>
                <w:color w:val="000000"/>
                <w:sz w:val="20"/>
                <w:szCs w:val="20"/>
                <w:lang w:val="en-US"/>
              </w:rPr>
            </w:pPr>
          </w:p>
        </w:tc>
        <w:tc>
          <w:tcPr>
            <w:tcW w:w="1323" w:type="dxa"/>
            <w:tcBorders>
              <w:top w:val="nil"/>
              <w:left w:val="nil"/>
              <w:bottom w:val="single" w:sz="8" w:space="0" w:color="ED7A72"/>
              <w:right w:val="single" w:sz="8" w:space="0" w:color="ED7A72"/>
            </w:tcBorders>
            <w:shd w:val="clear" w:color="auto" w:fill="auto"/>
            <w:noWrap/>
            <w:vAlign w:val="center"/>
            <w:hideMark/>
          </w:tcPr>
          <w:p w14:paraId="37E1E5FA" w14:textId="676D9126" w:rsidR="008F2459" w:rsidRPr="008F2459" w:rsidRDefault="008F2459" w:rsidP="005755A7">
            <w:pPr>
              <w:spacing w:after="0" w:line="240" w:lineRule="auto"/>
              <w:jc w:val="center"/>
              <w:rPr>
                <w:rFonts w:asciiTheme="majorHAnsi" w:eastAsia="Times New Roman" w:hAnsiTheme="majorHAnsi" w:cs="Times New Roman"/>
                <w:color w:val="000000"/>
                <w:sz w:val="20"/>
                <w:szCs w:val="20"/>
                <w:lang w:val="en-US"/>
              </w:rPr>
            </w:pPr>
          </w:p>
        </w:tc>
        <w:tc>
          <w:tcPr>
            <w:tcW w:w="1008" w:type="dxa"/>
            <w:tcBorders>
              <w:top w:val="nil"/>
              <w:left w:val="nil"/>
              <w:bottom w:val="single" w:sz="8" w:space="0" w:color="ED7A72"/>
              <w:right w:val="single" w:sz="8" w:space="0" w:color="ED7A72"/>
            </w:tcBorders>
            <w:shd w:val="clear" w:color="auto" w:fill="auto"/>
            <w:noWrap/>
            <w:vAlign w:val="center"/>
            <w:hideMark/>
          </w:tcPr>
          <w:p w14:paraId="70408B8C" w14:textId="77777777" w:rsidR="008F2459" w:rsidRPr="008F2459" w:rsidRDefault="008F2459" w:rsidP="005755A7">
            <w:pPr>
              <w:spacing w:after="0" w:line="240" w:lineRule="auto"/>
              <w:jc w:val="center"/>
              <w:rPr>
                <w:rFonts w:asciiTheme="majorHAnsi" w:eastAsia="Times New Roman" w:hAnsiTheme="majorHAnsi" w:cs="Times New Roman"/>
                <w:color w:val="000000"/>
                <w:sz w:val="20"/>
                <w:szCs w:val="20"/>
                <w:lang w:val="en-US"/>
              </w:rPr>
            </w:pPr>
            <w:r w:rsidRPr="008F2459">
              <w:rPr>
                <w:rFonts w:asciiTheme="majorHAnsi" w:eastAsia="Times New Roman" w:hAnsiTheme="majorHAnsi" w:cs="Times New Roman"/>
                <w:color w:val="000000"/>
                <w:sz w:val="20"/>
                <w:szCs w:val="20"/>
                <w:lang w:val="en-US"/>
              </w:rPr>
              <w:t>(0.004)</w:t>
            </w:r>
          </w:p>
        </w:tc>
        <w:tc>
          <w:tcPr>
            <w:tcW w:w="1008" w:type="dxa"/>
            <w:tcBorders>
              <w:top w:val="nil"/>
              <w:left w:val="nil"/>
              <w:bottom w:val="single" w:sz="8" w:space="0" w:color="ED7A72"/>
              <w:right w:val="single" w:sz="8" w:space="0" w:color="ED7A72"/>
            </w:tcBorders>
            <w:shd w:val="clear" w:color="auto" w:fill="auto"/>
            <w:noWrap/>
            <w:vAlign w:val="center"/>
            <w:hideMark/>
          </w:tcPr>
          <w:p w14:paraId="773670FE" w14:textId="6FF20020" w:rsidR="008F2459" w:rsidRPr="008F2459" w:rsidRDefault="008F2459" w:rsidP="005755A7">
            <w:pPr>
              <w:spacing w:after="0" w:line="240" w:lineRule="auto"/>
              <w:jc w:val="center"/>
              <w:rPr>
                <w:rFonts w:asciiTheme="majorHAnsi" w:eastAsia="Times New Roman" w:hAnsiTheme="majorHAnsi" w:cs="Times New Roman"/>
                <w:color w:val="000000"/>
                <w:sz w:val="20"/>
                <w:szCs w:val="20"/>
                <w:lang w:val="en-US"/>
              </w:rPr>
            </w:pPr>
            <w:r w:rsidRPr="008F2459">
              <w:rPr>
                <w:rFonts w:asciiTheme="majorHAnsi" w:eastAsia="Times New Roman" w:hAnsiTheme="majorHAnsi" w:cs="Times New Roman"/>
                <w:color w:val="000000"/>
                <w:sz w:val="20"/>
                <w:szCs w:val="20"/>
                <w:lang w:val="en-US"/>
              </w:rPr>
              <w:t>(0.001)</w:t>
            </w:r>
          </w:p>
        </w:tc>
        <w:tc>
          <w:tcPr>
            <w:tcW w:w="960" w:type="dxa"/>
            <w:tcBorders>
              <w:top w:val="nil"/>
              <w:left w:val="nil"/>
              <w:bottom w:val="single" w:sz="8" w:space="0" w:color="ED7A72"/>
              <w:right w:val="single" w:sz="8" w:space="0" w:color="ED7A72"/>
            </w:tcBorders>
            <w:shd w:val="clear" w:color="auto" w:fill="auto"/>
            <w:noWrap/>
            <w:vAlign w:val="center"/>
            <w:hideMark/>
          </w:tcPr>
          <w:p w14:paraId="7E99B947" w14:textId="77777777" w:rsidR="008F2459" w:rsidRPr="008F2459" w:rsidRDefault="008F2459" w:rsidP="005755A7">
            <w:pPr>
              <w:spacing w:after="0" w:line="240" w:lineRule="auto"/>
              <w:jc w:val="center"/>
              <w:rPr>
                <w:rFonts w:asciiTheme="majorHAnsi" w:eastAsia="Times New Roman" w:hAnsiTheme="majorHAnsi" w:cs="Times New Roman"/>
                <w:color w:val="000000"/>
                <w:sz w:val="20"/>
                <w:szCs w:val="20"/>
                <w:lang w:val="en-US"/>
              </w:rPr>
            </w:pPr>
            <w:r w:rsidRPr="008F2459">
              <w:rPr>
                <w:rFonts w:asciiTheme="majorHAnsi" w:eastAsia="Times New Roman" w:hAnsiTheme="majorHAnsi" w:cs="Times New Roman"/>
                <w:color w:val="000000"/>
                <w:sz w:val="20"/>
                <w:szCs w:val="20"/>
                <w:lang w:val="en-US"/>
              </w:rPr>
              <w:t>(0.004)</w:t>
            </w:r>
          </w:p>
        </w:tc>
        <w:tc>
          <w:tcPr>
            <w:tcW w:w="960" w:type="dxa"/>
            <w:tcBorders>
              <w:top w:val="nil"/>
              <w:left w:val="nil"/>
              <w:bottom w:val="single" w:sz="8" w:space="0" w:color="ED7A72"/>
              <w:right w:val="single" w:sz="8" w:space="0" w:color="ED7A72"/>
            </w:tcBorders>
            <w:shd w:val="clear" w:color="auto" w:fill="auto"/>
            <w:noWrap/>
            <w:vAlign w:val="center"/>
            <w:hideMark/>
          </w:tcPr>
          <w:p w14:paraId="6A65E67B" w14:textId="7D57F86A" w:rsidR="008F2459" w:rsidRPr="008F2459" w:rsidRDefault="008F2459" w:rsidP="005755A7">
            <w:pPr>
              <w:spacing w:after="0" w:line="240" w:lineRule="auto"/>
              <w:jc w:val="center"/>
              <w:rPr>
                <w:rFonts w:asciiTheme="majorHAnsi" w:eastAsia="Times New Roman" w:hAnsiTheme="majorHAnsi" w:cs="Times New Roman"/>
                <w:color w:val="000000"/>
                <w:sz w:val="20"/>
                <w:szCs w:val="20"/>
                <w:lang w:val="en-US"/>
              </w:rPr>
            </w:pPr>
          </w:p>
        </w:tc>
        <w:tc>
          <w:tcPr>
            <w:tcW w:w="1042" w:type="dxa"/>
            <w:tcBorders>
              <w:top w:val="nil"/>
              <w:left w:val="nil"/>
              <w:bottom w:val="single" w:sz="8" w:space="0" w:color="ED7A72"/>
              <w:right w:val="single" w:sz="8" w:space="0" w:color="ED7A72"/>
            </w:tcBorders>
            <w:shd w:val="clear" w:color="auto" w:fill="auto"/>
            <w:noWrap/>
            <w:vAlign w:val="center"/>
            <w:hideMark/>
          </w:tcPr>
          <w:p w14:paraId="6247E91A" w14:textId="77777777" w:rsidR="008F2459" w:rsidRPr="008F2459" w:rsidRDefault="008F2459" w:rsidP="005755A7">
            <w:pPr>
              <w:spacing w:after="0" w:line="240" w:lineRule="auto"/>
              <w:jc w:val="center"/>
              <w:rPr>
                <w:rFonts w:asciiTheme="majorHAnsi" w:eastAsia="Times New Roman" w:hAnsiTheme="majorHAnsi" w:cs="Times New Roman"/>
                <w:color w:val="000000"/>
                <w:sz w:val="20"/>
                <w:szCs w:val="20"/>
                <w:lang w:val="en-US"/>
              </w:rPr>
            </w:pPr>
            <w:r w:rsidRPr="008F2459">
              <w:rPr>
                <w:rFonts w:asciiTheme="majorHAnsi" w:eastAsia="Times New Roman" w:hAnsiTheme="majorHAnsi" w:cs="Times New Roman"/>
                <w:color w:val="000000"/>
                <w:sz w:val="20"/>
                <w:szCs w:val="20"/>
                <w:lang w:val="en-US"/>
              </w:rPr>
              <w:t>(0.002)</w:t>
            </w:r>
          </w:p>
        </w:tc>
        <w:tc>
          <w:tcPr>
            <w:tcW w:w="1042" w:type="dxa"/>
            <w:tcBorders>
              <w:top w:val="nil"/>
              <w:left w:val="nil"/>
              <w:bottom w:val="single" w:sz="8" w:space="0" w:color="ED7A72"/>
              <w:right w:val="single" w:sz="8" w:space="0" w:color="ED7A72"/>
            </w:tcBorders>
            <w:shd w:val="clear" w:color="auto" w:fill="auto"/>
            <w:noWrap/>
            <w:vAlign w:val="center"/>
            <w:hideMark/>
          </w:tcPr>
          <w:p w14:paraId="7BC68446" w14:textId="77777777" w:rsidR="008F2459" w:rsidRPr="008F2459" w:rsidRDefault="008F2459" w:rsidP="005755A7">
            <w:pPr>
              <w:spacing w:after="0" w:line="240" w:lineRule="auto"/>
              <w:jc w:val="center"/>
              <w:rPr>
                <w:rFonts w:asciiTheme="majorHAnsi" w:eastAsia="Times New Roman" w:hAnsiTheme="majorHAnsi" w:cs="Times New Roman"/>
                <w:color w:val="000000"/>
                <w:sz w:val="20"/>
                <w:szCs w:val="20"/>
                <w:lang w:val="en-US"/>
              </w:rPr>
            </w:pPr>
            <w:r w:rsidRPr="008F2459">
              <w:rPr>
                <w:rFonts w:asciiTheme="majorHAnsi" w:eastAsia="Times New Roman" w:hAnsiTheme="majorHAnsi" w:cs="Times New Roman"/>
                <w:color w:val="000000"/>
                <w:sz w:val="20"/>
                <w:szCs w:val="20"/>
                <w:lang w:val="en-US"/>
              </w:rPr>
              <w:t>(0.044)</w:t>
            </w:r>
          </w:p>
        </w:tc>
      </w:tr>
      <w:tr w:rsidR="008F2459" w:rsidRPr="008F2459" w14:paraId="1C124174" w14:textId="77777777" w:rsidTr="008F2459">
        <w:trPr>
          <w:trHeight w:val="315"/>
        </w:trPr>
        <w:tc>
          <w:tcPr>
            <w:tcW w:w="2280" w:type="dxa"/>
            <w:vMerge w:val="restart"/>
            <w:tcBorders>
              <w:top w:val="nil"/>
              <w:left w:val="single" w:sz="8" w:space="0" w:color="ED7A72"/>
              <w:bottom w:val="single" w:sz="8" w:space="0" w:color="ED7A72"/>
              <w:right w:val="single" w:sz="8" w:space="0" w:color="ED7A72"/>
            </w:tcBorders>
            <w:shd w:val="clear" w:color="000000" w:fill="F9D2D0"/>
            <w:vAlign w:val="center"/>
            <w:hideMark/>
          </w:tcPr>
          <w:p w14:paraId="2B8CCE94" w14:textId="77777777" w:rsidR="008F2459" w:rsidRPr="008F2459" w:rsidRDefault="008F2459" w:rsidP="008F2459">
            <w:pPr>
              <w:spacing w:after="0" w:line="240" w:lineRule="auto"/>
              <w:rPr>
                <w:rFonts w:asciiTheme="majorHAnsi" w:eastAsia="Times New Roman" w:hAnsiTheme="majorHAnsi" w:cs="Times New Roman"/>
                <w:b/>
                <w:bCs/>
                <w:color w:val="000000"/>
                <w:sz w:val="20"/>
                <w:szCs w:val="20"/>
                <w:lang w:val="en-US"/>
              </w:rPr>
            </w:pPr>
            <w:r w:rsidRPr="008F2459">
              <w:rPr>
                <w:rFonts w:asciiTheme="majorHAnsi" w:eastAsia="Times New Roman" w:hAnsiTheme="majorHAnsi" w:cs="Times New Roman"/>
                <w:b/>
                <w:bCs/>
                <w:color w:val="000000"/>
                <w:sz w:val="20"/>
                <w:szCs w:val="20"/>
                <w:lang w:val="en-US"/>
              </w:rPr>
              <w:t>Number Identification</w:t>
            </w:r>
          </w:p>
        </w:tc>
        <w:tc>
          <w:tcPr>
            <w:tcW w:w="1323" w:type="dxa"/>
            <w:tcBorders>
              <w:top w:val="nil"/>
              <w:left w:val="nil"/>
              <w:bottom w:val="single" w:sz="8" w:space="0" w:color="ED7A72"/>
              <w:right w:val="single" w:sz="8" w:space="0" w:color="ED7A72"/>
            </w:tcBorders>
            <w:shd w:val="clear" w:color="000000" w:fill="F9D2D0"/>
            <w:noWrap/>
            <w:vAlign w:val="center"/>
            <w:hideMark/>
          </w:tcPr>
          <w:p w14:paraId="53DDDF7A" w14:textId="77777777" w:rsidR="008F2459" w:rsidRPr="008F2459" w:rsidRDefault="008F2459" w:rsidP="005755A7">
            <w:pPr>
              <w:spacing w:after="0" w:line="240" w:lineRule="auto"/>
              <w:jc w:val="center"/>
              <w:rPr>
                <w:rFonts w:asciiTheme="majorHAnsi" w:eastAsia="Times New Roman" w:hAnsiTheme="majorHAnsi" w:cs="Times New Roman"/>
                <w:color w:val="000000"/>
                <w:sz w:val="20"/>
                <w:szCs w:val="20"/>
                <w:lang w:val="en-US"/>
              </w:rPr>
            </w:pPr>
            <w:r w:rsidRPr="008F2459">
              <w:rPr>
                <w:rFonts w:asciiTheme="majorHAnsi" w:eastAsia="Times New Roman" w:hAnsiTheme="majorHAnsi" w:cs="Times New Roman"/>
                <w:color w:val="000000"/>
                <w:sz w:val="20"/>
                <w:szCs w:val="20"/>
                <w:lang w:val="en-US"/>
              </w:rPr>
              <w:t>-0.049**</w:t>
            </w:r>
          </w:p>
        </w:tc>
        <w:tc>
          <w:tcPr>
            <w:tcW w:w="1008" w:type="dxa"/>
            <w:tcBorders>
              <w:top w:val="nil"/>
              <w:left w:val="nil"/>
              <w:bottom w:val="single" w:sz="8" w:space="0" w:color="ED7A72"/>
              <w:right w:val="single" w:sz="8" w:space="0" w:color="ED7A72"/>
            </w:tcBorders>
            <w:shd w:val="clear" w:color="000000" w:fill="F9D2D0"/>
            <w:noWrap/>
            <w:vAlign w:val="center"/>
            <w:hideMark/>
          </w:tcPr>
          <w:p w14:paraId="01D331C0" w14:textId="77777777" w:rsidR="008F2459" w:rsidRPr="008F2459" w:rsidRDefault="008F2459" w:rsidP="005755A7">
            <w:pPr>
              <w:spacing w:after="0" w:line="240" w:lineRule="auto"/>
              <w:jc w:val="center"/>
              <w:rPr>
                <w:rFonts w:asciiTheme="majorHAnsi" w:eastAsia="Times New Roman" w:hAnsiTheme="majorHAnsi" w:cs="Times New Roman"/>
                <w:color w:val="000000"/>
                <w:sz w:val="20"/>
                <w:szCs w:val="20"/>
                <w:lang w:val="en-US"/>
              </w:rPr>
            </w:pPr>
            <w:r w:rsidRPr="008F2459">
              <w:rPr>
                <w:rFonts w:asciiTheme="majorHAnsi" w:eastAsia="Times New Roman" w:hAnsiTheme="majorHAnsi" w:cs="Times New Roman"/>
                <w:color w:val="000000"/>
                <w:sz w:val="20"/>
                <w:szCs w:val="20"/>
                <w:lang w:val="en-US"/>
              </w:rPr>
              <w:t>-0.087**</w:t>
            </w:r>
          </w:p>
        </w:tc>
        <w:tc>
          <w:tcPr>
            <w:tcW w:w="1008" w:type="dxa"/>
            <w:tcBorders>
              <w:top w:val="nil"/>
              <w:left w:val="nil"/>
              <w:bottom w:val="single" w:sz="8" w:space="0" w:color="ED7A72"/>
              <w:right w:val="single" w:sz="8" w:space="0" w:color="ED7A72"/>
            </w:tcBorders>
            <w:shd w:val="clear" w:color="000000" w:fill="F9D2D0"/>
            <w:noWrap/>
            <w:vAlign w:val="center"/>
            <w:hideMark/>
          </w:tcPr>
          <w:p w14:paraId="1E2851D8" w14:textId="77777777" w:rsidR="008F2459" w:rsidRPr="008F2459" w:rsidRDefault="008F2459" w:rsidP="005755A7">
            <w:pPr>
              <w:spacing w:after="0" w:line="240" w:lineRule="auto"/>
              <w:jc w:val="center"/>
              <w:rPr>
                <w:rFonts w:asciiTheme="majorHAnsi" w:eastAsia="Times New Roman" w:hAnsiTheme="majorHAnsi" w:cs="Times New Roman"/>
                <w:color w:val="000000"/>
                <w:sz w:val="20"/>
                <w:szCs w:val="20"/>
                <w:lang w:val="en-US"/>
              </w:rPr>
            </w:pPr>
            <w:r w:rsidRPr="008F2459">
              <w:rPr>
                <w:rFonts w:asciiTheme="majorHAnsi" w:eastAsia="Times New Roman" w:hAnsiTheme="majorHAnsi" w:cs="Times New Roman"/>
                <w:color w:val="000000"/>
                <w:sz w:val="20"/>
                <w:szCs w:val="20"/>
                <w:lang w:val="en-US"/>
              </w:rPr>
              <w:t>-0.113***</w:t>
            </w:r>
          </w:p>
        </w:tc>
        <w:tc>
          <w:tcPr>
            <w:tcW w:w="960" w:type="dxa"/>
            <w:tcBorders>
              <w:top w:val="nil"/>
              <w:left w:val="nil"/>
              <w:bottom w:val="single" w:sz="8" w:space="0" w:color="ED7A72"/>
              <w:right w:val="single" w:sz="8" w:space="0" w:color="ED7A72"/>
            </w:tcBorders>
            <w:shd w:val="clear" w:color="000000" w:fill="F9D2D0"/>
            <w:noWrap/>
            <w:vAlign w:val="center"/>
            <w:hideMark/>
          </w:tcPr>
          <w:p w14:paraId="0BD87CB4" w14:textId="77777777" w:rsidR="008F2459" w:rsidRPr="008F2459" w:rsidRDefault="008F2459" w:rsidP="005755A7">
            <w:pPr>
              <w:spacing w:after="0" w:line="240" w:lineRule="auto"/>
              <w:jc w:val="center"/>
              <w:rPr>
                <w:rFonts w:asciiTheme="majorHAnsi" w:eastAsia="Times New Roman" w:hAnsiTheme="majorHAnsi" w:cs="Times New Roman"/>
                <w:color w:val="000000"/>
                <w:sz w:val="20"/>
                <w:szCs w:val="20"/>
                <w:lang w:val="en-US"/>
              </w:rPr>
            </w:pPr>
            <w:r w:rsidRPr="008F2459">
              <w:rPr>
                <w:rFonts w:asciiTheme="majorHAnsi" w:eastAsia="Times New Roman" w:hAnsiTheme="majorHAnsi" w:cs="Times New Roman"/>
                <w:color w:val="000000"/>
                <w:sz w:val="20"/>
                <w:szCs w:val="20"/>
                <w:lang w:val="en-US"/>
              </w:rPr>
              <w:t>0.050</w:t>
            </w:r>
          </w:p>
        </w:tc>
        <w:tc>
          <w:tcPr>
            <w:tcW w:w="960" w:type="dxa"/>
            <w:tcBorders>
              <w:top w:val="nil"/>
              <w:left w:val="nil"/>
              <w:bottom w:val="single" w:sz="8" w:space="0" w:color="ED7A72"/>
              <w:right w:val="single" w:sz="8" w:space="0" w:color="ED7A72"/>
            </w:tcBorders>
            <w:shd w:val="clear" w:color="000000" w:fill="F9D2D0"/>
            <w:noWrap/>
            <w:vAlign w:val="center"/>
            <w:hideMark/>
          </w:tcPr>
          <w:p w14:paraId="0B34B679" w14:textId="77777777" w:rsidR="008F2459" w:rsidRPr="008F2459" w:rsidRDefault="008F2459" w:rsidP="005755A7">
            <w:pPr>
              <w:spacing w:after="0" w:line="240" w:lineRule="auto"/>
              <w:jc w:val="center"/>
              <w:rPr>
                <w:rFonts w:asciiTheme="majorHAnsi" w:eastAsia="Times New Roman" w:hAnsiTheme="majorHAnsi" w:cs="Times New Roman"/>
                <w:color w:val="000000"/>
                <w:sz w:val="20"/>
                <w:szCs w:val="20"/>
                <w:lang w:val="en-US"/>
              </w:rPr>
            </w:pPr>
            <w:r w:rsidRPr="008F2459">
              <w:rPr>
                <w:rFonts w:asciiTheme="majorHAnsi" w:eastAsia="Times New Roman" w:hAnsiTheme="majorHAnsi" w:cs="Times New Roman"/>
                <w:color w:val="000000"/>
                <w:sz w:val="20"/>
                <w:szCs w:val="20"/>
                <w:lang w:val="en-US"/>
              </w:rPr>
              <w:t>0.005</w:t>
            </w:r>
          </w:p>
        </w:tc>
        <w:tc>
          <w:tcPr>
            <w:tcW w:w="1042" w:type="dxa"/>
            <w:tcBorders>
              <w:top w:val="nil"/>
              <w:left w:val="nil"/>
              <w:bottom w:val="single" w:sz="8" w:space="0" w:color="ED7A72"/>
              <w:right w:val="single" w:sz="8" w:space="0" w:color="ED7A72"/>
            </w:tcBorders>
            <w:shd w:val="clear" w:color="000000" w:fill="F9D2D0"/>
            <w:noWrap/>
            <w:vAlign w:val="center"/>
            <w:hideMark/>
          </w:tcPr>
          <w:p w14:paraId="0048F277" w14:textId="77777777" w:rsidR="008F2459" w:rsidRPr="008F2459" w:rsidRDefault="008F2459" w:rsidP="005755A7">
            <w:pPr>
              <w:spacing w:after="0" w:line="240" w:lineRule="auto"/>
              <w:jc w:val="center"/>
              <w:rPr>
                <w:rFonts w:asciiTheme="majorHAnsi" w:eastAsia="Times New Roman" w:hAnsiTheme="majorHAnsi" w:cs="Times New Roman"/>
                <w:color w:val="000000"/>
                <w:sz w:val="20"/>
                <w:szCs w:val="20"/>
                <w:lang w:val="en-US"/>
              </w:rPr>
            </w:pPr>
            <w:r w:rsidRPr="008F2459">
              <w:rPr>
                <w:rFonts w:asciiTheme="majorHAnsi" w:eastAsia="Times New Roman" w:hAnsiTheme="majorHAnsi" w:cs="Times New Roman"/>
                <w:color w:val="000000"/>
                <w:sz w:val="20"/>
                <w:szCs w:val="20"/>
                <w:lang w:val="en-US"/>
              </w:rPr>
              <w:t>0.038</w:t>
            </w:r>
          </w:p>
        </w:tc>
        <w:tc>
          <w:tcPr>
            <w:tcW w:w="1042" w:type="dxa"/>
            <w:tcBorders>
              <w:top w:val="nil"/>
              <w:left w:val="nil"/>
              <w:bottom w:val="single" w:sz="8" w:space="0" w:color="ED7A72"/>
              <w:right w:val="single" w:sz="8" w:space="0" w:color="ED7A72"/>
            </w:tcBorders>
            <w:shd w:val="clear" w:color="000000" w:fill="F9D2D0"/>
            <w:noWrap/>
            <w:vAlign w:val="center"/>
            <w:hideMark/>
          </w:tcPr>
          <w:p w14:paraId="098A5CAE" w14:textId="77777777" w:rsidR="008F2459" w:rsidRPr="008F2459" w:rsidRDefault="008F2459" w:rsidP="005755A7">
            <w:pPr>
              <w:spacing w:after="0" w:line="240" w:lineRule="auto"/>
              <w:jc w:val="center"/>
              <w:rPr>
                <w:rFonts w:asciiTheme="majorHAnsi" w:eastAsia="Times New Roman" w:hAnsiTheme="majorHAnsi" w:cs="Times New Roman"/>
                <w:color w:val="000000"/>
                <w:sz w:val="20"/>
                <w:szCs w:val="20"/>
                <w:lang w:val="en-US"/>
              </w:rPr>
            </w:pPr>
            <w:r w:rsidRPr="008F2459">
              <w:rPr>
                <w:rFonts w:asciiTheme="majorHAnsi" w:eastAsia="Times New Roman" w:hAnsiTheme="majorHAnsi" w:cs="Times New Roman"/>
                <w:color w:val="000000"/>
                <w:sz w:val="20"/>
                <w:szCs w:val="20"/>
                <w:lang w:val="en-US"/>
              </w:rPr>
              <w:t>-0.160</w:t>
            </w:r>
          </w:p>
        </w:tc>
      </w:tr>
      <w:tr w:rsidR="008F2459" w:rsidRPr="008F2459" w14:paraId="594A2BD6" w14:textId="77777777" w:rsidTr="008F2459">
        <w:trPr>
          <w:trHeight w:val="315"/>
        </w:trPr>
        <w:tc>
          <w:tcPr>
            <w:tcW w:w="2280" w:type="dxa"/>
            <w:vMerge/>
            <w:tcBorders>
              <w:top w:val="nil"/>
              <w:left w:val="single" w:sz="8" w:space="0" w:color="ED7A72"/>
              <w:bottom w:val="single" w:sz="8" w:space="0" w:color="ED7A72"/>
              <w:right w:val="single" w:sz="8" w:space="0" w:color="ED7A72"/>
            </w:tcBorders>
            <w:vAlign w:val="center"/>
            <w:hideMark/>
          </w:tcPr>
          <w:p w14:paraId="0365B083" w14:textId="77777777" w:rsidR="008F2459" w:rsidRPr="008F2459" w:rsidRDefault="008F2459" w:rsidP="008F2459">
            <w:pPr>
              <w:spacing w:after="0" w:line="240" w:lineRule="auto"/>
              <w:rPr>
                <w:rFonts w:asciiTheme="majorHAnsi" w:eastAsia="Times New Roman" w:hAnsiTheme="majorHAnsi" w:cs="Times New Roman"/>
                <w:b/>
                <w:bCs/>
                <w:color w:val="000000"/>
                <w:sz w:val="20"/>
                <w:szCs w:val="20"/>
                <w:lang w:val="en-US"/>
              </w:rPr>
            </w:pPr>
          </w:p>
        </w:tc>
        <w:tc>
          <w:tcPr>
            <w:tcW w:w="1323" w:type="dxa"/>
            <w:tcBorders>
              <w:top w:val="nil"/>
              <w:left w:val="nil"/>
              <w:bottom w:val="single" w:sz="8" w:space="0" w:color="ED7A72"/>
              <w:right w:val="single" w:sz="8" w:space="0" w:color="ED7A72"/>
            </w:tcBorders>
            <w:shd w:val="clear" w:color="auto" w:fill="auto"/>
            <w:noWrap/>
            <w:vAlign w:val="center"/>
            <w:hideMark/>
          </w:tcPr>
          <w:p w14:paraId="6F3150B7" w14:textId="32E1FEE8" w:rsidR="008F2459" w:rsidRPr="008F2459" w:rsidRDefault="008F2459" w:rsidP="005755A7">
            <w:pPr>
              <w:spacing w:after="0" w:line="240" w:lineRule="auto"/>
              <w:jc w:val="center"/>
              <w:rPr>
                <w:rFonts w:asciiTheme="majorHAnsi" w:eastAsia="Times New Roman" w:hAnsiTheme="majorHAnsi" w:cs="Times New Roman"/>
                <w:color w:val="000000"/>
                <w:sz w:val="20"/>
                <w:szCs w:val="20"/>
                <w:lang w:val="en-US"/>
              </w:rPr>
            </w:pPr>
            <w:r w:rsidRPr="008F2459">
              <w:rPr>
                <w:rFonts w:asciiTheme="majorHAnsi" w:eastAsia="Times New Roman" w:hAnsiTheme="majorHAnsi" w:cs="Times New Roman"/>
                <w:color w:val="000000"/>
                <w:sz w:val="20"/>
                <w:szCs w:val="20"/>
                <w:lang w:val="en-US"/>
              </w:rPr>
              <w:t>(0.015)</w:t>
            </w:r>
          </w:p>
        </w:tc>
        <w:tc>
          <w:tcPr>
            <w:tcW w:w="1008" w:type="dxa"/>
            <w:tcBorders>
              <w:top w:val="nil"/>
              <w:left w:val="nil"/>
              <w:bottom w:val="single" w:sz="8" w:space="0" w:color="ED7A72"/>
              <w:right w:val="single" w:sz="8" w:space="0" w:color="ED7A72"/>
            </w:tcBorders>
            <w:shd w:val="clear" w:color="auto" w:fill="auto"/>
            <w:noWrap/>
            <w:vAlign w:val="bottom"/>
            <w:hideMark/>
          </w:tcPr>
          <w:p w14:paraId="51F26ABD" w14:textId="77777777" w:rsidR="008F2459" w:rsidRPr="008F2459" w:rsidRDefault="008F2459" w:rsidP="005755A7">
            <w:pPr>
              <w:spacing w:after="0" w:line="240" w:lineRule="auto"/>
              <w:jc w:val="center"/>
              <w:rPr>
                <w:rFonts w:asciiTheme="majorHAnsi" w:eastAsia="Times New Roman" w:hAnsiTheme="majorHAnsi" w:cs="Times New Roman"/>
                <w:color w:val="000000"/>
                <w:sz w:val="20"/>
                <w:szCs w:val="20"/>
                <w:lang w:val="en-US"/>
              </w:rPr>
            </w:pPr>
            <w:r w:rsidRPr="008F2459">
              <w:rPr>
                <w:rFonts w:asciiTheme="majorHAnsi" w:eastAsia="Times New Roman" w:hAnsiTheme="majorHAnsi" w:cs="Times New Roman"/>
                <w:color w:val="000000"/>
                <w:sz w:val="20"/>
                <w:szCs w:val="20"/>
                <w:lang w:val="en-US"/>
              </w:rPr>
              <w:t>(0.033)</w:t>
            </w:r>
          </w:p>
        </w:tc>
        <w:tc>
          <w:tcPr>
            <w:tcW w:w="1008" w:type="dxa"/>
            <w:tcBorders>
              <w:top w:val="nil"/>
              <w:left w:val="nil"/>
              <w:bottom w:val="single" w:sz="8" w:space="0" w:color="ED7A72"/>
              <w:right w:val="single" w:sz="8" w:space="0" w:color="ED7A72"/>
            </w:tcBorders>
            <w:shd w:val="clear" w:color="auto" w:fill="auto"/>
            <w:noWrap/>
            <w:vAlign w:val="center"/>
            <w:hideMark/>
          </w:tcPr>
          <w:p w14:paraId="5BF5A641" w14:textId="22FCE2A0" w:rsidR="008F2459" w:rsidRPr="008F2459" w:rsidRDefault="008F2459" w:rsidP="005755A7">
            <w:pPr>
              <w:spacing w:after="0" w:line="240" w:lineRule="auto"/>
              <w:jc w:val="center"/>
              <w:rPr>
                <w:rFonts w:asciiTheme="majorHAnsi" w:eastAsia="Times New Roman" w:hAnsiTheme="majorHAnsi" w:cs="Times New Roman"/>
                <w:color w:val="000000"/>
                <w:sz w:val="20"/>
                <w:szCs w:val="20"/>
                <w:lang w:val="en-US"/>
              </w:rPr>
            </w:pPr>
            <w:r w:rsidRPr="008F2459">
              <w:rPr>
                <w:rFonts w:asciiTheme="majorHAnsi" w:eastAsia="Times New Roman" w:hAnsiTheme="majorHAnsi" w:cs="Times New Roman"/>
                <w:color w:val="000000"/>
                <w:sz w:val="20"/>
                <w:szCs w:val="20"/>
                <w:lang w:val="en-US"/>
              </w:rPr>
              <w:t>(0.027)</w:t>
            </w:r>
          </w:p>
        </w:tc>
        <w:tc>
          <w:tcPr>
            <w:tcW w:w="960" w:type="dxa"/>
            <w:tcBorders>
              <w:top w:val="nil"/>
              <w:left w:val="nil"/>
              <w:bottom w:val="single" w:sz="8" w:space="0" w:color="ED7A72"/>
              <w:right w:val="single" w:sz="8" w:space="0" w:color="ED7A72"/>
            </w:tcBorders>
            <w:shd w:val="clear" w:color="auto" w:fill="auto"/>
            <w:noWrap/>
            <w:vAlign w:val="center"/>
            <w:hideMark/>
          </w:tcPr>
          <w:p w14:paraId="79F80465" w14:textId="77777777" w:rsidR="008F2459" w:rsidRPr="008F2459" w:rsidRDefault="008F2459" w:rsidP="005755A7">
            <w:pPr>
              <w:spacing w:after="0" w:line="240" w:lineRule="auto"/>
              <w:jc w:val="center"/>
              <w:rPr>
                <w:rFonts w:asciiTheme="majorHAnsi" w:eastAsia="Times New Roman" w:hAnsiTheme="majorHAnsi" w:cs="Times New Roman"/>
                <w:color w:val="000000"/>
                <w:sz w:val="20"/>
                <w:szCs w:val="20"/>
                <w:lang w:val="en-US"/>
              </w:rPr>
            </w:pPr>
            <w:r w:rsidRPr="008F2459">
              <w:rPr>
                <w:rFonts w:asciiTheme="majorHAnsi" w:eastAsia="Times New Roman" w:hAnsiTheme="majorHAnsi" w:cs="Times New Roman"/>
                <w:color w:val="000000"/>
                <w:sz w:val="20"/>
                <w:szCs w:val="20"/>
                <w:lang w:val="en-US"/>
              </w:rPr>
              <w:t>(0.035)</w:t>
            </w:r>
          </w:p>
        </w:tc>
        <w:tc>
          <w:tcPr>
            <w:tcW w:w="960" w:type="dxa"/>
            <w:tcBorders>
              <w:top w:val="nil"/>
              <w:left w:val="nil"/>
              <w:bottom w:val="single" w:sz="8" w:space="0" w:color="ED7A72"/>
              <w:right w:val="single" w:sz="8" w:space="0" w:color="ED7A72"/>
            </w:tcBorders>
            <w:shd w:val="clear" w:color="auto" w:fill="auto"/>
            <w:noWrap/>
            <w:vAlign w:val="center"/>
            <w:hideMark/>
          </w:tcPr>
          <w:p w14:paraId="3ACD8F67" w14:textId="5A8ECD85" w:rsidR="008F2459" w:rsidRPr="008F2459" w:rsidRDefault="008F2459" w:rsidP="005755A7">
            <w:pPr>
              <w:spacing w:after="0" w:line="240" w:lineRule="auto"/>
              <w:jc w:val="center"/>
              <w:rPr>
                <w:rFonts w:asciiTheme="majorHAnsi" w:eastAsia="Times New Roman" w:hAnsiTheme="majorHAnsi" w:cs="Times New Roman"/>
                <w:color w:val="000000"/>
                <w:sz w:val="20"/>
                <w:szCs w:val="20"/>
                <w:lang w:val="en-US"/>
              </w:rPr>
            </w:pPr>
          </w:p>
        </w:tc>
        <w:tc>
          <w:tcPr>
            <w:tcW w:w="1042" w:type="dxa"/>
            <w:tcBorders>
              <w:top w:val="nil"/>
              <w:left w:val="nil"/>
              <w:bottom w:val="single" w:sz="8" w:space="0" w:color="ED7A72"/>
              <w:right w:val="single" w:sz="8" w:space="0" w:color="ED7A72"/>
            </w:tcBorders>
            <w:shd w:val="clear" w:color="auto" w:fill="auto"/>
            <w:noWrap/>
            <w:vAlign w:val="center"/>
            <w:hideMark/>
          </w:tcPr>
          <w:p w14:paraId="7B032DDE" w14:textId="77777777" w:rsidR="008F2459" w:rsidRPr="008F2459" w:rsidRDefault="008F2459" w:rsidP="005755A7">
            <w:pPr>
              <w:spacing w:after="0" w:line="240" w:lineRule="auto"/>
              <w:jc w:val="center"/>
              <w:rPr>
                <w:rFonts w:asciiTheme="majorHAnsi" w:eastAsia="Times New Roman" w:hAnsiTheme="majorHAnsi" w:cs="Times New Roman"/>
                <w:color w:val="000000"/>
                <w:sz w:val="20"/>
                <w:szCs w:val="20"/>
                <w:lang w:val="en-US"/>
              </w:rPr>
            </w:pPr>
            <w:r w:rsidRPr="008F2459">
              <w:rPr>
                <w:rFonts w:asciiTheme="majorHAnsi" w:eastAsia="Times New Roman" w:hAnsiTheme="majorHAnsi" w:cs="Times New Roman"/>
                <w:color w:val="000000"/>
                <w:sz w:val="20"/>
                <w:szCs w:val="20"/>
                <w:lang w:val="en-US"/>
              </w:rPr>
              <w:t>(0.049)</w:t>
            </w:r>
          </w:p>
        </w:tc>
        <w:tc>
          <w:tcPr>
            <w:tcW w:w="1042" w:type="dxa"/>
            <w:tcBorders>
              <w:top w:val="nil"/>
              <w:left w:val="nil"/>
              <w:bottom w:val="single" w:sz="8" w:space="0" w:color="ED7A72"/>
              <w:right w:val="single" w:sz="8" w:space="0" w:color="ED7A72"/>
            </w:tcBorders>
            <w:shd w:val="clear" w:color="auto" w:fill="auto"/>
            <w:noWrap/>
            <w:vAlign w:val="center"/>
            <w:hideMark/>
          </w:tcPr>
          <w:p w14:paraId="44039A7B" w14:textId="77777777" w:rsidR="008F2459" w:rsidRPr="008F2459" w:rsidRDefault="008F2459" w:rsidP="005755A7">
            <w:pPr>
              <w:spacing w:after="0" w:line="240" w:lineRule="auto"/>
              <w:jc w:val="center"/>
              <w:rPr>
                <w:rFonts w:asciiTheme="majorHAnsi" w:eastAsia="Times New Roman" w:hAnsiTheme="majorHAnsi" w:cs="Times New Roman"/>
                <w:color w:val="000000"/>
                <w:sz w:val="20"/>
                <w:szCs w:val="20"/>
                <w:lang w:val="en-US"/>
              </w:rPr>
            </w:pPr>
            <w:r w:rsidRPr="008F2459">
              <w:rPr>
                <w:rFonts w:asciiTheme="majorHAnsi" w:eastAsia="Times New Roman" w:hAnsiTheme="majorHAnsi" w:cs="Times New Roman"/>
                <w:color w:val="000000"/>
                <w:sz w:val="20"/>
                <w:szCs w:val="20"/>
                <w:lang w:val="en-US"/>
              </w:rPr>
              <w:t>(0.152)</w:t>
            </w:r>
          </w:p>
        </w:tc>
      </w:tr>
      <w:tr w:rsidR="008F2459" w:rsidRPr="008F2459" w14:paraId="2AAE8B55" w14:textId="77777777" w:rsidTr="008F2459">
        <w:trPr>
          <w:trHeight w:val="315"/>
        </w:trPr>
        <w:tc>
          <w:tcPr>
            <w:tcW w:w="2280" w:type="dxa"/>
            <w:vMerge w:val="restart"/>
            <w:tcBorders>
              <w:top w:val="nil"/>
              <w:left w:val="single" w:sz="8" w:space="0" w:color="ED7A72"/>
              <w:bottom w:val="single" w:sz="8" w:space="0" w:color="ED7A72"/>
              <w:right w:val="single" w:sz="8" w:space="0" w:color="ED7A72"/>
            </w:tcBorders>
            <w:shd w:val="clear" w:color="000000" w:fill="F9D2D0"/>
            <w:vAlign w:val="center"/>
            <w:hideMark/>
          </w:tcPr>
          <w:p w14:paraId="0D8091B4" w14:textId="77777777" w:rsidR="008F2459" w:rsidRPr="008F2459" w:rsidRDefault="008F2459" w:rsidP="008F2459">
            <w:pPr>
              <w:spacing w:after="0" w:line="240" w:lineRule="auto"/>
              <w:rPr>
                <w:rFonts w:asciiTheme="majorHAnsi" w:eastAsia="Times New Roman" w:hAnsiTheme="majorHAnsi" w:cs="Times New Roman"/>
                <w:b/>
                <w:bCs/>
                <w:color w:val="000000"/>
                <w:sz w:val="20"/>
                <w:szCs w:val="20"/>
                <w:lang w:val="en-US"/>
              </w:rPr>
            </w:pPr>
            <w:r w:rsidRPr="008F2459">
              <w:rPr>
                <w:rFonts w:asciiTheme="majorHAnsi" w:eastAsia="Times New Roman" w:hAnsiTheme="majorHAnsi" w:cs="Times New Roman"/>
                <w:b/>
                <w:bCs/>
                <w:color w:val="000000"/>
                <w:sz w:val="20"/>
                <w:szCs w:val="20"/>
                <w:lang w:val="en-US"/>
              </w:rPr>
              <w:t>Place value</w:t>
            </w:r>
          </w:p>
        </w:tc>
        <w:tc>
          <w:tcPr>
            <w:tcW w:w="1323" w:type="dxa"/>
            <w:tcBorders>
              <w:top w:val="nil"/>
              <w:left w:val="nil"/>
              <w:bottom w:val="single" w:sz="8" w:space="0" w:color="ED7A72"/>
              <w:right w:val="single" w:sz="8" w:space="0" w:color="ED7A72"/>
            </w:tcBorders>
            <w:shd w:val="clear" w:color="000000" w:fill="F9D2D0"/>
            <w:noWrap/>
            <w:vAlign w:val="center"/>
            <w:hideMark/>
          </w:tcPr>
          <w:p w14:paraId="18625B84" w14:textId="77777777" w:rsidR="008F2459" w:rsidRPr="008F2459" w:rsidRDefault="008F2459" w:rsidP="005755A7">
            <w:pPr>
              <w:spacing w:after="0" w:line="240" w:lineRule="auto"/>
              <w:jc w:val="center"/>
              <w:rPr>
                <w:rFonts w:asciiTheme="majorHAnsi" w:eastAsia="Times New Roman" w:hAnsiTheme="majorHAnsi" w:cs="Times New Roman"/>
                <w:color w:val="000000"/>
                <w:sz w:val="20"/>
                <w:szCs w:val="20"/>
                <w:lang w:val="en-US"/>
              </w:rPr>
            </w:pPr>
            <w:r w:rsidRPr="008F2459">
              <w:rPr>
                <w:rFonts w:asciiTheme="majorHAnsi" w:eastAsia="Times New Roman" w:hAnsiTheme="majorHAnsi" w:cs="Times New Roman"/>
                <w:color w:val="000000"/>
                <w:sz w:val="20"/>
                <w:szCs w:val="20"/>
                <w:lang w:val="en-US"/>
              </w:rPr>
              <w:t>-0.053*</w:t>
            </w:r>
          </w:p>
        </w:tc>
        <w:tc>
          <w:tcPr>
            <w:tcW w:w="1008" w:type="dxa"/>
            <w:tcBorders>
              <w:top w:val="nil"/>
              <w:left w:val="nil"/>
              <w:bottom w:val="single" w:sz="8" w:space="0" w:color="ED7A72"/>
              <w:right w:val="single" w:sz="8" w:space="0" w:color="ED7A72"/>
            </w:tcBorders>
            <w:shd w:val="clear" w:color="000000" w:fill="F9D2D0"/>
            <w:noWrap/>
            <w:vAlign w:val="center"/>
            <w:hideMark/>
          </w:tcPr>
          <w:p w14:paraId="105DA87A" w14:textId="77777777" w:rsidR="008F2459" w:rsidRPr="008F2459" w:rsidRDefault="008F2459" w:rsidP="005755A7">
            <w:pPr>
              <w:spacing w:after="0" w:line="240" w:lineRule="auto"/>
              <w:jc w:val="center"/>
              <w:rPr>
                <w:rFonts w:asciiTheme="majorHAnsi" w:eastAsia="Times New Roman" w:hAnsiTheme="majorHAnsi" w:cs="Times New Roman"/>
                <w:color w:val="000000"/>
                <w:sz w:val="20"/>
                <w:szCs w:val="20"/>
                <w:lang w:val="en-US"/>
              </w:rPr>
            </w:pPr>
            <w:r w:rsidRPr="008F2459">
              <w:rPr>
                <w:rFonts w:asciiTheme="majorHAnsi" w:eastAsia="Times New Roman" w:hAnsiTheme="majorHAnsi" w:cs="Times New Roman"/>
                <w:color w:val="000000"/>
                <w:sz w:val="20"/>
                <w:szCs w:val="20"/>
                <w:lang w:val="en-US"/>
              </w:rPr>
              <w:t>0.031</w:t>
            </w:r>
          </w:p>
        </w:tc>
        <w:tc>
          <w:tcPr>
            <w:tcW w:w="1008" w:type="dxa"/>
            <w:tcBorders>
              <w:top w:val="nil"/>
              <w:left w:val="nil"/>
              <w:bottom w:val="single" w:sz="8" w:space="0" w:color="ED7A72"/>
              <w:right w:val="single" w:sz="8" w:space="0" w:color="ED7A72"/>
            </w:tcBorders>
            <w:shd w:val="clear" w:color="000000" w:fill="F9D2D0"/>
            <w:noWrap/>
            <w:vAlign w:val="center"/>
            <w:hideMark/>
          </w:tcPr>
          <w:p w14:paraId="74151BC5" w14:textId="77777777" w:rsidR="008F2459" w:rsidRPr="008F2459" w:rsidRDefault="008F2459" w:rsidP="005755A7">
            <w:pPr>
              <w:spacing w:after="0" w:line="240" w:lineRule="auto"/>
              <w:jc w:val="center"/>
              <w:rPr>
                <w:rFonts w:asciiTheme="majorHAnsi" w:eastAsia="Times New Roman" w:hAnsiTheme="majorHAnsi" w:cs="Times New Roman"/>
                <w:color w:val="000000"/>
                <w:sz w:val="20"/>
                <w:szCs w:val="20"/>
                <w:lang w:val="en-US"/>
              </w:rPr>
            </w:pPr>
            <w:r w:rsidRPr="008F2459">
              <w:rPr>
                <w:rFonts w:asciiTheme="majorHAnsi" w:eastAsia="Times New Roman" w:hAnsiTheme="majorHAnsi" w:cs="Times New Roman"/>
                <w:color w:val="000000"/>
                <w:sz w:val="20"/>
                <w:szCs w:val="20"/>
                <w:lang w:val="en-US"/>
              </w:rPr>
              <w:t>-0.08</w:t>
            </w:r>
          </w:p>
        </w:tc>
        <w:tc>
          <w:tcPr>
            <w:tcW w:w="960" w:type="dxa"/>
            <w:tcBorders>
              <w:top w:val="nil"/>
              <w:left w:val="nil"/>
              <w:bottom w:val="single" w:sz="8" w:space="0" w:color="ED7A72"/>
              <w:right w:val="single" w:sz="8" w:space="0" w:color="ED7A72"/>
            </w:tcBorders>
            <w:shd w:val="clear" w:color="000000" w:fill="F9D2D0"/>
            <w:noWrap/>
            <w:vAlign w:val="center"/>
            <w:hideMark/>
          </w:tcPr>
          <w:p w14:paraId="68D75165" w14:textId="336F4667" w:rsidR="008F2459" w:rsidRPr="008F2459" w:rsidRDefault="008F2459" w:rsidP="005755A7">
            <w:pPr>
              <w:spacing w:after="0" w:line="240" w:lineRule="auto"/>
              <w:jc w:val="center"/>
              <w:rPr>
                <w:rFonts w:asciiTheme="majorHAnsi" w:eastAsia="Times New Roman" w:hAnsiTheme="majorHAnsi" w:cs="Times New Roman"/>
                <w:color w:val="000000"/>
                <w:sz w:val="20"/>
                <w:szCs w:val="20"/>
                <w:lang w:val="en-US"/>
              </w:rPr>
            </w:pPr>
          </w:p>
        </w:tc>
        <w:tc>
          <w:tcPr>
            <w:tcW w:w="960" w:type="dxa"/>
            <w:tcBorders>
              <w:top w:val="nil"/>
              <w:left w:val="nil"/>
              <w:bottom w:val="single" w:sz="8" w:space="0" w:color="ED7A72"/>
              <w:right w:val="single" w:sz="8" w:space="0" w:color="ED7A72"/>
            </w:tcBorders>
            <w:shd w:val="clear" w:color="000000" w:fill="F9D2D0"/>
            <w:noWrap/>
            <w:vAlign w:val="center"/>
            <w:hideMark/>
          </w:tcPr>
          <w:p w14:paraId="275A8136" w14:textId="4EECA426" w:rsidR="008F2459" w:rsidRPr="008F2459" w:rsidRDefault="008F2459" w:rsidP="005755A7">
            <w:pPr>
              <w:spacing w:after="0" w:line="240" w:lineRule="auto"/>
              <w:jc w:val="center"/>
              <w:rPr>
                <w:rFonts w:asciiTheme="majorHAnsi" w:eastAsia="Times New Roman" w:hAnsiTheme="majorHAnsi" w:cs="Times New Roman"/>
                <w:color w:val="000000"/>
                <w:sz w:val="20"/>
                <w:szCs w:val="20"/>
                <w:lang w:val="en-US"/>
              </w:rPr>
            </w:pPr>
          </w:p>
        </w:tc>
        <w:tc>
          <w:tcPr>
            <w:tcW w:w="1042" w:type="dxa"/>
            <w:tcBorders>
              <w:top w:val="nil"/>
              <w:left w:val="nil"/>
              <w:bottom w:val="single" w:sz="8" w:space="0" w:color="ED7A72"/>
              <w:right w:val="single" w:sz="8" w:space="0" w:color="ED7A72"/>
            </w:tcBorders>
            <w:shd w:val="clear" w:color="000000" w:fill="F9D2D0"/>
            <w:noWrap/>
            <w:vAlign w:val="center"/>
            <w:hideMark/>
          </w:tcPr>
          <w:p w14:paraId="561BAF36" w14:textId="77777777" w:rsidR="008F2459" w:rsidRPr="008F2459" w:rsidRDefault="008F2459" w:rsidP="005755A7">
            <w:pPr>
              <w:spacing w:after="0" w:line="240" w:lineRule="auto"/>
              <w:jc w:val="center"/>
              <w:rPr>
                <w:rFonts w:asciiTheme="majorHAnsi" w:eastAsia="Times New Roman" w:hAnsiTheme="majorHAnsi" w:cs="Times New Roman"/>
                <w:color w:val="000000"/>
                <w:sz w:val="20"/>
                <w:szCs w:val="20"/>
                <w:lang w:val="en-US"/>
              </w:rPr>
            </w:pPr>
            <w:r w:rsidRPr="008F2459">
              <w:rPr>
                <w:rFonts w:asciiTheme="majorHAnsi" w:eastAsia="Times New Roman" w:hAnsiTheme="majorHAnsi" w:cs="Times New Roman"/>
                <w:color w:val="000000"/>
                <w:sz w:val="20"/>
                <w:szCs w:val="20"/>
                <w:lang w:val="en-US"/>
              </w:rPr>
              <w:t>-0.043</w:t>
            </w:r>
          </w:p>
        </w:tc>
        <w:tc>
          <w:tcPr>
            <w:tcW w:w="1042" w:type="dxa"/>
            <w:tcBorders>
              <w:top w:val="nil"/>
              <w:left w:val="nil"/>
              <w:bottom w:val="single" w:sz="8" w:space="0" w:color="ED7A72"/>
              <w:right w:val="single" w:sz="8" w:space="0" w:color="ED7A72"/>
            </w:tcBorders>
            <w:shd w:val="clear" w:color="000000" w:fill="F9D2D0"/>
            <w:noWrap/>
            <w:vAlign w:val="center"/>
            <w:hideMark/>
          </w:tcPr>
          <w:p w14:paraId="7F1D861A" w14:textId="676231A0" w:rsidR="008F2459" w:rsidRPr="008F2459" w:rsidRDefault="008F2459" w:rsidP="005755A7">
            <w:pPr>
              <w:spacing w:after="0" w:line="240" w:lineRule="auto"/>
              <w:jc w:val="center"/>
              <w:rPr>
                <w:rFonts w:asciiTheme="majorHAnsi" w:eastAsia="Times New Roman" w:hAnsiTheme="majorHAnsi" w:cs="Times New Roman"/>
                <w:color w:val="000000"/>
                <w:sz w:val="20"/>
                <w:szCs w:val="20"/>
                <w:lang w:val="en-US"/>
              </w:rPr>
            </w:pPr>
          </w:p>
        </w:tc>
      </w:tr>
      <w:tr w:rsidR="008F2459" w:rsidRPr="008F2459" w14:paraId="2B5B53F6" w14:textId="77777777" w:rsidTr="008F2459">
        <w:trPr>
          <w:trHeight w:val="315"/>
        </w:trPr>
        <w:tc>
          <w:tcPr>
            <w:tcW w:w="2280" w:type="dxa"/>
            <w:vMerge/>
            <w:tcBorders>
              <w:top w:val="nil"/>
              <w:left w:val="single" w:sz="8" w:space="0" w:color="ED7A72"/>
              <w:bottom w:val="single" w:sz="8" w:space="0" w:color="ED7A72"/>
              <w:right w:val="single" w:sz="8" w:space="0" w:color="ED7A72"/>
            </w:tcBorders>
            <w:vAlign w:val="center"/>
            <w:hideMark/>
          </w:tcPr>
          <w:p w14:paraId="05240756" w14:textId="77777777" w:rsidR="008F2459" w:rsidRPr="008F2459" w:rsidRDefault="008F2459" w:rsidP="008F2459">
            <w:pPr>
              <w:spacing w:after="0" w:line="240" w:lineRule="auto"/>
              <w:rPr>
                <w:rFonts w:asciiTheme="majorHAnsi" w:eastAsia="Times New Roman" w:hAnsiTheme="majorHAnsi" w:cs="Times New Roman"/>
                <w:b/>
                <w:bCs/>
                <w:color w:val="000000"/>
                <w:sz w:val="20"/>
                <w:szCs w:val="20"/>
                <w:lang w:val="en-US"/>
              </w:rPr>
            </w:pPr>
          </w:p>
        </w:tc>
        <w:tc>
          <w:tcPr>
            <w:tcW w:w="1323" w:type="dxa"/>
            <w:tcBorders>
              <w:top w:val="nil"/>
              <w:left w:val="nil"/>
              <w:bottom w:val="single" w:sz="8" w:space="0" w:color="ED7A72"/>
              <w:right w:val="single" w:sz="8" w:space="0" w:color="ED7A72"/>
            </w:tcBorders>
            <w:shd w:val="clear" w:color="auto" w:fill="auto"/>
            <w:noWrap/>
            <w:vAlign w:val="center"/>
            <w:hideMark/>
          </w:tcPr>
          <w:p w14:paraId="523A1E58" w14:textId="3D16AF93" w:rsidR="008F2459" w:rsidRPr="008F2459" w:rsidRDefault="008F2459" w:rsidP="005755A7">
            <w:pPr>
              <w:spacing w:after="0" w:line="240" w:lineRule="auto"/>
              <w:jc w:val="center"/>
              <w:rPr>
                <w:rFonts w:asciiTheme="majorHAnsi" w:eastAsia="Times New Roman" w:hAnsiTheme="majorHAnsi" w:cs="Times New Roman"/>
                <w:color w:val="000000"/>
                <w:sz w:val="20"/>
                <w:szCs w:val="20"/>
                <w:lang w:val="en-US"/>
              </w:rPr>
            </w:pPr>
            <w:r w:rsidRPr="008F2459">
              <w:rPr>
                <w:rFonts w:asciiTheme="majorHAnsi" w:eastAsia="Times New Roman" w:hAnsiTheme="majorHAnsi" w:cs="Times New Roman"/>
                <w:color w:val="000000"/>
                <w:sz w:val="20"/>
                <w:szCs w:val="20"/>
                <w:lang w:val="en-US"/>
              </w:rPr>
              <w:t>(0.026)</w:t>
            </w:r>
          </w:p>
        </w:tc>
        <w:tc>
          <w:tcPr>
            <w:tcW w:w="1008" w:type="dxa"/>
            <w:tcBorders>
              <w:top w:val="nil"/>
              <w:left w:val="nil"/>
              <w:bottom w:val="single" w:sz="8" w:space="0" w:color="ED7A72"/>
              <w:right w:val="single" w:sz="8" w:space="0" w:color="ED7A72"/>
            </w:tcBorders>
            <w:shd w:val="clear" w:color="auto" w:fill="auto"/>
            <w:noWrap/>
            <w:vAlign w:val="bottom"/>
            <w:hideMark/>
          </w:tcPr>
          <w:p w14:paraId="1AAB0756" w14:textId="77777777" w:rsidR="008F2459" w:rsidRPr="008F2459" w:rsidRDefault="008F2459" w:rsidP="005755A7">
            <w:pPr>
              <w:spacing w:after="0" w:line="240" w:lineRule="auto"/>
              <w:jc w:val="center"/>
              <w:rPr>
                <w:rFonts w:asciiTheme="majorHAnsi" w:eastAsia="Times New Roman" w:hAnsiTheme="majorHAnsi" w:cs="Times New Roman"/>
                <w:color w:val="000000"/>
                <w:sz w:val="20"/>
                <w:szCs w:val="20"/>
                <w:lang w:val="en-US"/>
              </w:rPr>
            </w:pPr>
            <w:r w:rsidRPr="008F2459">
              <w:rPr>
                <w:rFonts w:asciiTheme="majorHAnsi" w:eastAsia="Times New Roman" w:hAnsiTheme="majorHAnsi" w:cs="Times New Roman"/>
                <w:color w:val="000000"/>
                <w:sz w:val="20"/>
                <w:szCs w:val="20"/>
                <w:lang w:val="en-US"/>
              </w:rPr>
              <w:t>(0.063)</w:t>
            </w:r>
          </w:p>
        </w:tc>
        <w:tc>
          <w:tcPr>
            <w:tcW w:w="1008" w:type="dxa"/>
            <w:tcBorders>
              <w:top w:val="nil"/>
              <w:left w:val="nil"/>
              <w:bottom w:val="single" w:sz="8" w:space="0" w:color="ED7A72"/>
              <w:right w:val="single" w:sz="8" w:space="0" w:color="ED7A72"/>
            </w:tcBorders>
            <w:shd w:val="clear" w:color="auto" w:fill="auto"/>
            <w:noWrap/>
            <w:vAlign w:val="center"/>
            <w:hideMark/>
          </w:tcPr>
          <w:p w14:paraId="2E454144" w14:textId="2A5A7C2F" w:rsidR="008F2459" w:rsidRPr="008F2459" w:rsidRDefault="008F2459" w:rsidP="005755A7">
            <w:pPr>
              <w:spacing w:after="0" w:line="240" w:lineRule="auto"/>
              <w:jc w:val="center"/>
              <w:rPr>
                <w:rFonts w:asciiTheme="majorHAnsi" w:eastAsia="Times New Roman" w:hAnsiTheme="majorHAnsi" w:cs="Times New Roman"/>
                <w:color w:val="000000"/>
                <w:sz w:val="20"/>
                <w:szCs w:val="20"/>
                <w:lang w:val="en-US"/>
              </w:rPr>
            </w:pPr>
            <w:r w:rsidRPr="008F2459">
              <w:rPr>
                <w:rFonts w:asciiTheme="majorHAnsi" w:eastAsia="Times New Roman" w:hAnsiTheme="majorHAnsi" w:cs="Times New Roman"/>
                <w:color w:val="000000"/>
                <w:sz w:val="20"/>
                <w:szCs w:val="20"/>
                <w:lang w:val="en-US"/>
              </w:rPr>
              <w:t>(0.089)</w:t>
            </w:r>
          </w:p>
        </w:tc>
        <w:tc>
          <w:tcPr>
            <w:tcW w:w="960" w:type="dxa"/>
            <w:tcBorders>
              <w:top w:val="nil"/>
              <w:left w:val="nil"/>
              <w:bottom w:val="single" w:sz="8" w:space="0" w:color="ED7A72"/>
              <w:right w:val="single" w:sz="8" w:space="0" w:color="ED7A72"/>
            </w:tcBorders>
            <w:shd w:val="clear" w:color="auto" w:fill="auto"/>
            <w:noWrap/>
            <w:vAlign w:val="bottom"/>
            <w:hideMark/>
          </w:tcPr>
          <w:p w14:paraId="31E58B12" w14:textId="6C5AF27C" w:rsidR="008F2459" w:rsidRPr="008F2459" w:rsidRDefault="008F2459" w:rsidP="005755A7">
            <w:pPr>
              <w:spacing w:after="0" w:line="240" w:lineRule="auto"/>
              <w:jc w:val="center"/>
              <w:rPr>
                <w:rFonts w:asciiTheme="majorHAnsi" w:eastAsia="Times New Roman" w:hAnsiTheme="majorHAnsi" w:cs="Times New Roman"/>
                <w:color w:val="000000"/>
                <w:sz w:val="20"/>
                <w:szCs w:val="20"/>
                <w:lang w:val="en-US"/>
              </w:rPr>
            </w:pPr>
          </w:p>
        </w:tc>
        <w:tc>
          <w:tcPr>
            <w:tcW w:w="960" w:type="dxa"/>
            <w:tcBorders>
              <w:top w:val="nil"/>
              <w:left w:val="nil"/>
              <w:bottom w:val="single" w:sz="8" w:space="0" w:color="ED7A72"/>
              <w:right w:val="single" w:sz="8" w:space="0" w:color="ED7A72"/>
            </w:tcBorders>
            <w:shd w:val="clear" w:color="auto" w:fill="auto"/>
            <w:noWrap/>
            <w:vAlign w:val="bottom"/>
            <w:hideMark/>
          </w:tcPr>
          <w:p w14:paraId="4E150250" w14:textId="78156FF6" w:rsidR="008F2459" w:rsidRPr="008F2459" w:rsidRDefault="008F2459" w:rsidP="005755A7">
            <w:pPr>
              <w:spacing w:after="0" w:line="240" w:lineRule="auto"/>
              <w:jc w:val="center"/>
              <w:rPr>
                <w:rFonts w:asciiTheme="majorHAnsi" w:eastAsia="Times New Roman" w:hAnsiTheme="majorHAnsi" w:cs="Times New Roman"/>
                <w:color w:val="000000"/>
                <w:sz w:val="20"/>
                <w:szCs w:val="20"/>
                <w:lang w:val="en-US"/>
              </w:rPr>
            </w:pPr>
          </w:p>
        </w:tc>
        <w:tc>
          <w:tcPr>
            <w:tcW w:w="1042" w:type="dxa"/>
            <w:tcBorders>
              <w:top w:val="nil"/>
              <w:left w:val="nil"/>
              <w:bottom w:val="single" w:sz="8" w:space="0" w:color="ED7A72"/>
              <w:right w:val="single" w:sz="8" w:space="0" w:color="ED7A72"/>
            </w:tcBorders>
            <w:shd w:val="clear" w:color="auto" w:fill="auto"/>
            <w:noWrap/>
            <w:vAlign w:val="bottom"/>
            <w:hideMark/>
          </w:tcPr>
          <w:p w14:paraId="17068990" w14:textId="77777777" w:rsidR="008F2459" w:rsidRPr="008F2459" w:rsidRDefault="008F2459" w:rsidP="005755A7">
            <w:pPr>
              <w:spacing w:after="0" w:line="240" w:lineRule="auto"/>
              <w:jc w:val="center"/>
              <w:rPr>
                <w:rFonts w:asciiTheme="majorHAnsi" w:eastAsia="Times New Roman" w:hAnsiTheme="majorHAnsi" w:cs="Times New Roman"/>
                <w:color w:val="000000"/>
                <w:sz w:val="20"/>
                <w:szCs w:val="20"/>
                <w:lang w:val="en-US"/>
              </w:rPr>
            </w:pPr>
            <w:r w:rsidRPr="008F2459">
              <w:rPr>
                <w:rFonts w:asciiTheme="majorHAnsi" w:eastAsia="Times New Roman" w:hAnsiTheme="majorHAnsi" w:cs="Times New Roman"/>
                <w:color w:val="000000"/>
                <w:sz w:val="20"/>
                <w:szCs w:val="20"/>
                <w:lang w:val="en-US"/>
              </w:rPr>
              <w:t>(0.086)</w:t>
            </w:r>
          </w:p>
        </w:tc>
        <w:tc>
          <w:tcPr>
            <w:tcW w:w="1042" w:type="dxa"/>
            <w:tcBorders>
              <w:top w:val="nil"/>
              <w:left w:val="nil"/>
              <w:bottom w:val="single" w:sz="8" w:space="0" w:color="ED7A72"/>
              <w:right w:val="single" w:sz="8" w:space="0" w:color="ED7A72"/>
            </w:tcBorders>
            <w:shd w:val="clear" w:color="auto" w:fill="auto"/>
            <w:noWrap/>
            <w:vAlign w:val="center"/>
            <w:hideMark/>
          </w:tcPr>
          <w:p w14:paraId="70D80C43" w14:textId="69752661" w:rsidR="008F2459" w:rsidRPr="008F2459" w:rsidRDefault="008F2459" w:rsidP="005755A7">
            <w:pPr>
              <w:spacing w:after="0" w:line="240" w:lineRule="auto"/>
              <w:jc w:val="center"/>
              <w:rPr>
                <w:rFonts w:asciiTheme="majorHAnsi" w:eastAsia="Times New Roman" w:hAnsiTheme="majorHAnsi" w:cs="Times New Roman"/>
                <w:color w:val="000000"/>
                <w:sz w:val="20"/>
                <w:szCs w:val="20"/>
                <w:lang w:val="en-US"/>
              </w:rPr>
            </w:pPr>
          </w:p>
        </w:tc>
      </w:tr>
      <w:tr w:rsidR="008F2459" w:rsidRPr="008F2459" w14:paraId="731DFE11" w14:textId="77777777" w:rsidTr="008F2459">
        <w:trPr>
          <w:trHeight w:val="315"/>
        </w:trPr>
        <w:tc>
          <w:tcPr>
            <w:tcW w:w="2280" w:type="dxa"/>
            <w:vMerge w:val="restart"/>
            <w:tcBorders>
              <w:top w:val="nil"/>
              <w:left w:val="single" w:sz="8" w:space="0" w:color="ED7A72"/>
              <w:bottom w:val="single" w:sz="8" w:space="0" w:color="ED7A72"/>
              <w:right w:val="single" w:sz="8" w:space="0" w:color="ED7A72"/>
            </w:tcBorders>
            <w:shd w:val="clear" w:color="000000" w:fill="F9D2D0"/>
            <w:vAlign w:val="center"/>
            <w:hideMark/>
          </w:tcPr>
          <w:p w14:paraId="69B0D450" w14:textId="77777777" w:rsidR="008F2459" w:rsidRPr="008F2459" w:rsidRDefault="008F2459" w:rsidP="008F2459">
            <w:pPr>
              <w:spacing w:after="0" w:line="240" w:lineRule="auto"/>
              <w:rPr>
                <w:rFonts w:asciiTheme="majorHAnsi" w:eastAsia="Times New Roman" w:hAnsiTheme="majorHAnsi" w:cs="Times New Roman"/>
                <w:b/>
                <w:bCs/>
                <w:color w:val="000000"/>
                <w:sz w:val="20"/>
                <w:szCs w:val="20"/>
                <w:lang w:val="en-US"/>
              </w:rPr>
            </w:pPr>
            <w:r w:rsidRPr="008F2459">
              <w:rPr>
                <w:rFonts w:asciiTheme="majorHAnsi" w:eastAsia="Times New Roman" w:hAnsiTheme="majorHAnsi" w:cs="Times New Roman"/>
                <w:b/>
                <w:bCs/>
                <w:color w:val="000000"/>
                <w:sz w:val="20"/>
                <w:szCs w:val="20"/>
                <w:lang w:val="en-US"/>
              </w:rPr>
              <w:t>Skip 2s</w:t>
            </w:r>
          </w:p>
        </w:tc>
        <w:tc>
          <w:tcPr>
            <w:tcW w:w="1323" w:type="dxa"/>
            <w:tcBorders>
              <w:top w:val="nil"/>
              <w:left w:val="nil"/>
              <w:bottom w:val="single" w:sz="8" w:space="0" w:color="ED7A72"/>
              <w:right w:val="single" w:sz="8" w:space="0" w:color="ED7A72"/>
            </w:tcBorders>
            <w:shd w:val="clear" w:color="000000" w:fill="F9D2D0"/>
            <w:noWrap/>
            <w:vAlign w:val="center"/>
            <w:hideMark/>
          </w:tcPr>
          <w:p w14:paraId="3FCDF9FF" w14:textId="4E4E3460" w:rsidR="008F2459" w:rsidRPr="008F2459" w:rsidRDefault="008F2459" w:rsidP="005755A7">
            <w:pPr>
              <w:spacing w:after="0" w:line="240" w:lineRule="auto"/>
              <w:jc w:val="center"/>
              <w:rPr>
                <w:rFonts w:asciiTheme="majorHAnsi" w:eastAsia="Times New Roman" w:hAnsiTheme="majorHAnsi" w:cs="Times New Roman"/>
                <w:color w:val="000000"/>
                <w:sz w:val="20"/>
                <w:szCs w:val="20"/>
                <w:lang w:val="en-US"/>
              </w:rPr>
            </w:pPr>
          </w:p>
        </w:tc>
        <w:tc>
          <w:tcPr>
            <w:tcW w:w="1008" w:type="dxa"/>
            <w:tcBorders>
              <w:top w:val="nil"/>
              <w:left w:val="nil"/>
              <w:bottom w:val="single" w:sz="8" w:space="0" w:color="ED7A72"/>
              <w:right w:val="single" w:sz="8" w:space="0" w:color="ED7A72"/>
            </w:tcBorders>
            <w:shd w:val="clear" w:color="000000" w:fill="F9D2D0"/>
            <w:noWrap/>
            <w:vAlign w:val="center"/>
            <w:hideMark/>
          </w:tcPr>
          <w:p w14:paraId="5BFC8BEB" w14:textId="77777777" w:rsidR="008F2459" w:rsidRPr="008F2459" w:rsidRDefault="008F2459" w:rsidP="005755A7">
            <w:pPr>
              <w:spacing w:after="0" w:line="240" w:lineRule="auto"/>
              <w:jc w:val="center"/>
              <w:rPr>
                <w:rFonts w:asciiTheme="majorHAnsi" w:eastAsia="Times New Roman" w:hAnsiTheme="majorHAnsi" w:cs="Times New Roman"/>
                <w:color w:val="000000"/>
                <w:sz w:val="20"/>
                <w:szCs w:val="20"/>
                <w:lang w:val="en-US"/>
              </w:rPr>
            </w:pPr>
            <w:r w:rsidRPr="008F2459">
              <w:rPr>
                <w:rFonts w:asciiTheme="majorHAnsi" w:eastAsia="Times New Roman" w:hAnsiTheme="majorHAnsi" w:cs="Times New Roman"/>
                <w:color w:val="000000"/>
                <w:sz w:val="20"/>
                <w:szCs w:val="20"/>
                <w:lang w:val="en-US"/>
              </w:rPr>
              <w:t>-0.042</w:t>
            </w:r>
          </w:p>
        </w:tc>
        <w:tc>
          <w:tcPr>
            <w:tcW w:w="1008" w:type="dxa"/>
            <w:tcBorders>
              <w:top w:val="nil"/>
              <w:left w:val="nil"/>
              <w:bottom w:val="single" w:sz="8" w:space="0" w:color="ED7A72"/>
              <w:right w:val="single" w:sz="8" w:space="0" w:color="ED7A72"/>
            </w:tcBorders>
            <w:shd w:val="clear" w:color="000000" w:fill="F9D2D0"/>
            <w:noWrap/>
            <w:vAlign w:val="center"/>
            <w:hideMark/>
          </w:tcPr>
          <w:p w14:paraId="02909FE0" w14:textId="77777777" w:rsidR="008F2459" w:rsidRPr="008F2459" w:rsidRDefault="008F2459" w:rsidP="005755A7">
            <w:pPr>
              <w:spacing w:after="0" w:line="240" w:lineRule="auto"/>
              <w:jc w:val="center"/>
              <w:rPr>
                <w:rFonts w:asciiTheme="majorHAnsi" w:eastAsia="Times New Roman" w:hAnsiTheme="majorHAnsi" w:cs="Times New Roman"/>
                <w:color w:val="000000"/>
                <w:sz w:val="20"/>
                <w:szCs w:val="20"/>
                <w:lang w:val="en-US"/>
              </w:rPr>
            </w:pPr>
            <w:r w:rsidRPr="008F2459">
              <w:rPr>
                <w:rFonts w:asciiTheme="majorHAnsi" w:eastAsia="Times New Roman" w:hAnsiTheme="majorHAnsi" w:cs="Times New Roman"/>
                <w:color w:val="000000"/>
                <w:sz w:val="20"/>
                <w:szCs w:val="20"/>
                <w:lang w:val="en-US"/>
              </w:rPr>
              <w:t>-0.137</w:t>
            </w:r>
          </w:p>
        </w:tc>
        <w:tc>
          <w:tcPr>
            <w:tcW w:w="960" w:type="dxa"/>
            <w:tcBorders>
              <w:top w:val="nil"/>
              <w:left w:val="nil"/>
              <w:bottom w:val="single" w:sz="8" w:space="0" w:color="ED7A72"/>
              <w:right w:val="single" w:sz="8" w:space="0" w:color="ED7A72"/>
            </w:tcBorders>
            <w:shd w:val="clear" w:color="000000" w:fill="F9D2D0"/>
            <w:noWrap/>
            <w:vAlign w:val="center"/>
            <w:hideMark/>
          </w:tcPr>
          <w:p w14:paraId="0151FE44" w14:textId="77777777" w:rsidR="008F2459" w:rsidRPr="008F2459" w:rsidRDefault="008F2459" w:rsidP="005755A7">
            <w:pPr>
              <w:spacing w:after="0" w:line="240" w:lineRule="auto"/>
              <w:jc w:val="center"/>
              <w:rPr>
                <w:rFonts w:asciiTheme="majorHAnsi" w:eastAsia="Times New Roman" w:hAnsiTheme="majorHAnsi" w:cs="Times New Roman"/>
                <w:color w:val="000000"/>
                <w:sz w:val="20"/>
                <w:szCs w:val="20"/>
                <w:lang w:val="en-US"/>
              </w:rPr>
            </w:pPr>
            <w:r w:rsidRPr="008F2459">
              <w:rPr>
                <w:rFonts w:asciiTheme="majorHAnsi" w:eastAsia="Times New Roman" w:hAnsiTheme="majorHAnsi" w:cs="Times New Roman"/>
                <w:color w:val="000000"/>
                <w:sz w:val="20"/>
                <w:szCs w:val="20"/>
                <w:lang w:val="en-US"/>
              </w:rPr>
              <w:t>-0.005</w:t>
            </w:r>
          </w:p>
        </w:tc>
        <w:tc>
          <w:tcPr>
            <w:tcW w:w="960" w:type="dxa"/>
            <w:tcBorders>
              <w:top w:val="nil"/>
              <w:left w:val="nil"/>
              <w:bottom w:val="single" w:sz="8" w:space="0" w:color="ED7A72"/>
              <w:right w:val="single" w:sz="8" w:space="0" w:color="ED7A72"/>
            </w:tcBorders>
            <w:shd w:val="clear" w:color="000000" w:fill="F9D2D0"/>
            <w:noWrap/>
            <w:vAlign w:val="center"/>
            <w:hideMark/>
          </w:tcPr>
          <w:p w14:paraId="4194186C" w14:textId="293C1840" w:rsidR="008F2459" w:rsidRPr="008F2459" w:rsidRDefault="008F2459" w:rsidP="005755A7">
            <w:pPr>
              <w:spacing w:after="0" w:line="240" w:lineRule="auto"/>
              <w:jc w:val="center"/>
              <w:rPr>
                <w:rFonts w:asciiTheme="majorHAnsi" w:eastAsia="Times New Roman" w:hAnsiTheme="majorHAnsi" w:cs="Times New Roman"/>
                <w:color w:val="000000"/>
                <w:sz w:val="20"/>
                <w:szCs w:val="20"/>
                <w:lang w:val="en-US"/>
              </w:rPr>
            </w:pPr>
          </w:p>
        </w:tc>
        <w:tc>
          <w:tcPr>
            <w:tcW w:w="1042" w:type="dxa"/>
            <w:tcBorders>
              <w:top w:val="nil"/>
              <w:left w:val="nil"/>
              <w:bottom w:val="single" w:sz="8" w:space="0" w:color="ED7A72"/>
              <w:right w:val="single" w:sz="8" w:space="0" w:color="ED7A72"/>
            </w:tcBorders>
            <w:shd w:val="clear" w:color="000000" w:fill="F9D2D0"/>
            <w:noWrap/>
            <w:vAlign w:val="center"/>
            <w:hideMark/>
          </w:tcPr>
          <w:p w14:paraId="6979CE07" w14:textId="017B0CC5" w:rsidR="008F2459" w:rsidRPr="008F2459" w:rsidRDefault="008F2459" w:rsidP="005755A7">
            <w:pPr>
              <w:spacing w:after="0" w:line="240" w:lineRule="auto"/>
              <w:jc w:val="center"/>
              <w:rPr>
                <w:rFonts w:asciiTheme="majorHAnsi" w:eastAsia="Times New Roman" w:hAnsiTheme="majorHAnsi" w:cs="Times New Roman"/>
                <w:color w:val="000000"/>
                <w:sz w:val="20"/>
                <w:szCs w:val="20"/>
                <w:lang w:val="en-US"/>
              </w:rPr>
            </w:pPr>
          </w:p>
        </w:tc>
        <w:tc>
          <w:tcPr>
            <w:tcW w:w="1042" w:type="dxa"/>
            <w:tcBorders>
              <w:top w:val="nil"/>
              <w:left w:val="nil"/>
              <w:bottom w:val="single" w:sz="8" w:space="0" w:color="ED7A72"/>
              <w:right w:val="single" w:sz="8" w:space="0" w:color="ED7A72"/>
            </w:tcBorders>
            <w:shd w:val="clear" w:color="000000" w:fill="F9D2D0"/>
            <w:noWrap/>
            <w:vAlign w:val="center"/>
            <w:hideMark/>
          </w:tcPr>
          <w:p w14:paraId="00E1D7BC" w14:textId="77777777" w:rsidR="008F2459" w:rsidRPr="008F2459" w:rsidRDefault="008F2459" w:rsidP="005755A7">
            <w:pPr>
              <w:spacing w:after="0" w:line="240" w:lineRule="auto"/>
              <w:jc w:val="center"/>
              <w:rPr>
                <w:rFonts w:asciiTheme="majorHAnsi" w:eastAsia="Times New Roman" w:hAnsiTheme="majorHAnsi" w:cs="Times New Roman"/>
                <w:color w:val="000000"/>
                <w:sz w:val="20"/>
                <w:szCs w:val="20"/>
                <w:lang w:val="en-US"/>
              </w:rPr>
            </w:pPr>
            <w:r w:rsidRPr="008F2459">
              <w:rPr>
                <w:rFonts w:asciiTheme="majorHAnsi" w:eastAsia="Times New Roman" w:hAnsiTheme="majorHAnsi" w:cs="Times New Roman"/>
                <w:color w:val="000000"/>
                <w:sz w:val="20"/>
                <w:szCs w:val="20"/>
                <w:lang w:val="en-US"/>
              </w:rPr>
              <w:t>0.144</w:t>
            </w:r>
          </w:p>
        </w:tc>
      </w:tr>
      <w:tr w:rsidR="008F2459" w:rsidRPr="008F2459" w14:paraId="72E4422C" w14:textId="77777777" w:rsidTr="008F2459">
        <w:trPr>
          <w:trHeight w:val="315"/>
        </w:trPr>
        <w:tc>
          <w:tcPr>
            <w:tcW w:w="2280" w:type="dxa"/>
            <w:vMerge/>
            <w:tcBorders>
              <w:top w:val="nil"/>
              <w:left w:val="single" w:sz="8" w:space="0" w:color="ED7A72"/>
              <w:bottom w:val="single" w:sz="8" w:space="0" w:color="ED7A72"/>
              <w:right w:val="single" w:sz="8" w:space="0" w:color="ED7A72"/>
            </w:tcBorders>
            <w:vAlign w:val="center"/>
            <w:hideMark/>
          </w:tcPr>
          <w:p w14:paraId="60A8C9E9" w14:textId="77777777" w:rsidR="008F2459" w:rsidRPr="008F2459" w:rsidRDefault="008F2459" w:rsidP="008F2459">
            <w:pPr>
              <w:spacing w:after="0" w:line="240" w:lineRule="auto"/>
              <w:rPr>
                <w:rFonts w:asciiTheme="majorHAnsi" w:eastAsia="Times New Roman" w:hAnsiTheme="majorHAnsi" w:cs="Times New Roman"/>
                <w:b/>
                <w:bCs/>
                <w:color w:val="000000"/>
                <w:sz w:val="20"/>
                <w:szCs w:val="20"/>
                <w:lang w:val="en-US"/>
              </w:rPr>
            </w:pPr>
          </w:p>
        </w:tc>
        <w:tc>
          <w:tcPr>
            <w:tcW w:w="1323" w:type="dxa"/>
            <w:tcBorders>
              <w:top w:val="nil"/>
              <w:left w:val="nil"/>
              <w:bottom w:val="single" w:sz="8" w:space="0" w:color="ED7A72"/>
              <w:right w:val="single" w:sz="8" w:space="0" w:color="ED7A72"/>
            </w:tcBorders>
            <w:shd w:val="clear" w:color="auto" w:fill="auto"/>
            <w:noWrap/>
            <w:vAlign w:val="bottom"/>
            <w:hideMark/>
          </w:tcPr>
          <w:p w14:paraId="4656DF10" w14:textId="68A599E9" w:rsidR="008F2459" w:rsidRPr="008F2459" w:rsidRDefault="008F2459" w:rsidP="005755A7">
            <w:pPr>
              <w:spacing w:after="0" w:line="240" w:lineRule="auto"/>
              <w:jc w:val="center"/>
              <w:rPr>
                <w:rFonts w:asciiTheme="majorHAnsi" w:eastAsia="Times New Roman" w:hAnsiTheme="majorHAnsi" w:cs="Times New Roman"/>
                <w:color w:val="000000"/>
                <w:sz w:val="20"/>
                <w:szCs w:val="20"/>
                <w:lang w:val="en-US"/>
              </w:rPr>
            </w:pPr>
          </w:p>
        </w:tc>
        <w:tc>
          <w:tcPr>
            <w:tcW w:w="1008" w:type="dxa"/>
            <w:tcBorders>
              <w:top w:val="nil"/>
              <w:left w:val="nil"/>
              <w:bottom w:val="single" w:sz="8" w:space="0" w:color="ED7A72"/>
              <w:right w:val="single" w:sz="8" w:space="0" w:color="ED7A72"/>
            </w:tcBorders>
            <w:shd w:val="clear" w:color="auto" w:fill="auto"/>
            <w:noWrap/>
            <w:vAlign w:val="bottom"/>
            <w:hideMark/>
          </w:tcPr>
          <w:p w14:paraId="0DB8467A" w14:textId="77777777" w:rsidR="008F2459" w:rsidRPr="008F2459" w:rsidRDefault="008F2459" w:rsidP="005755A7">
            <w:pPr>
              <w:spacing w:after="0" w:line="240" w:lineRule="auto"/>
              <w:jc w:val="center"/>
              <w:rPr>
                <w:rFonts w:asciiTheme="majorHAnsi" w:eastAsia="Times New Roman" w:hAnsiTheme="majorHAnsi" w:cs="Times New Roman"/>
                <w:color w:val="000000"/>
                <w:sz w:val="20"/>
                <w:szCs w:val="20"/>
                <w:lang w:val="en-US"/>
              </w:rPr>
            </w:pPr>
            <w:r w:rsidRPr="008F2459">
              <w:rPr>
                <w:rFonts w:asciiTheme="majorHAnsi" w:eastAsia="Times New Roman" w:hAnsiTheme="majorHAnsi" w:cs="Times New Roman"/>
                <w:color w:val="000000"/>
                <w:sz w:val="20"/>
                <w:szCs w:val="20"/>
                <w:lang w:val="en-US"/>
              </w:rPr>
              <w:t>(0.077)</w:t>
            </w:r>
          </w:p>
        </w:tc>
        <w:tc>
          <w:tcPr>
            <w:tcW w:w="1008" w:type="dxa"/>
            <w:tcBorders>
              <w:top w:val="nil"/>
              <w:left w:val="nil"/>
              <w:bottom w:val="single" w:sz="8" w:space="0" w:color="ED7A72"/>
              <w:right w:val="single" w:sz="8" w:space="0" w:color="ED7A72"/>
            </w:tcBorders>
            <w:shd w:val="clear" w:color="auto" w:fill="auto"/>
            <w:noWrap/>
            <w:vAlign w:val="center"/>
            <w:hideMark/>
          </w:tcPr>
          <w:p w14:paraId="71746BBE" w14:textId="340E7044" w:rsidR="008F2459" w:rsidRPr="008F2459" w:rsidRDefault="008F2459" w:rsidP="005755A7">
            <w:pPr>
              <w:spacing w:after="0" w:line="240" w:lineRule="auto"/>
              <w:jc w:val="center"/>
              <w:rPr>
                <w:rFonts w:asciiTheme="majorHAnsi" w:eastAsia="Times New Roman" w:hAnsiTheme="majorHAnsi" w:cs="Times New Roman"/>
                <w:color w:val="000000"/>
                <w:sz w:val="20"/>
                <w:szCs w:val="20"/>
                <w:lang w:val="en-US"/>
              </w:rPr>
            </w:pPr>
            <w:r w:rsidRPr="008F2459">
              <w:rPr>
                <w:rFonts w:asciiTheme="majorHAnsi" w:eastAsia="Times New Roman" w:hAnsiTheme="majorHAnsi" w:cs="Times New Roman"/>
                <w:color w:val="000000"/>
                <w:sz w:val="20"/>
                <w:szCs w:val="20"/>
                <w:lang w:val="en-US"/>
              </w:rPr>
              <w:t>(0.080)</w:t>
            </w:r>
          </w:p>
        </w:tc>
        <w:tc>
          <w:tcPr>
            <w:tcW w:w="960" w:type="dxa"/>
            <w:tcBorders>
              <w:top w:val="nil"/>
              <w:left w:val="nil"/>
              <w:bottom w:val="single" w:sz="8" w:space="0" w:color="ED7A72"/>
              <w:right w:val="single" w:sz="8" w:space="0" w:color="ED7A72"/>
            </w:tcBorders>
            <w:shd w:val="clear" w:color="auto" w:fill="auto"/>
            <w:noWrap/>
            <w:vAlign w:val="bottom"/>
            <w:hideMark/>
          </w:tcPr>
          <w:p w14:paraId="1A56456C" w14:textId="77777777" w:rsidR="008F2459" w:rsidRPr="008F2459" w:rsidRDefault="008F2459" w:rsidP="005755A7">
            <w:pPr>
              <w:spacing w:after="0" w:line="240" w:lineRule="auto"/>
              <w:jc w:val="center"/>
              <w:rPr>
                <w:rFonts w:asciiTheme="majorHAnsi" w:eastAsia="Times New Roman" w:hAnsiTheme="majorHAnsi" w:cs="Times New Roman"/>
                <w:color w:val="000000"/>
                <w:sz w:val="20"/>
                <w:szCs w:val="20"/>
                <w:lang w:val="en-US"/>
              </w:rPr>
            </w:pPr>
            <w:r w:rsidRPr="008F2459">
              <w:rPr>
                <w:rFonts w:asciiTheme="majorHAnsi" w:eastAsia="Times New Roman" w:hAnsiTheme="majorHAnsi" w:cs="Times New Roman"/>
                <w:color w:val="000000"/>
                <w:sz w:val="20"/>
                <w:szCs w:val="20"/>
                <w:lang w:val="en-US"/>
              </w:rPr>
              <w:t>(0.037)</w:t>
            </w:r>
          </w:p>
        </w:tc>
        <w:tc>
          <w:tcPr>
            <w:tcW w:w="960" w:type="dxa"/>
            <w:tcBorders>
              <w:top w:val="nil"/>
              <w:left w:val="nil"/>
              <w:bottom w:val="single" w:sz="8" w:space="0" w:color="ED7A72"/>
              <w:right w:val="single" w:sz="8" w:space="0" w:color="ED7A72"/>
            </w:tcBorders>
            <w:shd w:val="clear" w:color="auto" w:fill="auto"/>
            <w:noWrap/>
            <w:vAlign w:val="bottom"/>
            <w:hideMark/>
          </w:tcPr>
          <w:p w14:paraId="7AB1FB33" w14:textId="28F59FDF" w:rsidR="008F2459" w:rsidRPr="008F2459" w:rsidRDefault="008F2459" w:rsidP="005755A7">
            <w:pPr>
              <w:spacing w:after="0" w:line="240" w:lineRule="auto"/>
              <w:jc w:val="center"/>
              <w:rPr>
                <w:rFonts w:asciiTheme="majorHAnsi" w:eastAsia="Times New Roman" w:hAnsiTheme="majorHAnsi" w:cs="Times New Roman"/>
                <w:color w:val="000000"/>
                <w:sz w:val="20"/>
                <w:szCs w:val="20"/>
                <w:lang w:val="en-US"/>
              </w:rPr>
            </w:pPr>
          </w:p>
        </w:tc>
        <w:tc>
          <w:tcPr>
            <w:tcW w:w="1042" w:type="dxa"/>
            <w:tcBorders>
              <w:top w:val="nil"/>
              <w:left w:val="nil"/>
              <w:bottom w:val="single" w:sz="8" w:space="0" w:color="ED7A72"/>
              <w:right w:val="single" w:sz="8" w:space="0" w:color="ED7A72"/>
            </w:tcBorders>
            <w:shd w:val="clear" w:color="auto" w:fill="auto"/>
            <w:noWrap/>
            <w:vAlign w:val="bottom"/>
            <w:hideMark/>
          </w:tcPr>
          <w:p w14:paraId="18FED1DC" w14:textId="7202E635" w:rsidR="008F2459" w:rsidRPr="008F2459" w:rsidRDefault="008F2459" w:rsidP="005755A7">
            <w:pPr>
              <w:spacing w:after="0" w:line="240" w:lineRule="auto"/>
              <w:jc w:val="center"/>
              <w:rPr>
                <w:rFonts w:asciiTheme="majorHAnsi" w:eastAsia="Times New Roman" w:hAnsiTheme="majorHAnsi" w:cs="Times New Roman"/>
                <w:color w:val="000000"/>
                <w:sz w:val="20"/>
                <w:szCs w:val="20"/>
                <w:lang w:val="en-US"/>
              </w:rPr>
            </w:pPr>
          </w:p>
        </w:tc>
        <w:tc>
          <w:tcPr>
            <w:tcW w:w="1042" w:type="dxa"/>
            <w:tcBorders>
              <w:top w:val="nil"/>
              <w:left w:val="nil"/>
              <w:bottom w:val="single" w:sz="8" w:space="0" w:color="ED7A72"/>
              <w:right w:val="single" w:sz="8" w:space="0" w:color="ED7A72"/>
            </w:tcBorders>
            <w:shd w:val="clear" w:color="auto" w:fill="auto"/>
            <w:noWrap/>
            <w:vAlign w:val="bottom"/>
            <w:hideMark/>
          </w:tcPr>
          <w:p w14:paraId="02C5A1FE" w14:textId="77777777" w:rsidR="008F2459" w:rsidRPr="008F2459" w:rsidRDefault="008F2459" w:rsidP="005755A7">
            <w:pPr>
              <w:spacing w:after="0" w:line="240" w:lineRule="auto"/>
              <w:jc w:val="center"/>
              <w:rPr>
                <w:rFonts w:asciiTheme="majorHAnsi" w:eastAsia="Times New Roman" w:hAnsiTheme="majorHAnsi" w:cs="Times New Roman"/>
                <w:color w:val="000000"/>
                <w:sz w:val="20"/>
                <w:szCs w:val="20"/>
                <w:lang w:val="en-US"/>
              </w:rPr>
            </w:pPr>
            <w:r w:rsidRPr="008F2459">
              <w:rPr>
                <w:rFonts w:asciiTheme="majorHAnsi" w:eastAsia="Times New Roman" w:hAnsiTheme="majorHAnsi" w:cs="Times New Roman"/>
                <w:color w:val="000000"/>
                <w:sz w:val="20"/>
                <w:szCs w:val="20"/>
                <w:lang w:val="en-US"/>
              </w:rPr>
              <w:t>(0.179)</w:t>
            </w:r>
          </w:p>
        </w:tc>
      </w:tr>
      <w:tr w:rsidR="008F2459" w:rsidRPr="008F2459" w14:paraId="01A6E8BF" w14:textId="77777777" w:rsidTr="008F2459">
        <w:trPr>
          <w:trHeight w:val="315"/>
        </w:trPr>
        <w:tc>
          <w:tcPr>
            <w:tcW w:w="2280" w:type="dxa"/>
            <w:vMerge w:val="restart"/>
            <w:tcBorders>
              <w:top w:val="nil"/>
              <w:left w:val="single" w:sz="8" w:space="0" w:color="ED7A72"/>
              <w:bottom w:val="single" w:sz="8" w:space="0" w:color="ED7A72"/>
              <w:right w:val="single" w:sz="8" w:space="0" w:color="ED7A72"/>
            </w:tcBorders>
            <w:shd w:val="clear" w:color="000000" w:fill="F9D2D0"/>
            <w:vAlign w:val="center"/>
            <w:hideMark/>
          </w:tcPr>
          <w:p w14:paraId="39CB74F8" w14:textId="77777777" w:rsidR="008F2459" w:rsidRPr="008F2459" w:rsidRDefault="008F2459" w:rsidP="008F2459">
            <w:pPr>
              <w:spacing w:after="0" w:line="240" w:lineRule="auto"/>
              <w:rPr>
                <w:rFonts w:asciiTheme="majorHAnsi" w:eastAsia="Times New Roman" w:hAnsiTheme="majorHAnsi" w:cs="Times New Roman"/>
                <w:b/>
                <w:bCs/>
                <w:color w:val="000000"/>
                <w:sz w:val="20"/>
                <w:szCs w:val="20"/>
                <w:lang w:val="en-US"/>
              </w:rPr>
            </w:pPr>
            <w:r w:rsidRPr="008F2459">
              <w:rPr>
                <w:rFonts w:asciiTheme="majorHAnsi" w:eastAsia="Times New Roman" w:hAnsiTheme="majorHAnsi" w:cs="Times New Roman"/>
                <w:b/>
                <w:bCs/>
                <w:color w:val="000000"/>
                <w:sz w:val="20"/>
                <w:szCs w:val="20"/>
                <w:lang w:val="en-US"/>
              </w:rPr>
              <w:t>Skip 5s</w:t>
            </w:r>
          </w:p>
        </w:tc>
        <w:tc>
          <w:tcPr>
            <w:tcW w:w="1323" w:type="dxa"/>
            <w:tcBorders>
              <w:top w:val="nil"/>
              <w:left w:val="nil"/>
              <w:bottom w:val="single" w:sz="8" w:space="0" w:color="ED7A72"/>
              <w:right w:val="single" w:sz="8" w:space="0" w:color="ED7A72"/>
            </w:tcBorders>
            <w:shd w:val="clear" w:color="000000" w:fill="F9D2D0"/>
            <w:noWrap/>
            <w:vAlign w:val="center"/>
            <w:hideMark/>
          </w:tcPr>
          <w:p w14:paraId="4D53168D" w14:textId="77777777" w:rsidR="008F2459" w:rsidRPr="008F2459" w:rsidRDefault="008F2459" w:rsidP="005755A7">
            <w:pPr>
              <w:spacing w:after="0" w:line="240" w:lineRule="auto"/>
              <w:jc w:val="center"/>
              <w:rPr>
                <w:rFonts w:asciiTheme="majorHAnsi" w:eastAsia="Times New Roman" w:hAnsiTheme="majorHAnsi" w:cs="Times New Roman"/>
                <w:color w:val="000000"/>
                <w:sz w:val="20"/>
                <w:szCs w:val="20"/>
                <w:lang w:val="en-US"/>
              </w:rPr>
            </w:pPr>
            <w:r w:rsidRPr="008F2459">
              <w:rPr>
                <w:rFonts w:asciiTheme="majorHAnsi" w:eastAsia="Times New Roman" w:hAnsiTheme="majorHAnsi" w:cs="Times New Roman"/>
                <w:color w:val="000000"/>
                <w:sz w:val="20"/>
                <w:szCs w:val="20"/>
                <w:lang w:val="en-US"/>
              </w:rPr>
              <w:t>-0.135***</w:t>
            </w:r>
          </w:p>
        </w:tc>
        <w:tc>
          <w:tcPr>
            <w:tcW w:w="1008" w:type="dxa"/>
            <w:tcBorders>
              <w:top w:val="nil"/>
              <w:left w:val="nil"/>
              <w:bottom w:val="single" w:sz="8" w:space="0" w:color="ED7A72"/>
              <w:right w:val="single" w:sz="8" w:space="0" w:color="ED7A72"/>
            </w:tcBorders>
            <w:shd w:val="clear" w:color="000000" w:fill="F9D2D0"/>
            <w:noWrap/>
            <w:vAlign w:val="center"/>
            <w:hideMark/>
          </w:tcPr>
          <w:p w14:paraId="0794EB81" w14:textId="77777777" w:rsidR="008F2459" w:rsidRPr="008F2459" w:rsidRDefault="008F2459" w:rsidP="005755A7">
            <w:pPr>
              <w:spacing w:after="0" w:line="240" w:lineRule="auto"/>
              <w:jc w:val="center"/>
              <w:rPr>
                <w:rFonts w:asciiTheme="majorHAnsi" w:eastAsia="Times New Roman" w:hAnsiTheme="majorHAnsi" w:cs="Times New Roman"/>
                <w:color w:val="000000"/>
                <w:sz w:val="20"/>
                <w:szCs w:val="20"/>
                <w:lang w:val="en-US"/>
              </w:rPr>
            </w:pPr>
            <w:r w:rsidRPr="008F2459">
              <w:rPr>
                <w:rFonts w:asciiTheme="majorHAnsi" w:eastAsia="Times New Roman" w:hAnsiTheme="majorHAnsi" w:cs="Times New Roman"/>
                <w:color w:val="000000"/>
                <w:sz w:val="20"/>
                <w:szCs w:val="20"/>
                <w:lang w:val="en-US"/>
              </w:rPr>
              <w:t>-0.016</w:t>
            </w:r>
          </w:p>
        </w:tc>
        <w:tc>
          <w:tcPr>
            <w:tcW w:w="1008" w:type="dxa"/>
            <w:tcBorders>
              <w:top w:val="nil"/>
              <w:left w:val="nil"/>
              <w:bottom w:val="single" w:sz="8" w:space="0" w:color="ED7A72"/>
              <w:right w:val="single" w:sz="8" w:space="0" w:color="ED7A72"/>
            </w:tcBorders>
            <w:shd w:val="clear" w:color="000000" w:fill="F9D2D0"/>
            <w:noWrap/>
            <w:vAlign w:val="center"/>
            <w:hideMark/>
          </w:tcPr>
          <w:p w14:paraId="771B63E4" w14:textId="77777777" w:rsidR="008F2459" w:rsidRPr="008F2459" w:rsidRDefault="008F2459" w:rsidP="005755A7">
            <w:pPr>
              <w:spacing w:after="0" w:line="240" w:lineRule="auto"/>
              <w:jc w:val="center"/>
              <w:rPr>
                <w:rFonts w:asciiTheme="majorHAnsi" w:eastAsia="Times New Roman" w:hAnsiTheme="majorHAnsi" w:cs="Times New Roman"/>
                <w:color w:val="000000"/>
                <w:sz w:val="20"/>
                <w:szCs w:val="20"/>
                <w:lang w:val="en-US"/>
              </w:rPr>
            </w:pPr>
            <w:r w:rsidRPr="008F2459">
              <w:rPr>
                <w:rFonts w:asciiTheme="majorHAnsi" w:eastAsia="Times New Roman" w:hAnsiTheme="majorHAnsi" w:cs="Times New Roman"/>
                <w:color w:val="000000"/>
                <w:sz w:val="20"/>
                <w:szCs w:val="20"/>
                <w:lang w:val="en-US"/>
              </w:rPr>
              <w:t>-0.152**</w:t>
            </w:r>
          </w:p>
        </w:tc>
        <w:tc>
          <w:tcPr>
            <w:tcW w:w="960" w:type="dxa"/>
            <w:tcBorders>
              <w:top w:val="nil"/>
              <w:left w:val="nil"/>
              <w:bottom w:val="single" w:sz="8" w:space="0" w:color="ED7A72"/>
              <w:right w:val="single" w:sz="8" w:space="0" w:color="ED7A72"/>
            </w:tcBorders>
            <w:shd w:val="clear" w:color="000000" w:fill="F9D2D0"/>
            <w:noWrap/>
            <w:vAlign w:val="center"/>
            <w:hideMark/>
          </w:tcPr>
          <w:p w14:paraId="70D40C39" w14:textId="744661EE" w:rsidR="008F2459" w:rsidRPr="008F2459" w:rsidRDefault="008F2459" w:rsidP="005755A7">
            <w:pPr>
              <w:spacing w:after="0" w:line="240" w:lineRule="auto"/>
              <w:jc w:val="center"/>
              <w:rPr>
                <w:rFonts w:asciiTheme="majorHAnsi" w:eastAsia="Times New Roman" w:hAnsiTheme="majorHAnsi" w:cs="Times New Roman"/>
                <w:color w:val="000000"/>
                <w:sz w:val="20"/>
                <w:szCs w:val="20"/>
                <w:lang w:val="en-US"/>
              </w:rPr>
            </w:pPr>
          </w:p>
        </w:tc>
        <w:tc>
          <w:tcPr>
            <w:tcW w:w="960" w:type="dxa"/>
            <w:tcBorders>
              <w:top w:val="nil"/>
              <w:left w:val="nil"/>
              <w:bottom w:val="single" w:sz="8" w:space="0" w:color="ED7A72"/>
              <w:right w:val="single" w:sz="8" w:space="0" w:color="ED7A72"/>
            </w:tcBorders>
            <w:shd w:val="clear" w:color="000000" w:fill="F9D2D0"/>
            <w:noWrap/>
            <w:vAlign w:val="center"/>
            <w:hideMark/>
          </w:tcPr>
          <w:p w14:paraId="11E5E437" w14:textId="4B27F034" w:rsidR="008F2459" w:rsidRPr="008F2459" w:rsidRDefault="008F2459" w:rsidP="005755A7">
            <w:pPr>
              <w:spacing w:after="0" w:line="240" w:lineRule="auto"/>
              <w:jc w:val="center"/>
              <w:rPr>
                <w:rFonts w:asciiTheme="majorHAnsi" w:eastAsia="Times New Roman" w:hAnsiTheme="majorHAnsi" w:cs="Times New Roman"/>
                <w:color w:val="000000"/>
                <w:sz w:val="20"/>
                <w:szCs w:val="20"/>
                <w:lang w:val="en-US"/>
              </w:rPr>
            </w:pPr>
          </w:p>
        </w:tc>
        <w:tc>
          <w:tcPr>
            <w:tcW w:w="1042" w:type="dxa"/>
            <w:tcBorders>
              <w:top w:val="nil"/>
              <w:left w:val="nil"/>
              <w:bottom w:val="single" w:sz="8" w:space="0" w:color="ED7A72"/>
              <w:right w:val="single" w:sz="8" w:space="0" w:color="ED7A72"/>
            </w:tcBorders>
            <w:shd w:val="clear" w:color="000000" w:fill="F9D2D0"/>
            <w:noWrap/>
            <w:vAlign w:val="center"/>
            <w:hideMark/>
          </w:tcPr>
          <w:p w14:paraId="3B70CF0C" w14:textId="77777777" w:rsidR="008F2459" w:rsidRPr="008F2459" w:rsidRDefault="008F2459" w:rsidP="005755A7">
            <w:pPr>
              <w:spacing w:after="0" w:line="240" w:lineRule="auto"/>
              <w:jc w:val="center"/>
              <w:rPr>
                <w:rFonts w:asciiTheme="majorHAnsi" w:eastAsia="Times New Roman" w:hAnsiTheme="majorHAnsi" w:cs="Times New Roman"/>
                <w:color w:val="000000"/>
                <w:sz w:val="20"/>
                <w:szCs w:val="20"/>
                <w:lang w:val="en-US"/>
              </w:rPr>
            </w:pPr>
            <w:r w:rsidRPr="008F2459">
              <w:rPr>
                <w:rFonts w:asciiTheme="majorHAnsi" w:eastAsia="Times New Roman" w:hAnsiTheme="majorHAnsi" w:cs="Times New Roman"/>
                <w:color w:val="000000"/>
                <w:sz w:val="20"/>
                <w:szCs w:val="20"/>
                <w:lang w:val="en-US"/>
              </w:rPr>
              <w:t>-0.122</w:t>
            </w:r>
          </w:p>
        </w:tc>
        <w:tc>
          <w:tcPr>
            <w:tcW w:w="1042" w:type="dxa"/>
            <w:tcBorders>
              <w:top w:val="nil"/>
              <w:left w:val="nil"/>
              <w:bottom w:val="single" w:sz="8" w:space="0" w:color="ED7A72"/>
              <w:right w:val="single" w:sz="8" w:space="0" w:color="ED7A72"/>
            </w:tcBorders>
            <w:shd w:val="clear" w:color="000000" w:fill="F9D2D0"/>
            <w:noWrap/>
            <w:vAlign w:val="center"/>
            <w:hideMark/>
          </w:tcPr>
          <w:p w14:paraId="71C3DA9F" w14:textId="77777777" w:rsidR="008F2459" w:rsidRPr="008F2459" w:rsidRDefault="008F2459" w:rsidP="005755A7">
            <w:pPr>
              <w:spacing w:after="0" w:line="240" w:lineRule="auto"/>
              <w:jc w:val="center"/>
              <w:rPr>
                <w:rFonts w:asciiTheme="majorHAnsi" w:eastAsia="Times New Roman" w:hAnsiTheme="majorHAnsi" w:cs="Times New Roman"/>
                <w:color w:val="000000"/>
                <w:sz w:val="20"/>
                <w:szCs w:val="20"/>
                <w:lang w:val="en-US"/>
              </w:rPr>
            </w:pPr>
            <w:r w:rsidRPr="008F2459">
              <w:rPr>
                <w:rFonts w:asciiTheme="majorHAnsi" w:eastAsia="Times New Roman" w:hAnsiTheme="majorHAnsi" w:cs="Times New Roman"/>
                <w:color w:val="000000"/>
                <w:sz w:val="20"/>
                <w:szCs w:val="20"/>
                <w:lang w:val="en-US"/>
              </w:rPr>
              <w:t>0.024</w:t>
            </w:r>
          </w:p>
        </w:tc>
      </w:tr>
      <w:tr w:rsidR="008F2459" w:rsidRPr="008F2459" w14:paraId="675F32A8" w14:textId="77777777" w:rsidTr="008F2459">
        <w:trPr>
          <w:trHeight w:val="315"/>
        </w:trPr>
        <w:tc>
          <w:tcPr>
            <w:tcW w:w="2280" w:type="dxa"/>
            <w:vMerge/>
            <w:tcBorders>
              <w:top w:val="nil"/>
              <w:left w:val="single" w:sz="8" w:space="0" w:color="ED7A72"/>
              <w:bottom w:val="single" w:sz="8" w:space="0" w:color="ED7A72"/>
              <w:right w:val="single" w:sz="8" w:space="0" w:color="ED7A72"/>
            </w:tcBorders>
            <w:vAlign w:val="center"/>
            <w:hideMark/>
          </w:tcPr>
          <w:p w14:paraId="7B3B98E9" w14:textId="77777777" w:rsidR="008F2459" w:rsidRPr="008F2459" w:rsidRDefault="008F2459" w:rsidP="008F2459">
            <w:pPr>
              <w:spacing w:after="0" w:line="240" w:lineRule="auto"/>
              <w:rPr>
                <w:rFonts w:asciiTheme="majorHAnsi" w:eastAsia="Times New Roman" w:hAnsiTheme="majorHAnsi" w:cs="Times New Roman"/>
                <w:b/>
                <w:bCs/>
                <w:color w:val="000000"/>
                <w:sz w:val="20"/>
                <w:szCs w:val="20"/>
                <w:lang w:val="en-US"/>
              </w:rPr>
            </w:pPr>
          </w:p>
        </w:tc>
        <w:tc>
          <w:tcPr>
            <w:tcW w:w="1323" w:type="dxa"/>
            <w:tcBorders>
              <w:top w:val="nil"/>
              <w:left w:val="nil"/>
              <w:bottom w:val="single" w:sz="8" w:space="0" w:color="ED7A72"/>
              <w:right w:val="single" w:sz="8" w:space="0" w:color="ED7A72"/>
            </w:tcBorders>
            <w:shd w:val="clear" w:color="auto" w:fill="auto"/>
            <w:noWrap/>
            <w:vAlign w:val="center"/>
            <w:hideMark/>
          </w:tcPr>
          <w:p w14:paraId="38662552" w14:textId="5636E7C3" w:rsidR="008F2459" w:rsidRPr="008F2459" w:rsidRDefault="008F2459" w:rsidP="005755A7">
            <w:pPr>
              <w:spacing w:after="0" w:line="240" w:lineRule="auto"/>
              <w:jc w:val="center"/>
              <w:rPr>
                <w:rFonts w:asciiTheme="majorHAnsi" w:eastAsia="Times New Roman" w:hAnsiTheme="majorHAnsi" w:cs="Times New Roman"/>
                <w:color w:val="000000"/>
                <w:sz w:val="20"/>
                <w:szCs w:val="20"/>
                <w:lang w:val="en-US"/>
              </w:rPr>
            </w:pPr>
            <w:r w:rsidRPr="008F2459">
              <w:rPr>
                <w:rFonts w:asciiTheme="majorHAnsi" w:eastAsia="Times New Roman" w:hAnsiTheme="majorHAnsi" w:cs="Times New Roman"/>
                <w:color w:val="000000"/>
                <w:sz w:val="20"/>
                <w:szCs w:val="20"/>
                <w:lang w:val="en-US"/>
              </w:rPr>
              <w:t>(0.037)</w:t>
            </w:r>
          </w:p>
        </w:tc>
        <w:tc>
          <w:tcPr>
            <w:tcW w:w="1008" w:type="dxa"/>
            <w:tcBorders>
              <w:top w:val="nil"/>
              <w:left w:val="nil"/>
              <w:bottom w:val="single" w:sz="8" w:space="0" w:color="ED7A72"/>
              <w:right w:val="single" w:sz="8" w:space="0" w:color="ED7A72"/>
            </w:tcBorders>
            <w:shd w:val="clear" w:color="auto" w:fill="auto"/>
            <w:noWrap/>
            <w:vAlign w:val="bottom"/>
            <w:hideMark/>
          </w:tcPr>
          <w:p w14:paraId="41B297C6" w14:textId="77777777" w:rsidR="008F2459" w:rsidRPr="008F2459" w:rsidRDefault="008F2459" w:rsidP="005755A7">
            <w:pPr>
              <w:spacing w:after="0" w:line="240" w:lineRule="auto"/>
              <w:jc w:val="center"/>
              <w:rPr>
                <w:rFonts w:asciiTheme="majorHAnsi" w:eastAsia="Times New Roman" w:hAnsiTheme="majorHAnsi" w:cs="Times New Roman"/>
                <w:color w:val="000000"/>
                <w:sz w:val="20"/>
                <w:szCs w:val="20"/>
                <w:lang w:val="en-US"/>
              </w:rPr>
            </w:pPr>
            <w:r w:rsidRPr="008F2459">
              <w:rPr>
                <w:rFonts w:asciiTheme="majorHAnsi" w:eastAsia="Times New Roman" w:hAnsiTheme="majorHAnsi" w:cs="Times New Roman"/>
                <w:color w:val="000000"/>
                <w:sz w:val="20"/>
                <w:szCs w:val="20"/>
                <w:lang w:val="en-US"/>
              </w:rPr>
              <w:t>(0.065)</w:t>
            </w:r>
          </w:p>
        </w:tc>
        <w:tc>
          <w:tcPr>
            <w:tcW w:w="1008" w:type="dxa"/>
            <w:tcBorders>
              <w:top w:val="nil"/>
              <w:left w:val="nil"/>
              <w:bottom w:val="single" w:sz="8" w:space="0" w:color="ED7A72"/>
              <w:right w:val="single" w:sz="8" w:space="0" w:color="ED7A72"/>
            </w:tcBorders>
            <w:shd w:val="clear" w:color="auto" w:fill="auto"/>
            <w:noWrap/>
            <w:vAlign w:val="center"/>
            <w:hideMark/>
          </w:tcPr>
          <w:p w14:paraId="7B7570BA" w14:textId="1365FAC2" w:rsidR="008F2459" w:rsidRPr="008F2459" w:rsidRDefault="008F2459" w:rsidP="005755A7">
            <w:pPr>
              <w:spacing w:after="0" w:line="240" w:lineRule="auto"/>
              <w:jc w:val="center"/>
              <w:rPr>
                <w:rFonts w:asciiTheme="majorHAnsi" w:eastAsia="Times New Roman" w:hAnsiTheme="majorHAnsi" w:cs="Times New Roman"/>
                <w:color w:val="000000"/>
                <w:sz w:val="20"/>
                <w:szCs w:val="20"/>
                <w:lang w:val="en-US"/>
              </w:rPr>
            </w:pPr>
            <w:r w:rsidRPr="008F2459">
              <w:rPr>
                <w:rFonts w:asciiTheme="majorHAnsi" w:eastAsia="Times New Roman" w:hAnsiTheme="majorHAnsi" w:cs="Times New Roman"/>
                <w:color w:val="000000"/>
                <w:sz w:val="20"/>
                <w:szCs w:val="20"/>
                <w:lang w:val="en-US"/>
              </w:rPr>
              <w:t>(0.050)</w:t>
            </w:r>
          </w:p>
        </w:tc>
        <w:tc>
          <w:tcPr>
            <w:tcW w:w="960" w:type="dxa"/>
            <w:tcBorders>
              <w:top w:val="nil"/>
              <w:left w:val="nil"/>
              <w:bottom w:val="single" w:sz="8" w:space="0" w:color="ED7A72"/>
              <w:right w:val="single" w:sz="8" w:space="0" w:color="ED7A72"/>
            </w:tcBorders>
            <w:shd w:val="clear" w:color="auto" w:fill="auto"/>
            <w:noWrap/>
            <w:vAlign w:val="center"/>
            <w:hideMark/>
          </w:tcPr>
          <w:p w14:paraId="63727BB1" w14:textId="4A51B2ED" w:rsidR="008F2459" w:rsidRPr="008F2459" w:rsidRDefault="008F2459" w:rsidP="005755A7">
            <w:pPr>
              <w:spacing w:after="0" w:line="240" w:lineRule="auto"/>
              <w:jc w:val="center"/>
              <w:rPr>
                <w:rFonts w:asciiTheme="majorHAnsi" w:eastAsia="Times New Roman" w:hAnsiTheme="majorHAnsi" w:cs="Times New Roman"/>
                <w:color w:val="000000"/>
                <w:sz w:val="20"/>
                <w:szCs w:val="20"/>
                <w:lang w:val="en-US"/>
              </w:rPr>
            </w:pPr>
          </w:p>
        </w:tc>
        <w:tc>
          <w:tcPr>
            <w:tcW w:w="960" w:type="dxa"/>
            <w:tcBorders>
              <w:top w:val="nil"/>
              <w:left w:val="nil"/>
              <w:bottom w:val="single" w:sz="8" w:space="0" w:color="ED7A72"/>
              <w:right w:val="single" w:sz="8" w:space="0" w:color="ED7A72"/>
            </w:tcBorders>
            <w:shd w:val="clear" w:color="auto" w:fill="auto"/>
            <w:noWrap/>
            <w:vAlign w:val="bottom"/>
            <w:hideMark/>
          </w:tcPr>
          <w:p w14:paraId="3A001356" w14:textId="3B4A0EC1" w:rsidR="008F2459" w:rsidRPr="008F2459" w:rsidRDefault="008F2459" w:rsidP="005755A7">
            <w:pPr>
              <w:spacing w:after="0" w:line="240" w:lineRule="auto"/>
              <w:jc w:val="center"/>
              <w:rPr>
                <w:rFonts w:asciiTheme="majorHAnsi" w:eastAsia="Times New Roman" w:hAnsiTheme="majorHAnsi" w:cs="Times New Roman"/>
                <w:color w:val="000000"/>
                <w:sz w:val="20"/>
                <w:szCs w:val="20"/>
                <w:lang w:val="en-US"/>
              </w:rPr>
            </w:pPr>
          </w:p>
        </w:tc>
        <w:tc>
          <w:tcPr>
            <w:tcW w:w="1042" w:type="dxa"/>
            <w:tcBorders>
              <w:top w:val="nil"/>
              <w:left w:val="nil"/>
              <w:bottom w:val="single" w:sz="8" w:space="0" w:color="ED7A72"/>
              <w:right w:val="single" w:sz="8" w:space="0" w:color="ED7A72"/>
            </w:tcBorders>
            <w:shd w:val="clear" w:color="auto" w:fill="auto"/>
            <w:noWrap/>
            <w:vAlign w:val="bottom"/>
            <w:hideMark/>
          </w:tcPr>
          <w:p w14:paraId="2FF2A282" w14:textId="77777777" w:rsidR="008F2459" w:rsidRPr="008F2459" w:rsidRDefault="008F2459" w:rsidP="005755A7">
            <w:pPr>
              <w:spacing w:after="0" w:line="240" w:lineRule="auto"/>
              <w:jc w:val="center"/>
              <w:rPr>
                <w:rFonts w:asciiTheme="majorHAnsi" w:eastAsia="Times New Roman" w:hAnsiTheme="majorHAnsi" w:cs="Times New Roman"/>
                <w:color w:val="000000"/>
                <w:sz w:val="20"/>
                <w:szCs w:val="20"/>
                <w:lang w:val="en-US"/>
              </w:rPr>
            </w:pPr>
            <w:r w:rsidRPr="008F2459">
              <w:rPr>
                <w:rFonts w:asciiTheme="majorHAnsi" w:eastAsia="Times New Roman" w:hAnsiTheme="majorHAnsi" w:cs="Times New Roman"/>
                <w:color w:val="000000"/>
                <w:sz w:val="20"/>
                <w:szCs w:val="20"/>
                <w:lang w:val="en-US"/>
              </w:rPr>
              <w:t>(0.067)</w:t>
            </w:r>
          </w:p>
        </w:tc>
        <w:tc>
          <w:tcPr>
            <w:tcW w:w="1042" w:type="dxa"/>
            <w:tcBorders>
              <w:top w:val="nil"/>
              <w:left w:val="nil"/>
              <w:bottom w:val="single" w:sz="8" w:space="0" w:color="ED7A72"/>
              <w:right w:val="single" w:sz="8" w:space="0" w:color="ED7A72"/>
            </w:tcBorders>
            <w:shd w:val="clear" w:color="auto" w:fill="auto"/>
            <w:noWrap/>
            <w:vAlign w:val="center"/>
            <w:hideMark/>
          </w:tcPr>
          <w:p w14:paraId="0A512E05" w14:textId="77777777" w:rsidR="008F2459" w:rsidRPr="008F2459" w:rsidRDefault="008F2459" w:rsidP="005755A7">
            <w:pPr>
              <w:spacing w:after="0" w:line="240" w:lineRule="auto"/>
              <w:jc w:val="center"/>
              <w:rPr>
                <w:rFonts w:asciiTheme="majorHAnsi" w:eastAsia="Times New Roman" w:hAnsiTheme="majorHAnsi" w:cs="Times New Roman"/>
                <w:color w:val="000000"/>
                <w:sz w:val="20"/>
                <w:szCs w:val="20"/>
                <w:lang w:val="en-US"/>
              </w:rPr>
            </w:pPr>
            <w:r w:rsidRPr="008F2459">
              <w:rPr>
                <w:rFonts w:asciiTheme="majorHAnsi" w:eastAsia="Times New Roman" w:hAnsiTheme="majorHAnsi" w:cs="Times New Roman"/>
                <w:color w:val="000000"/>
                <w:sz w:val="20"/>
                <w:szCs w:val="20"/>
                <w:lang w:val="en-US"/>
              </w:rPr>
              <w:t>(0.148)</w:t>
            </w:r>
          </w:p>
        </w:tc>
      </w:tr>
      <w:tr w:rsidR="008F2459" w:rsidRPr="008F2459" w14:paraId="1BE5DDBA" w14:textId="77777777" w:rsidTr="008F2459">
        <w:trPr>
          <w:trHeight w:val="315"/>
        </w:trPr>
        <w:tc>
          <w:tcPr>
            <w:tcW w:w="2280" w:type="dxa"/>
            <w:vMerge w:val="restart"/>
            <w:tcBorders>
              <w:top w:val="nil"/>
              <w:left w:val="single" w:sz="8" w:space="0" w:color="ED7A72"/>
              <w:bottom w:val="single" w:sz="8" w:space="0" w:color="ED7A72"/>
              <w:right w:val="single" w:sz="8" w:space="0" w:color="ED7A72"/>
            </w:tcBorders>
            <w:shd w:val="clear" w:color="000000" w:fill="F9D2D0"/>
            <w:vAlign w:val="center"/>
            <w:hideMark/>
          </w:tcPr>
          <w:p w14:paraId="4A2743C0" w14:textId="77777777" w:rsidR="008F2459" w:rsidRPr="008F2459" w:rsidRDefault="008F2459" w:rsidP="008F2459">
            <w:pPr>
              <w:spacing w:after="0" w:line="240" w:lineRule="auto"/>
              <w:rPr>
                <w:rFonts w:asciiTheme="majorHAnsi" w:eastAsia="Times New Roman" w:hAnsiTheme="majorHAnsi" w:cs="Times New Roman"/>
                <w:b/>
                <w:bCs/>
                <w:color w:val="000000"/>
                <w:sz w:val="20"/>
                <w:szCs w:val="20"/>
                <w:lang w:val="en-US"/>
              </w:rPr>
            </w:pPr>
            <w:r w:rsidRPr="008F2459">
              <w:rPr>
                <w:rFonts w:asciiTheme="majorHAnsi" w:eastAsia="Times New Roman" w:hAnsiTheme="majorHAnsi" w:cs="Times New Roman"/>
                <w:b/>
                <w:bCs/>
                <w:color w:val="000000"/>
                <w:sz w:val="20"/>
                <w:szCs w:val="20"/>
                <w:lang w:val="en-US"/>
              </w:rPr>
              <w:t>Pattern recognition</w:t>
            </w:r>
          </w:p>
        </w:tc>
        <w:tc>
          <w:tcPr>
            <w:tcW w:w="1323" w:type="dxa"/>
            <w:tcBorders>
              <w:top w:val="nil"/>
              <w:left w:val="nil"/>
              <w:bottom w:val="single" w:sz="8" w:space="0" w:color="ED7A72"/>
              <w:right w:val="single" w:sz="8" w:space="0" w:color="ED7A72"/>
            </w:tcBorders>
            <w:shd w:val="clear" w:color="000000" w:fill="F9D2D0"/>
            <w:noWrap/>
            <w:vAlign w:val="center"/>
            <w:hideMark/>
          </w:tcPr>
          <w:p w14:paraId="5F5F0C18" w14:textId="2324E818" w:rsidR="008F2459" w:rsidRPr="008F2459" w:rsidRDefault="008F2459" w:rsidP="005755A7">
            <w:pPr>
              <w:spacing w:after="0" w:line="240" w:lineRule="auto"/>
              <w:jc w:val="center"/>
              <w:rPr>
                <w:rFonts w:asciiTheme="majorHAnsi" w:eastAsia="Times New Roman" w:hAnsiTheme="majorHAnsi" w:cs="Times New Roman"/>
                <w:color w:val="000000"/>
                <w:sz w:val="20"/>
                <w:szCs w:val="20"/>
                <w:lang w:val="en-US"/>
              </w:rPr>
            </w:pPr>
          </w:p>
        </w:tc>
        <w:tc>
          <w:tcPr>
            <w:tcW w:w="1008" w:type="dxa"/>
            <w:tcBorders>
              <w:top w:val="nil"/>
              <w:left w:val="nil"/>
              <w:bottom w:val="single" w:sz="8" w:space="0" w:color="ED7A72"/>
              <w:right w:val="single" w:sz="8" w:space="0" w:color="ED7A72"/>
            </w:tcBorders>
            <w:shd w:val="clear" w:color="000000" w:fill="F9D2D0"/>
            <w:noWrap/>
            <w:vAlign w:val="center"/>
            <w:hideMark/>
          </w:tcPr>
          <w:p w14:paraId="5C5FCB69" w14:textId="77777777" w:rsidR="008F2459" w:rsidRPr="008F2459" w:rsidRDefault="008F2459" w:rsidP="005755A7">
            <w:pPr>
              <w:spacing w:after="0" w:line="240" w:lineRule="auto"/>
              <w:jc w:val="center"/>
              <w:rPr>
                <w:rFonts w:asciiTheme="majorHAnsi" w:eastAsia="Times New Roman" w:hAnsiTheme="majorHAnsi" w:cs="Times New Roman"/>
                <w:color w:val="000000"/>
                <w:sz w:val="20"/>
                <w:szCs w:val="20"/>
                <w:lang w:val="en-US"/>
              </w:rPr>
            </w:pPr>
            <w:r w:rsidRPr="008F2459">
              <w:rPr>
                <w:rFonts w:asciiTheme="majorHAnsi" w:eastAsia="Times New Roman" w:hAnsiTheme="majorHAnsi" w:cs="Times New Roman"/>
                <w:color w:val="000000"/>
                <w:sz w:val="20"/>
                <w:szCs w:val="20"/>
                <w:lang w:val="en-US"/>
              </w:rPr>
              <w:t>-0.075</w:t>
            </w:r>
          </w:p>
        </w:tc>
        <w:tc>
          <w:tcPr>
            <w:tcW w:w="1008" w:type="dxa"/>
            <w:tcBorders>
              <w:top w:val="nil"/>
              <w:left w:val="nil"/>
              <w:bottom w:val="single" w:sz="8" w:space="0" w:color="ED7A72"/>
              <w:right w:val="single" w:sz="8" w:space="0" w:color="ED7A72"/>
            </w:tcBorders>
            <w:shd w:val="clear" w:color="000000" w:fill="F9D2D0"/>
            <w:noWrap/>
            <w:vAlign w:val="center"/>
            <w:hideMark/>
          </w:tcPr>
          <w:p w14:paraId="620B5B0D" w14:textId="77777777" w:rsidR="008F2459" w:rsidRPr="008F2459" w:rsidRDefault="008F2459" w:rsidP="005755A7">
            <w:pPr>
              <w:spacing w:after="0" w:line="240" w:lineRule="auto"/>
              <w:jc w:val="center"/>
              <w:rPr>
                <w:rFonts w:asciiTheme="majorHAnsi" w:eastAsia="Times New Roman" w:hAnsiTheme="majorHAnsi" w:cs="Times New Roman"/>
                <w:color w:val="000000"/>
                <w:sz w:val="20"/>
                <w:szCs w:val="20"/>
                <w:lang w:val="en-US"/>
              </w:rPr>
            </w:pPr>
            <w:r w:rsidRPr="008F2459">
              <w:rPr>
                <w:rFonts w:asciiTheme="majorHAnsi" w:eastAsia="Times New Roman" w:hAnsiTheme="majorHAnsi" w:cs="Times New Roman"/>
                <w:color w:val="000000"/>
                <w:sz w:val="20"/>
                <w:szCs w:val="20"/>
                <w:lang w:val="en-US"/>
              </w:rPr>
              <w:t>-0.149**</w:t>
            </w:r>
          </w:p>
        </w:tc>
        <w:tc>
          <w:tcPr>
            <w:tcW w:w="960" w:type="dxa"/>
            <w:tcBorders>
              <w:top w:val="nil"/>
              <w:left w:val="nil"/>
              <w:bottom w:val="single" w:sz="8" w:space="0" w:color="ED7A72"/>
              <w:right w:val="single" w:sz="8" w:space="0" w:color="ED7A72"/>
            </w:tcBorders>
            <w:shd w:val="clear" w:color="000000" w:fill="F9D2D0"/>
            <w:noWrap/>
            <w:vAlign w:val="center"/>
            <w:hideMark/>
          </w:tcPr>
          <w:p w14:paraId="68B0EEBE" w14:textId="77777777" w:rsidR="008F2459" w:rsidRPr="008F2459" w:rsidRDefault="008F2459" w:rsidP="005755A7">
            <w:pPr>
              <w:spacing w:after="0" w:line="240" w:lineRule="auto"/>
              <w:jc w:val="center"/>
              <w:rPr>
                <w:rFonts w:asciiTheme="majorHAnsi" w:eastAsia="Times New Roman" w:hAnsiTheme="majorHAnsi" w:cs="Times New Roman"/>
                <w:color w:val="000000"/>
                <w:sz w:val="20"/>
                <w:szCs w:val="20"/>
                <w:lang w:val="en-US"/>
              </w:rPr>
            </w:pPr>
            <w:r w:rsidRPr="008F2459">
              <w:rPr>
                <w:rFonts w:asciiTheme="majorHAnsi" w:eastAsia="Times New Roman" w:hAnsiTheme="majorHAnsi" w:cs="Times New Roman"/>
                <w:color w:val="000000"/>
                <w:sz w:val="20"/>
                <w:szCs w:val="20"/>
                <w:lang w:val="en-US"/>
              </w:rPr>
              <w:t>-0.0169</w:t>
            </w:r>
          </w:p>
        </w:tc>
        <w:tc>
          <w:tcPr>
            <w:tcW w:w="960" w:type="dxa"/>
            <w:tcBorders>
              <w:top w:val="nil"/>
              <w:left w:val="nil"/>
              <w:bottom w:val="single" w:sz="8" w:space="0" w:color="ED7A72"/>
              <w:right w:val="single" w:sz="8" w:space="0" w:color="ED7A72"/>
            </w:tcBorders>
            <w:shd w:val="clear" w:color="000000" w:fill="F9D2D0"/>
            <w:noWrap/>
            <w:vAlign w:val="center"/>
            <w:hideMark/>
          </w:tcPr>
          <w:p w14:paraId="66C3D3E0" w14:textId="59E89C5C" w:rsidR="008F2459" w:rsidRPr="008F2459" w:rsidRDefault="008F2459" w:rsidP="005755A7">
            <w:pPr>
              <w:spacing w:after="0" w:line="240" w:lineRule="auto"/>
              <w:jc w:val="center"/>
              <w:rPr>
                <w:rFonts w:asciiTheme="majorHAnsi" w:eastAsia="Times New Roman" w:hAnsiTheme="majorHAnsi" w:cs="Times New Roman"/>
                <w:color w:val="000000"/>
                <w:sz w:val="20"/>
                <w:szCs w:val="20"/>
                <w:lang w:val="en-US"/>
              </w:rPr>
            </w:pPr>
          </w:p>
        </w:tc>
        <w:tc>
          <w:tcPr>
            <w:tcW w:w="1042" w:type="dxa"/>
            <w:tcBorders>
              <w:top w:val="nil"/>
              <w:left w:val="nil"/>
              <w:bottom w:val="single" w:sz="8" w:space="0" w:color="ED7A72"/>
              <w:right w:val="single" w:sz="8" w:space="0" w:color="ED7A72"/>
            </w:tcBorders>
            <w:shd w:val="clear" w:color="000000" w:fill="F9D2D0"/>
            <w:noWrap/>
            <w:vAlign w:val="center"/>
            <w:hideMark/>
          </w:tcPr>
          <w:p w14:paraId="01A424F3" w14:textId="77777777" w:rsidR="008F2459" w:rsidRPr="008F2459" w:rsidRDefault="008F2459" w:rsidP="005755A7">
            <w:pPr>
              <w:spacing w:after="0" w:line="240" w:lineRule="auto"/>
              <w:jc w:val="center"/>
              <w:rPr>
                <w:rFonts w:asciiTheme="majorHAnsi" w:eastAsia="Times New Roman" w:hAnsiTheme="majorHAnsi" w:cs="Times New Roman"/>
                <w:color w:val="000000"/>
                <w:sz w:val="20"/>
                <w:szCs w:val="20"/>
                <w:lang w:val="en-US"/>
              </w:rPr>
            </w:pPr>
            <w:r w:rsidRPr="008F2459">
              <w:rPr>
                <w:rFonts w:asciiTheme="majorHAnsi" w:eastAsia="Times New Roman" w:hAnsiTheme="majorHAnsi" w:cs="Times New Roman"/>
                <w:color w:val="000000"/>
                <w:sz w:val="20"/>
                <w:szCs w:val="20"/>
                <w:lang w:val="en-US"/>
              </w:rPr>
              <w:t>0.000</w:t>
            </w:r>
          </w:p>
        </w:tc>
        <w:tc>
          <w:tcPr>
            <w:tcW w:w="1042" w:type="dxa"/>
            <w:tcBorders>
              <w:top w:val="nil"/>
              <w:left w:val="nil"/>
              <w:bottom w:val="single" w:sz="8" w:space="0" w:color="ED7A72"/>
              <w:right w:val="single" w:sz="8" w:space="0" w:color="ED7A72"/>
            </w:tcBorders>
            <w:shd w:val="clear" w:color="000000" w:fill="F9D2D0"/>
            <w:noWrap/>
            <w:vAlign w:val="center"/>
            <w:hideMark/>
          </w:tcPr>
          <w:p w14:paraId="112A3953" w14:textId="77777777" w:rsidR="008F2459" w:rsidRPr="008F2459" w:rsidRDefault="008F2459" w:rsidP="005755A7">
            <w:pPr>
              <w:spacing w:after="0" w:line="240" w:lineRule="auto"/>
              <w:jc w:val="center"/>
              <w:rPr>
                <w:rFonts w:asciiTheme="majorHAnsi" w:eastAsia="Times New Roman" w:hAnsiTheme="majorHAnsi" w:cs="Times New Roman"/>
                <w:color w:val="000000"/>
                <w:sz w:val="20"/>
                <w:szCs w:val="20"/>
                <w:lang w:val="en-US"/>
              </w:rPr>
            </w:pPr>
            <w:r w:rsidRPr="008F2459">
              <w:rPr>
                <w:rFonts w:asciiTheme="majorHAnsi" w:eastAsia="Times New Roman" w:hAnsiTheme="majorHAnsi" w:cs="Times New Roman"/>
                <w:color w:val="000000"/>
                <w:sz w:val="20"/>
                <w:szCs w:val="20"/>
                <w:lang w:val="en-US"/>
              </w:rPr>
              <w:t>-0.070</w:t>
            </w:r>
          </w:p>
        </w:tc>
      </w:tr>
      <w:tr w:rsidR="008F2459" w:rsidRPr="008F2459" w14:paraId="5710B38C" w14:textId="77777777" w:rsidTr="008F2459">
        <w:trPr>
          <w:trHeight w:val="315"/>
        </w:trPr>
        <w:tc>
          <w:tcPr>
            <w:tcW w:w="2280" w:type="dxa"/>
            <w:vMerge/>
            <w:tcBorders>
              <w:top w:val="nil"/>
              <w:left w:val="single" w:sz="8" w:space="0" w:color="ED7A72"/>
              <w:bottom w:val="single" w:sz="8" w:space="0" w:color="ED7A72"/>
              <w:right w:val="single" w:sz="8" w:space="0" w:color="ED7A72"/>
            </w:tcBorders>
            <w:vAlign w:val="center"/>
            <w:hideMark/>
          </w:tcPr>
          <w:p w14:paraId="5C77ECDE" w14:textId="77777777" w:rsidR="008F2459" w:rsidRPr="008F2459" w:rsidRDefault="008F2459" w:rsidP="008F2459">
            <w:pPr>
              <w:spacing w:after="0" w:line="240" w:lineRule="auto"/>
              <w:rPr>
                <w:rFonts w:asciiTheme="majorHAnsi" w:eastAsia="Times New Roman" w:hAnsiTheme="majorHAnsi" w:cs="Times New Roman"/>
                <w:b/>
                <w:bCs/>
                <w:color w:val="000000"/>
                <w:sz w:val="20"/>
                <w:szCs w:val="20"/>
                <w:lang w:val="en-US"/>
              </w:rPr>
            </w:pPr>
          </w:p>
        </w:tc>
        <w:tc>
          <w:tcPr>
            <w:tcW w:w="1323" w:type="dxa"/>
            <w:tcBorders>
              <w:top w:val="nil"/>
              <w:left w:val="nil"/>
              <w:bottom w:val="single" w:sz="8" w:space="0" w:color="ED7A72"/>
              <w:right w:val="single" w:sz="8" w:space="0" w:color="ED7A72"/>
            </w:tcBorders>
            <w:shd w:val="clear" w:color="auto" w:fill="auto"/>
            <w:noWrap/>
            <w:vAlign w:val="center"/>
            <w:hideMark/>
          </w:tcPr>
          <w:p w14:paraId="7FC6DCFE" w14:textId="4BC365BD" w:rsidR="008F2459" w:rsidRPr="008F2459" w:rsidRDefault="008F2459" w:rsidP="005755A7">
            <w:pPr>
              <w:spacing w:after="0" w:line="240" w:lineRule="auto"/>
              <w:jc w:val="center"/>
              <w:rPr>
                <w:rFonts w:asciiTheme="majorHAnsi" w:eastAsia="Times New Roman" w:hAnsiTheme="majorHAnsi" w:cs="Times New Roman"/>
                <w:color w:val="000000"/>
                <w:sz w:val="20"/>
                <w:szCs w:val="20"/>
                <w:lang w:val="en-US"/>
              </w:rPr>
            </w:pPr>
          </w:p>
        </w:tc>
        <w:tc>
          <w:tcPr>
            <w:tcW w:w="1008" w:type="dxa"/>
            <w:tcBorders>
              <w:top w:val="nil"/>
              <w:left w:val="nil"/>
              <w:bottom w:val="single" w:sz="8" w:space="0" w:color="ED7A72"/>
              <w:right w:val="single" w:sz="8" w:space="0" w:color="ED7A72"/>
            </w:tcBorders>
            <w:shd w:val="clear" w:color="auto" w:fill="auto"/>
            <w:noWrap/>
            <w:vAlign w:val="center"/>
            <w:hideMark/>
          </w:tcPr>
          <w:p w14:paraId="0B190ACA" w14:textId="77777777" w:rsidR="008F2459" w:rsidRPr="008F2459" w:rsidRDefault="008F2459" w:rsidP="005755A7">
            <w:pPr>
              <w:spacing w:after="0" w:line="240" w:lineRule="auto"/>
              <w:jc w:val="center"/>
              <w:rPr>
                <w:rFonts w:asciiTheme="majorHAnsi" w:eastAsia="Times New Roman" w:hAnsiTheme="majorHAnsi" w:cs="Times New Roman"/>
                <w:color w:val="000000"/>
                <w:sz w:val="20"/>
                <w:szCs w:val="20"/>
                <w:lang w:val="en-US"/>
              </w:rPr>
            </w:pPr>
            <w:r w:rsidRPr="008F2459">
              <w:rPr>
                <w:rFonts w:asciiTheme="majorHAnsi" w:eastAsia="Times New Roman" w:hAnsiTheme="majorHAnsi" w:cs="Times New Roman"/>
                <w:color w:val="000000"/>
                <w:sz w:val="20"/>
                <w:szCs w:val="20"/>
                <w:lang w:val="en-US"/>
              </w:rPr>
              <w:t>(0.050)</w:t>
            </w:r>
          </w:p>
        </w:tc>
        <w:tc>
          <w:tcPr>
            <w:tcW w:w="1008" w:type="dxa"/>
            <w:tcBorders>
              <w:top w:val="nil"/>
              <w:left w:val="nil"/>
              <w:bottom w:val="single" w:sz="8" w:space="0" w:color="ED7A72"/>
              <w:right w:val="single" w:sz="8" w:space="0" w:color="ED7A72"/>
            </w:tcBorders>
            <w:shd w:val="clear" w:color="auto" w:fill="auto"/>
            <w:noWrap/>
            <w:vAlign w:val="center"/>
            <w:hideMark/>
          </w:tcPr>
          <w:p w14:paraId="5ABFAD71" w14:textId="2222E837" w:rsidR="008F2459" w:rsidRPr="008F2459" w:rsidRDefault="008F2459" w:rsidP="005755A7">
            <w:pPr>
              <w:spacing w:after="0" w:line="240" w:lineRule="auto"/>
              <w:jc w:val="center"/>
              <w:rPr>
                <w:rFonts w:asciiTheme="majorHAnsi" w:eastAsia="Times New Roman" w:hAnsiTheme="majorHAnsi" w:cs="Times New Roman"/>
                <w:color w:val="000000"/>
                <w:sz w:val="20"/>
                <w:szCs w:val="20"/>
                <w:lang w:val="en-US"/>
              </w:rPr>
            </w:pPr>
            <w:r w:rsidRPr="008F2459">
              <w:rPr>
                <w:rFonts w:asciiTheme="majorHAnsi" w:eastAsia="Times New Roman" w:hAnsiTheme="majorHAnsi" w:cs="Times New Roman"/>
                <w:color w:val="000000"/>
                <w:sz w:val="20"/>
                <w:szCs w:val="20"/>
                <w:lang w:val="en-US"/>
              </w:rPr>
              <w:t>(0.047)</w:t>
            </w:r>
          </w:p>
        </w:tc>
        <w:tc>
          <w:tcPr>
            <w:tcW w:w="960" w:type="dxa"/>
            <w:tcBorders>
              <w:top w:val="nil"/>
              <w:left w:val="nil"/>
              <w:bottom w:val="single" w:sz="8" w:space="0" w:color="ED7A72"/>
              <w:right w:val="single" w:sz="8" w:space="0" w:color="ED7A72"/>
            </w:tcBorders>
            <w:shd w:val="clear" w:color="auto" w:fill="auto"/>
            <w:noWrap/>
            <w:vAlign w:val="center"/>
            <w:hideMark/>
          </w:tcPr>
          <w:p w14:paraId="066D9B86" w14:textId="77777777" w:rsidR="008F2459" w:rsidRPr="008F2459" w:rsidRDefault="008F2459" w:rsidP="005755A7">
            <w:pPr>
              <w:spacing w:after="0" w:line="240" w:lineRule="auto"/>
              <w:jc w:val="center"/>
              <w:rPr>
                <w:rFonts w:asciiTheme="majorHAnsi" w:eastAsia="Times New Roman" w:hAnsiTheme="majorHAnsi" w:cs="Times New Roman"/>
                <w:color w:val="000000"/>
                <w:sz w:val="20"/>
                <w:szCs w:val="20"/>
                <w:lang w:val="en-US"/>
              </w:rPr>
            </w:pPr>
            <w:r w:rsidRPr="008F2459">
              <w:rPr>
                <w:rFonts w:asciiTheme="majorHAnsi" w:eastAsia="Times New Roman" w:hAnsiTheme="majorHAnsi" w:cs="Times New Roman"/>
                <w:color w:val="000000"/>
                <w:sz w:val="20"/>
                <w:szCs w:val="20"/>
                <w:lang w:val="en-US"/>
              </w:rPr>
              <w:t>(0.0311)</w:t>
            </w:r>
          </w:p>
        </w:tc>
        <w:tc>
          <w:tcPr>
            <w:tcW w:w="960" w:type="dxa"/>
            <w:tcBorders>
              <w:top w:val="nil"/>
              <w:left w:val="nil"/>
              <w:bottom w:val="single" w:sz="8" w:space="0" w:color="ED7A72"/>
              <w:right w:val="single" w:sz="8" w:space="0" w:color="ED7A72"/>
            </w:tcBorders>
            <w:shd w:val="clear" w:color="auto" w:fill="auto"/>
            <w:noWrap/>
            <w:vAlign w:val="center"/>
            <w:hideMark/>
          </w:tcPr>
          <w:p w14:paraId="35F4247E" w14:textId="303356AE" w:rsidR="008F2459" w:rsidRPr="008F2459" w:rsidRDefault="008F2459" w:rsidP="005755A7">
            <w:pPr>
              <w:spacing w:after="0" w:line="240" w:lineRule="auto"/>
              <w:jc w:val="center"/>
              <w:rPr>
                <w:rFonts w:asciiTheme="majorHAnsi" w:eastAsia="Times New Roman" w:hAnsiTheme="majorHAnsi" w:cs="Times New Roman"/>
                <w:color w:val="000000"/>
                <w:sz w:val="20"/>
                <w:szCs w:val="20"/>
                <w:lang w:val="en-US"/>
              </w:rPr>
            </w:pPr>
          </w:p>
        </w:tc>
        <w:tc>
          <w:tcPr>
            <w:tcW w:w="1042" w:type="dxa"/>
            <w:tcBorders>
              <w:top w:val="nil"/>
              <w:left w:val="nil"/>
              <w:bottom w:val="single" w:sz="8" w:space="0" w:color="ED7A72"/>
              <w:right w:val="single" w:sz="8" w:space="0" w:color="ED7A72"/>
            </w:tcBorders>
            <w:shd w:val="clear" w:color="auto" w:fill="auto"/>
            <w:noWrap/>
            <w:vAlign w:val="bottom"/>
            <w:hideMark/>
          </w:tcPr>
          <w:p w14:paraId="7228D42E" w14:textId="77777777" w:rsidR="008F2459" w:rsidRPr="008F2459" w:rsidRDefault="008F2459" w:rsidP="005755A7">
            <w:pPr>
              <w:spacing w:after="0" w:line="240" w:lineRule="auto"/>
              <w:jc w:val="center"/>
              <w:rPr>
                <w:rFonts w:asciiTheme="majorHAnsi" w:eastAsia="Times New Roman" w:hAnsiTheme="majorHAnsi" w:cs="Times New Roman"/>
                <w:color w:val="000000"/>
                <w:sz w:val="20"/>
                <w:szCs w:val="20"/>
                <w:lang w:val="en-US"/>
              </w:rPr>
            </w:pPr>
            <w:r w:rsidRPr="008F2459">
              <w:rPr>
                <w:rFonts w:asciiTheme="majorHAnsi" w:eastAsia="Times New Roman" w:hAnsiTheme="majorHAnsi" w:cs="Times New Roman"/>
                <w:color w:val="000000"/>
                <w:sz w:val="20"/>
                <w:szCs w:val="20"/>
                <w:lang w:val="en-US"/>
              </w:rPr>
              <w:t>(0.054)</w:t>
            </w:r>
          </w:p>
        </w:tc>
        <w:tc>
          <w:tcPr>
            <w:tcW w:w="1042" w:type="dxa"/>
            <w:tcBorders>
              <w:top w:val="nil"/>
              <w:left w:val="nil"/>
              <w:bottom w:val="single" w:sz="8" w:space="0" w:color="ED7A72"/>
              <w:right w:val="single" w:sz="8" w:space="0" w:color="ED7A72"/>
            </w:tcBorders>
            <w:shd w:val="clear" w:color="auto" w:fill="auto"/>
            <w:noWrap/>
            <w:vAlign w:val="center"/>
            <w:hideMark/>
          </w:tcPr>
          <w:p w14:paraId="2360E3D2" w14:textId="77777777" w:rsidR="008F2459" w:rsidRPr="008F2459" w:rsidRDefault="008F2459" w:rsidP="005755A7">
            <w:pPr>
              <w:spacing w:after="0" w:line="240" w:lineRule="auto"/>
              <w:jc w:val="center"/>
              <w:rPr>
                <w:rFonts w:asciiTheme="majorHAnsi" w:eastAsia="Times New Roman" w:hAnsiTheme="majorHAnsi" w:cs="Times New Roman"/>
                <w:color w:val="000000"/>
                <w:sz w:val="20"/>
                <w:szCs w:val="20"/>
                <w:lang w:val="en-US"/>
              </w:rPr>
            </w:pPr>
            <w:r w:rsidRPr="008F2459">
              <w:rPr>
                <w:rFonts w:asciiTheme="majorHAnsi" w:eastAsia="Times New Roman" w:hAnsiTheme="majorHAnsi" w:cs="Times New Roman"/>
                <w:color w:val="000000"/>
                <w:sz w:val="20"/>
                <w:szCs w:val="20"/>
                <w:lang w:val="en-US"/>
              </w:rPr>
              <w:t>(0.112)</w:t>
            </w:r>
          </w:p>
        </w:tc>
      </w:tr>
      <w:tr w:rsidR="008F2459" w:rsidRPr="008F2459" w14:paraId="15E782C4" w14:textId="77777777" w:rsidTr="008F2459">
        <w:trPr>
          <w:trHeight w:val="315"/>
        </w:trPr>
        <w:tc>
          <w:tcPr>
            <w:tcW w:w="2280" w:type="dxa"/>
            <w:vMerge w:val="restart"/>
            <w:tcBorders>
              <w:top w:val="nil"/>
              <w:left w:val="single" w:sz="8" w:space="0" w:color="ED7A72"/>
              <w:bottom w:val="single" w:sz="8" w:space="0" w:color="ED7A72"/>
              <w:right w:val="single" w:sz="8" w:space="0" w:color="ED7A72"/>
            </w:tcBorders>
            <w:shd w:val="clear" w:color="000000" w:fill="F9D2D0"/>
            <w:vAlign w:val="center"/>
            <w:hideMark/>
          </w:tcPr>
          <w:p w14:paraId="36C4EDE8" w14:textId="77777777" w:rsidR="008F2459" w:rsidRPr="008F2459" w:rsidRDefault="008F2459" w:rsidP="008F2459">
            <w:pPr>
              <w:spacing w:after="0" w:line="240" w:lineRule="auto"/>
              <w:rPr>
                <w:rFonts w:asciiTheme="majorHAnsi" w:eastAsia="Times New Roman" w:hAnsiTheme="majorHAnsi" w:cs="Times New Roman"/>
                <w:b/>
                <w:bCs/>
                <w:color w:val="000000"/>
                <w:sz w:val="20"/>
                <w:szCs w:val="20"/>
                <w:lang w:val="en-US"/>
              </w:rPr>
            </w:pPr>
            <w:r w:rsidRPr="008F2459">
              <w:rPr>
                <w:rFonts w:asciiTheme="majorHAnsi" w:eastAsia="Times New Roman" w:hAnsiTheme="majorHAnsi" w:cs="Times New Roman"/>
                <w:b/>
                <w:bCs/>
                <w:color w:val="000000"/>
                <w:sz w:val="20"/>
                <w:szCs w:val="20"/>
                <w:lang w:val="en-US"/>
              </w:rPr>
              <w:t>Missing value</w:t>
            </w:r>
          </w:p>
        </w:tc>
        <w:tc>
          <w:tcPr>
            <w:tcW w:w="1323" w:type="dxa"/>
            <w:tcBorders>
              <w:top w:val="nil"/>
              <w:left w:val="nil"/>
              <w:bottom w:val="single" w:sz="8" w:space="0" w:color="ED7A72"/>
              <w:right w:val="single" w:sz="8" w:space="0" w:color="ED7A72"/>
            </w:tcBorders>
            <w:shd w:val="clear" w:color="000000" w:fill="F9D2D0"/>
            <w:noWrap/>
            <w:vAlign w:val="center"/>
            <w:hideMark/>
          </w:tcPr>
          <w:p w14:paraId="3BE7B446" w14:textId="77777777" w:rsidR="008F2459" w:rsidRPr="008F2459" w:rsidRDefault="008F2459" w:rsidP="005755A7">
            <w:pPr>
              <w:spacing w:after="0" w:line="240" w:lineRule="auto"/>
              <w:jc w:val="center"/>
              <w:rPr>
                <w:rFonts w:asciiTheme="majorHAnsi" w:eastAsia="Times New Roman" w:hAnsiTheme="majorHAnsi" w:cs="Times New Roman"/>
                <w:color w:val="000000"/>
                <w:sz w:val="20"/>
                <w:szCs w:val="20"/>
                <w:lang w:val="en-US"/>
              </w:rPr>
            </w:pPr>
            <w:r w:rsidRPr="008F2459">
              <w:rPr>
                <w:rFonts w:asciiTheme="majorHAnsi" w:eastAsia="Times New Roman" w:hAnsiTheme="majorHAnsi" w:cs="Times New Roman"/>
                <w:color w:val="000000"/>
                <w:sz w:val="20"/>
                <w:szCs w:val="20"/>
                <w:lang w:val="en-US"/>
              </w:rPr>
              <w:t>-0.008</w:t>
            </w:r>
          </w:p>
        </w:tc>
        <w:tc>
          <w:tcPr>
            <w:tcW w:w="1008" w:type="dxa"/>
            <w:tcBorders>
              <w:top w:val="nil"/>
              <w:left w:val="nil"/>
              <w:bottom w:val="single" w:sz="8" w:space="0" w:color="ED7A72"/>
              <w:right w:val="single" w:sz="8" w:space="0" w:color="ED7A72"/>
            </w:tcBorders>
            <w:shd w:val="clear" w:color="000000" w:fill="F9D2D0"/>
            <w:noWrap/>
            <w:vAlign w:val="center"/>
            <w:hideMark/>
          </w:tcPr>
          <w:p w14:paraId="42FBB6D9" w14:textId="77777777" w:rsidR="008F2459" w:rsidRPr="008F2459" w:rsidRDefault="008F2459" w:rsidP="005755A7">
            <w:pPr>
              <w:spacing w:after="0" w:line="240" w:lineRule="auto"/>
              <w:jc w:val="center"/>
              <w:rPr>
                <w:rFonts w:asciiTheme="majorHAnsi" w:eastAsia="Times New Roman" w:hAnsiTheme="majorHAnsi" w:cs="Times New Roman"/>
                <w:color w:val="000000"/>
                <w:sz w:val="20"/>
                <w:szCs w:val="20"/>
                <w:lang w:val="en-US"/>
              </w:rPr>
            </w:pPr>
            <w:r w:rsidRPr="008F2459">
              <w:rPr>
                <w:rFonts w:asciiTheme="majorHAnsi" w:eastAsia="Times New Roman" w:hAnsiTheme="majorHAnsi" w:cs="Times New Roman"/>
                <w:color w:val="000000"/>
                <w:sz w:val="20"/>
                <w:szCs w:val="20"/>
                <w:lang w:val="en-US"/>
              </w:rPr>
              <w:t>-0.054</w:t>
            </w:r>
          </w:p>
        </w:tc>
        <w:tc>
          <w:tcPr>
            <w:tcW w:w="1008" w:type="dxa"/>
            <w:tcBorders>
              <w:top w:val="nil"/>
              <w:left w:val="nil"/>
              <w:bottom w:val="single" w:sz="8" w:space="0" w:color="ED7A72"/>
              <w:right w:val="single" w:sz="8" w:space="0" w:color="ED7A72"/>
            </w:tcBorders>
            <w:shd w:val="clear" w:color="000000" w:fill="F9D2D0"/>
            <w:noWrap/>
            <w:vAlign w:val="center"/>
            <w:hideMark/>
          </w:tcPr>
          <w:p w14:paraId="4DA27F5E" w14:textId="77777777" w:rsidR="008F2459" w:rsidRPr="008F2459" w:rsidRDefault="008F2459" w:rsidP="005755A7">
            <w:pPr>
              <w:spacing w:after="0" w:line="240" w:lineRule="auto"/>
              <w:jc w:val="center"/>
              <w:rPr>
                <w:rFonts w:asciiTheme="majorHAnsi" w:eastAsia="Times New Roman" w:hAnsiTheme="majorHAnsi" w:cs="Times New Roman"/>
                <w:color w:val="000000"/>
                <w:sz w:val="20"/>
                <w:szCs w:val="20"/>
                <w:lang w:val="en-US"/>
              </w:rPr>
            </w:pPr>
            <w:r w:rsidRPr="008F2459">
              <w:rPr>
                <w:rFonts w:asciiTheme="majorHAnsi" w:eastAsia="Times New Roman" w:hAnsiTheme="majorHAnsi" w:cs="Times New Roman"/>
                <w:color w:val="000000"/>
                <w:sz w:val="20"/>
                <w:szCs w:val="20"/>
                <w:lang w:val="en-US"/>
              </w:rPr>
              <w:t>-0.201**</w:t>
            </w:r>
          </w:p>
        </w:tc>
        <w:tc>
          <w:tcPr>
            <w:tcW w:w="960" w:type="dxa"/>
            <w:tcBorders>
              <w:top w:val="nil"/>
              <w:left w:val="nil"/>
              <w:bottom w:val="single" w:sz="8" w:space="0" w:color="ED7A72"/>
              <w:right w:val="single" w:sz="8" w:space="0" w:color="ED7A72"/>
            </w:tcBorders>
            <w:shd w:val="clear" w:color="000000" w:fill="F9D2D0"/>
            <w:noWrap/>
            <w:vAlign w:val="center"/>
            <w:hideMark/>
          </w:tcPr>
          <w:p w14:paraId="6DFD1F7F" w14:textId="77777777" w:rsidR="008F2459" w:rsidRPr="008F2459" w:rsidRDefault="008F2459" w:rsidP="005755A7">
            <w:pPr>
              <w:spacing w:after="0" w:line="240" w:lineRule="auto"/>
              <w:jc w:val="center"/>
              <w:rPr>
                <w:rFonts w:asciiTheme="majorHAnsi" w:eastAsia="Times New Roman" w:hAnsiTheme="majorHAnsi" w:cs="Times New Roman"/>
                <w:color w:val="000000"/>
                <w:sz w:val="20"/>
                <w:szCs w:val="20"/>
                <w:lang w:val="en-US"/>
              </w:rPr>
            </w:pPr>
            <w:r w:rsidRPr="008F2459">
              <w:rPr>
                <w:rFonts w:asciiTheme="majorHAnsi" w:eastAsia="Times New Roman" w:hAnsiTheme="majorHAnsi" w:cs="Times New Roman"/>
                <w:color w:val="000000"/>
                <w:sz w:val="20"/>
                <w:szCs w:val="20"/>
                <w:lang w:val="en-US"/>
              </w:rPr>
              <w:t>-0.013</w:t>
            </w:r>
          </w:p>
        </w:tc>
        <w:tc>
          <w:tcPr>
            <w:tcW w:w="960" w:type="dxa"/>
            <w:tcBorders>
              <w:top w:val="nil"/>
              <w:left w:val="nil"/>
              <w:bottom w:val="single" w:sz="8" w:space="0" w:color="ED7A72"/>
              <w:right w:val="single" w:sz="8" w:space="0" w:color="ED7A72"/>
            </w:tcBorders>
            <w:shd w:val="clear" w:color="000000" w:fill="F9D2D0"/>
            <w:noWrap/>
            <w:vAlign w:val="center"/>
            <w:hideMark/>
          </w:tcPr>
          <w:p w14:paraId="22AE4FFD" w14:textId="77777777" w:rsidR="008F2459" w:rsidRPr="008F2459" w:rsidRDefault="008F2459" w:rsidP="005755A7">
            <w:pPr>
              <w:spacing w:after="0" w:line="240" w:lineRule="auto"/>
              <w:jc w:val="center"/>
              <w:rPr>
                <w:rFonts w:asciiTheme="majorHAnsi" w:eastAsia="Times New Roman" w:hAnsiTheme="majorHAnsi" w:cs="Times New Roman"/>
                <w:color w:val="000000"/>
                <w:sz w:val="20"/>
                <w:szCs w:val="20"/>
                <w:lang w:val="en-US"/>
              </w:rPr>
            </w:pPr>
            <w:r w:rsidRPr="008F2459">
              <w:rPr>
                <w:rFonts w:asciiTheme="majorHAnsi" w:eastAsia="Times New Roman" w:hAnsiTheme="majorHAnsi" w:cs="Times New Roman"/>
                <w:color w:val="000000"/>
                <w:sz w:val="20"/>
                <w:szCs w:val="20"/>
                <w:lang w:val="en-US"/>
              </w:rPr>
              <w:t>0.027</w:t>
            </w:r>
          </w:p>
        </w:tc>
        <w:tc>
          <w:tcPr>
            <w:tcW w:w="1042" w:type="dxa"/>
            <w:tcBorders>
              <w:top w:val="nil"/>
              <w:left w:val="nil"/>
              <w:bottom w:val="single" w:sz="8" w:space="0" w:color="ED7A72"/>
              <w:right w:val="single" w:sz="8" w:space="0" w:color="ED7A72"/>
            </w:tcBorders>
            <w:shd w:val="clear" w:color="000000" w:fill="F9D2D0"/>
            <w:noWrap/>
            <w:vAlign w:val="center"/>
            <w:hideMark/>
          </w:tcPr>
          <w:p w14:paraId="143F5256" w14:textId="77777777" w:rsidR="008F2459" w:rsidRPr="008F2459" w:rsidRDefault="008F2459" w:rsidP="005755A7">
            <w:pPr>
              <w:spacing w:after="0" w:line="240" w:lineRule="auto"/>
              <w:jc w:val="center"/>
              <w:rPr>
                <w:rFonts w:asciiTheme="majorHAnsi" w:eastAsia="Times New Roman" w:hAnsiTheme="majorHAnsi" w:cs="Times New Roman"/>
                <w:color w:val="000000"/>
                <w:sz w:val="20"/>
                <w:szCs w:val="20"/>
                <w:lang w:val="en-US"/>
              </w:rPr>
            </w:pPr>
            <w:r w:rsidRPr="008F2459">
              <w:rPr>
                <w:rFonts w:asciiTheme="majorHAnsi" w:eastAsia="Times New Roman" w:hAnsiTheme="majorHAnsi" w:cs="Times New Roman"/>
                <w:color w:val="000000"/>
                <w:sz w:val="20"/>
                <w:szCs w:val="20"/>
                <w:lang w:val="en-US"/>
              </w:rPr>
              <w:t>0.150*</w:t>
            </w:r>
          </w:p>
        </w:tc>
        <w:tc>
          <w:tcPr>
            <w:tcW w:w="1042" w:type="dxa"/>
            <w:tcBorders>
              <w:top w:val="nil"/>
              <w:left w:val="nil"/>
              <w:bottom w:val="single" w:sz="8" w:space="0" w:color="ED7A72"/>
              <w:right w:val="single" w:sz="8" w:space="0" w:color="ED7A72"/>
            </w:tcBorders>
            <w:shd w:val="clear" w:color="000000" w:fill="F9D2D0"/>
            <w:noWrap/>
            <w:vAlign w:val="center"/>
            <w:hideMark/>
          </w:tcPr>
          <w:p w14:paraId="5C467446" w14:textId="77777777" w:rsidR="008F2459" w:rsidRPr="008F2459" w:rsidRDefault="008F2459" w:rsidP="005755A7">
            <w:pPr>
              <w:spacing w:after="0" w:line="240" w:lineRule="auto"/>
              <w:jc w:val="center"/>
              <w:rPr>
                <w:rFonts w:asciiTheme="majorHAnsi" w:eastAsia="Times New Roman" w:hAnsiTheme="majorHAnsi" w:cs="Times New Roman"/>
                <w:color w:val="000000"/>
                <w:sz w:val="20"/>
                <w:szCs w:val="20"/>
                <w:lang w:val="en-US"/>
              </w:rPr>
            </w:pPr>
            <w:r w:rsidRPr="008F2459">
              <w:rPr>
                <w:rFonts w:asciiTheme="majorHAnsi" w:eastAsia="Times New Roman" w:hAnsiTheme="majorHAnsi" w:cs="Times New Roman"/>
                <w:color w:val="000000"/>
                <w:sz w:val="20"/>
                <w:szCs w:val="20"/>
                <w:lang w:val="en-US"/>
              </w:rPr>
              <w:t>-0.050</w:t>
            </w:r>
          </w:p>
        </w:tc>
      </w:tr>
      <w:tr w:rsidR="008F2459" w:rsidRPr="008F2459" w14:paraId="6AFE3410" w14:textId="77777777" w:rsidTr="008F2459">
        <w:trPr>
          <w:trHeight w:val="315"/>
        </w:trPr>
        <w:tc>
          <w:tcPr>
            <w:tcW w:w="2280" w:type="dxa"/>
            <w:vMerge/>
            <w:tcBorders>
              <w:top w:val="nil"/>
              <w:left w:val="single" w:sz="8" w:space="0" w:color="ED7A72"/>
              <w:bottom w:val="single" w:sz="8" w:space="0" w:color="ED7A72"/>
              <w:right w:val="single" w:sz="8" w:space="0" w:color="ED7A72"/>
            </w:tcBorders>
            <w:vAlign w:val="center"/>
            <w:hideMark/>
          </w:tcPr>
          <w:p w14:paraId="6D904ACE" w14:textId="77777777" w:rsidR="008F2459" w:rsidRPr="008F2459" w:rsidRDefault="008F2459" w:rsidP="008F2459">
            <w:pPr>
              <w:spacing w:after="0" w:line="240" w:lineRule="auto"/>
              <w:rPr>
                <w:rFonts w:asciiTheme="majorHAnsi" w:eastAsia="Times New Roman" w:hAnsiTheme="majorHAnsi" w:cs="Times New Roman"/>
                <w:b/>
                <w:bCs/>
                <w:color w:val="000000"/>
                <w:sz w:val="20"/>
                <w:szCs w:val="20"/>
                <w:lang w:val="en-US"/>
              </w:rPr>
            </w:pPr>
          </w:p>
        </w:tc>
        <w:tc>
          <w:tcPr>
            <w:tcW w:w="1323" w:type="dxa"/>
            <w:tcBorders>
              <w:top w:val="nil"/>
              <w:left w:val="nil"/>
              <w:bottom w:val="single" w:sz="8" w:space="0" w:color="ED7A72"/>
              <w:right w:val="single" w:sz="8" w:space="0" w:color="ED7A72"/>
            </w:tcBorders>
            <w:shd w:val="clear" w:color="auto" w:fill="auto"/>
            <w:noWrap/>
            <w:vAlign w:val="center"/>
            <w:hideMark/>
          </w:tcPr>
          <w:p w14:paraId="5392A41D" w14:textId="3C911CBD" w:rsidR="008F2459" w:rsidRPr="008F2459" w:rsidRDefault="008F2459" w:rsidP="005755A7">
            <w:pPr>
              <w:spacing w:after="0" w:line="240" w:lineRule="auto"/>
              <w:jc w:val="center"/>
              <w:rPr>
                <w:rFonts w:asciiTheme="majorHAnsi" w:eastAsia="Times New Roman" w:hAnsiTheme="majorHAnsi" w:cs="Times New Roman"/>
                <w:color w:val="000000"/>
                <w:sz w:val="20"/>
                <w:szCs w:val="20"/>
                <w:lang w:val="en-US"/>
              </w:rPr>
            </w:pPr>
            <w:r w:rsidRPr="008F2459">
              <w:rPr>
                <w:rFonts w:asciiTheme="majorHAnsi" w:eastAsia="Times New Roman" w:hAnsiTheme="majorHAnsi" w:cs="Times New Roman"/>
                <w:color w:val="000000"/>
                <w:sz w:val="20"/>
                <w:szCs w:val="20"/>
                <w:lang w:val="en-US"/>
              </w:rPr>
              <w:t>(0.019)</w:t>
            </w:r>
          </w:p>
        </w:tc>
        <w:tc>
          <w:tcPr>
            <w:tcW w:w="1008" w:type="dxa"/>
            <w:tcBorders>
              <w:top w:val="nil"/>
              <w:left w:val="nil"/>
              <w:bottom w:val="single" w:sz="8" w:space="0" w:color="ED7A72"/>
              <w:right w:val="single" w:sz="8" w:space="0" w:color="ED7A72"/>
            </w:tcBorders>
            <w:shd w:val="clear" w:color="auto" w:fill="auto"/>
            <w:noWrap/>
            <w:vAlign w:val="bottom"/>
            <w:hideMark/>
          </w:tcPr>
          <w:p w14:paraId="3BAEE04D" w14:textId="77777777" w:rsidR="008F2459" w:rsidRPr="008F2459" w:rsidRDefault="008F2459" w:rsidP="005755A7">
            <w:pPr>
              <w:spacing w:after="0" w:line="240" w:lineRule="auto"/>
              <w:jc w:val="center"/>
              <w:rPr>
                <w:rFonts w:asciiTheme="majorHAnsi" w:eastAsia="Times New Roman" w:hAnsiTheme="majorHAnsi" w:cs="Times New Roman"/>
                <w:color w:val="000000"/>
                <w:sz w:val="20"/>
                <w:szCs w:val="20"/>
                <w:lang w:val="en-US"/>
              </w:rPr>
            </w:pPr>
            <w:r w:rsidRPr="008F2459">
              <w:rPr>
                <w:rFonts w:asciiTheme="majorHAnsi" w:eastAsia="Times New Roman" w:hAnsiTheme="majorHAnsi" w:cs="Times New Roman"/>
                <w:color w:val="000000"/>
                <w:sz w:val="20"/>
                <w:szCs w:val="20"/>
                <w:lang w:val="en-US"/>
              </w:rPr>
              <w:t>(0.043)</w:t>
            </w:r>
          </w:p>
        </w:tc>
        <w:tc>
          <w:tcPr>
            <w:tcW w:w="1008" w:type="dxa"/>
            <w:tcBorders>
              <w:top w:val="nil"/>
              <w:left w:val="nil"/>
              <w:bottom w:val="single" w:sz="8" w:space="0" w:color="ED7A72"/>
              <w:right w:val="single" w:sz="8" w:space="0" w:color="ED7A72"/>
            </w:tcBorders>
            <w:shd w:val="clear" w:color="auto" w:fill="auto"/>
            <w:noWrap/>
            <w:vAlign w:val="center"/>
            <w:hideMark/>
          </w:tcPr>
          <w:p w14:paraId="3EDFB5CD" w14:textId="26085C19" w:rsidR="008F2459" w:rsidRPr="008F2459" w:rsidRDefault="008F2459" w:rsidP="005755A7">
            <w:pPr>
              <w:spacing w:after="0" w:line="240" w:lineRule="auto"/>
              <w:jc w:val="center"/>
              <w:rPr>
                <w:rFonts w:asciiTheme="majorHAnsi" w:eastAsia="Times New Roman" w:hAnsiTheme="majorHAnsi" w:cs="Times New Roman"/>
                <w:color w:val="000000"/>
                <w:sz w:val="20"/>
                <w:szCs w:val="20"/>
                <w:lang w:val="en-US"/>
              </w:rPr>
            </w:pPr>
            <w:r w:rsidRPr="008F2459">
              <w:rPr>
                <w:rFonts w:asciiTheme="majorHAnsi" w:eastAsia="Times New Roman" w:hAnsiTheme="majorHAnsi" w:cs="Times New Roman"/>
                <w:color w:val="000000"/>
                <w:sz w:val="20"/>
                <w:szCs w:val="20"/>
                <w:lang w:val="en-US"/>
              </w:rPr>
              <w:t>(0.063)</w:t>
            </w:r>
          </w:p>
        </w:tc>
        <w:tc>
          <w:tcPr>
            <w:tcW w:w="960" w:type="dxa"/>
            <w:tcBorders>
              <w:top w:val="nil"/>
              <w:left w:val="nil"/>
              <w:bottom w:val="single" w:sz="8" w:space="0" w:color="ED7A72"/>
              <w:right w:val="single" w:sz="8" w:space="0" w:color="ED7A72"/>
            </w:tcBorders>
            <w:shd w:val="clear" w:color="auto" w:fill="auto"/>
            <w:noWrap/>
            <w:vAlign w:val="center"/>
            <w:hideMark/>
          </w:tcPr>
          <w:p w14:paraId="274E4C6C" w14:textId="77777777" w:rsidR="008F2459" w:rsidRPr="008F2459" w:rsidRDefault="008F2459" w:rsidP="005755A7">
            <w:pPr>
              <w:spacing w:after="0" w:line="240" w:lineRule="auto"/>
              <w:jc w:val="center"/>
              <w:rPr>
                <w:rFonts w:asciiTheme="majorHAnsi" w:eastAsia="Times New Roman" w:hAnsiTheme="majorHAnsi" w:cs="Times New Roman"/>
                <w:color w:val="000000"/>
                <w:sz w:val="20"/>
                <w:szCs w:val="20"/>
                <w:lang w:val="en-US"/>
              </w:rPr>
            </w:pPr>
            <w:r w:rsidRPr="008F2459">
              <w:rPr>
                <w:rFonts w:asciiTheme="majorHAnsi" w:eastAsia="Times New Roman" w:hAnsiTheme="majorHAnsi" w:cs="Times New Roman"/>
                <w:color w:val="000000"/>
                <w:sz w:val="20"/>
                <w:szCs w:val="20"/>
                <w:lang w:val="en-US"/>
              </w:rPr>
              <w:t>(0.048)</w:t>
            </w:r>
          </w:p>
        </w:tc>
        <w:tc>
          <w:tcPr>
            <w:tcW w:w="960" w:type="dxa"/>
            <w:tcBorders>
              <w:top w:val="nil"/>
              <w:left w:val="nil"/>
              <w:bottom w:val="single" w:sz="8" w:space="0" w:color="ED7A72"/>
              <w:right w:val="single" w:sz="8" w:space="0" w:color="ED7A72"/>
            </w:tcBorders>
            <w:shd w:val="clear" w:color="auto" w:fill="auto"/>
            <w:noWrap/>
            <w:vAlign w:val="bottom"/>
            <w:hideMark/>
          </w:tcPr>
          <w:p w14:paraId="01D681A3" w14:textId="77777777" w:rsidR="008F2459" w:rsidRPr="008F2459" w:rsidRDefault="008F2459" w:rsidP="005755A7">
            <w:pPr>
              <w:spacing w:after="0" w:line="240" w:lineRule="auto"/>
              <w:jc w:val="center"/>
              <w:rPr>
                <w:rFonts w:asciiTheme="majorHAnsi" w:eastAsia="Times New Roman" w:hAnsiTheme="majorHAnsi" w:cs="Times New Roman"/>
                <w:color w:val="000000"/>
                <w:sz w:val="20"/>
                <w:szCs w:val="20"/>
                <w:lang w:val="en-US"/>
              </w:rPr>
            </w:pPr>
            <w:r w:rsidRPr="008F2459">
              <w:rPr>
                <w:rFonts w:asciiTheme="majorHAnsi" w:eastAsia="Times New Roman" w:hAnsiTheme="majorHAnsi" w:cs="Times New Roman"/>
                <w:color w:val="000000"/>
                <w:sz w:val="20"/>
                <w:szCs w:val="20"/>
                <w:lang w:val="en-US"/>
              </w:rPr>
              <w:t>(0.057)</w:t>
            </w:r>
          </w:p>
        </w:tc>
        <w:tc>
          <w:tcPr>
            <w:tcW w:w="1042" w:type="dxa"/>
            <w:tcBorders>
              <w:top w:val="nil"/>
              <w:left w:val="nil"/>
              <w:bottom w:val="single" w:sz="8" w:space="0" w:color="ED7A72"/>
              <w:right w:val="single" w:sz="8" w:space="0" w:color="ED7A72"/>
            </w:tcBorders>
            <w:shd w:val="clear" w:color="auto" w:fill="auto"/>
            <w:noWrap/>
            <w:vAlign w:val="center"/>
            <w:hideMark/>
          </w:tcPr>
          <w:p w14:paraId="1D37F8BF" w14:textId="77777777" w:rsidR="008F2459" w:rsidRPr="008F2459" w:rsidRDefault="008F2459" w:rsidP="005755A7">
            <w:pPr>
              <w:spacing w:after="0" w:line="240" w:lineRule="auto"/>
              <w:jc w:val="center"/>
              <w:rPr>
                <w:rFonts w:asciiTheme="majorHAnsi" w:eastAsia="Times New Roman" w:hAnsiTheme="majorHAnsi" w:cs="Times New Roman"/>
                <w:color w:val="000000"/>
                <w:sz w:val="20"/>
                <w:szCs w:val="20"/>
                <w:lang w:val="en-US"/>
              </w:rPr>
            </w:pPr>
            <w:r w:rsidRPr="008F2459">
              <w:rPr>
                <w:rFonts w:asciiTheme="majorHAnsi" w:eastAsia="Times New Roman" w:hAnsiTheme="majorHAnsi" w:cs="Times New Roman"/>
                <w:color w:val="000000"/>
                <w:sz w:val="20"/>
                <w:szCs w:val="20"/>
                <w:lang w:val="en-US"/>
              </w:rPr>
              <w:t>(0.064)</w:t>
            </w:r>
          </w:p>
        </w:tc>
        <w:tc>
          <w:tcPr>
            <w:tcW w:w="1042" w:type="dxa"/>
            <w:tcBorders>
              <w:top w:val="nil"/>
              <w:left w:val="nil"/>
              <w:bottom w:val="single" w:sz="8" w:space="0" w:color="ED7A72"/>
              <w:right w:val="single" w:sz="8" w:space="0" w:color="ED7A72"/>
            </w:tcBorders>
            <w:shd w:val="clear" w:color="auto" w:fill="auto"/>
            <w:noWrap/>
            <w:vAlign w:val="center"/>
            <w:hideMark/>
          </w:tcPr>
          <w:p w14:paraId="074E8984" w14:textId="77777777" w:rsidR="008F2459" w:rsidRPr="008F2459" w:rsidRDefault="008F2459" w:rsidP="005755A7">
            <w:pPr>
              <w:spacing w:after="0" w:line="240" w:lineRule="auto"/>
              <w:jc w:val="center"/>
              <w:rPr>
                <w:rFonts w:asciiTheme="majorHAnsi" w:eastAsia="Times New Roman" w:hAnsiTheme="majorHAnsi" w:cs="Times New Roman"/>
                <w:color w:val="000000"/>
                <w:sz w:val="20"/>
                <w:szCs w:val="20"/>
                <w:lang w:val="en-US"/>
              </w:rPr>
            </w:pPr>
            <w:r w:rsidRPr="008F2459">
              <w:rPr>
                <w:rFonts w:asciiTheme="majorHAnsi" w:eastAsia="Times New Roman" w:hAnsiTheme="majorHAnsi" w:cs="Times New Roman"/>
                <w:color w:val="000000"/>
                <w:sz w:val="20"/>
                <w:szCs w:val="20"/>
                <w:lang w:val="en-US"/>
              </w:rPr>
              <w:t>(0.027)</w:t>
            </w:r>
          </w:p>
        </w:tc>
      </w:tr>
      <w:tr w:rsidR="008F2459" w:rsidRPr="008F2459" w14:paraId="6494F94C" w14:textId="77777777" w:rsidTr="008F2459">
        <w:trPr>
          <w:trHeight w:val="315"/>
        </w:trPr>
        <w:tc>
          <w:tcPr>
            <w:tcW w:w="2280" w:type="dxa"/>
            <w:vMerge w:val="restart"/>
            <w:tcBorders>
              <w:top w:val="nil"/>
              <w:left w:val="single" w:sz="8" w:space="0" w:color="ED7A72"/>
              <w:bottom w:val="single" w:sz="8" w:space="0" w:color="ED7A72"/>
              <w:right w:val="single" w:sz="8" w:space="0" w:color="ED7A72"/>
            </w:tcBorders>
            <w:shd w:val="clear" w:color="000000" w:fill="F9D2D0"/>
            <w:vAlign w:val="center"/>
            <w:hideMark/>
          </w:tcPr>
          <w:p w14:paraId="352042F9" w14:textId="77777777" w:rsidR="008F2459" w:rsidRPr="008F2459" w:rsidRDefault="008F2459" w:rsidP="008F2459">
            <w:pPr>
              <w:spacing w:after="0" w:line="240" w:lineRule="auto"/>
              <w:rPr>
                <w:rFonts w:asciiTheme="majorHAnsi" w:eastAsia="Times New Roman" w:hAnsiTheme="majorHAnsi" w:cs="Times New Roman"/>
                <w:b/>
                <w:bCs/>
                <w:color w:val="000000"/>
                <w:sz w:val="20"/>
                <w:szCs w:val="20"/>
                <w:lang w:val="en-US"/>
              </w:rPr>
            </w:pPr>
            <w:r w:rsidRPr="008F2459">
              <w:rPr>
                <w:rFonts w:asciiTheme="majorHAnsi" w:eastAsia="Times New Roman" w:hAnsiTheme="majorHAnsi" w:cs="Times New Roman"/>
                <w:b/>
                <w:bCs/>
                <w:color w:val="000000"/>
                <w:sz w:val="20"/>
                <w:szCs w:val="20"/>
                <w:lang w:val="en-US"/>
              </w:rPr>
              <w:t>Addition</w:t>
            </w:r>
          </w:p>
        </w:tc>
        <w:tc>
          <w:tcPr>
            <w:tcW w:w="1323" w:type="dxa"/>
            <w:tcBorders>
              <w:top w:val="nil"/>
              <w:left w:val="nil"/>
              <w:bottom w:val="single" w:sz="8" w:space="0" w:color="ED7A72"/>
              <w:right w:val="single" w:sz="8" w:space="0" w:color="ED7A72"/>
            </w:tcBorders>
            <w:shd w:val="clear" w:color="000000" w:fill="F9D2D0"/>
            <w:noWrap/>
            <w:vAlign w:val="center"/>
            <w:hideMark/>
          </w:tcPr>
          <w:p w14:paraId="31B6195C" w14:textId="77777777" w:rsidR="008F2459" w:rsidRPr="008F2459" w:rsidRDefault="008F2459" w:rsidP="005755A7">
            <w:pPr>
              <w:spacing w:after="0" w:line="240" w:lineRule="auto"/>
              <w:jc w:val="center"/>
              <w:rPr>
                <w:rFonts w:asciiTheme="majorHAnsi" w:eastAsia="Times New Roman" w:hAnsiTheme="majorHAnsi" w:cs="Times New Roman"/>
                <w:color w:val="000000"/>
                <w:sz w:val="20"/>
                <w:szCs w:val="20"/>
                <w:lang w:val="en-US"/>
              </w:rPr>
            </w:pPr>
            <w:r w:rsidRPr="008F2459">
              <w:rPr>
                <w:rFonts w:asciiTheme="majorHAnsi" w:eastAsia="Times New Roman" w:hAnsiTheme="majorHAnsi" w:cs="Times New Roman"/>
                <w:color w:val="000000"/>
                <w:sz w:val="20"/>
                <w:szCs w:val="20"/>
                <w:lang w:val="en-US"/>
              </w:rPr>
              <w:t>-0.094**</w:t>
            </w:r>
          </w:p>
        </w:tc>
        <w:tc>
          <w:tcPr>
            <w:tcW w:w="1008" w:type="dxa"/>
            <w:tcBorders>
              <w:top w:val="nil"/>
              <w:left w:val="nil"/>
              <w:bottom w:val="single" w:sz="8" w:space="0" w:color="ED7A72"/>
              <w:right w:val="single" w:sz="8" w:space="0" w:color="ED7A72"/>
            </w:tcBorders>
            <w:shd w:val="clear" w:color="000000" w:fill="F9D2D0"/>
            <w:noWrap/>
            <w:vAlign w:val="center"/>
            <w:hideMark/>
          </w:tcPr>
          <w:p w14:paraId="31F79C2A" w14:textId="77777777" w:rsidR="008F2459" w:rsidRPr="008F2459" w:rsidRDefault="008F2459" w:rsidP="005755A7">
            <w:pPr>
              <w:spacing w:after="0" w:line="240" w:lineRule="auto"/>
              <w:jc w:val="center"/>
              <w:rPr>
                <w:rFonts w:asciiTheme="majorHAnsi" w:eastAsia="Times New Roman" w:hAnsiTheme="majorHAnsi" w:cs="Times New Roman"/>
                <w:color w:val="000000"/>
                <w:sz w:val="20"/>
                <w:szCs w:val="20"/>
                <w:lang w:val="en-US"/>
              </w:rPr>
            </w:pPr>
            <w:r w:rsidRPr="008F2459">
              <w:rPr>
                <w:rFonts w:asciiTheme="majorHAnsi" w:eastAsia="Times New Roman" w:hAnsiTheme="majorHAnsi" w:cs="Times New Roman"/>
                <w:color w:val="000000"/>
                <w:sz w:val="20"/>
                <w:szCs w:val="20"/>
                <w:lang w:val="en-US"/>
              </w:rPr>
              <w:t>-0.031</w:t>
            </w:r>
          </w:p>
        </w:tc>
        <w:tc>
          <w:tcPr>
            <w:tcW w:w="1008" w:type="dxa"/>
            <w:tcBorders>
              <w:top w:val="nil"/>
              <w:left w:val="nil"/>
              <w:bottom w:val="single" w:sz="8" w:space="0" w:color="ED7A72"/>
              <w:right w:val="single" w:sz="8" w:space="0" w:color="ED7A72"/>
            </w:tcBorders>
            <w:shd w:val="clear" w:color="000000" w:fill="F9D2D0"/>
            <w:noWrap/>
            <w:vAlign w:val="center"/>
            <w:hideMark/>
          </w:tcPr>
          <w:p w14:paraId="032EC483" w14:textId="77777777" w:rsidR="008F2459" w:rsidRPr="008F2459" w:rsidRDefault="008F2459" w:rsidP="005755A7">
            <w:pPr>
              <w:spacing w:after="0" w:line="240" w:lineRule="auto"/>
              <w:jc w:val="center"/>
              <w:rPr>
                <w:rFonts w:asciiTheme="majorHAnsi" w:eastAsia="Times New Roman" w:hAnsiTheme="majorHAnsi" w:cs="Times New Roman"/>
                <w:color w:val="000000"/>
                <w:sz w:val="20"/>
                <w:szCs w:val="20"/>
                <w:lang w:val="en-US"/>
              </w:rPr>
            </w:pPr>
            <w:r w:rsidRPr="008F2459">
              <w:rPr>
                <w:rFonts w:asciiTheme="majorHAnsi" w:eastAsia="Times New Roman" w:hAnsiTheme="majorHAnsi" w:cs="Times New Roman"/>
                <w:color w:val="000000"/>
                <w:sz w:val="20"/>
                <w:szCs w:val="20"/>
                <w:lang w:val="en-US"/>
              </w:rPr>
              <w:t>-0.068*</w:t>
            </w:r>
          </w:p>
        </w:tc>
        <w:tc>
          <w:tcPr>
            <w:tcW w:w="960" w:type="dxa"/>
            <w:tcBorders>
              <w:top w:val="nil"/>
              <w:left w:val="nil"/>
              <w:bottom w:val="single" w:sz="8" w:space="0" w:color="ED7A72"/>
              <w:right w:val="single" w:sz="8" w:space="0" w:color="ED7A72"/>
            </w:tcBorders>
            <w:shd w:val="clear" w:color="000000" w:fill="F9D2D0"/>
            <w:noWrap/>
            <w:vAlign w:val="center"/>
            <w:hideMark/>
          </w:tcPr>
          <w:p w14:paraId="3435937B" w14:textId="77777777" w:rsidR="008F2459" w:rsidRPr="008F2459" w:rsidRDefault="008F2459" w:rsidP="005755A7">
            <w:pPr>
              <w:spacing w:after="0" w:line="240" w:lineRule="auto"/>
              <w:jc w:val="center"/>
              <w:rPr>
                <w:rFonts w:asciiTheme="majorHAnsi" w:eastAsia="Times New Roman" w:hAnsiTheme="majorHAnsi" w:cs="Times New Roman"/>
                <w:color w:val="000000"/>
                <w:sz w:val="20"/>
                <w:szCs w:val="20"/>
                <w:lang w:val="en-US"/>
              </w:rPr>
            </w:pPr>
            <w:r w:rsidRPr="008F2459">
              <w:rPr>
                <w:rFonts w:asciiTheme="majorHAnsi" w:eastAsia="Times New Roman" w:hAnsiTheme="majorHAnsi" w:cs="Times New Roman"/>
                <w:color w:val="000000"/>
                <w:sz w:val="20"/>
                <w:szCs w:val="20"/>
                <w:lang w:val="en-US"/>
              </w:rPr>
              <w:t>0.010</w:t>
            </w:r>
          </w:p>
        </w:tc>
        <w:tc>
          <w:tcPr>
            <w:tcW w:w="960" w:type="dxa"/>
            <w:tcBorders>
              <w:top w:val="nil"/>
              <w:left w:val="nil"/>
              <w:bottom w:val="single" w:sz="8" w:space="0" w:color="ED7A72"/>
              <w:right w:val="single" w:sz="8" w:space="0" w:color="ED7A72"/>
            </w:tcBorders>
            <w:shd w:val="clear" w:color="000000" w:fill="F9D2D0"/>
            <w:noWrap/>
            <w:vAlign w:val="center"/>
            <w:hideMark/>
          </w:tcPr>
          <w:p w14:paraId="0667B0E1" w14:textId="77777777" w:rsidR="008F2459" w:rsidRPr="008F2459" w:rsidRDefault="008F2459" w:rsidP="005755A7">
            <w:pPr>
              <w:spacing w:after="0" w:line="240" w:lineRule="auto"/>
              <w:jc w:val="center"/>
              <w:rPr>
                <w:rFonts w:asciiTheme="majorHAnsi" w:eastAsia="Times New Roman" w:hAnsiTheme="majorHAnsi" w:cs="Times New Roman"/>
                <w:color w:val="000000"/>
                <w:sz w:val="20"/>
                <w:szCs w:val="20"/>
                <w:lang w:val="en-US"/>
              </w:rPr>
            </w:pPr>
            <w:r w:rsidRPr="008F2459">
              <w:rPr>
                <w:rFonts w:asciiTheme="majorHAnsi" w:eastAsia="Times New Roman" w:hAnsiTheme="majorHAnsi" w:cs="Times New Roman"/>
                <w:color w:val="000000"/>
                <w:sz w:val="20"/>
                <w:szCs w:val="20"/>
                <w:lang w:val="en-US"/>
              </w:rPr>
              <w:t>0.009</w:t>
            </w:r>
          </w:p>
        </w:tc>
        <w:tc>
          <w:tcPr>
            <w:tcW w:w="1042" w:type="dxa"/>
            <w:tcBorders>
              <w:top w:val="nil"/>
              <w:left w:val="nil"/>
              <w:bottom w:val="single" w:sz="8" w:space="0" w:color="ED7A72"/>
              <w:right w:val="single" w:sz="8" w:space="0" w:color="ED7A72"/>
            </w:tcBorders>
            <w:shd w:val="clear" w:color="000000" w:fill="F9D2D0"/>
            <w:noWrap/>
            <w:vAlign w:val="center"/>
            <w:hideMark/>
          </w:tcPr>
          <w:p w14:paraId="52F94E07" w14:textId="77777777" w:rsidR="008F2459" w:rsidRPr="008F2459" w:rsidRDefault="008F2459" w:rsidP="005755A7">
            <w:pPr>
              <w:spacing w:after="0" w:line="240" w:lineRule="auto"/>
              <w:jc w:val="center"/>
              <w:rPr>
                <w:rFonts w:asciiTheme="majorHAnsi" w:eastAsia="Times New Roman" w:hAnsiTheme="majorHAnsi" w:cs="Times New Roman"/>
                <w:color w:val="000000"/>
                <w:sz w:val="20"/>
                <w:szCs w:val="20"/>
                <w:lang w:val="en-US"/>
              </w:rPr>
            </w:pPr>
            <w:r w:rsidRPr="008F2459">
              <w:rPr>
                <w:rFonts w:asciiTheme="majorHAnsi" w:eastAsia="Times New Roman" w:hAnsiTheme="majorHAnsi" w:cs="Times New Roman"/>
                <w:color w:val="000000"/>
                <w:sz w:val="20"/>
                <w:szCs w:val="20"/>
                <w:lang w:val="en-US"/>
              </w:rPr>
              <w:t>-0.016</w:t>
            </w:r>
          </w:p>
        </w:tc>
        <w:tc>
          <w:tcPr>
            <w:tcW w:w="1042" w:type="dxa"/>
            <w:tcBorders>
              <w:top w:val="nil"/>
              <w:left w:val="nil"/>
              <w:bottom w:val="single" w:sz="8" w:space="0" w:color="ED7A72"/>
              <w:right w:val="single" w:sz="8" w:space="0" w:color="ED7A72"/>
            </w:tcBorders>
            <w:shd w:val="clear" w:color="000000" w:fill="F9D2D0"/>
            <w:noWrap/>
            <w:vAlign w:val="center"/>
            <w:hideMark/>
          </w:tcPr>
          <w:p w14:paraId="4133356A" w14:textId="77777777" w:rsidR="008F2459" w:rsidRPr="008F2459" w:rsidRDefault="008F2459" w:rsidP="005755A7">
            <w:pPr>
              <w:spacing w:after="0" w:line="240" w:lineRule="auto"/>
              <w:jc w:val="center"/>
              <w:rPr>
                <w:rFonts w:asciiTheme="majorHAnsi" w:eastAsia="Times New Roman" w:hAnsiTheme="majorHAnsi" w:cs="Times New Roman"/>
                <w:color w:val="000000"/>
                <w:sz w:val="20"/>
                <w:szCs w:val="20"/>
                <w:lang w:val="en-US"/>
              </w:rPr>
            </w:pPr>
            <w:r w:rsidRPr="008F2459">
              <w:rPr>
                <w:rFonts w:asciiTheme="majorHAnsi" w:eastAsia="Times New Roman" w:hAnsiTheme="majorHAnsi" w:cs="Times New Roman"/>
                <w:color w:val="000000"/>
                <w:sz w:val="20"/>
                <w:szCs w:val="20"/>
                <w:lang w:val="en-US"/>
              </w:rPr>
              <w:t>-0.036</w:t>
            </w:r>
          </w:p>
        </w:tc>
      </w:tr>
      <w:tr w:rsidR="008F2459" w:rsidRPr="008F2459" w14:paraId="5FB450EC" w14:textId="77777777" w:rsidTr="008F2459">
        <w:trPr>
          <w:trHeight w:val="315"/>
        </w:trPr>
        <w:tc>
          <w:tcPr>
            <w:tcW w:w="2280" w:type="dxa"/>
            <w:vMerge/>
            <w:tcBorders>
              <w:top w:val="nil"/>
              <w:left w:val="single" w:sz="8" w:space="0" w:color="ED7A72"/>
              <w:bottom w:val="single" w:sz="8" w:space="0" w:color="ED7A72"/>
              <w:right w:val="single" w:sz="8" w:space="0" w:color="ED7A72"/>
            </w:tcBorders>
            <w:vAlign w:val="center"/>
            <w:hideMark/>
          </w:tcPr>
          <w:p w14:paraId="422CD7FD" w14:textId="77777777" w:rsidR="008F2459" w:rsidRPr="008F2459" w:rsidRDefault="008F2459" w:rsidP="008F2459">
            <w:pPr>
              <w:spacing w:after="0" w:line="240" w:lineRule="auto"/>
              <w:rPr>
                <w:rFonts w:asciiTheme="majorHAnsi" w:eastAsia="Times New Roman" w:hAnsiTheme="majorHAnsi" w:cs="Times New Roman"/>
                <w:b/>
                <w:bCs/>
                <w:color w:val="000000"/>
                <w:sz w:val="20"/>
                <w:szCs w:val="20"/>
                <w:lang w:val="en-US"/>
              </w:rPr>
            </w:pPr>
          </w:p>
        </w:tc>
        <w:tc>
          <w:tcPr>
            <w:tcW w:w="1323" w:type="dxa"/>
            <w:tcBorders>
              <w:top w:val="nil"/>
              <w:left w:val="nil"/>
              <w:bottom w:val="single" w:sz="8" w:space="0" w:color="ED7A72"/>
              <w:right w:val="single" w:sz="8" w:space="0" w:color="ED7A72"/>
            </w:tcBorders>
            <w:shd w:val="clear" w:color="auto" w:fill="auto"/>
            <w:noWrap/>
            <w:vAlign w:val="center"/>
            <w:hideMark/>
          </w:tcPr>
          <w:p w14:paraId="4D66D6A8" w14:textId="29C1F1F7" w:rsidR="008F2459" w:rsidRPr="008F2459" w:rsidRDefault="008F2459" w:rsidP="005755A7">
            <w:pPr>
              <w:spacing w:after="0" w:line="240" w:lineRule="auto"/>
              <w:jc w:val="center"/>
              <w:rPr>
                <w:rFonts w:asciiTheme="majorHAnsi" w:eastAsia="Times New Roman" w:hAnsiTheme="majorHAnsi" w:cs="Times New Roman"/>
                <w:color w:val="000000"/>
                <w:sz w:val="20"/>
                <w:szCs w:val="20"/>
                <w:lang w:val="en-US"/>
              </w:rPr>
            </w:pPr>
            <w:r w:rsidRPr="008F2459">
              <w:rPr>
                <w:rFonts w:asciiTheme="majorHAnsi" w:eastAsia="Times New Roman" w:hAnsiTheme="majorHAnsi" w:cs="Times New Roman"/>
                <w:color w:val="000000"/>
                <w:sz w:val="20"/>
                <w:szCs w:val="20"/>
                <w:lang w:val="en-US"/>
              </w:rPr>
              <w:t>(0.035)</w:t>
            </w:r>
          </w:p>
        </w:tc>
        <w:tc>
          <w:tcPr>
            <w:tcW w:w="1008" w:type="dxa"/>
            <w:tcBorders>
              <w:top w:val="nil"/>
              <w:left w:val="nil"/>
              <w:bottom w:val="single" w:sz="8" w:space="0" w:color="ED7A72"/>
              <w:right w:val="single" w:sz="8" w:space="0" w:color="ED7A72"/>
            </w:tcBorders>
            <w:shd w:val="clear" w:color="auto" w:fill="auto"/>
            <w:noWrap/>
            <w:vAlign w:val="bottom"/>
            <w:hideMark/>
          </w:tcPr>
          <w:p w14:paraId="7D45CB63" w14:textId="77777777" w:rsidR="008F2459" w:rsidRPr="008F2459" w:rsidRDefault="008F2459" w:rsidP="005755A7">
            <w:pPr>
              <w:spacing w:after="0" w:line="240" w:lineRule="auto"/>
              <w:jc w:val="center"/>
              <w:rPr>
                <w:rFonts w:asciiTheme="majorHAnsi" w:eastAsia="Times New Roman" w:hAnsiTheme="majorHAnsi" w:cs="Times New Roman"/>
                <w:color w:val="000000"/>
                <w:sz w:val="20"/>
                <w:szCs w:val="20"/>
                <w:lang w:val="en-US"/>
              </w:rPr>
            </w:pPr>
            <w:r w:rsidRPr="008F2459">
              <w:rPr>
                <w:rFonts w:asciiTheme="majorHAnsi" w:eastAsia="Times New Roman" w:hAnsiTheme="majorHAnsi" w:cs="Times New Roman"/>
                <w:color w:val="000000"/>
                <w:sz w:val="20"/>
                <w:szCs w:val="20"/>
                <w:lang w:val="en-US"/>
              </w:rPr>
              <w:t>(0.026)</w:t>
            </w:r>
          </w:p>
        </w:tc>
        <w:tc>
          <w:tcPr>
            <w:tcW w:w="1008" w:type="dxa"/>
            <w:tcBorders>
              <w:top w:val="nil"/>
              <w:left w:val="nil"/>
              <w:bottom w:val="single" w:sz="8" w:space="0" w:color="ED7A72"/>
              <w:right w:val="single" w:sz="8" w:space="0" w:color="ED7A72"/>
            </w:tcBorders>
            <w:shd w:val="clear" w:color="auto" w:fill="auto"/>
            <w:noWrap/>
            <w:vAlign w:val="center"/>
            <w:hideMark/>
          </w:tcPr>
          <w:p w14:paraId="7998856E" w14:textId="106C6421" w:rsidR="008F2459" w:rsidRPr="008F2459" w:rsidRDefault="008F2459" w:rsidP="005755A7">
            <w:pPr>
              <w:spacing w:after="0" w:line="240" w:lineRule="auto"/>
              <w:jc w:val="center"/>
              <w:rPr>
                <w:rFonts w:asciiTheme="majorHAnsi" w:eastAsia="Times New Roman" w:hAnsiTheme="majorHAnsi" w:cs="Times New Roman"/>
                <w:color w:val="000000"/>
                <w:sz w:val="20"/>
                <w:szCs w:val="20"/>
                <w:lang w:val="en-US"/>
              </w:rPr>
            </w:pPr>
            <w:r w:rsidRPr="008F2459">
              <w:rPr>
                <w:rFonts w:asciiTheme="majorHAnsi" w:eastAsia="Times New Roman" w:hAnsiTheme="majorHAnsi" w:cs="Times New Roman"/>
                <w:color w:val="000000"/>
                <w:sz w:val="20"/>
                <w:szCs w:val="20"/>
                <w:lang w:val="en-US"/>
              </w:rPr>
              <w:t>(0.026)</w:t>
            </w:r>
          </w:p>
        </w:tc>
        <w:tc>
          <w:tcPr>
            <w:tcW w:w="960" w:type="dxa"/>
            <w:tcBorders>
              <w:top w:val="nil"/>
              <w:left w:val="nil"/>
              <w:bottom w:val="single" w:sz="8" w:space="0" w:color="ED7A72"/>
              <w:right w:val="single" w:sz="8" w:space="0" w:color="ED7A72"/>
            </w:tcBorders>
            <w:shd w:val="clear" w:color="auto" w:fill="auto"/>
            <w:noWrap/>
            <w:vAlign w:val="center"/>
            <w:hideMark/>
          </w:tcPr>
          <w:p w14:paraId="6B43BF86" w14:textId="77777777" w:rsidR="008F2459" w:rsidRPr="008F2459" w:rsidRDefault="008F2459" w:rsidP="005755A7">
            <w:pPr>
              <w:spacing w:after="0" w:line="240" w:lineRule="auto"/>
              <w:jc w:val="center"/>
              <w:rPr>
                <w:rFonts w:asciiTheme="majorHAnsi" w:eastAsia="Times New Roman" w:hAnsiTheme="majorHAnsi" w:cs="Times New Roman"/>
                <w:color w:val="000000"/>
                <w:sz w:val="20"/>
                <w:szCs w:val="20"/>
                <w:lang w:val="en-US"/>
              </w:rPr>
            </w:pPr>
            <w:r w:rsidRPr="008F2459">
              <w:rPr>
                <w:rFonts w:asciiTheme="majorHAnsi" w:eastAsia="Times New Roman" w:hAnsiTheme="majorHAnsi" w:cs="Times New Roman"/>
                <w:color w:val="000000"/>
                <w:sz w:val="20"/>
                <w:szCs w:val="20"/>
                <w:lang w:val="en-US"/>
              </w:rPr>
              <w:t>(0.058)</w:t>
            </w:r>
          </w:p>
        </w:tc>
        <w:tc>
          <w:tcPr>
            <w:tcW w:w="960" w:type="dxa"/>
            <w:tcBorders>
              <w:top w:val="nil"/>
              <w:left w:val="nil"/>
              <w:bottom w:val="single" w:sz="8" w:space="0" w:color="ED7A72"/>
              <w:right w:val="single" w:sz="8" w:space="0" w:color="ED7A72"/>
            </w:tcBorders>
            <w:shd w:val="clear" w:color="auto" w:fill="auto"/>
            <w:noWrap/>
            <w:vAlign w:val="center"/>
            <w:hideMark/>
          </w:tcPr>
          <w:p w14:paraId="21176D8B" w14:textId="77777777" w:rsidR="008F2459" w:rsidRPr="008F2459" w:rsidRDefault="008F2459" w:rsidP="005755A7">
            <w:pPr>
              <w:spacing w:after="0" w:line="240" w:lineRule="auto"/>
              <w:jc w:val="center"/>
              <w:rPr>
                <w:rFonts w:asciiTheme="majorHAnsi" w:eastAsia="Times New Roman" w:hAnsiTheme="majorHAnsi" w:cs="Times New Roman"/>
                <w:color w:val="000000"/>
                <w:sz w:val="20"/>
                <w:szCs w:val="20"/>
                <w:lang w:val="en-US"/>
              </w:rPr>
            </w:pPr>
            <w:r w:rsidRPr="008F2459">
              <w:rPr>
                <w:rFonts w:asciiTheme="majorHAnsi" w:eastAsia="Times New Roman" w:hAnsiTheme="majorHAnsi" w:cs="Times New Roman"/>
                <w:color w:val="000000"/>
                <w:sz w:val="20"/>
                <w:szCs w:val="20"/>
                <w:lang w:val="en-US"/>
              </w:rPr>
              <w:t>(0.072)</w:t>
            </w:r>
          </w:p>
        </w:tc>
        <w:tc>
          <w:tcPr>
            <w:tcW w:w="1042" w:type="dxa"/>
            <w:tcBorders>
              <w:top w:val="nil"/>
              <w:left w:val="nil"/>
              <w:bottom w:val="single" w:sz="8" w:space="0" w:color="ED7A72"/>
              <w:right w:val="single" w:sz="8" w:space="0" w:color="ED7A72"/>
            </w:tcBorders>
            <w:shd w:val="clear" w:color="auto" w:fill="auto"/>
            <w:noWrap/>
            <w:vAlign w:val="bottom"/>
            <w:hideMark/>
          </w:tcPr>
          <w:p w14:paraId="1AD23CB3" w14:textId="77777777" w:rsidR="008F2459" w:rsidRPr="008F2459" w:rsidRDefault="008F2459" w:rsidP="005755A7">
            <w:pPr>
              <w:spacing w:after="0" w:line="240" w:lineRule="auto"/>
              <w:jc w:val="center"/>
              <w:rPr>
                <w:rFonts w:asciiTheme="majorHAnsi" w:eastAsia="Times New Roman" w:hAnsiTheme="majorHAnsi" w:cs="Times New Roman"/>
                <w:color w:val="000000"/>
                <w:sz w:val="20"/>
                <w:szCs w:val="20"/>
                <w:lang w:val="en-US"/>
              </w:rPr>
            </w:pPr>
            <w:r w:rsidRPr="008F2459">
              <w:rPr>
                <w:rFonts w:asciiTheme="majorHAnsi" w:eastAsia="Times New Roman" w:hAnsiTheme="majorHAnsi" w:cs="Times New Roman"/>
                <w:color w:val="000000"/>
                <w:sz w:val="20"/>
                <w:szCs w:val="20"/>
                <w:lang w:val="en-US"/>
              </w:rPr>
              <w:t>(0.028)</w:t>
            </w:r>
          </w:p>
        </w:tc>
        <w:tc>
          <w:tcPr>
            <w:tcW w:w="1042" w:type="dxa"/>
            <w:tcBorders>
              <w:top w:val="nil"/>
              <w:left w:val="nil"/>
              <w:bottom w:val="single" w:sz="8" w:space="0" w:color="ED7A72"/>
              <w:right w:val="single" w:sz="8" w:space="0" w:color="ED7A72"/>
            </w:tcBorders>
            <w:shd w:val="clear" w:color="auto" w:fill="auto"/>
            <w:noWrap/>
            <w:vAlign w:val="center"/>
            <w:hideMark/>
          </w:tcPr>
          <w:p w14:paraId="0E6F5248" w14:textId="77777777" w:rsidR="008F2459" w:rsidRPr="008F2459" w:rsidRDefault="008F2459" w:rsidP="005755A7">
            <w:pPr>
              <w:spacing w:after="0" w:line="240" w:lineRule="auto"/>
              <w:jc w:val="center"/>
              <w:rPr>
                <w:rFonts w:asciiTheme="majorHAnsi" w:eastAsia="Times New Roman" w:hAnsiTheme="majorHAnsi" w:cs="Times New Roman"/>
                <w:color w:val="000000"/>
                <w:sz w:val="20"/>
                <w:szCs w:val="20"/>
                <w:lang w:val="en-US"/>
              </w:rPr>
            </w:pPr>
            <w:r w:rsidRPr="008F2459">
              <w:rPr>
                <w:rFonts w:asciiTheme="majorHAnsi" w:eastAsia="Times New Roman" w:hAnsiTheme="majorHAnsi" w:cs="Times New Roman"/>
                <w:color w:val="000000"/>
                <w:sz w:val="20"/>
                <w:szCs w:val="20"/>
                <w:lang w:val="en-US"/>
              </w:rPr>
              <w:t>(0.021)</w:t>
            </w:r>
          </w:p>
        </w:tc>
      </w:tr>
      <w:tr w:rsidR="008F2459" w:rsidRPr="008F2459" w14:paraId="3838E9F3" w14:textId="77777777" w:rsidTr="008F2459">
        <w:trPr>
          <w:trHeight w:val="315"/>
        </w:trPr>
        <w:tc>
          <w:tcPr>
            <w:tcW w:w="2280" w:type="dxa"/>
            <w:vMerge w:val="restart"/>
            <w:tcBorders>
              <w:top w:val="nil"/>
              <w:left w:val="single" w:sz="8" w:space="0" w:color="ED7A72"/>
              <w:bottom w:val="single" w:sz="8" w:space="0" w:color="ED7A72"/>
              <w:right w:val="single" w:sz="8" w:space="0" w:color="ED7A72"/>
            </w:tcBorders>
            <w:shd w:val="clear" w:color="000000" w:fill="F9D2D0"/>
            <w:vAlign w:val="center"/>
            <w:hideMark/>
          </w:tcPr>
          <w:p w14:paraId="2391537D" w14:textId="77777777" w:rsidR="008F2459" w:rsidRPr="008F2459" w:rsidRDefault="008F2459" w:rsidP="008F2459">
            <w:pPr>
              <w:spacing w:after="0" w:line="240" w:lineRule="auto"/>
              <w:rPr>
                <w:rFonts w:asciiTheme="majorHAnsi" w:eastAsia="Times New Roman" w:hAnsiTheme="majorHAnsi" w:cs="Times New Roman"/>
                <w:b/>
                <w:bCs/>
                <w:color w:val="000000"/>
                <w:sz w:val="20"/>
                <w:szCs w:val="20"/>
                <w:lang w:val="en-US"/>
              </w:rPr>
            </w:pPr>
            <w:r w:rsidRPr="008F2459">
              <w:rPr>
                <w:rFonts w:asciiTheme="majorHAnsi" w:eastAsia="Times New Roman" w:hAnsiTheme="majorHAnsi" w:cs="Times New Roman"/>
                <w:b/>
                <w:bCs/>
                <w:color w:val="000000"/>
                <w:sz w:val="20"/>
                <w:szCs w:val="20"/>
                <w:lang w:val="en-US"/>
              </w:rPr>
              <w:t>Subtraction</w:t>
            </w:r>
          </w:p>
        </w:tc>
        <w:tc>
          <w:tcPr>
            <w:tcW w:w="1323" w:type="dxa"/>
            <w:tcBorders>
              <w:top w:val="nil"/>
              <w:left w:val="nil"/>
              <w:bottom w:val="single" w:sz="8" w:space="0" w:color="ED7A72"/>
              <w:right w:val="single" w:sz="8" w:space="0" w:color="ED7A72"/>
            </w:tcBorders>
            <w:shd w:val="clear" w:color="000000" w:fill="F9D2D0"/>
            <w:noWrap/>
            <w:vAlign w:val="center"/>
            <w:hideMark/>
          </w:tcPr>
          <w:p w14:paraId="193CAF84" w14:textId="77777777" w:rsidR="008F2459" w:rsidRPr="008F2459" w:rsidRDefault="008F2459" w:rsidP="005755A7">
            <w:pPr>
              <w:spacing w:after="0" w:line="240" w:lineRule="auto"/>
              <w:jc w:val="center"/>
              <w:rPr>
                <w:rFonts w:asciiTheme="majorHAnsi" w:eastAsia="Times New Roman" w:hAnsiTheme="majorHAnsi" w:cs="Times New Roman"/>
                <w:color w:val="000000"/>
                <w:sz w:val="20"/>
                <w:szCs w:val="20"/>
                <w:lang w:val="en-US"/>
              </w:rPr>
            </w:pPr>
            <w:r w:rsidRPr="008F2459">
              <w:rPr>
                <w:rFonts w:asciiTheme="majorHAnsi" w:eastAsia="Times New Roman" w:hAnsiTheme="majorHAnsi" w:cs="Times New Roman"/>
                <w:color w:val="000000"/>
                <w:sz w:val="20"/>
                <w:szCs w:val="20"/>
                <w:lang w:val="en-US"/>
              </w:rPr>
              <w:t>-0.085*</w:t>
            </w:r>
          </w:p>
        </w:tc>
        <w:tc>
          <w:tcPr>
            <w:tcW w:w="1008" w:type="dxa"/>
            <w:tcBorders>
              <w:top w:val="nil"/>
              <w:left w:val="nil"/>
              <w:bottom w:val="single" w:sz="8" w:space="0" w:color="ED7A72"/>
              <w:right w:val="single" w:sz="8" w:space="0" w:color="ED7A72"/>
            </w:tcBorders>
            <w:shd w:val="clear" w:color="000000" w:fill="F9D2D0"/>
            <w:noWrap/>
            <w:vAlign w:val="center"/>
            <w:hideMark/>
          </w:tcPr>
          <w:p w14:paraId="48260AE8" w14:textId="77777777" w:rsidR="008F2459" w:rsidRPr="008F2459" w:rsidRDefault="008F2459" w:rsidP="005755A7">
            <w:pPr>
              <w:spacing w:after="0" w:line="240" w:lineRule="auto"/>
              <w:jc w:val="center"/>
              <w:rPr>
                <w:rFonts w:asciiTheme="majorHAnsi" w:eastAsia="Times New Roman" w:hAnsiTheme="majorHAnsi" w:cs="Times New Roman"/>
                <w:color w:val="000000"/>
                <w:sz w:val="20"/>
                <w:szCs w:val="20"/>
                <w:lang w:val="en-US"/>
              </w:rPr>
            </w:pPr>
            <w:r w:rsidRPr="008F2459">
              <w:rPr>
                <w:rFonts w:asciiTheme="majorHAnsi" w:eastAsia="Times New Roman" w:hAnsiTheme="majorHAnsi" w:cs="Times New Roman"/>
                <w:color w:val="000000"/>
                <w:sz w:val="20"/>
                <w:szCs w:val="20"/>
                <w:lang w:val="en-US"/>
              </w:rPr>
              <w:t>-0.040**</w:t>
            </w:r>
          </w:p>
        </w:tc>
        <w:tc>
          <w:tcPr>
            <w:tcW w:w="1008" w:type="dxa"/>
            <w:tcBorders>
              <w:top w:val="nil"/>
              <w:left w:val="nil"/>
              <w:bottom w:val="single" w:sz="8" w:space="0" w:color="ED7A72"/>
              <w:right w:val="single" w:sz="8" w:space="0" w:color="ED7A72"/>
            </w:tcBorders>
            <w:shd w:val="clear" w:color="000000" w:fill="F9D2D0"/>
            <w:noWrap/>
            <w:vAlign w:val="center"/>
            <w:hideMark/>
          </w:tcPr>
          <w:p w14:paraId="767D49B5" w14:textId="77777777" w:rsidR="008F2459" w:rsidRPr="008F2459" w:rsidRDefault="008F2459" w:rsidP="005755A7">
            <w:pPr>
              <w:spacing w:after="0" w:line="240" w:lineRule="auto"/>
              <w:jc w:val="center"/>
              <w:rPr>
                <w:rFonts w:asciiTheme="majorHAnsi" w:eastAsia="Times New Roman" w:hAnsiTheme="majorHAnsi" w:cs="Times New Roman"/>
                <w:color w:val="000000"/>
                <w:sz w:val="20"/>
                <w:szCs w:val="20"/>
                <w:lang w:val="en-US"/>
              </w:rPr>
            </w:pPr>
            <w:r w:rsidRPr="008F2459">
              <w:rPr>
                <w:rFonts w:asciiTheme="majorHAnsi" w:eastAsia="Times New Roman" w:hAnsiTheme="majorHAnsi" w:cs="Times New Roman"/>
                <w:color w:val="000000"/>
                <w:sz w:val="20"/>
                <w:szCs w:val="20"/>
                <w:lang w:val="en-US"/>
              </w:rPr>
              <w:t>-0.090***</w:t>
            </w:r>
          </w:p>
        </w:tc>
        <w:tc>
          <w:tcPr>
            <w:tcW w:w="960" w:type="dxa"/>
            <w:tcBorders>
              <w:top w:val="nil"/>
              <w:left w:val="nil"/>
              <w:bottom w:val="single" w:sz="8" w:space="0" w:color="ED7A72"/>
              <w:right w:val="single" w:sz="8" w:space="0" w:color="ED7A72"/>
            </w:tcBorders>
            <w:shd w:val="clear" w:color="000000" w:fill="F9D2D0"/>
            <w:noWrap/>
            <w:vAlign w:val="center"/>
            <w:hideMark/>
          </w:tcPr>
          <w:p w14:paraId="3F81A661" w14:textId="77777777" w:rsidR="008F2459" w:rsidRPr="008F2459" w:rsidRDefault="008F2459" w:rsidP="005755A7">
            <w:pPr>
              <w:spacing w:after="0" w:line="240" w:lineRule="auto"/>
              <w:jc w:val="center"/>
              <w:rPr>
                <w:rFonts w:asciiTheme="majorHAnsi" w:eastAsia="Times New Roman" w:hAnsiTheme="majorHAnsi" w:cs="Times New Roman"/>
                <w:color w:val="000000"/>
                <w:sz w:val="20"/>
                <w:szCs w:val="20"/>
                <w:lang w:val="en-US"/>
              </w:rPr>
            </w:pPr>
            <w:r w:rsidRPr="008F2459">
              <w:rPr>
                <w:rFonts w:asciiTheme="majorHAnsi" w:eastAsia="Times New Roman" w:hAnsiTheme="majorHAnsi" w:cs="Times New Roman"/>
                <w:color w:val="000000"/>
                <w:sz w:val="20"/>
                <w:szCs w:val="20"/>
                <w:lang w:val="en-US"/>
              </w:rPr>
              <w:t>-0.096</w:t>
            </w:r>
          </w:p>
        </w:tc>
        <w:tc>
          <w:tcPr>
            <w:tcW w:w="960" w:type="dxa"/>
            <w:tcBorders>
              <w:top w:val="nil"/>
              <w:left w:val="nil"/>
              <w:bottom w:val="single" w:sz="8" w:space="0" w:color="ED7A72"/>
              <w:right w:val="single" w:sz="8" w:space="0" w:color="ED7A72"/>
            </w:tcBorders>
            <w:shd w:val="clear" w:color="000000" w:fill="F9D2D0"/>
            <w:noWrap/>
            <w:vAlign w:val="center"/>
            <w:hideMark/>
          </w:tcPr>
          <w:p w14:paraId="6BD8BA5E" w14:textId="2949FFD6" w:rsidR="008F2459" w:rsidRPr="008F2459" w:rsidRDefault="008F2459" w:rsidP="005755A7">
            <w:pPr>
              <w:spacing w:after="0" w:line="240" w:lineRule="auto"/>
              <w:jc w:val="center"/>
              <w:rPr>
                <w:rFonts w:asciiTheme="majorHAnsi" w:eastAsia="Times New Roman" w:hAnsiTheme="majorHAnsi" w:cs="Times New Roman"/>
                <w:color w:val="000000"/>
                <w:sz w:val="20"/>
                <w:szCs w:val="20"/>
                <w:lang w:val="en-US"/>
              </w:rPr>
            </w:pPr>
          </w:p>
        </w:tc>
        <w:tc>
          <w:tcPr>
            <w:tcW w:w="1042" w:type="dxa"/>
            <w:tcBorders>
              <w:top w:val="nil"/>
              <w:left w:val="nil"/>
              <w:bottom w:val="single" w:sz="8" w:space="0" w:color="ED7A72"/>
              <w:right w:val="single" w:sz="8" w:space="0" w:color="ED7A72"/>
            </w:tcBorders>
            <w:shd w:val="clear" w:color="000000" w:fill="F9D2D0"/>
            <w:noWrap/>
            <w:vAlign w:val="center"/>
            <w:hideMark/>
          </w:tcPr>
          <w:p w14:paraId="74728DE6" w14:textId="77777777" w:rsidR="008F2459" w:rsidRPr="008F2459" w:rsidRDefault="008F2459" w:rsidP="005755A7">
            <w:pPr>
              <w:spacing w:after="0" w:line="240" w:lineRule="auto"/>
              <w:jc w:val="center"/>
              <w:rPr>
                <w:rFonts w:asciiTheme="majorHAnsi" w:eastAsia="Times New Roman" w:hAnsiTheme="majorHAnsi" w:cs="Times New Roman"/>
                <w:color w:val="000000"/>
                <w:sz w:val="20"/>
                <w:szCs w:val="20"/>
                <w:lang w:val="en-US"/>
              </w:rPr>
            </w:pPr>
            <w:r w:rsidRPr="008F2459">
              <w:rPr>
                <w:rFonts w:asciiTheme="majorHAnsi" w:eastAsia="Times New Roman" w:hAnsiTheme="majorHAnsi" w:cs="Times New Roman"/>
                <w:color w:val="000000"/>
                <w:sz w:val="20"/>
                <w:szCs w:val="20"/>
                <w:lang w:val="en-US"/>
              </w:rPr>
              <w:t>-0.023</w:t>
            </w:r>
          </w:p>
        </w:tc>
        <w:tc>
          <w:tcPr>
            <w:tcW w:w="1042" w:type="dxa"/>
            <w:tcBorders>
              <w:top w:val="nil"/>
              <w:left w:val="nil"/>
              <w:bottom w:val="single" w:sz="8" w:space="0" w:color="ED7A72"/>
              <w:right w:val="single" w:sz="8" w:space="0" w:color="ED7A72"/>
            </w:tcBorders>
            <w:shd w:val="clear" w:color="000000" w:fill="F9D2D0"/>
            <w:noWrap/>
            <w:vAlign w:val="center"/>
            <w:hideMark/>
          </w:tcPr>
          <w:p w14:paraId="69BAA42B" w14:textId="77777777" w:rsidR="008F2459" w:rsidRPr="008F2459" w:rsidRDefault="008F2459" w:rsidP="005755A7">
            <w:pPr>
              <w:spacing w:after="0" w:line="240" w:lineRule="auto"/>
              <w:jc w:val="center"/>
              <w:rPr>
                <w:rFonts w:asciiTheme="majorHAnsi" w:eastAsia="Times New Roman" w:hAnsiTheme="majorHAnsi" w:cs="Times New Roman"/>
                <w:color w:val="000000"/>
                <w:sz w:val="20"/>
                <w:szCs w:val="20"/>
                <w:lang w:val="en-US"/>
              </w:rPr>
            </w:pPr>
            <w:r w:rsidRPr="008F2459">
              <w:rPr>
                <w:rFonts w:asciiTheme="majorHAnsi" w:eastAsia="Times New Roman" w:hAnsiTheme="majorHAnsi" w:cs="Times New Roman"/>
                <w:color w:val="000000"/>
                <w:sz w:val="20"/>
                <w:szCs w:val="20"/>
                <w:lang w:val="en-US"/>
              </w:rPr>
              <w:t>0.032</w:t>
            </w:r>
          </w:p>
        </w:tc>
      </w:tr>
      <w:tr w:rsidR="008F2459" w:rsidRPr="008F2459" w14:paraId="766C1400" w14:textId="77777777" w:rsidTr="008F2459">
        <w:trPr>
          <w:trHeight w:val="315"/>
        </w:trPr>
        <w:tc>
          <w:tcPr>
            <w:tcW w:w="2280" w:type="dxa"/>
            <w:vMerge/>
            <w:tcBorders>
              <w:top w:val="nil"/>
              <w:left w:val="single" w:sz="8" w:space="0" w:color="ED7A72"/>
              <w:bottom w:val="single" w:sz="8" w:space="0" w:color="ED7A72"/>
              <w:right w:val="single" w:sz="8" w:space="0" w:color="ED7A72"/>
            </w:tcBorders>
            <w:vAlign w:val="center"/>
            <w:hideMark/>
          </w:tcPr>
          <w:p w14:paraId="7A73F16E" w14:textId="77777777" w:rsidR="008F2459" w:rsidRPr="008F2459" w:rsidRDefault="008F2459" w:rsidP="008F2459">
            <w:pPr>
              <w:spacing w:after="0" w:line="240" w:lineRule="auto"/>
              <w:rPr>
                <w:rFonts w:asciiTheme="majorHAnsi" w:eastAsia="Times New Roman" w:hAnsiTheme="majorHAnsi" w:cs="Times New Roman"/>
                <w:b/>
                <w:bCs/>
                <w:color w:val="000000"/>
                <w:sz w:val="20"/>
                <w:szCs w:val="20"/>
                <w:lang w:val="en-US"/>
              </w:rPr>
            </w:pPr>
          </w:p>
        </w:tc>
        <w:tc>
          <w:tcPr>
            <w:tcW w:w="1323" w:type="dxa"/>
            <w:tcBorders>
              <w:top w:val="nil"/>
              <w:left w:val="nil"/>
              <w:bottom w:val="single" w:sz="8" w:space="0" w:color="ED7A72"/>
              <w:right w:val="single" w:sz="8" w:space="0" w:color="ED7A72"/>
            </w:tcBorders>
            <w:shd w:val="clear" w:color="auto" w:fill="auto"/>
            <w:noWrap/>
            <w:vAlign w:val="center"/>
            <w:hideMark/>
          </w:tcPr>
          <w:p w14:paraId="4D020737" w14:textId="16E870EA" w:rsidR="008F2459" w:rsidRPr="008F2459" w:rsidRDefault="008F2459" w:rsidP="005755A7">
            <w:pPr>
              <w:spacing w:after="0" w:line="240" w:lineRule="auto"/>
              <w:jc w:val="center"/>
              <w:rPr>
                <w:rFonts w:asciiTheme="majorHAnsi" w:eastAsia="Times New Roman" w:hAnsiTheme="majorHAnsi" w:cs="Times New Roman"/>
                <w:color w:val="000000"/>
                <w:sz w:val="20"/>
                <w:szCs w:val="20"/>
                <w:lang w:val="en-US"/>
              </w:rPr>
            </w:pPr>
            <w:r w:rsidRPr="008F2459">
              <w:rPr>
                <w:rFonts w:asciiTheme="majorHAnsi" w:eastAsia="Times New Roman" w:hAnsiTheme="majorHAnsi" w:cs="Times New Roman"/>
                <w:color w:val="000000"/>
                <w:sz w:val="20"/>
                <w:szCs w:val="20"/>
                <w:lang w:val="en-US"/>
              </w:rPr>
              <w:t>(0.035)</w:t>
            </w:r>
          </w:p>
        </w:tc>
        <w:tc>
          <w:tcPr>
            <w:tcW w:w="1008" w:type="dxa"/>
            <w:tcBorders>
              <w:top w:val="nil"/>
              <w:left w:val="nil"/>
              <w:bottom w:val="single" w:sz="8" w:space="0" w:color="ED7A72"/>
              <w:right w:val="single" w:sz="8" w:space="0" w:color="ED7A72"/>
            </w:tcBorders>
            <w:shd w:val="clear" w:color="auto" w:fill="auto"/>
            <w:noWrap/>
            <w:vAlign w:val="bottom"/>
            <w:hideMark/>
          </w:tcPr>
          <w:p w14:paraId="61DBA55E" w14:textId="77777777" w:rsidR="008F2459" w:rsidRPr="008F2459" w:rsidRDefault="008F2459" w:rsidP="005755A7">
            <w:pPr>
              <w:spacing w:after="0" w:line="240" w:lineRule="auto"/>
              <w:jc w:val="center"/>
              <w:rPr>
                <w:rFonts w:asciiTheme="majorHAnsi" w:eastAsia="Times New Roman" w:hAnsiTheme="majorHAnsi" w:cs="Times New Roman"/>
                <w:color w:val="000000"/>
                <w:sz w:val="20"/>
                <w:szCs w:val="20"/>
                <w:lang w:val="en-US"/>
              </w:rPr>
            </w:pPr>
            <w:r w:rsidRPr="008F2459">
              <w:rPr>
                <w:rFonts w:asciiTheme="majorHAnsi" w:eastAsia="Times New Roman" w:hAnsiTheme="majorHAnsi" w:cs="Times New Roman"/>
                <w:color w:val="000000"/>
                <w:sz w:val="20"/>
                <w:szCs w:val="20"/>
                <w:lang w:val="en-US"/>
              </w:rPr>
              <w:t>(0.013)</w:t>
            </w:r>
          </w:p>
        </w:tc>
        <w:tc>
          <w:tcPr>
            <w:tcW w:w="1008" w:type="dxa"/>
            <w:tcBorders>
              <w:top w:val="nil"/>
              <w:left w:val="nil"/>
              <w:bottom w:val="single" w:sz="8" w:space="0" w:color="ED7A72"/>
              <w:right w:val="single" w:sz="8" w:space="0" w:color="ED7A72"/>
            </w:tcBorders>
            <w:shd w:val="clear" w:color="auto" w:fill="auto"/>
            <w:noWrap/>
            <w:vAlign w:val="center"/>
            <w:hideMark/>
          </w:tcPr>
          <w:p w14:paraId="4263DF90" w14:textId="6E406F03" w:rsidR="008F2459" w:rsidRPr="008F2459" w:rsidRDefault="008F2459" w:rsidP="005755A7">
            <w:pPr>
              <w:spacing w:after="0" w:line="240" w:lineRule="auto"/>
              <w:jc w:val="center"/>
              <w:rPr>
                <w:rFonts w:asciiTheme="majorHAnsi" w:eastAsia="Times New Roman" w:hAnsiTheme="majorHAnsi" w:cs="Times New Roman"/>
                <w:color w:val="000000"/>
                <w:sz w:val="20"/>
                <w:szCs w:val="20"/>
                <w:lang w:val="en-US"/>
              </w:rPr>
            </w:pPr>
            <w:r w:rsidRPr="008F2459">
              <w:rPr>
                <w:rFonts w:asciiTheme="majorHAnsi" w:eastAsia="Times New Roman" w:hAnsiTheme="majorHAnsi" w:cs="Times New Roman"/>
                <w:color w:val="000000"/>
                <w:sz w:val="20"/>
                <w:szCs w:val="20"/>
                <w:lang w:val="en-US"/>
              </w:rPr>
              <w:t>(0.019)</w:t>
            </w:r>
          </w:p>
        </w:tc>
        <w:tc>
          <w:tcPr>
            <w:tcW w:w="960" w:type="dxa"/>
            <w:tcBorders>
              <w:top w:val="nil"/>
              <w:left w:val="nil"/>
              <w:bottom w:val="single" w:sz="8" w:space="0" w:color="ED7A72"/>
              <w:right w:val="single" w:sz="8" w:space="0" w:color="ED7A72"/>
            </w:tcBorders>
            <w:shd w:val="clear" w:color="auto" w:fill="auto"/>
            <w:noWrap/>
            <w:vAlign w:val="center"/>
            <w:hideMark/>
          </w:tcPr>
          <w:p w14:paraId="0C847E0B" w14:textId="77777777" w:rsidR="008F2459" w:rsidRPr="008F2459" w:rsidRDefault="008F2459" w:rsidP="005755A7">
            <w:pPr>
              <w:spacing w:after="0" w:line="240" w:lineRule="auto"/>
              <w:jc w:val="center"/>
              <w:rPr>
                <w:rFonts w:asciiTheme="majorHAnsi" w:eastAsia="Times New Roman" w:hAnsiTheme="majorHAnsi" w:cs="Times New Roman"/>
                <w:color w:val="000000"/>
                <w:sz w:val="20"/>
                <w:szCs w:val="20"/>
                <w:lang w:val="en-US"/>
              </w:rPr>
            </w:pPr>
            <w:r w:rsidRPr="008F2459">
              <w:rPr>
                <w:rFonts w:asciiTheme="majorHAnsi" w:eastAsia="Times New Roman" w:hAnsiTheme="majorHAnsi" w:cs="Times New Roman"/>
                <w:color w:val="000000"/>
                <w:sz w:val="20"/>
                <w:szCs w:val="20"/>
                <w:lang w:val="en-US"/>
              </w:rPr>
              <w:t>(0.062)</w:t>
            </w:r>
          </w:p>
        </w:tc>
        <w:tc>
          <w:tcPr>
            <w:tcW w:w="960" w:type="dxa"/>
            <w:tcBorders>
              <w:top w:val="nil"/>
              <w:left w:val="nil"/>
              <w:bottom w:val="single" w:sz="8" w:space="0" w:color="ED7A72"/>
              <w:right w:val="single" w:sz="8" w:space="0" w:color="ED7A72"/>
            </w:tcBorders>
            <w:shd w:val="clear" w:color="auto" w:fill="auto"/>
            <w:noWrap/>
            <w:vAlign w:val="center"/>
            <w:hideMark/>
          </w:tcPr>
          <w:p w14:paraId="51E42098" w14:textId="38EFB429" w:rsidR="008F2459" w:rsidRPr="008F2459" w:rsidRDefault="008F2459" w:rsidP="005755A7">
            <w:pPr>
              <w:spacing w:after="0" w:line="240" w:lineRule="auto"/>
              <w:jc w:val="center"/>
              <w:rPr>
                <w:rFonts w:asciiTheme="majorHAnsi" w:eastAsia="Times New Roman" w:hAnsiTheme="majorHAnsi" w:cs="Times New Roman"/>
                <w:color w:val="000000"/>
                <w:sz w:val="20"/>
                <w:szCs w:val="20"/>
                <w:lang w:val="en-US"/>
              </w:rPr>
            </w:pPr>
          </w:p>
        </w:tc>
        <w:tc>
          <w:tcPr>
            <w:tcW w:w="1042" w:type="dxa"/>
            <w:tcBorders>
              <w:top w:val="nil"/>
              <w:left w:val="nil"/>
              <w:bottom w:val="single" w:sz="8" w:space="0" w:color="ED7A72"/>
              <w:right w:val="single" w:sz="8" w:space="0" w:color="ED7A72"/>
            </w:tcBorders>
            <w:shd w:val="clear" w:color="auto" w:fill="auto"/>
            <w:noWrap/>
            <w:vAlign w:val="center"/>
            <w:hideMark/>
          </w:tcPr>
          <w:p w14:paraId="37C354B1" w14:textId="77777777" w:rsidR="008F2459" w:rsidRPr="008F2459" w:rsidRDefault="008F2459" w:rsidP="005755A7">
            <w:pPr>
              <w:spacing w:after="0" w:line="240" w:lineRule="auto"/>
              <w:jc w:val="center"/>
              <w:rPr>
                <w:rFonts w:asciiTheme="majorHAnsi" w:eastAsia="Times New Roman" w:hAnsiTheme="majorHAnsi" w:cs="Times New Roman"/>
                <w:color w:val="000000"/>
                <w:sz w:val="20"/>
                <w:szCs w:val="20"/>
                <w:lang w:val="en-US"/>
              </w:rPr>
            </w:pPr>
            <w:r w:rsidRPr="008F2459">
              <w:rPr>
                <w:rFonts w:asciiTheme="majorHAnsi" w:eastAsia="Times New Roman" w:hAnsiTheme="majorHAnsi" w:cs="Times New Roman"/>
                <w:color w:val="000000"/>
                <w:sz w:val="20"/>
                <w:szCs w:val="20"/>
                <w:lang w:val="en-US"/>
              </w:rPr>
              <w:t>(0.015)</w:t>
            </w:r>
          </w:p>
        </w:tc>
        <w:tc>
          <w:tcPr>
            <w:tcW w:w="1042" w:type="dxa"/>
            <w:tcBorders>
              <w:top w:val="nil"/>
              <w:left w:val="nil"/>
              <w:bottom w:val="single" w:sz="8" w:space="0" w:color="ED7A72"/>
              <w:right w:val="single" w:sz="8" w:space="0" w:color="ED7A72"/>
            </w:tcBorders>
            <w:shd w:val="clear" w:color="auto" w:fill="auto"/>
            <w:noWrap/>
            <w:vAlign w:val="center"/>
            <w:hideMark/>
          </w:tcPr>
          <w:p w14:paraId="5B94CC3C" w14:textId="77777777" w:rsidR="008F2459" w:rsidRPr="008F2459" w:rsidRDefault="008F2459" w:rsidP="005755A7">
            <w:pPr>
              <w:spacing w:after="0" w:line="240" w:lineRule="auto"/>
              <w:jc w:val="center"/>
              <w:rPr>
                <w:rFonts w:asciiTheme="majorHAnsi" w:eastAsia="Times New Roman" w:hAnsiTheme="majorHAnsi" w:cs="Times New Roman"/>
                <w:color w:val="000000"/>
                <w:sz w:val="20"/>
                <w:szCs w:val="20"/>
                <w:lang w:val="en-US"/>
              </w:rPr>
            </w:pPr>
            <w:r w:rsidRPr="008F2459">
              <w:rPr>
                <w:rFonts w:asciiTheme="majorHAnsi" w:eastAsia="Times New Roman" w:hAnsiTheme="majorHAnsi" w:cs="Times New Roman"/>
                <w:color w:val="000000"/>
                <w:sz w:val="20"/>
                <w:szCs w:val="20"/>
                <w:lang w:val="en-US"/>
              </w:rPr>
              <w:t>(0.123)</w:t>
            </w:r>
          </w:p>
        </w:tc>
      </w:tr>
      <w:tr w:rsidR="008F2459" w:rsidRPr="008F2459" w14:paraId="28626984" w14:textId="77777777" w:rsidTr="008F2459">
        <w:trPr>
          <w:trHeight w:val="315"/>
        </w:trPr>
        <w:tc>
          <w:tcPr>
            <w:tcW w:w="2280" w:type="dxa"/>
            <w:vMerge w:val="restart"/>
            <w:tcBorders>
              <w:top w:val="nil"/>
              <w:left w:val="single" w:sz="8" w:space="0" w:color="ED7A72"/>
              <w:bottom w:val="single" w:sz="8" w:space="0" w:color="ED7A72"/>
              <w:right w:val="single" w:sz="8" w:space="0" w:color="ED7A72"/>
            </w:tcBorders>
            <w:shd w:val="clear" w:color="000000" w:fill="F9D2D0"/>
            <w:vAlign w:val="center"/>
            <w:hideMark/>
          </w:tcPr>
          <w:p w14:paraId="2B484E05" w14:textId="77777777" w:rsidR="008F2459" w:rsidRPr="008F2459" w:rsidRDefault="008F2459" w:rsidP="008F2459">
            <w:pPr>
              <w:spacing w:after="0" w:line="240" w:lineRule="auto"/>
              <w:rPr>
                <w:rFonts w:asciiTheme="majorHAnsi" w:eastAsia="Times New Roman" w:hAnsiTheme="majorHAnsi" w:cs="Times New Roman"/>
                <w:b/>
                <w:bCs/>
                <w:color w:val="000000"/>
                <w:sz w:val="20"/>
                <w:szCs w:val="20"/>
                <w:lang w:val="en-US"/>
              </w:rPr>
            </w:pPr>
            <w:r w:rsidRPr="008F2459">
              <w:rPr>
                <w:rFonts w:asciiTheme="majorHAnsi" w:eastAsia="Times New Roman" w:hAnsiTheme="majorHAnsi" w:cs="Times New Roman"/>
                <w:b/>
                <w:bCs/>
                <w:color w:val="000000"/>
                <w:sz w:val="20"/>
                <w:szCs w:val="20"/>
                <w:lang w:val="en-US"/>
              </w:rPr>
              <w:t>Word problems</w:t>
            </w:r>
          </w:p>
        </w:tc>
        <w:tc>
          <w:tcPr>
            <w:tcW w:w="1323" w:type="dxa"/>
            <w:tcBorders>
              <w:top w:val="nil"/>
              <w:left w:val="nil"/>
              <w:bottom w:val="single" w:sz="8" w:space="0" w:color="ED7A72"/>
              <w:right w:val="single" w:sz="8" w:space="0" w:color="ED7A72"/>
            </w:tcBorders>
            <w:shd w:val="clear" w:color="000000" w:fill="F9D2D0"/>
            <w:noWrap/>
            <w:vAlign w:val="center"/>
            <w:hideMark/>
          </w:tcPr>
          <w:p w14:paraId="0FE5DFC6" w14:textId="77777777" w:rsidR="008F2459" w:rsidRPr="008F2459" w:rsidRDefault="008F2459" w:rsidP="005755A7">
            <w:pPr>
              <w:spacing w:after="0" w:line="240" w:lineRule="auto"/>
              <w:jc w:val="center"/>
              <w:rPr>
                <w:rFonts w:asciiTheme="majorHAnsi" w:eastAsia="Times New Roman" w:hAnsiTheme="majorHAnsi" w:cs="Times New Roman"/>
                <w:color w:val="000000"/>
                <w:sz w:val="20"/>
                <w:szCs w:val="20"/>
                <w:lang w:val="en-US"/>
              </w:rPr>
            </w:pPr>
            <w:r w:rsidRPr="008F2459">
              <w:rPr>
                <w:rFonts w:asciiTheme="majorHAnsi" w:eastAsia="Times New Roman" w:hAnsiTheme="majorHAnsi" w:cs="Times New Roman"/>
                <w:color w:val="000000"/>
                <w:sz w:val="20"/>
                <w:szCs w:val="20"/>
                <w:lang w:val="en-US"/>
              </w:rPr>
              <w:t>-0.043</w:t>
            </w:r>
          </w:p>
        </w:tc>
        <w:tc>
          <w:tcPr>
            <w:tcW w:w="1008" w:type="dxa"/>
            <w:tcBorders>
              <w:top w:val="nil"/>
              <w:left w:val="nil"/>
              <w:bottom w:val="single" w:sz="8" w:space="0" w:color="ED7A72"/>
              <w:right w:val="single" w:sz="8" w:space="0" w:color="ED7A72"/>
            </w:tcBorders>
            <w:shd w:val="clear" w:color="000000" w:fill="F9D2D0"/>
            <w:noWrap/>
            <w:vAlign w:val="center"/>
            <w:hideMark/>
          </w:tcPr>
          <w:p w14:paraId="00C66D20" w14:textId="77777777" w:rsidR="008F2459" w:rsidRPr="008F2459" w:rsidRDefault="008F2459" w:rsidP="005755A7">
            <w:pPr>
              <w:spacing w:after="0" w:line="240" w:lineRule="auto"/>
              <w:jc w:val="center"/>
              <w:rPr>
                <w:rFonts w:asciiTheme="majorHAnsi" w:eastAsia="Times New Roman" w:hAnsiTheme="majorHAnsi" w:cs="Times New Roman"/>
                <w:color w:val="000000"/>
                <w:sz w:val="20"/>
                <w:szCs w:val="20"/>
                <w:lang w:val="en-US"/>
              </w:rPr>
            </w:pPr>
            <w:r w:rsidRPr="008F2459">
              <w:rPr>
                <w:rFonts w:asciiTheme="majorHAnsi" w:eastAsia="Times New Roman" w:hAnsiTheme="majorHAnsi" w:cs="Times New Roman"/>
                <w:color w:val="000000"/>
                <w:sz w:val="20"/>
                <w:szCs w:val="20"/>
                <w:lang w:val="en-US"/>
              </w:rPr>
              <w:t>-0.095</w:t>
            </w:r>
          </w:p>
        </w:tc>
        <w:tc>
          <w:tcPr>
            <w:tcW w:w="1008" w:type="dxa"/>
            <w:tcBorders>
              <w:top w:val="nil"/>
              <w:left w:val="nil"/>
              <w:bottom w:val="single" w:sz="8" w:space="0" w:color="ED7A72"/>
              <w:right w:val="single" w:sz="8" w:space="0" w:color="ED7A72"/>
            </w:tcBorders>
            <w:shd w:val="clear" w:color="000000" w:fill="F9D2D0"/>
            <w:noWrap/>
            <w:vAlign w:val="center"/>
            <w:hideMark/>
          </w:tcPr>
          <w:p w14:paraId="57550EF5" w14:textId="77777777" w:rsidR="008F2459" w:rsidRPr="008F2459" w:rsidRDefault="008F2459" w:rsidP="005755A7">
            <w:pPr>
              <w:spacing w:after="0" w:line="240" w:lineRule="auto"/>
              <w:jc w:val="center"/>
              <w:rPr>
                <w:rFonts w:asciiTheme="majorHAnsi" w:eastAsia="Times New Roman" w:hAnsiTheme="majorHAnsi" w:cs="Times New Roman"/>
                <w:color w:val="000000"/>
                <w:sz w:val="20"/>
                <w:szCs w:val="20"/>
                <w:lang w:val="en-US"/>
              </w:rPr>
            </w:pPr>
            <w:r w:rsidRPr="008F2459">
              <w:rPr>
                <w:rFonts w:asciiTheme="majorHAnsi" w:eastAsia="Times New Roman" w:hAnsiTheme="majorHAnsi" w:cs="Times New Roman"/>
                <w:color w:val="000000"/>
                <w:sz w:val="20"/>
                <w:szCs w:val="20"/>
                <w:lang w:val="en-US"/>
              </w:rPr>
              <w:t>-0.175***</w:t>
            </w:r>
          </w:p>
        </w:tc>
        <w:tc>
          <w:tcPr>
            <w:tcW w:w="960" w:type="dxa"/>
            <w:tcBorders>
              <w:top w:val="nil"/>
              <w:left w:val="nil"/>
              <w:bottom w:val="single" w:sz="8" w:space="0" w:color="ED7A72"/>
              <w:right w:val="single" w:sz="8" w:space="0" w:color="ED7A72"/>
            </w:tcBorders>
            <w:shd w:val="clear" w:color="000000" w:fill="F9D2D0"/>
            <w:noWrap/>
            <w:vAlign w:val="center"/>
            <w:hideMark/>
          </w:tcPr>
          <w:p w14:paraId="752BBEE5" w14:textId="77777777" w:rsidR="008F2459" w:rsidRPr="008F2459" w:rsidRDefault="008F2459" w:rsidP="005755A7">
            <w:pPr>
              <w:spacing w:after="0" w:line="240" w:lineRule="auto"/>
              <w:jc w:val="center"/>
              <w:rPr>
                <w:rFonts w:asciiTheme="majorHAnsi" w:eastAsia="Times New Roman" w:hAnsiTheme="majorHAnsi" w:cs="Times New Roman"/>
                <w:color w:val="000000"/>
                <w:sz w:val="20"/>
                <w:szCs w:val="20"/>
                <w:lang w:val="en-US"/>
              </w:rPr>
            </w:pPr>
            <w:r w:rsidRPr="008F2459">
              <w:rPr>
                <w:rFonts w:asciiTheme="majorHAnsi" w:eastAsia="Times New Roman" w:hAnsiTheme="majorHAnsi" w:cs="Times New Roman"/>
                <w:color w:val="000000"/>
                <w:sz w:val="20"/>
                <w:szCs w:val="20"/>
                <w:lang w:val="en-US"/>
              </w:rPr>
              <w:t>-0.050</w:t>
            </w:r>
          </w:p>
        </w:tc>
        <w:tc>
          <w:tcPr>
            <w:tcW w:w="960" w:type="dxa"/>
            <w:tcBorders>
              <w:top w:val="nil"/>
              <w:left w:val="nil"/>
              <w:bottom w:val="single" w:sz="8" w:space="0" w:color="ED7A72"/>
              <w:right w:val="single" w:sz="8" w:space="0" w:color="ED7A72"/>
            </w:tcBorders>
            <w:shd w:val="clear" w:color="000000" w:fill="F9D2D0"/>
            <w:noWrap/>
            <w:vAlign w:val="center"/>
            <w:hideMark/>
          </w:tcPr>
          <w:p w14:paraId="2A474018" w14:textId="77777777" w:rsidR="008F2459" w:rsidRPr="008F2459" w:rsidRDefault="008F2459" w:rsidP="005755A7">
            <w:pPr>
              <w:spacing w:after="0" w:line="240" w:lineRule="auto"/>
              <w:jc w:val="center"/>
              <w:rPr>
                <w:rFonts w:asciiTheme="majorHAnsi" w:eastAsia="Times New Roman" w:hAnsiTheme="majorHAnsi" w:cs="Times New Roman"/>
                <w:color w:val="000000"/>
                <w:sz w:val="20"/>
                <w:szCs w:val="20"/>
                <w:lang w:val="en-US"/>
              </w:rPr>
            </w:pPr>
            <w:r w:rsidRPr="008F2459">
              <w:rPr>
                <w:rFonts w:asciiTheme="majorHAnsi" w:eastAsia="Times New Roman" w:hAnsiTheme="majorHAnsi" w:cs="Times New Roman"/>
                <w:color w:val="000000"/>
                <w:sz w:val="20"/>
                <w:szCs w:val="20"/>
                <w:lang w:val="en-US"/>
              </w:rPr>
              <w:t>-0.060</w:t>
            </w:r>
          </w:p>
        </w:tc>
        <w:tc>
          <w:tcPr>
            <w:tcW w:w="1042" w:type="dxa"/>
            <w:tcBorders>
              <w:top w:val="nil"/>
              <w:left w:val="nil"/>
              <w:bottom w:val="single" w:sz="8" w:space="0" w:color="ED7A72"/>
              <w:right w:val="single" w:sz="8" w:space="0" w:color="ED7A72"/>
            </w:tcBorders>
            <w:shd w:val="clear" w:color="000000" w:fill="F9D2D0"/>
            <w:noWrap/>
            <w:vAlign w:val="center"/>
            <w:hideMark/>
          </w:tcPr>
          <w:p w14:paraId="0A729796" w14:textId="77777777" w:rsidR="008F2459" w:rsidRPr="008F2459" w:rsidRDefault="008F2459" w:rsidP="005755A7">
            <w:pPr>
              <w:spacing w:after="0" w:line="240" w:lineRule="auto"/>
              <w:jc w:val="center"/>
              <w:rPr>
                <w:rFonts w:asciiTheme="majorHAnsi" w:eastAsia="Times New Roman" w:hAnsiTheme="majorHAnsi" w:cs="Times New Roman"/>
                <w:color w:val="000000"/>
                <w:sz w:val="20"/>
                <w:szCs w:val="20"/>
                <w:lang w:val="en-US"/>
              </w:rPr>
            </w:pPr>
            <w:r w:rsidRPr="008F2459">
              <w:rPr>
                <w:rFonts w:asciiTheme="majorHAnsi" w:eastAsia="Times New Roman" w:hAnsiTheme="majorHAnsi" w:cs="Times New Roman"/>
                <w:color w:val="000000"/>
                <w:sz w:val="20"/>
                <w:szCs w:val="20"/>
                <w:lang w:val="en-US"/>
              </w:rPr>
              <w:t>-0.055</w:t>
            </w:r>
          </w:p>
        </w:tc>
        <w:tc>
          <w:tcPr>
            <w:tcW w:w="1042" w:type="dxa"/>
            <w:tcBorders>
              <w:top w:val="nil"/>
              <w:left w:val="nil"/>
              <w:bottom w:val="single" w:sz="8" w:space="0" w:color="ED7A72"/>
              <w:right w:val="single" w:sz="8" w:space="0" w:color="ED7A72"/>
            </w:tcBorders>
            <w:shd w:val="clear" w:color="000000" w:fill="F9D2D0"/>
            <w:noWrap/>
            <w:vAlign w:val="center"/>
            <w:hideMark/>
          </w:tcPr>
          <w:p w14:paraId="692E182D" w14:textId="77777777" w:rsidR="008F2459" w:rsidRPr="008F2459" w:rsidRDefault="008F2459" w:rsidP="005755A7">
            <w:pPr>
              <w:spacing w:after="0" w:line="240" w:lineRule="auto"/>
              <w:jc w:val="center"/>
              <w:rPr>
                <w:rFonts w:asciiTheme="majorHAnsi" w:eastAsia="Times New Roman" w:hAnsiTheme="majorHAnsi" w:cs="Times New Roman"/>
                <w:color w:val="000000"/>
                <w:sz w:val="20"/>
                <w:szCs w:val="20"/>
                <w:lang w:val="en-US"/>
              </w:rPr>
            </w:pPr>
            <w:r w:rsidRPr="008F2459">
              <w:rPr>
                <w:rFonts w:asciiTheme="majorHAnsi" w:eastAsia="Times New Roman" w:hAnsiTheme="majorHAnsi" w:cs="Times New Roman"/>
                <w:color w:val="000000"/>
                <w:sz w:val="20"/>
                <w:szCs w:val="20"/>
                <w:lang w:val="en-US"/>
              </w:rPr>
              <w:t>0.179</w:t>
            </w:r>
          </w:p>
        </w:tc>
      </w:tr>
      <w:tr w:rsidR="008F2459" w:rsidRPr="008F2459" w14:paraId="74CC7A9D" w14:textId="77777777" w:rsidTr="008F2459">
        <w:trPr>
          <w:trHeight w:val="315"/>
        </w:trPr>
        <w:tc>
          <w:tcPr>
            <w:tcW w:w="2280" w:type="dxa"/>
            <w:vMerge/>
            <w:tcBorders>
              <w:top w:val="nil"/>
              <w:left w:val="single" w:sz="8" w:space="0" w:color="ED7A72"/>
              <w:bottom w:val="single" w:sz="8" w:space="0" w:color="ED7A72"/>
              <w:right w:val="single" w:sz="8" w:space="0" w:color="ED7A72"/>
            </w:tcBorders>
            <w:vAlign w:val="center"/>
            <w:hideMark/>
          </w:tcPr>
          <w:p w14:paraId="6276A765" w14:textId="77777777" w:rsidR="008F2459" w:rsidRPr="008F2459" w:rsidRDefault="008F2459" w:rsidP="008F2459">
            <w:pPr>
              <w:spacing w:after="0" w:line="240" w:lineRule="auto"/>
              <w:rPr>
                <w:rFonts w:asciiTheme="majorHAnsi" w:eastAsia="Times New Roman" w:hAnsiTheme="majorHAnsi" w:cs="Times New Roman"/>
                <w:b/>
                <w:bCs/>
                <w:color w:val="000000"/>
                <w:sz w:val="20"/>
                <w:szCs w:val="20"/>
                <w:lang w:val="en-US"/>
              </w:rPr>
            </w:pPr>
          </w:p>
        </w:tc>
        <w:tc>
          <w:tcPr>
            <w:tcW w:w="1323" w:type="dxa"/>
            <w:tcBorders>
              <w:top w:val="nil"/>
              <w:left w:val="nil"/>
              <w:bottom w:val="single" w:sz="8" w:space="0" w:color="ED7A72"/>
              <w:right w:val="single" w:sz="8" w:space="0" w:color="ED7A72"/>
            </w:tcBorders>
            <w:shd w:val="clear" w:color="auto" w:fill="auto"/>
            <w:noWrap/>
            <w:vAlign w:val="center"/>
            <w:hideMark/>
          </w:tcPr>
          <w:p w14:paraId="7D00C19A" w14:textId="5EDF5C4A" w:rsidR="008F2459" w:rsidRPr="008F2459" w:rsidRDefault="008F2459" w:rsidP="005755A7">
            <w:pPr>
              <w:spacing w:after="0" w:line="240" w:lineRule="auto"/>
              <w:jc w:val="center"/>
              <w:rPr>
                <w:rFonts w:asciiTheme="majorHAnsi" w:eastAsia="Times New Roman" w:hAnsiTheme="majorHAnsi" w:cs="Times New Roman"/>
                <w:color w:val="000000"/>
                <w:sz w:val="20"/>
                <w:szCs w:val="20"/>
                <w:lang w:val="en-US"/>
              </w:rPr>
            </w:pPr>
            <w:r w:rsidRPr="008F2459">
              <w:rPr>
                <w:rFonts w:asciiTheme="majorHAnsi" w:eastAsia="Times New Roman" w:hAnsiTheme="majorHAnsi" w:cs="Times New Roman"/>
                <w:color w:val="000000"/>
                <w:sz w:val="20"/>
                <w:szCs w:val="20"/>
                <w:lang w:val="en-US"/>
              </w:rPr>
              <w:t>(0.029)</w:t>
            </w:r>
          </w:p>
        </w:tc>
        <w:tc>
          <w:tcPr>
            <w:tcW w:w="1008" w:type="dxa"/>
            <w:tcBorders>
              <w:top w:val="nil"/>
              <w:left w:val="nil"/>
              <w:bottom w:val="single" w:sz="8" w:space="0" w:color="ED7A72"/>
              <w:right w:val="single" w:sz="8" w:space="0" w:color="ED7A72"/>
            </w:tcBorders>
            <w:shd w:val="clear" w:color="auto" w:fill="auto"/>
            <w:noWrap/>
            <w:vAlign w:val="bottom"/>
            <w:hideMark/>
          </w:tcPr>
          <w:p w14:paraId="21103113" w14:textId="77777777" w:rsidR="008F2459" w:rsidRPr="008F2459" w:rsidRDefault="008F2459" w:rsidP="005755A7">
            <w:pPr>
              <w:spacing w:after="0" w:line="240" w:lineRule="auto"/>
              <w:jc w:val="center"/>
              <w:rPr>
                <w:rFonts w:asciiTheme="majorHAnsi" w:eastAsia="Times New Roman" w:hAnsiTheme="majorHAnsi" w:cs="Times New Roman"/>
                <w:color w:val="000000"/>
                <w:sz w:val="20"/>
                <w:szCs w:val="20"/>
                <w:lang w:val="en-US"/>
              </w:rPr>
            </w:pPr>
            <w:r w:rsidRPr="008F2459">
              <w:rPr>
                <w:rFonts w:asciiTheme="majorHAnsi" w:eastAsia="Times New Roman" w:hAnsiTheme="majorHAnsi" w:cs="Times New Roman"/>
                <w:color w:val="000000"/>
                <w:sz w:val="20"/>
                <w:szCs w:val="20"/>
                <w:lang w:val="en-US"/>
              </w:rPr>
              <w:t>(0.061)</w:t>
            </w:r>
          </w:p>
        </w:tc>
        <w:tc>
          <w:tcPr>
            <w:tcW w:w="1008" w:type="dxa"/>
            <w:tcBorders>
              <w:top w:val="nil"/>
              <w:left w:val="nil"/>
              <w:bottom w:val="single" w:sz="8" w:space="0" w:color="ED7A72"/>
              <w:right w:val="single" w:sz="8" w:space="0" w:color="ED7A72"/>
            </w:tcBorders>
            <w:shd w:val="clear" w:color="auto" w:fill="auto"/>
            <w:noWrap/>
            <w:vAlign w:val="center"/>
            <w:hideMark/>
          </w:tcPr>
          <w:p w14:paraId="053770C2" w14:textId="39E46317" w:rsidR="008F2459" w:rsidRPr="008F2459" w:rsidRDefault="008F2459" w:rsidP="005755A7">
            <w:pPr>
              <w:spacing w:after="0" w:line="240" w:lineRule="auto"/>
              <w:jc w:val="center"/>
              <w:rPr>
                <w:rFonts w:asciiTheme="majorHAnsi" w:eastAsia="Times New Roman" w:hAnsiTheme="majorHAnsi" w:cs="Times New Roman"/>
                <w:color w:val="000000"/>
                <w:sz w:val="20"/>
                <w:szCs w:val="20"/>
                <w:lang w:val="en-US"/>
              </w:rPr>
            </w:pPr>
            <w:r w:rsidRPr="008F2459">
              <w:rPr>
                <w:rFonts w:asciiTheme="majorHAnsi" w:eastAsia="Times New Roman" w:hAnsiTheme="majorHAnsi" w:cs="Times New Roman"/>
                <w:color w:val="000000"/>
                <w:sz w:val="20"/>
                <w:szCs w:val="20"/>
                <w:lang w:val="en-US"/>
              </w:rPr>
              <w:t>(0.048)</w:t>
            </w:r>
          </w:p>
        </w:tc>
        <w:tc>
          <w:tcPr>
            <w:tcW w:w="960" w:type="dxa"/>
            <w:tcBorders>
              <w:top w:val="nil"/>
              <w:left w:val="nil"/>
              <w:bottom w:val="single" w:sz="8" w:space="0" w:color="ED7A72"/>
              <w:right w:val="single" w:sz="8" w:space="0" w:color="ED7A72"/>
            </w:tcBorders>
            <w:shd w:val="clear" w:color="auto" w:fill="auto"/>
            <w:noWrap/>
            <w:vAlign w:val="center"/>
            <w:hideMark/>
          </w:tcPr>
          <w:p w14:paraId="3AED8790" w14:textId="77777777" w:rsidR="008F2459" w:rsidRPr="008F2459" w:rsidRDefault="008F2459" w:rsidP="005755A7">
            <w:pPr>
              <w:spacing w:after="0" w:line="240" w:lineRule="auto"/>
              <w:jc w:val="center"/>
              <w:rPr>
                <w:rFonts w:asciiTheme="majorHAnsi" w:eastAsia="Times New Roman" w:hAnsiTheme="majorHAnsi" w:cs="Times New Roman"/>
                <w:color w:val="000000"/>
                <w:sz w:val="20"/>
                <w:szCs w:val="20"/>
                <w:lang w:val="en-US"/>
              </w:rPr>
            </w:pPr>
            <w:r w:rsidRPr="008F2459">
              <w:rPr>
                <w:rFonts w:asciiTheme="majorHAnsi" w:eastAsia="Times New Roman" w:hAnsiTheme="majorHAnsi" w:cs="Times New Roman"/>
                <w:color w:val="000000"/>
                <w:sz w:val="20"/>
                <w:szCs w:val="20"/>
                <w:lang w:val="en-US"/>
              </w:rPr>
              <w:t>(0.037)</w:t>
            </w:r>
          </w:p>
        </w:tc>
        <w:tc>
          <w:tcPr>
            <w:tcW w:w="960" w:type="dxa"/>
            <w:tcBorders>
              <w:top w:val="nil"/>
              <w:left w:val="nil"/>
              <w:bottom w:val="single" w:sz="8" w:space="0" w:color="ED7A72"/>
              <w:right w:val="single" w:sz="8" w:space="0" w:color="ED7A72"/>
            </w:tcBorders>
            <w:shd w:val="clear" w:color="auto" w:fill="auto"/>
            <w:noWrap/>
            <w:vAlign w:val="bottom"/>
            <w:hideMark/>
          </w:tcPr>
          <w:p w14:paraId="457664EC" w14:textId="77777777" w:rsidR="008F2459" w:rsidRPr="008F2459" w:rsidRDefault="008F2459" w:rsidP="005755A7">
            <w:pPr>
              <w:spacing w:after="0" w:line="240" w:lineRule="auto"/>
              <w:jc w:val="center"/>
              <w:rPr>
                <w:rFonts w:asciiTheme="majorHAnsi" w:eastAsia="Times New Roman" w:hAnsiTheme="majorHAnsi" w:cs="Times New Roman"/>
                <w:color w:val="000000"/>
                <w:sz w:val="20"/>
                <w:szCs w:val="20"/>
                <w:lang w:val="en-US"/>
              </w:rPr>
            </w:pPr>
            <w:r w:rsidRPr="008F2459">
              <w:rPr>
                <w:rFonts w:asciiTheme="majorHAnsi" w:eastAsia="Times New Roman" w:hAnsiTheme="majorHAnsi" w:cs="Times New Roman"/>
                <w:color w:val="000000"/>
                <w:sz w:val="20"/>
                <w:szCs w:val="20"/>
                <w:lang w:val="en-US"/>
              </w:rPr>
              <w:t>(0.063)</w:t>
            </w:r>
          </w:p>
        </w:tc>
        <w:tc>
          <w:tcPr>
            <w:tcW w:w="1042" w:type="dxa"/>
            <w:tcBorders>
              <w:top w:val="nil"/>
              <w:left w:val="nil"/>
              <w:bottom w:val="single" w:sz="8" w:space="0" w:color="ED7A72"/>
              <w:right w:val="single" w:sz="8" w:space="0" w:color="ED7A72"/>
            </w:tcBorders>
            <w:shd w:val="clear" w:color="auto" w:fill="auto"/>
            <w:noWrap/>
            <w:vAlign w:val="center"/>
            <w:hideMark/>
          </w:tcPr>
          <w:p w14:paraId="6A0A81C1" w14:textId="77777777" w:rsidR="008F2459" w:rsidRPr="008F2459" w:rsidRDefault="008F2459" w:rsidP="005755A7">
            <w:pPr>
              <w:spacing w:after="0" w:line="240" w:lineRule="auto"/>
              <w:jc w:val="center"/>
              <w:rPr>
                <w:rFonts w:asciiTheme="majorHAnsi" w:eastAsia="Times New Roman" w:hAnsiTheme="majorHAnsi" w:cs="Times New Roman"/>
                <w:color w:val="000000"/>
                <w:sz w:val="20"/>
                <w:szCs w:val="20"/>
                <w:lang w:val="en-US"/>
              </w:rPr>
            </w:pPr>
            <w:r w:rsidRPr="008F2459">
              <w:rPr>
                <w:rFonts w:asciiTheme="majorHAnsi" w:eastAsia="Times New Roman" w:hAnsiTheme="majorHAnsi" w:cs="Times New Roman"/>
                <w:color w:val="000000"/>
                <w:sz w:val="20"/>
                <w:szCs w:val="20"/>
                <w:lang w:val="en-US"/>
              </w:rPr>
              <w:t>(0.073)</w:t>
            </w:r>
          </w:p>
        </w:tc>
        <w:tc>
          <w:tcPr>
            <w:tcW w:w="1042" w:type="dxa"/>
            <w:tcBorders>
              <w:top w:val="nil"/>
              <w:left w:val="nil"/>
              <w:bottom w:val="single" w:sz="8" w:space="0" w:color="ED7A72"/>
              <w:right w:val="single" w:sz="8" w:space="0" w:color="ED7A72"/>
            </w:tcBorders>
            <w:shd w:val="clear" w:color="auto" w:fill="auto"/>
            <w:noWrap/>
            <w:vAlign w:val="center"/>
            <w:hideMark/>
          </w:tcPr>
          <w:p w14:paraId="3020C904" w14:textId="77777777" w:rsidR="008F2459" w:rsidRPr="008F2459" w:rsidRDefault="008F2459" w:rsidP="005755A7">
            <w:pPr>
              <w:spacing w:after="0" w:line="240" w:lineRule="auto"/>
              <w:jc w:val="center"/>
              <w:rPr>
                <w:rFonts w:asciiTheme="majorHAnsi" w:eastAsia="Times New Roman" w:hAnsiTheme="majorHAnsi" w:cs="Times New Roman"/>
                <w:color w:val="000000"/>
                <w:sz w:val="20"/>
                <w:szCs w:val="20"/>
                <w:lang w:val="en-US"/>
              </w:rPr>
            </w:pPr>
            <w:r w:rsidRPr="008F2459">
              <w:rPr>
                <w:rFonts w:asciiTheme="majorHAnsi" w:eastAsia="Times New Roman" w:hAnsiTheme="majorHAnsi" w:cs="Times New Roman"/>
                <w:color w:val="000000"/>
                <w:sz w:val="20"/>
                <w:szCs w:val="20"/>
                <w:lang w:val="en-US"/>
              </w:rPr>
              <w:t>(0.109)</w:t>
            </w:r>
          </w:p>
        </w:tc>
      </w:tr>
      <w:tr w:rsidR="008F2459" w:rsidRPr="008F2459" w14:paraId="5D28E053" w14:textId="77777777" w:rsidTr="008F2459">
        <w:trPr>
          <w:trHeight w:val="315"/>
        </w:trPr>
        <w:tc>
          <w:tcPr>
            <w:tcW w:w="2280" w:type="dxa"/>
            <w:vMerge w:val="restart"/>
            <w:tcBorders>
              <w:top w:val="nil"/>
              <w:left w:val="single" w:sz="8" w:space="0" w:color="ED7A72"/>
              <w:bottom w:val="single" w:sz="8" w:space="0" w:color="ED7A72"/>
              <w:right w:val="single" w:sz="8" w:space="0" w:color="ED7A72"/>
            </w:tcBorders>
            <w:shd w:val="clear" w:color="000000" w:fill="F9D2D0"/>
            <w:vAlign w:val="center"/>
            <w:hideMark/>
          </w:tcPr>
          <w:p w14:paraId="6388C2E8" w14:textId="77777777" w:rsidR="008F2459" w:rsidRPr="008F2459" w:rsidRDefault="008F2459" w:rsidP="008F2459">
            <w:pPr>
              <w:spacing w:after="0" w:line="240" w:lineRule="auto"/>
              <w:rPr>
                <w:rFonts w:asciiTheme="majorHAnsi" w:eastAsia="Times New Roman" w:hAnsiTheme="majorHAnsi" w:cs="Times New Roman"/>
                <w:b/>
                <w:bCs/>
                <w:color w:val="000000"/>
                <w:sz w:val="20"/>
                <w:szCs w:val="20"/>
                <w:lang w:val="en-US"/>
              </w:rPr>
            </w:pPr>
            <w:r w:rsidRPr="008F2459">
              <w:rPr>
                <w:rFonts w:asciiTheme="majorHAnsi" w:eastAsia="Times New Roman" w:hAnsiTheme="majorHAnsi" w:cs="Times New Roman"/>
                <w:b/>
                <w:bCs/>
                <w:color w:val="000000"/>
                <w:sz w:val="20"/>
                <w:szCs w:val="20"/>
                <w:lang w:val="en-US"/>
              </w:rPr>
              <w:t>Shapes</w:t>
            </w:r>
          </w:p>
        </w:tc>
        <w:tc>
          <w:tcPr>
            <w:tcW w:w="1323" w:type="dxa"/>
            <w:tcBorders>
              <w:top w:val="nil"/>
              <w:left w:val="nil"/>
              <w:bottom w:val="single" w:sz="8" w:space="0" w:color="ED7A72"/>
              <w:right w:val="single" w:sz="8" w:space="0" w:color="ED7A72"/>
            </w:tcBorders>
            <w:shd w:val="clear" w:color="000000" w:fill="F9D2D0"/>
            <w:noWrap/>
            <w:vAlign w:val="center"/>
            <w:hideMark/>
          </w:tcPr>
          <w:p w14:paraId="10AA3173" w14:textId="77777777" w:rsidR="008F2459" w:rsidRPr="008F2459" w:rsidRDefault="008F2459" w:rsidP="005755A7">
            <w:pPr>
              <w:spacing w:after="0" w:line="240" w:lineRule="auto"/>
              <w:jc w:val="center"/>
              <w:rPr>
                <w:rFonts w:asciiTheme="majorHAnsi" w:eastAsia="Times New Roman" w:hAnsiTheme="majorHAnsi" w:cs="Times New Roman"/>
                <w:color w:val="000000"/>
                <w:sz w:val="20"/>
                <w:szCs w:val="20"/>
                <w:lang w:val="en-US"/>
              </w:rPr>
            </w:pPr>
            <w:r w:rsidRPr="008F2459">
              <w:rPr>
                <w:rFonts w:asciiTheme="majorHAnsi" w:eastAsia="Times New Roman" w:hAnsiTheme="majorHAnsi" w:cs="Times New Roman"/>
                <w:color w:val="000000"/>
                <w:sz w:val="20"/>
                <w:szCs w:val="20"/>
                <w:lang w:val="en-US"/>
              </w:rPr>
              <w:t>-0.049*</w:t>
            </w:r>
          </w:p>
        </w:tc>
        <w:tc>
          <w:tcPr>
            <w:tcW w:w="1008" w:type="dxa"/>
            <w:tcBorders>
              <w:top w:val="nil"/>
              <w:left w:val="nil"/>
              <w:bottom w:val="single" w:sz="8" w:space="0" w:color="ED7A72"/>
              <w:right w:val="single" w:sz="8" w:space="0" w:color="ED7A72"/>
            </w:tcBorders>
            <w:shd w:val="clear" w:color="000000" w:fill="F9D2D0"/>
            <w:noWrap/>
            <w:vAlign w:val="center"/>
            <w:hideMark/>
          </w:tcPr>
          <w:p w14:paraId="6C37C338" w14:textId="77777777" w:rsidR="008F2459" w:rsidRPr="008F2459" w:rsidRDefault="008F2459" w:rsidP="005755A7">
            <w:pPr>
              <w:spacing w:after="0" w:line="240" w:lineRule="auto"/>
              <w:jc w:val="center"/>
              <w:rPr>
                <w:rFonts w:asciiTheme="majorHAnsi" w:eastAsia="Times New Roman" w:hAnsiTheme="majorHAnsi" w:cs="Times New Roman"/>
                <w:color w:val="000000"/>
                <w:sz w:val="20"/>
                <w:szCs w:val="20"/>
                <w:lang w:val="en-US"/>
              </w:rPr>
            </w:pPr>
            <w:r w:rsidRPr="008F2459">
              <w:rPr>
                <w:rFonts w:asciiTheme="majorHAnsi" w:eastAsia="Times New Roman" w:hAnsiTheme="majorHAnsi" w:cs="Times New Roman"/>
                <w:color w:val="000000"/>
                <w:sz w:val="20"/>
                <w:szCs w:val="20"/>
                <w:lang w:val="en-US"/>
              </w:rPr>
              <w:t>-0.073*</w:t>
            </w:r>
          </w:p>
        </w:tc>
        <w:tc>
          <w:tcPr>
            <w:tcW w:w="1008" w:type="dxa"/>
            <w:tcBorders>
              <w:top w:val="nil"/>
              <w:left w:val="nil"/>
              <w:bottom w:val="single" w:sz="8" w:space="0" w:color="ED7A72"/>
              <w:right w:val="single" w:sz="8" w:space="0" w:color="ED7A72"/>
            </w:tcBorders>
            <w:shd w:val="clear" w:color="000000" w:fill="F9D2D0"/>
            <w:noWrap/>
            <w:vAlign w:val="center"/>
            <w:hideMark/>
          </w:tcPr>
          <w:p w14:paraId="32492F42" w14:textId="77777777" w:rsidR="008F2459" w:rsidRPr="008F2459" w:rsidRDefault="008F2459" w:rsidP="005755A7">
            <w:pPr>
              <w:spacing w:after="0" w:line="240" w:lineRule="auto"/>
              <w:jc w:val="center"/>
              <w:rPr>
                <w:rFonts w:asciiTheme="majorHAnsi" w:eastAsia="Times New Roman" w:hAnsiTheme="majorHAnsi" w:cs="Times New Roman"/>
                <w:color w:val="000000"/>
                <w:sz w:val="20"/>
                <w:szCs w:val="20"/>
                <w:lang w:val="en-US"/>
              </w:rPr>
            </w:pPr>
            <w:r w:rsidRPr="008F2459">
              <w:rPr>
                <w:rFonts w:asciiTheme="majorHAnsi" w:eastAsia="Times New Roman" w:hAnsiTheme="majorHAnsi" w:cs="Times New Roman"/>
                <w:color w:val="000000"/>
                <w:sz w:val="20"/>
                <w:szCs w:val="20"/>
                <w:lang w:val="en-US"/>
              </w:rPr>
              <w:t>-0.106***</w:t>
            </w:r>
          </w:p>
        </w:tc>
        <w:tc>
          <w:tcPr>
            <w:tcW w:w="960" w:type="dxa"/>
            <w:tcBorders>
              <w:top w:val="nil"/>
              <w:left w:val="nil"/>
              <w:bottom w:val="single" w:sz="8" w:space="0" w:color="ED7A72"/>
              <w:right w:val="single" w:sz="8" w:space="0" w:color="ED7A72"/>
            </w:tcBorders>
            <w:shd w:val="clear" w:color="000000" w:fill="F9D2D0"/>
            <w:noWrap/>
            <w:vAlign w:val="center"/>
            <w:hideMark/>
          </w:tcPr>
          <w:p w14:paraId="3CA6D0D1" w14:textId="77777777" w:rsidR="008F2459" w:rsidRPr="008F2459" w:rsidRDefault="008F2459" w:rsidP="005755A7">
            <w:pPr>
              <w:spacing w:after="0" w:line="240" w:lineRule="auto"/>
              <w:jc w:val="center"/>
              <w:rPr>
                <w:rFonts w:asciiTheme="majorHAnsi" w:eastAsia="Times New Roman" w:hAnsiTheme="majorHAnsi" w:cs="Times New Roman"/>
                <w:color w:val="000000"/>
                <w:sz w:val="20"/>
                <w:szCs w:val="20"/>
                <w:lang w:val="en-US"/>
              </w:rPr>
            </w:pPr>
            <w:r w:rsidRPr="008F2459">
              <w:rPr>
                <w:rFonts w:asciiTheme="majorHAnsi" w:eastAsia="Times New Roman" w:hAnsiTheme="majorHAnsi" w:cs="Times New Roman"/>
                <w:color w:val="000000"/>
                <w:sz w:val="20"/>
                <w:szCs w:val="20"/>
                <w:lang w:val="en-US"/>
              </w:rPr>
              <w:t>-0.008</w:t>
            </w:r>
          </w:p>
        </w:tc>
        <w:tc>
          <w:tcPr>
            <w:tcW w:w="960" w:type="dxa"/>
            <w:tcBorders>
              <w:top w:val="nil"/>
              <w:left w:val="nil"/>
              <w:bottom w:val="single" w:sz="8" w:space="0" w:color="ED7A72"/>
              <w:right w:val="single" w:sz="8" w:space="0" w:color="ED7A72"/>
            </w:tcBorders>
            <w:shd w:val="clear" w:color="000000" w:fill="F9D2D0"/>
            <w:noWrap/>
            <w:vAlign w:val="center"/>
            <w:hideMark/>
          </w:tcPr>
          <w:p w14:paraId="66A5B398" w14:textId="77777777" w:rsidR="008F2459" w:rsidRPr="008F2459" w:rsidRDefault="008F2459" w:rsidP="005755A7">
            <w:pPr>
              <w:spacing w:after="0" w:line="240" w:lineRule="auto"/>
              <w:jc w:val="center"/>
              <w:rPr>
                <w:rFonts w:asciiTheme="majorHAnsi" w:eastAsia="Times New Roman" w:hAnsiTheme="majorHAnsi" w:cs="Times New Roman"/>
                <w:color w:val="000000"/>
                <w:sz w:val="20"/>
                <w:szCs w:val="20"/>
                <w:lang w:val="en-US"/>
              </w:rPr>
            </w:pPr>
            <w:r w:rsidRPr="008F2459">
              <w:rPr>
                <w:rFonts w:asciiTheme="majorHAnsi" w:eastAsia="Times New Roman" w:hAnsiTheme="majorHAnsi" w:cs="Times New Roman"/>
                <w:color w:val="000000"/>
                <w:sz w:val="20"/>
                <w:szCs w:val="20"/>
                <w:lang w:val="en-US"/>
              </w:rPr>
              <w:t>-0.064</w:t>
            </w:r>
          </w:p>
        </w:tc>
        <w:tc>
          <w:tcPr>
            <w:tcW w:w="1042" w:type="dxa"/>
            <w:tcBorders>
              <w:top w:val="nil"/>
              <w:left w:val="nil"/>
              <w:bottom w:val="single" w:sz="8" w:space="0" w:color="ED7A72"/>
              <w:right w:val="single" w:sz="8" w:space="0" w:color="ED7A72"/>
            </w:tcBorders>
            <w:shd w:val="clear" w:color="000000" w:fill="F9D2D0"/>
            <w:noWrap/>
            <w:vAlign w:val="center"/>
            <w:hideMark/>
          </w:tcPr>
          <w:p w14:paraId="7DE7CDF8" w14:textId="77777777" w:rsidR="008F2459" w:rsidRPr="008F2459" w:rsidRDefault="008F2459" w:rsidP="005755A7">
            <w:pPr>
              <w:spacing w:after="0" w:line="240" w:lineRule="auto"/>
              <w:jc w:val="center"/>
              <w:rPr>
                <w:rFonts w:asciiTheme="majorHAnsi" w:eastAsia="Times New Roman" w:hAnsiTheme="majorHAnsi" w:cs="Times New Roman"/>
                <w:color w:val="000000"/>
                <w:sz w:val="20"/>
                <w:szCs w:val="20"/>
                <w:lang w:val="en-US"/>
              </w:rPr>
            </w:pPr>
            <w:r w:rsidRPr="008F2459">
              <w:rPr>
                <w:rFonts w:asciiTheme="majorHAnsi" w:eastAsia="Times New Roman" w:hAnsiTheme="majorHAnsi" w:cs="Times New Roman"/>
                <w:color w:val="000000"/>
                <w:sz w:val="20"/>
                <w:szCs w:val="20"/>
                <w:lang w:val="en-US"/>
              </w:rPr>
              <w:t>0.061</w:t>
            </w:r>
          </w:p>
        </w:tc>
        <w:tc>
          <w:tcPr>
            <w:tcW w:w="1042" w:type="dxa"/>
            <w:tcBorders>
              <w:top w:val="nil"/>
              <w:left w:val="nil"/>
              <w:bottom w:val="single" w:sz="8" w:space="0" w:color="ED7A72"/>
              <w:right w:val="single" w:sz="8" w:space="0" w:color="ED7A72"/>
            </w:tcBorders>
            <w:shd w:val="clear" w:color="000000" w:fill="F9D2D0"/>
            <w:noWrap/>
            <w:vAlign w:val="center"/>
            <w:hideMark/>
          </w:tcPr>
          <w:p w14:paraId="40D597AF" w14:textId="77777777" w:rsidR="008F2459" w:rsidRPr="008F2459" w:rsidRDefault="008F2459" w:rsidP="005755A7">
            <w:pPr>
              <w:spacing w:after="0" w:line="240" w:lineRule="auto"/>
              <w:jc w:val="center"/>
              <w:rPr>
                <w:rFonts w:asciiTheme="majorHAnsi" w:eastAsia="Times New Roman" w:hAnsiTheme="majorHAnsi" w:cs="Times New Roman"/>
                <w:color w:val="000000"/>
                <w:sz w:val="20"/>
                <w:szCs w:val="20"/>
                <w:lang w:val="en-US"/>
              </w:rPr>
            </w:pPr>
            <w:r w:rsidRPr="008F2459">
              <w:rPr>
                <w:rFonts w:asciiTheme="majorHAnsi" w:eastAsia="Times New Roman" w:hAnsiTheme="majorHAnsi" w:cs="Times New Roman"/>
                <w:color w:val="000000"/>
                <w:sz w:val="20"/>
                <w:szCs w:val="20"/>
                <w:lang w:val="en-US"/>
              </w:rPr>
              <w:t>0.215*</w:t>
            </w:r>
          </w:p>
        </w:tc>
      </w:tr>
      <w:tr w:rsidR="008F2459" w:rsidRPr="008F2459" w14:paraId="3996CED2" w14:textId="77777777" w:rsidTr="008F2459">
        <w:trPr>
          <w:trHeight w:val="315"/>
        </w:trPr>
        <w:tc>
          <w:tcPr>
            <w:tcW w:w="2280" w:type="dxa"/>
            <w:vMerge/>
            <w:tcBorders>
              <w:top w:val="nil"/>
              <w:left w:val="single" w:sz="8" w:space="0" w:color="ED7A72"/>
              <w:bottom w:val="single" w:sz="8" w:space="0" w:color="ED7A72"/>
              <w:right w:val="single" w:sz="8" w:space="0" w:color="ED7A72"/>
            </w:tcBorders>
            <w:vAlign w:val="center"/>
            <w:hideMark/>
          </w:tcPr>
          <w:p w14:paraId="0432C27F" w14:textId="77777777" w:rsidR="008F2459" w:rsidRPr="008F2459" w:rsidRDefault="008F2459" w:rsidP="008F2459">
            <w:pPr>
              <w:spacing w:after="0" w:line="240" w:lineRule="auto"/>
              <w:rPr>
                <w:rFonts w:asciiTheme="majorHAnsi" w:eastAsia="Times New Roman" w:hAnsiTheme="majorHAnsi" w:cs="Times New Roman"/>
                <w:b/>
                <w:bCs/>
                <w:color w:val="000000"/>
                <w:sz w:val="20"/>
                <w:szCs w:val="20"/>
                <w:lang w:val="en-US"/>
              </w:rPr>
            </w:pPr>
          </w:p>
        </w:tc>
        <w:tc>
          <w:tcPr>
            <w:tcW w:w="1323" w:type="dxa"/>
            <w:tcBorders>
              <w:top w:val="nil"/>
              <w:left w:val="nil"/>
              <w:bottom w:val="single" w:sz="8" w:space="0" w:color="ED7A72"/>
              <w:right w:val="single" w:sz="8" w:space="0" w:color="ED7A72"/>
            </w:tcBorders>
            <w:shd w:val="clear" w:color="auto" w:fill="auto"/>
            <w:noWrap/>
            <w:vAlign w:val="center"/>
            <w:hideMark/>
          </w:tcPr>
          <w:p w14:paraId="2A5C3CA8" w14:textId="09BA4BE4" w:rsidR="008F2459" w:rsidRPr="008F2459" w:rsidRDefault="008F2459" w:rsidP="005755A7">
            <w:pPr>
              <w:spacing w:after="0" w:line="240" w:lineRule="auto"/>
              <w:jc w:val="center"/>
              <w:rPr>
                <w:rFonts w:asciiTheme="majorHAnsi" w:eastAsia="Times New Roman" w:hAnsiTheme="majorHAnsi" w:cs="Times New Roman"/>
                <w:color w:val="000000"/>
                <w:sz w:val="20"/>
                <w:szCs w:val="20"/>
                <w:lang w:val="en-US"/>
              </w:rPr>
            </w:pPr>
            <w:r w:rsidRPr="008F2459">
              <w:rPr>
                <w:rFonts w:asciiTheme="majorHAnsi" w:eastAsia="Times New Roman" w:hAnsiTheme="majorHAnsi" w:cs="Times New Roman"/>
                <w:color w:val="000000"/>
                <w:sz w:val="20"/>
                <w:szCs w:val="20"/>
                <w:lang w:val="en-US"/>
              </w:rPr>
              <w:t>(0.024)</w:t>
            </w:r>
          </w:p>
        </w:tc>
        <w:tc>
          <w:tcPr>
            <w:tcW w:w="1008" w:type="dxa"/>
            <w:tcBorders>
              <w:top w:val="nil"/>
              <w:left w:val="nil"/>
              <w:bottom w:val="single" w:sz="8" w:space="0" w:color="ED7A72"/>
              <w:right w:val="single" w:sz="8" w:space="0" w:color="ED7A72"/>
            </w:tcBorders>
            <w:shd w:val="clear" w:color="auto" w:fill="auto"/>
            <w:noWrap/>
            <w:vAlign w:val="bottom"/>
            <w:hideMark/>
          </w:tcPr>
          <w:p w14:paraId="2F8FCD8D" w14:textId="77777777" w:rsidR="008F2459" w:rsidRPr="008F2459" w:rsidRDefault="008F2459" w:rsidP="005755A7">
            <w:pPr>
              <w:spacing w:after="0" w:line="240" w:lineRule="auto"/>
              <w:jc w:val="center"/>
              <w:rPr>
                <w:rFonts w:asciiTheme="majorHAnsi" w:eastAsia="Times New Roman" w:hAnsiTheme="majorHAnsi" w:cs="Times New Roman"/>
                <w:color w:val="000000"/>
                <w:sz w:val="20"/>
                <w:szCs w:val="20"/>
                <w:lang w:val="en-US"/>
              </w:rPr>
            </w:pPr>
            <w:r w:rsidRPr="008F2459">
              <w:rPr>
                <w:rFonts w:asciiTheme="majorHAnsi" w:eastAsia="Times New Roman" w:hAnsiTheme="majorHAnsi" w:cs="Times New Roman"/>
                <w:color w:val="000000"/>
                <w:sz w:val="20"/>
                <w:szCs w:val="20"/>
                <w:lang w:val="en-US"/>
              </w:rPr>
              <w:t>(0.032)</w:t>
            </w:r>
          </w:p>
        </w:tc>
        <w:tc>
          <w:tcPr>
            <w:tcW w:w="1008" w:type="dxa"/>
            <w:tcBorders>
              <w:top w:val="nil"/>
              <w:left w:val="nil"/>
              <w:bottom w:val="single" w:sz="8" w:space="0" w:color="ED7A72"/>
              <w:right w:val="single" w:sz="8" w:space="0" w:color="ED7A72"/>
            </w:tcBorders>
            <w:shd w:val="clear" w:color="auto" w:fill="auto"/>
            <w:noWrap/>
            <w:vAlign w:val="center"/>
            <w:hideMark/>
          </w:tcPr>
          <w:p w14:paraId="3ACD6FDE" w14:textId="4AFE17D5" w:rsidR="008F2459" w:rsidRPr="008F2459" w:rsidRDefault="008F2459" w:rsidP="005755A7">
            <w:pPr>
              <w:spacing w:after="0" w:line="240" w:lineRule="auto"/>
              <w:jc w:val="center"/>
              <w:rPr>
                <w:rFonts w:asciiTheme="majorHAnsi" w:eastAsia="Times New Roman" w:hAnsiTheme="majorHAnsi" w:cs="Times New Roman"/>
                <w:color w:val="000000"/>
                <w:sz w:val="20"/>
                <w:szCs w:val="20"/>
                <w:lang w:val="en-US"/>
              </w:rPr>
            </w:pPr>
            <w:r w:rsidRPr="008F2459">
              <w:rPr>
                <w:rFonts w:asciiTheme="majorHAnsi" w:eastAsia="Times New Roman" w:hAnsiTheme="majorHAnsi" w:cs="Times New Roman"/>
                <w:color w:val="000000"/>
                <w:sz w:val="20"/>
                <w:szCs w:val="20"/>
                <w:lang w:val="en-US"/>
              </w:rPr>
              <w:t>(0.029)</w:t>
            </w:r>
          </w:p>
        </w:tc>
        <w:tc>
          <w:tcPr>
            <w:tcW w:w="960" w:type="dxa"/>
            <w:tcBorders>
              <w:top w:val="nil"/>
              <w:left w:val="nil"/>
              <w:bottom w:val="single" w:sz="8" w:space="0" w:color="ED7A72"/>
              <w:right w:val="single" w:sz="8" w:space="0" w:color="ED7A72"/>
            </w:tcBorders>
            <w:shd w:val="clear" w:color="auto" w:fill="auto"/>
            <w:noWrap/>
            <w:vAlign w:val="center"/>
            <w:hideMark/>
          </w:tcPr>
          <w:p w14:paraId="764962B9" w14:textId="77777777" w:rsidR="008F2459" w:rsidRPr="008F2459" w:rsidRDefault="008F2459" w:rsidP="005755A7">
            <w:pPr>
              <w:spacing w:after="0" w:line="240" w:lineRule="auto"/>
              <w:jc w:val="center"/>
              <w:rPr>
                <w:rFonts w:asciiTheme="majorHAnsi" w:eastAsia="Times New Roman" w:hAnsiTheme="majorHAnsi" w:cs="Times New Roman"/>
                <w:color w:val="000000"/>
                <w:sz w:val="20"/>
                <w:szCs w:val="20"/>
                <w:lang w:val="en-US"/>
              </w:rPr>
            </w:pPr>
            <w:r w:rsidRPr="008F2459">
              <w:rPr>
                <w:rFonts w:asciiTheme="majorHAnsi" w:eastAsia="Times New Roman" w:hAnsiTheme="majorHAnsi" w:cs="Times New Roman"/>
                <w:color w:val="000000"/>
                <w:sz w:val="20"/>
                <w:szCs w:val="20"/>
                <w:lang w:val="en-US"/>
              </w:rPr>
              <w:t>(0.055)</w:t>
            </w:r>
          </w:p>
        </w:tc>
        <w:tc>
          <w:tcPr>
            <w:tcW w:w="960" w:type="dxa"/>
            <w:tcBorders>
              <w:top w:val="nil"/>
              <w:left w:val="nil"/>
              <w:bottom w:val="single" w:sz="8" w:space="0" w:color="ED7A72"/>
              <w:right w:val="single" w:sz="8" w:space="0" w:color="ED7A72"/>
            </w:tcBorders>
            <w:shd w:val="clear" w:color="auto" w:fill="auto"/>
            <w:noWrap/>
            <w:vAlign w:val="center"/>
            <w:hideMark/>
          </w:tcPr>
          <w:p w14:paraId="785D538E" w14:textId="77777777" w:rsidR="008F2459" w:rsidRPr="008F2459" w:rsidRDefault="008F2459" w:rsidP="005755A7">
            <w:pPr>
              <w:spacing w:after="0" w:line="240" w:lineRule="auto"/>
              <w:jc w:val="center"/>
              <w:rPr>
                <w:rFonts w:asciiTheme="majorHAnsi" w:eastAsia="Times New Roman" w:hAnsiTheme="majorHAnsi" w:cs="Times New Roman"/>
                <w:color w:val="000000"/>
                <w:sz w:val="20"/>
                <w:szCs w:val="20"/>
                <w:lang w:val="en-US"/>
              </w:rPr>
            </w:pPr>
            <w:r w:rsidRPr="008F2459">
              <w:rPr>
                <w:rFonts w:asciiTheme="majorHAnsi" w:eastAsia="Times New Roman" w:hAnsiTheme="majorHAnsi" w:cs="Times New Roman"/>
                <w:color w:val="000000"/>
                <w:sz w:val="20"/>
                <w:szCs w:val="20"/>
                <w:lang w:val="en-US"/>
              </w:rPr>
              <w:t>(0.038)</w:t>
            </w:r>
          </w:p>
        </w:tc>
        <w:tc>
          <w:tcPr>
            <w:tcW w:w="1042" w:type="dxa"/>
            <w:tcBorders>
              <w:top w:val="nil"/>
              <w:left w:val="nil"/>
              <w:bottom w:val="single" w:sz="8" w:space="0" w:color="ED7A72"/>
              <w:right w:val="single" w:sz="8" w:space="0" w:color="ED7A72"/>
            </w:tcBorders>
            <w:shd w:val="clear" w:color="auto" w:fill="auto"/>
            <w:noWrap/>
            <w:vAlign w:val="bottom"/>
            <w:hideMark/>
          </w:tcPr>
          <w:p w14:paraId="2F5B74A2" w14:textId="77777777" w:rsidR="008F2459" w:rsidRPr="008F2459" w:rsidRDefault="008F2459" w:rsidP="005755A7">
            <w:pPr>
              <w:spacing w:after="0" w:line="240" w:lineRule="auto"/>
              <w:jc w:val="center"/>
              <w:rPr>
                <w:rFonts w:asciiTheme="majorHAnsi" w:eastAsia="Times New Roman" w:hAnsiTheme="majorHAnsi" w:cs="Times New Roman"/>
                <w:color w:val="000000"/>
                <w:sz w:val="20"/>
                <w:szCs w:val="20"/>
                <w:lang w:val="en-US"/>
              </w:rPr>
            </w:pPr>
            <w:r w:rsidRPr="008F2459">
              <w:rPr>
                <w:rFonts w:asciiTheme="majorHAnsi" w:eastAsia="Times New Roman" w:hAnsiTheme="majorHAnsi" w:cs="Times New Roman"/>
                <w:color w:val="000000"/>
                <w:sz w:val="20"/>
                <w:szCs w:val="20"/>
                <w:lang w:val="en-US"/>
              </w:rPr>
              <w:t>(0.065)</w:t>
            </w:r>
          </w:p>
        </w:tc>
        <w:tc>
          <w:tcPr>
            <w:tcW w:w="1042" w:type="dxa"/>
            <w:tcBorders>
              <w:top w:val="nil"/>
              <w:left w:val="nil"/>
              <w:bottom w:val="single" w:sz="8" w:space="0" w:color="ED7A72"/>
              <w:right w:val="single" w:sz="8" w:space="0" w:color="ED7A72"/>
            </w:tcBorders>
            <w:shd w:val="clear" w:color="auto" w:fill="auto"/>
            <w:noWrap/>
            <w:vAlign w:val="center"/>
            <w:hideMark/>
          </w:tcPr>
          <w:p w14:paraId="6296430A" w14:textId="77777777" w:rsidR="008F2459" w:rsidRPr="008F2459" w:rsidRDefault="008F2459" w:rsidP="005755A7">
            <w:pPr>
              <w:spacing w:after="0" w:line="240" w:lineRule="auto"/>
              <w:jc w:val="center"/>
              <w:rPr>
                <w:rFonts w:asciiTheme="majorHAnsi" w:eastAsia="Times New Roman" w:hAnsiTheme="majorHAnsi" w:cs="Times New Roman"/>
                <w:color w:val="000000"/>
                <w:sz w:val="20"/>
                <w:szCs w:val="20"/>
                <w:lang w:val="en-US"/>
              </w:rPr>
            </w:pPr>
            <w:r w:rsidRPr="008F2459">
              <w:rPr>
                <w:rFonts w:asciiTheme="majorHAnsi" w:eastAsia="Times New Roman" w:hAnsiTheme="majorHAnsi" w:cs="Times New Roman"/>
                <w:color w:val="000000"/>
                <w:sz w:val="20"/>
                <w:szCs w:val="20"/>
                <w:lang w:val="en-US"/>
              </w:rPr>
              <w:t>(0.098)</w:t>
            </w:r>
          </w:p>
        </w:tc>
      </w:tr>
      <w:tr w:rsidR="008F2459" w:rsidRPr="008F2459" w14:paraId="6127D44C" w14:textId="77777777" w:rsidTr="008F2459">
        <w:trPr>
          <w:trHeight w:val="315"/>
        </w:trPr>
        <w:tc>
          <w:tcPr>
            <w:tcW w:w="2280" w:type="dxa"/>
            <w:vMerge w:val="restart"/>
            <w:tcBorders>
              <w:top w:val="nil"/>
              <w:left w:val="single" w:sz="8" w:space="0" w:color="ED7A72"/>
              <w:bottom w:val="single" w:sz="8" w:space="0" w:color="ED7A72"/>
              <w:right w:val="single" w:sz="8" w:space="0" w:color="ED7A72"/>
            </w:tcBorders>
            <w:shd w:val="clear" w:color="000000" w:fill="F9D2D0"/>
            <w:vAlign w:val="center"/>
            <w:hideMark/>
          </w:tcPr>
          <w:p w14:paraId="69890F40" w14:textId="77777777" w:rsidR="008F2459" w:rsidRPr="008F2459" w:rsidRDefault="008F2459" w:rsidP="008F2459">
            <w:pPr>
              <w:spacing w:after="0" w:line="240" w:lineRule="auto"/>
              <w:rPr>
                <w:rFonts w:asciiTheme="majorHAnsi" w:eastAsia="Times New Roman" w:hAnsiTheme="majorHAnsi" w:cs="Times New Roman"/>
                <w:b/>
                <w:bCs/>
                <w:color w:val="000000"/>
                <w:sz w:val="20"/>
                <w:szCs w:val="20"/>
                <w:lang w:val="en-US"/>
              </w:rPr>
            </w:pPr>
            <w:r w:rsidRPr="008F2459">
              <w:rPr>
                <w:rFonts w:asciiTheme="majorHAnsi" w:eastAsia="Times New Roman" w:hAnsiTheme="majorHAnsi" w:cs="Times New Roman"/>
                <w:b/>
                <w:bCs/>
                <w:color w:val="000000"/>
                <w:sz w:val="20"/>
                <w:szCs w:val="20"/>
                <w:lang w:val="en-US"/>
              </w:rPr>
              <w:t>Measurement</w:t>
            </w:r>
          </w:p>
        </w:tc>
        <w:tc>
          <w:tcPr>
            <w:tcW w:w="1323" w:type="dxa"/>
            <w:tcBorders>
              <w:top w:val="nil"/>
              <w:left w:val="nil"/>
              <w:bottom w:val="single" w:sz="8" w:space="0" w:color="ED7A72"/>
              <w:right w:val="single" w:sz="8" w:space="0" w:color="ED7A72"/>
            </w:tcBorders>
            <w:shd w:val="clear" w:color="000000" w:fill="F9D2D0"/>
            <w:noWrap/>
            <w:vAlign w:val="center"/>
            <w:hideMark/>
          </w:tcPr>
          <w:p w14:paraId="4A1AF699" w14:textId="77777777" w:rsidR="008F2459" w:rsidRPr="008F2459" w:rsidRDefault="008F2459" w:rsidP="005755A7">
            <w:pPr>
              <w:spacing w:after="0" w:line="240" w:lineRule="auto"/>
              <w:jc w:val="center"/>
              <w:rPr>
                <w:rFonts w:asciiTheme="majorHAnsi" w:eastAsia="Times New Roman" w:hAnsiTheme="majorHAnsi" w:cs="Times New Roman"/>
                <w:color w:val="000000"/>
                <w:sz w:val="20"/>
                <w:szCs w:val="20"/>
                <w:lang w:val="en-US"/>
              </w:rPr>
            </w:pPr>
            <w:r w:rsidRPr="008F2459">
              <w:rPr>
                <w:rFonts w:asciiTheme="majorHAnsi" w:eastAsia="Times New Roman" w:hAnsiTheme="majorHAnsi" w:cs="Times New Roman"/>
                <w:color w:val="000000"/>
                <w:sz w:val="20"/>
                <w:szCs w:val="20"/>
                <w:lang w:val="en-US"/>
              </w:rPr>
              <w:t>-0.005</w:t>
            </w:r>
          </w:p>
        </w:tc>
        <w:tc>
          <w:tcPr>
            <w:tcW w:w="1008" w:type="dxa"/>
            <w:tcBorders>
              <w:top w:val="nil"/>
              <w:left w:val="nil"/>
              <w:bottom w:val="single" w:sz="8" w:space="0" w:color="ED7A72"/>
              <w:right w:val="single" w:sz="8" w:space="0" w:color="ED7A72"/>
            </w:tcBorders>
            <w:shd w:val="clear" w:color="000000" w:fill="F9D2D0"/>
            <w:noWrap/>
            <w:vAlign w:val="center"/>
            <w:hideMark/>
          </w:tcPr>
          <w:p w14:paraId="07731816" w14:textId="77777777" w:rsidR="008F2459" w:rsidRPr="008F2459" w:rsidRDefault="008F2459" w:rsidP="005755A7">
            <w:pPr>
              <w:spacing w:after="0" w:line="240" w:lineRule="auto"/>
              <w:jc w:val="center"/>
              <w:rPr>
                <w:rFonts w:asciiTheme="majorHAnsi" w:eastAsia="Times New Roman" w:hAnsiTheme="majorHAnsi" w:cs="Times New Roman"/>
                <w:color w:val="000000"/>
                <w:sz w:val="20"/>
                <w:szCs w:val="20"/>
                <w:lang w:val="en-US"/>
              </w:rPr>
            </w:pPr>
            <w:r w:rsidRPr="008F2459">
              <w:rPr>
                <w:rFonts w:asciiTheme="majorHAnsi" w:eastAsia="Times New Roman" w:hAnsiTheme="majorHAnsi" w:cs="Times New Roman"/>
                <w:color w:val="000000"/>
                <w:sz w:val="20"/>
                <w:szCs w:val="20"/>
                <w:lang w:val="en-US"/>
              </w:rPr>
              <w:t>-0.096</w:t>
            </w:r>
          </w:p>
        </w:tc>
        <w:tc>
          <w:tcPr>
            <w:tcW w:w="1008" w:type="dxa"/>
            <w:tcBorders>
              <w:top w:val="nil"/>
              <w:left w:val="nil"/>
              <w:bottom w:val="single" w:sz="8" w:space="0" w:color="ED7A72"/>
              <w:right w:val="single" w:sz="8" w:space="0" w:color="ED7A72"/>
            </w:tcBorders>
            <w:shd w:val="clear" w:color="000000" w:fill="F9D2D0"/>
            <w:noWrap/>
            <w:vAlign w:val="center"/>
            <w:hideMark/>
          </w:tcPr>
          <w:p w14:paraId="656FC8ED" w14:textId="77777777" w:rsidR="008F2459" w:rsidRPr="008F2459" w:rsidRDefault="008F2459" w:rsidP="005755A7">
            <w:pPr>
              <w:spacing w:after="0" w:line="240" w:lineRule="auto"/>
              <w:jc w:val="center"/>
              <w:rPr>
                <w:rFonts w:asciiTheme="majorHAnsi" w:eastAsia="Times New Roman" w:hAnsiTheme="majorHAnsi" w:cs="Times New Roman"/>
                <w:color w:val="000000"/>
                <w:sz w:val="20"/>
                <w:szCs w:val="20"/>
                <w:lang w:val="en-US"/>
              </w:rPr>
            </w:pPr>
            <w:r w:rsidRPr="008F2459">
              <w:rPr>
                <w:rFonts w:asciiTheme="majorHAnsi" w:eastAsia="Times New Roman" w:hAnsiTheme="majorHAnsi" w:cs="Times New Roman"/>
                <w:color w:val="000000"/>
                <w:sz w:val="20"/>
                <w:szCs w:val="20"/>
                <w:lang w:val="en-US"/>
              </w:rPr>
              <w:t>-0.094***</w:t>
            </w:r>
          </w:p>
        </w:tc>
        <w:tc>
          <w:tcPr>
            <w:tcW w:w="960" w:type="dxa"/>
            <w:tcBorders>
              <w:top w:val="nil"/>
              <w:left w:val="nil"/>
              <w:bottom w:val="single" w:sz="8" w:space="0" w:color="ED7A72"/>
              <w:right w:val="single" w:sz="8" w:space="0" w:color="ED7A72"/>
            </w:tcBorders>
            <w:shd w:val="clear" w:color="000000" w:fill="F9D2D0"/>
            <w:noWrap/>
            <w:vAlign w:val="center"/>
            <w:hideMark/>
          </w:tcPr>
          <w:p w14:paraId="0C7C0A23" w14:textId="77777777" w:rsidR="008F2459" w:rsidRPr="008F2459" w:rsidRDefault="008F2459" w:rsidP="005755A7">
            <w:pPr>
              <w:spacing w:after="0" w:line="240" w:lineRule="auto"/>
              <w:jc w:val="center"/>
              <w:rPr>
                <w:rFonts w:asciiTheme="majorHAnsi" w:eastAsia="Times New Roman" w:hAnsiTheme="majorHAnsi" w:cs="Times New Roman"/>
                <w:color w:val="000000"/>
                <w:sz w:val="20"/>
                <w:szCs w:val="20"/>
                <w:lang w:val="en-US"/>
              </w:rPr>
            </w:pPr>
            <w:r w:rsidRPr="008F2459">
              <w:rPr>
                <w:rFonts w:asciiTheme="majorHAnsi" w:eastAsia="Times New Roman" w:hAnsiTheme="majorHAnsi" w:cs="Times New Roman"/>
                <w:color w:val="000000"/>
                <w:sz w:val="20"/>
                <w:szCs w:val="20"/>
                <w:lang w:val="en-US"/>
              </w:rPr>
              <w:t>-0.019</w:t>
            </w:r>
          </w:p>
        </w:tc>
        <w:tc>
          <w:tcPr>
            <w:tcW w:w="960" w:type="dxa"/>
            <w:tcBorders>
              <w:top w:val="nil"/>
              <w:left w:val="nil"/>
              <w:bottom w:val="single" w:sz="8" w:space="0" w:color="ED7A72"/>
              <w:right w:val="single" w:sz="8" w:space="0" w:color="ED7A72"/>
            </w:tcBorders>
            <w:shd w:val="clear" w:color="000000" w:fill="F9D2D0"/>
            <w:noWrap/>
            <w:vAlign w:val="center"/>
            <w:hideMark/>
          </w:tcPr>
          <w:p w14:paraId="0D9D929F" w14:textId="10E53474" w:rsidR="008F2459" w:rsidRPr="008F2459" w:rsidRDefault="008F2459" w:rsidP="005755A7">
            <w:pPr>
              <w:spacing w:after="0" w:line="240" w:lineRule="auto"/>
              <w:jc w:val="center"/>
              <w:rPr>
                <w:rFonts w:asciiTheme="majorHAnsi" w:eastAsia="Times New Roman" w:hAnsiTheme="majorHAnsi" w:cs="Times New Roman"/>
                <w:color w:val="000000"/>
                <w:sz w:val="20"/>
                <w:szCs w:val="20"/>
                <w:lang w:val="en-US"/>
              </w:rPr>
            </w:pPr>
          </w:p>
        </w:tc>
        <w:tc>
          <w:tcPr>
            <w:tcW w:w="1042" w:type="dxa"/>
            <w:tcBorders>
              <w:top w:val="nil"/>
              <w:left w:val="nil"/>
              <w:bottom w:val="single" w:sz="8" w:space="0" w:color="ED7A72"/>
              <w:right w:val="single" w:sz="8" w:space="0" w:color="ED7A72"/>
            </w:tcBorders>
            <w:shd w:val="clear" w:color="000000" w:fill="F9D2D0"/>
            <w:noWrap/>
            <w:vAlign w:val="center"/>
            <w:hideMark/>
          </w:tcPr>
          <w:p w14:paraId="710E9030" w14:textId="77777777" w:rsidR="008F2459" w:rsidRPr="008F2459" w:rsidRDefault="008F2459" w:rsidP="005755A7">
            <w:pPr>
              <w:spacing w:after="0" w:line="240" w:lineRule="auto"/>
              <w:jc w:val="center"/>
              <w:rPr>
                <w:rFonts w:asciiTheme="majorHAnsi" w:eastAsia="Times New Roman" w:hAnsiTheme="majorHAnsi" w:cs="Times New Roman"/>
                <w:color w:val="000000"/>
                <w:sz w:val="20"/>
                <w:szCs w:val="20"/>
                <w:lang w:val="en-US"/>
              </w:rPr>
            </w:pPr>
            <w:r w:rsidRPr="008F2459">
              <w:rPr>
                <w:rFonts w:asciiTheme="majorHAnsi" w:eastAsia="Times New Roman" w:hAnsiTheme="majorHAnsi" w:cs="Times New Roman"/>
                <w:color w:val="000000"/>
                <w:sz w:val="20"/>
                <w:szCs w:val="20"/>
                <w:lang w:val="en-US"/>
              </w:rPr>
              <w:t>-0.115**</w:t>
            </w:r>
          </w:p>
        </w:tc>
        <w:tc>
          <w:tcPr>
            <w:tcW w:w="1042" w:type="dxa"/>
            <w:tcBorders>
              <w:top w:val="nil"/>
              <w:left w:val="nil"/>
              <w:bottom w:val="single" w:sz="8" w:space="0" w:color="ED7A72"/>
              <w:right w:val="single" w:sz="8" w:space="0" w:color="ED7A72"/>
            </w:tcBorders>
            <w:shd w:val="clear" w:color="000000" w:fill="F9D2D0"/>
            <w:noWrap/>
            <w:vAlign w:val="center"/>
            <w:hideMark/>
          </w:tcPr>
          <w:p w14:paraId="56BE64A4" w14:textId="77777777" w:rsidR="008F2459" w:rsidRPr="008F2459" w:rsidRDefault="008F2459" w:rsidP="005755A7">
            <w:pPr>
              <w:spacing w:after="0" w:line="240" w:lineRule="auto"/>
              <w:jc w:val="center"/>
              <w:rPr>
                <w:rFonts w:asciiTheme="majorHAnsi" w:eastAsia="Times New Roman" w:hAnsiTheme="majorHAnsi" w:cs="Times New Roman"/>
                <w:color w:val="000000"/>
                <w:sz w:val="20"/>
                <w:szCs w:val="20"/>
                <w:lang w:val="en-US"/>
              </w:rPr>
            </w:pPr>
            <w:r w:rsidRPr="008F2459">
              <w:rPr>
                <w:rFonts w:asciiTheme="majorHAnsi" w:eastAsia="Times New Roman" w:hAnsiTheme="majorHAnsi" w:cs="Times New Roman"/>
                <w:color w:val="000000"/>
                <w:sz w:val="20"/>
                <w:szCs w:val="20"/>
                <w:lang w:val="en-US"/>
              </w:rPr>
              <w:t>0.060</w:t>
            </w:r>
          </w:p>
        </w:tc>
      </w:tr>
      <w:tr w:rsidR="008F2459" w:rsidRPr="008F2459" w14:paraId="3F366D18" w14:textId="77777777" w:rsidTr="008F2459">
        <w:trPr>
          <w:trHeight w:val="315"/>
        </w:trPr>
        <w:tc>
          <w:tcPr>
            <w:tcW w:w="2280" w:type="dxa"/>
            <w:vMerge/>
            <w:tcBorders>
              <w:top w:val="nil"/>
              <w:left w:val="single" w:sz="8" w:space="0" w:color="ED7A72"/>
              <w:bottom w:val="single" w:sz="8" w:space="0" w:color="ED7A72"/>
              <w:right w:val="single" w:sz="8" w:space="0" w:color="ED7A72"/>
            </w:tcBorders>
            <w:vAlign w:val="center"/>
            <w:hideMark/>
          </w:tcPr>
          <w:p w14:paraId="500856F4" w14:textId="77777777" w:rsidR="008F2459" w:rsidRPr="008F2459" w:rsidRDefault="008F2459" w:rsidP="008F2459">
            <w:pPr>
              <w:spacing w:after="0" w:line="240" w:lineRule="auto"/>
              <w:rPr>
                <w:rFonts w:asciiTheme="majorHAnsi" w:eastAsia="Times New Roman" w:hAnsiTheme="majorHAnsi" w:cs="Times New Roman"/>
                <w:b/>
                <w:bCs/>
                <w:color w:val="000000"/>
                <w:sz w:val="20"/>
                <w:szCs w:val="20"/>
                <w:lang w:val="en-US"/>
              </w:rPr>
            </w:pPr>
          </w:p>
        </w:tc>
        <w:tc>
          <w:tcPr>
            <w:tcW w:w="1323" w:type="dxa"/>
            <w:tcBorders>
              <w:top w:val="nil"/>
              <w:left w:val="nil"/>
              <w:bottom w:val="single" w:sz="8" w:space="0" w:color="ED7A72"/>
              <w:right w:val="single" w:sz="8" w:space="0" w:color="ED7A72"/>
            </w:tcBorders>
            <w:shd w:val="clear" w:color="auto" w:fill="auto"/>
            <w:noWrap/>
            <w:vAlign w:val="center"/>
            <w:hideMark/>
          </w:tcPr>
          <w:p w14:paraId="6AFCA555" w14:textId="4419F319" w:rsidR="008F2459" w:rsidRPr="008F2459" w:rsidRDefault="008F2459" w:rsidP="005755A7">
            <w:pPr>
              <w:spacing w:after="0" w:line="240" w:lineRule="auto"/>
              <w:jc w:val="center"/>
              <w:rPr>
                <w:rFonts w:asciiTheme="majorHAnsi" w:eastAsia="Times New Roman" w:hAnsiTheme="majorHAnsi" w:cs="Times New Roman"/>
                <w:color w:val="000000"/>
                <w:sz w:val="20"/>
                <w:szCs w:val="20"/>
                <w:lang w:val="en-US"/>
              </w:rPr>
            </w:pPr>
            <w:r w:rsidRPr="008F2459">
              <w:rPr>
                <w:rFonts w:asciiTheme="majorHAnsi" w:eastAsia="Times New Roman" w:hAnsiTheme="majorHAnsi" w:cs="Times New Roman"/>
                <w:color w:val="000000"/>
                <w:sz w:val="20"/>
                <w:szCs w:val="20"/>
                <w:lang w:val="en-US"/>
              </w:rPr>
              <w:t>(0.023)</w:t>
            </w:r>
          </w:p>
        </w:tc>
        <w:tc>
          <w:tcPr>
            <w:tcW w:w="1008" w:type="dxa"/>
            <w:tcBorders>
              <w:top w:val="nil"/>
              <w:left w:val="nil"/>
              <w:bottom w:val="single" w:sz="8" w:space="0" w:color="ED7A72"/>
              <w:right w:val="single" w:sz="8" w:space="0" w:color="ED7A72"/>
            </w:tcBorders>
            <w:shd w:val="clear" w:color="auto" w:fill="auto"/>
            <w:noWrap/>
            <w:vAlign w:val="bottom"/>
            <w:hideMark/>
          </w:tcPr>
          <w:p w14:paraId="795F8DC9" w14:textId="77777777" w:rsidR="008F2459" w:rsidRPr="008F2459" w:rsidRDefault="008F2459" w:rsidP="005755A7">
            <w:pPr>
              <w:spacing w:after="0" w:line="240" w:lineRule="auto"/>
              <w:jc w:val="center"/>
              <w:rPr>
                <w:rFonts w:asciiTheme="majorHAnsi" w:eastAsia="Times New Roman" w:hAnsiTheme="majorHAnsi" w:cs="Times New Roman"/>
                <w:color w:val="000000"/>
                <w:sz w:val="20"/>
                <w:szCs w:val="20"/>
                <w:lang w:val="en-US"/>
              </w:rPr>
            </w:pPr>
            <w:r w:rsidRPr="008F2459">
              <w:rPr>
                <w:rFonts w:asciiTheme="majorHAnsi" w:eastAsia="Times New Roman" w:hAnsiTheme="majorHAnsi" w:cs="Times New Roman"/>
                <w:color w:val="000000"/>
                <w:sz w:val="20"/>
                <w:szCs w:val="20"/>
                <w:lang w:val="en-US"/>
              </w:rPr>
              <w:t>(0.062)</w:t>
            </w:r>
          </w:p>
        </w:tc>
        <w:tc>
          <w:tcPr>
            <w:tcW w:w="1008" w:type="dxa"/>
            <w:tcBorders>
              <w:top w:val="nil"/>
              <w:left w:val="nil"/>
              <w:bottom w:val="single" w:sz="8" w:space="0" w:color="ED7A72"/>
              <w:right w:val="single" w:sz="8" w:space="0" w:color="ED7A72"/>
            </w:tcBorders>
            <w:shd w:val="clear" w:color="auto" w:fill="auto"/>
            <w:noWrap/>
            <w:vAlign w:val="center"/>
            <w:hideMark/>
          </w:tcPr>
          <w:p w14:paraId="61CF450A" w14:textId="328FDF53" w:rsidR="008F2459" w:rsidRPr="008F2459" w:rsidRDefault="008F2459" w:rsidP="005755A7">
            <w:pPr>
              <w:spacing w:after="0" w:line="240" w:lineRule="auto"/>
              <w:jc w:val="center"/>
              <w:rPr>
                <w:rFonts w:asciiTheme="majorHAnsi" w:eastAsia="Times New Roman" w:hAnsiTheme="majorHAnsi" w:cs="Times New Roman"/>
                <w:color w:val="000000"/>
                <w:sz w:val="20"/>
                <w:szCs w:val="20"/>
                <w:lang w:val="en-US"/>
              </w:rPr>
            </w:pPr>
            <w:r w:rsidRPr="008F2459">
              <w:rPr>
                <w:rFonts w:asciiTheme="majorHAnsi" w:eastAsia="Times New Roman" w:hAnsiTheme="majorHAnsi" w:cs="Times New Roman"/>
                <w:color w:val="000000"/>
                <w:sz w:val="20"/>
                <w:szCs w:val="20"/>
                <w:lang w:val="en-US"/>
              </w:rPr>
              <w:t>(0.019)</w:t>
            </w:r>
          </w:p>
        </w:tc>
        <w:tc>
          <w:tcPr>
            <w:tcW w:w="960" w:type="dxa"/>
            <w:tcBorders>
              <w:top w:val="nil"/>
              <w:left w:val="nil"/>
              <w:bottom w:val="single" w:sz="8" w:space="0" w:color="ED7A72"/>
              <w:right w:val="single" w:sz="8" w:space="0" w:color="ED7A72"/>
            </w:tcBorders>
            <w:shd w:val="clear" w:color="auto" w:fill="auto"/>
            <w:noWrap/>
            <w:vAlign w:val="center"/>
            <w:hideMark/>
          </w:tcPr>
          <w:p w14:paraId="6798758F" w14:textId="77777777" w:rsidR="008F2459" w:rsidRPr="008F2459" w:rsidRDefault="008F2459" w:rsidP="005755A7">
            <w:pPr>
              <w:spacing w:after="0" w:line="240" w:lineRule="auto"/>
              <w:jc w:val="center"/>
              <w:rPr>
                <w:rFonts w:asciiTheme="majorHAnsi" w:eastAsia="Times New Roman" w:hAnsiTheme="majorHAnsi" w:cs="Times New Roman"/>
                <w:color w:val="000000"/>
                <w:sz w:val="20"/>
                <w:szCs w:val="20"/>
                <w:lang w:val="en-US"/>
              </w:rPr>
            </w:pPr>
            <w:r w:rsidRPr="008F2459">
              <w:rPr>
                <w:rFonts w:asciiTheme="majorHAnsi" w:eastAsia="Times New Roman" w:hAnsiTheme="majorHAnsi" w:cs="Times New Roman"/>
                <w:color w:val="000000"/>
                <w:sz w:val="20"/>
                <w:szCs w:val="20"/>
                <w:lang w:val="en-US"/>
              </w:rPr>
              <w:t>(0.029)</w:t>
            </w:r>
          </w:p>
        </w:tc>
        <w:tc>
          <w:tcPr>
            <w:tcW w:w="960" w:type="dxa"/>
            <w:tcBorders>
              <w:top w:val="nil"/>
              <w:left w:val="nil"/>
              <w:bottom w:val="single" w:sz="8" w:space="0" w:color="ED7A72"/>
              <w:right w:val="single" w:sz="8" w:space="0" w:color="ED7A72"/>
            </w:tcBorders>
            <w:shd w:val="clear" w:color="auto" w:fill="auto"/>
            <w:noWrap/>
            <w:vAlign w:val="center"/>
            <w:hideMark/>
          </w:tcPr>
          <w:p w14:paraId="5EE2E27D" w14:textId="54773371" w:rsidR="008F2459" w:rsidRPr="008F2459" w:rsidRDefault="008F2459" w:rsidP="005755A7">
            <w:pPr>
              <w:spacing w:after="0" w:line="240" w:lineRule="auto"/>
              <w:jc w:val="center"/>
              <w:rPr>
                <w:rFonts w:asciiTheme="majorHAnsi" w:eastAsia="Times New Roman" w:hAnsiTheme="majorHAnsi" w:cs="Times New Roman"/>
                <w:color w:val="000000"/>
                <w:sz w:val="20"/>
                <w:szCs w:val="20"/>
                <w:lang w:val="en-US"/>
              </w:rPr>
            </w:pPr>
          </w:p>
        </w:tc>
        <w:tc>
          <w:tcPr>
            <w:tcW w:w="1042" w:type="dxa"/>
            <w:tcBorders>
              <w:top w:val="nil"/>
              <w:left w:val="nil"/>
              <w:bottom w:val="single" w:sz="8" w:space="0" w:color="ED7A72"/>
              <w:right w:val="single" w:sz="8" w:space="0" w:color="ED7A72"/>
            </w:tcBorders>
            <w:shd w:val="clear" w:color="auto" w:fill="auto"/>
            <w:noWrap/>
            <w:vAlign w:val="center"/>
            <w:hideMark/>
          </w:tcPr>
          <w:p w14:paraId="4117B2B2" w14:textId="77777777" w:rsidR="008F2459" w:rsidRPr="008F2459" w:rsidRDefault="008F2459" w:rsidP="005755A7">
            <w:pPr>
              <w:spacing w:after="0" w:line="240" w:lineRule="auto"/>
              <w:jc w:val="center"/>
              <w:rPr>
                <w:rFonts w:asciiTheme="majorHAnsi" w:eastAsia="Times New Roman" w:hAnsiTheme="majorHAnsi" w:cs="Times New Roman"/>
                <w:color w:val="000000"/>
                <w:sz w:val="20"/>
                <w:szCs w:val="20"/>
                <w:lang w:val="en-US"/>
              </w:rPr>
            </w:pPr>
            <w:r w:rsidRPr="008F2459">
              <w:rPr>
                <w:rFonts w:asciiTheme="majorHAnsi" w:eastAsia="Times New Roman" w:hAnsiTheme="majorHAnsi" w:cs="Times New Roman"/>
                <w:color w:val="000000"/>
                <w:sz w:val="20"/>
                <w:szCs w:val="20"/>
                <w:lang w:val="en-US"/>
              </w:rPr>
              <w:t>(0.040)</w:t>
            </w:r>
          </w:p>
        </w:tc>
        <w:tc>
          <w:tcPr>
            <w:tcW w:w="1042" w:type="dxa"/>
            <w:tcBorders>
              <w:top w:val="nil"/>
              <w:left w:val="nil"/>
              <w:bottom w:val="single" w:sz="8" w:space="0" w:color="ED7A72"/>
              <w:right w:val="single" w:sz="8" w:space="0" w:color="ED7A72"/>
            </w:tcBorders>
            <w:shd w:val="clear" w:color="auto" w:fill="auto"/>
            <w:noWrap/>
            <w:vAlign w:val="center"/>
            <w:hideMark/>
          </w:tcPr>
          <w:p w14:paraId="452F35F9" w14:textId="77777777" w:rsidR="008F2459" w:rsidRPr="008F2459" w:rsidRDefault="008F2459" w:rsidP="005755A7">
            <w:pPr>
              <w:spacing w:after="0" w:line="240" w:lineRule="auto"/>
              <w:jc w:val="center"/>
              <w:rPr>
                <w:rFonts w:asciiTheme="majorHAnsi" w:eastAsia="Times New Roman" w:hAnsiTheme="majorHAnsi" w:cs="Times New Roman"/>
                <w:color w:val="000000"/>
                <w:sz w:val="20"/>
                <w:szCs w:val="20"/>
                <w:lang w:val="en-US"/>
              </w:rPr>
            </w:pPr>
            <w:r w:rsidRPr="008F2459">
              <w:rPr>
                <w:rFonts w:asciiTheme="majorHAnsi" w:eastAsia="Times New Roman" w:hAnsiTheme="majorHAnsi" w:cs="Times New Roman"/>
                <w:color w:val="000000"/>
                <w:sz w:val="20"/>
                <w:szCs w:val="20"/>
                <w:lang w:val="en-US"/>
              </w:rPr>
              <w:t>(0.143)</w:t>
            </w:r>
          </w:p>
        </w:tc>
      </w:tr>
      <w:tr w:rsidR="008F2459" w:rsidRPr="008F2459" w14:paraId="3FDDA49A" w14:textId="77777777" w:rsidTr="008F2459">
        <w:trPr>
          <w:trHeight w:val="315"/>
        </w:trPr>
        <w:tc>
          <w:tcPr>
            <w:tcW w:w="2280" w:type="dxa"/>
            <w:vMerge w:val="restart"/>
            <w:tcBorders>
              <w:top w:val="nil"/>
              <w:left w:val="single" w:sz="8" w:space="0" w:color="ED7A72"/>
              <w:bottom w:val="single" w:sz="8" w:space="0" w:color="ED7A72"/>
              <w:right w:val="single" w:sz="8" w:space="0" w:color="ED7A72"/>
            </w:tcBorders>
            <w:shd w:val="clear" w:color="000000" w:fill="F9D2D0"/>
            <w:vAlign w:val="center"/>
            <w:hideMark/>
          </w:tcPr>
          <w:p w14:paraId="2604112E" w14:textId="77777777" w:rsidR="008F2459" w:rsidRPr="008F2459" w:rsidRDefault="008F2459" w:rsidP="008F2459">
            <w:pPr>
              <w:spacing w:after="0" w:line="240" w:lineRule="auto"/>
              <w:rPr>
                <w:rFonts w:asciiTheme="majorHAnsi" w:eastAsia="Times New Roman" w:hAnsiTheme="majorHAnsi" w:cs="Times New Roman"/>
                <w:b/>
                <w:bCs/>
                <w:color w:val="000000"/>
                <w:sz w:val="20"/>
                <w:szCs w:val="20"/>
                <w:lang w:val="en-US"/>
              </w:rPr>
            </w:pPr>
            <w:r w:rsidRPr="008F2459">
              <w:rPr>
                <w:rFonts w:asciiTheme="majorHAnsi" w:eastAsia="Times New Roman" w:hAnsiTheme="majorHAnsi" w:cs="Times New Roman"/>
                <w:b/>
                <w:bCs/>
                <w:color w:val="000000"/>
                <w:sz w:val="20"/>
                <w:szCs w:val="20"/>
                <w:lang w:val="en-US"/>
              </w:rPr>
              <w:t>Time</w:t>
            </w:r>
          </w:p>
        </w:tc>
        <w:tc>
          <w:tcPr>
            <w:tcW w:w="1323" w:type="dxa"/>
            <w:tcBorders>
              <w:top w:val="nil"/>
              <w:left w:val="nil"/>
              <w:bottom w:val="single" w:sz="8" w:space="0" w:color="ED7A72"/>
              <w:right w:val="single" w:sz="8" w:space="0" w:color="ED7A72"/>
            </w:tcBorders>
            <w:shd w:val="clear" w:color="000000" w:fill="F9D2D0"/>
            <w:noWrap/>
            <w:vAlign w:val="center"/>
            <w:hideMark/>
          </w:tcPr>
          <w:p w14:paraId="0513D4ED" w14:textId="77777777" w:rsidR="008F2459" w:rsidRPr="008F2459" w:rsidRDefault="008F2459" w:rsidP="005755A7">
            <w:pPr>
              <w:spacing w:after="0" w:line="240" w:lineRule="auto"/>
              <w:jc w:val="center"/>
              <w:rPr>
                <w:rFonts w:asciiTheme="majorHAnsi" w:eastAsia="Times New Roman" w:hAnsiTheme="majorHAnsi" w:cs="Times New Roman"/>
                <w:color w:val="000000"/>
                <w:sz w:val="20"/>
                <w:szCs w:val="20"/>
                <w:lang w:val="en-US"/>
              </w:rPr>
            </w:pPr>
            <w:r w:rsidRPr="008F2459">
              <w:rPr>
                <w:rFonts w:asciiTheme="majorHAnsi" w:eastAsia="Times New Roman" w:hAnsiTheme="majorHAnsi" w:cs="Times New Roman"/>
                <w:color w:val="000000"/>
                <w:sz w:val="20"/>
                <w:szCs w:val="20"/>
                <w:lang w:val="en-US"/>
              </w:rPr>
              <w:t>-0.037</w:t>
            </w:r>
          </w:p>
        </w:tc>
        <w:tc>
          <w:tcPr>
            <w:tcW w:w="1008" w:type="dxa"/>
            <w:tcBorders>
              <w:top w:val="nil"/>
              <w:left w:val="nil"/>
              <w:bottom w:val="single" w:sz="8" w:space="0" w:color="ED7A72"/>
              <w:right w:val="single" w:sz="8" w:space="0" w:color="ED7A72"/>
            </w:tcBorders>
            <w:shd w:val="clear" w:color="000000" w:fill="F9D2D0"/>
            <w:noWrap/>
            <w:vAlign w:val="center"/>
            <w:hideMark/>
          </w:tcPr>
          <w:p w14:paraId="64DC38F3" w14:textId="77777777" w:rsidR="008F2459" w:rsidRPr="008F2459" w:rsidRDefault="008F2459" w:rsidP="005755A7">
            <w:pPr>
              <w:spacing w:after="0" w:line="240" w:lineRule="auto"/>
              <w:jc w:val="center"/>
              <w:rPr>
                <w:rFonts w:asciiTheme="majorHAnsi" w:eastAsia="Times New Roman" w:hAnsiTheme="majorHAnsi" w:cs="Times New Roman"/>
                <w:color w:val="000000"/>
                <w:sz w:val="20"/>
                <w:szCs w:val="20"/>
                <w:lang w:val="en-US"/>
              </w:rPr>
            </w:pPr>
            <w:r w:rsidRPr="008F2459">
              <w:rPr>
                <w:rFonts w:asciiTheme="majorHAnsi" w:eastAsia="Times New Roman" w:hAnsiTheme="majorHAnsi" w:cs="Times New Roman"/>
                <w:color w:val="000000"/>
                <w:sz w:val="20"/>
                <w:szCs w:val="20"/>
                <w:lang w:val="en-US"/>
              </w:rPr>
              <w:t>-0.064*</w:t>
            </w:r>
          </w:p>
        </w:tc>
        <w:tc>
          <w:tcPr>
            <w:tcW w:w="1008" w:type="dxa"/>
            <w:tcBorders>
              <w:top w:val="nil"/>
              <w:left w:val="nil"/>
              <w:bottom w:val="single" w:sz="8" w:space="0" w:color="ED7A72"/>
              <w:right w:val="single" w:sz="8" w:space="0" w:color="ED7A72"/>
            </w:tcBorders>
            <w:shd w:val="clear" w:color="000000" w:fill="F9D2D0"/>
            <w:noWrap/>
            <w:vAlign w:val="center"/>
            <w:hideMark/>
          </w:tcPr>
          <w:p w14:paraId="6F81AC99" w14:textId="77777777" w:rsidR="008F2459" w:rsidRPr="008F2459" w:rsidRDefault="008F2459" w:rsidP="005755A7">
            <w:pPr>
              <w:spacing w:after="0" w:line="240" w:lineRule="auto"/>
              <w:jc w:val="center"/>
              <w:rPr>
                <w:rFonts w:asciiTheme="majorHAnsi" w:eastAsia="Times New Roman" w:hAnsiTheme="majorHAnsi" w:cs="Times New Roman"/>
                <w:color w:val="000000"/>
                <w:sz w:val="20"/>
                <w:szCs w:val="20"/>
                <w:lang w:val="en-US"/>
              </w:rPr>
            </w:pPr>
            <w:r w:rsidRPr="008F2459">
              <w:rPr>
                <w:rFonts w:asciiTheme="majorHAnsi" w:eastAsia="Times New Roman" w:hAnsiTheme="majorHAnsi" w:cs="Times New Roman"/>
                <w:color w:val="000000"/>
                <w:sz w:val="20"/>
                <w:szCs w:val="20"/>
                <w:lang w:val="en-US"/>
              </w:rPr>
              <w:t>-0.032</w:t>
            </w:r>
          </w:p>
        </w:tc>
        <w:tc>
          <w:tcPr>
            <w:tcW w:w="960" w:type="dxa"/>
            <w:tcBorders>
              <w:top w:val="nil"/>
              <w:left w:val="nil"/>
              <w:bottom w:val="single" w:sz="8" w:space="0" w:color="ED7A72"/>
              <w:right w:val="single" w:sz="8" w:space="0" w:color="ED7A72"/>
            </w:tcBorders>
            <w:shd w:val="clear" w:color="000000" w:fill="F9D2D0"/>
            <w:noWrap/>
            <w:vAlign w:val="center"/>
            <w:hideMark/>
          </w:tcPr>
          <w:p w14:paraId="5CC7601E" w14:textId="7BFD4A0B" w:rsidR="008F2459" w:rsidRPr="008F2459" w:rsidRDefault="008F2459" w:rsidP="005755A7">
            <w:pPr>
              <w:spacing w:after="0" w:line="240" w:lineRule="auto"/>
              <w:jc w:val="center"/>
              <w:rPr>
                <w:rFonts w:asciiTheme="majorHAnsi" w:eastAsia="Times New Roman" w:hAnsiTheme="majorHAnsi" w:cs="Times New Roman"/>
                <w:color w:val="000000"/>
                <w:sz w:val="20"/>
                <w:szCs w:val="20"/>
                <w:lang w:val="en-US"/>
              </w:rPr>
            </w:pPr>
          </w:p>
        </w:tc>
        <w:tc>
          <w:tcPr>
            <w:tcW w:w="960" w:type="dxa"/>
            <w:tcBorders>
              <w:top w:val="nil"/>
              <w:left w:val="nil"/>
              <w:bottom w:val="single" w:sz="8" w:space="0" w:color="ED7A72"/>
              <w:right w:val="single" w:sz="8" w:space="0" w:color="ED7A72"/>
            </w:tcBorders>
            <w:shd w:val="clear" w:color="000000" w:fill="F9D2D0"/>
            <w:noWrap/>
            <w:vAlign w:val="center"/>
            <w:hideMark/>
          </w:tcPr>
          <w:p w14:paraId="67BF4686" w14:textId="3F0E7996" w:rsidR="008F2459" w:rsidRPr="008F2459" w:rsidRDefault="008F2459" w:rsidP="005755A7">
            <w:pPr>
              <w:spacing w:after="0" w:line="240" w:lineRule="auto"/>
              <w:jc w:val="center"/>
              <w:rPr>
                <w:rFonts w:asciiTheme="majorHAnsi" w:eastAsia="Times New Roman" w:hAnsiTheme="majorHAnsi" w:cs="Times New Roman"/>
                <w:color w:val="000000"/>
                <w:sz w:val="20"/>
                <w:szCs w:val="20"/>
                <w:lang w:val="en-US"/>
              </w:rPr>
            </w:pPr>
          </w:p>
        </w:tc>
        <w:tc>
          <w:tcPr>
            <w:tcW w:w="1042" w:type="dxa"/>
            <w:tcBorders>
              <w:top w:val="nil"/>
              <w:left w:val="nil"/>
              <w:bottom w:val="single" w:sz="8" w:space="0" w:color="ED7A72"/>
              <w:right w:val="single" w:sz="8" w:space="0" w:color="ED7A72"/>
            </w:tcBorders>
            <w:shd w:val="clear" w:color="000000" w:fill="F9D2D0"/>
            <w:noWrap/>
            <w:vAlign w:val="center"/>
            <w:hideMark/>
          </w:tcPr>
          <w:p w14:paraId="3001648A" w14:textId="77777777" w:rsidR="008F2459" w:rsidRPr="008F2459" w:rsidRDefault="008F2459" w:rsidP="005755A7">
            <w:pPr>
              <w:spacing w:after="0" w:line="240" w:lineRule="auto"/>
              <w:jc w:val="center"/>
              <w:rPr>
                <w:rFonts w:asciiTheme="majorHAnsi" w:eastAsia="Times New Roman" w:hAnsiTheme="majorHAnsi" w:cs="Times New Roman"/>
                <w:color w:val="000000"/>
                <w:sz w:val="20"/>
                <w:szCs w:val="20"/>
                <w:lang w:val="en-US"/>
              </w:rPr>
            </w:pPr>
            <w:r w:rsidRPr="008F2459">
              <w:rPr>
                <w:rFonts w:asciiTheme="majorHAnsi" w:eastAsia="Times New Roman" w:hAnsiTheme="majorHAnsi" w:cs="Times New Roman"/>
                <w:color w:val="000000"/>
                <w:sz w:val="20"/>
                <w:szCs w:val="20"/>
                <w:lang w:val="en-US"/>
              </w:rPr>
              <w:t>-0.065</w:t>
            </w:r>
          </w:p>
        </w:tc>
        <w:tc>
          <w:tcPr>
            <w:tcW w:w="1042" w:type="dxa"/>
            <w:tcBorders>
              <w:top w:val="nil"/>
              <w:left w:val="nil"/>
              <w:bottom w:val="single" w:sz="8" w:space="0" w:color="ED7A72"/>
              <w:right w:val="single" w:sz="8" w:space="0" w:color="ED7A72"/>
            </w:tcBorders>
            <w:shd w:val="clear" w:color="000000" w:fill="F9D2D0"/>
            <w:noWrap/>
            <w:vAlign w:val="center"/>
            <w:hideMark/>
          </w:tcPr>
          <w:p w14:paraId="407ABE27" w14:textId="295B576B" w:rsidR="008F2459" w:rsidRPr="008F2459" w:rsidRDefault="008F2459" w:rsidP="005755A7">
            <w:pPr>
              <w:spacing w:after="0" w:line="240" w:lineRule="auto"/>
              <w:jc w:val="center"/>
              <w:rPr>
                <w:rFonts w:asciiTheme="majorHAnsi" w:eastAsia="Times New Roman" w:hAnsiTheme="majorHAnsi" w:cs="Times New Roman"/>
                <w:color w:val="000000"/>
                <w:sz w:val="20"/>
                <w:szCs w:val="20"/>
                <w:lang w:val="en-US"/>
              </w:rPr>
            </w:pPr>
          </w:p>
        </w:tc>
      </w:tr>
      <w:tr w:rsidR="008F2459" w:rsidRPr="008F2459" w14:paraId="5F3EC16D" w14:textId="77777777" w:rsidTr="008F2459">
        <w:trPr>
          <w:trHeight w:val="315"/>
        </w:trPr>
        <w:tc>
          <w:tcPr>
            <w:tcW w:w="2280" w:type="dxa"/>
            <w:vMerge/>
            <w:tcBorders>
              <w:top w:val="nil"/>
              <w:left w:val="single" w:sz="8" w:space="0" w:color="ED7A72"/>
              <w:bottom w:val="single" w:sz="8" w:space="0" w:color="ED7A72"/>
              <w:right w:val="single" w:sz="8" w:space="0" w:color="ED7A72"/>
            </w:tcBorders>
            <w:vAlign w:val="center"/>
            <w:hideMark/>
          </w:tcPr>
          <w:p w14:paraId="350077E5" w14:textId="77777777" w:rsidR="008F2459" w:rsidRPr="008F2459" w:rsidRDefault="008F2459" w:rsidP="008F2459">
            <w:pPr>
              <w:spacing w:after="0" w:line="240" w:lineRule="auto"/>
              <w:rPr>
                <w:rFonts w:asciiTheme="majorHAnsi" w:eastAsia="Times New Roman" w:hAnsiTheme="majorHAnsi" w:cs="Times New Roman"/>
                <w:b/>
                <w:bCs/>
                <w:color w:val="000000"/>
                <w:sz w:val="20"/>
                <w:szCs w:val="20"/>
                <w:lang w:val="en-US"/>
              </w:rPr>
            </w:pPr>
          </w:p>
        </w:tc>
        <w:tc>
          <w:tcPr>
            <w:tcW w:w="1323" w:type="dxa"/>
            <w:tcBorders>
              <w:top w:val="nil"/>
              <w:left w:val="nil"/>
              <w:bottom w:val="single" w:sz="8" w:space="0" w:color="ED7A72"/>
              <w:right w:val="single" w:sz="8" w:space="0" w:color="ED7A72"/>
            </w:tcBorders>
            <w:shd w:val="clear" w:color="auto" w:fill="auto"/>
            <w:noWrap/>
            <w:vAlign w:val="center"/>
            <w:hideMark/>
          </w:tcPr>
          <w:p w14:paraId="6E045EC3" w14:textId="30357B3D" w:rsidR="008F2459" w:rsidRPr="008F2459" w:rsidRDefault="008F2459" w:rsidP="005755A7">
            <w:pPr>
              <w:spacing w:after="0" w:line="240" w:lineRule="auto"/>
              <w:jc w:val="center"/>
              <w:rPr>
                <w:rFonts w:asciiTheme="majorHAnsi" w:eastAsia="Times New Roman" w:hAnsiTheme="majorHAnsi" w:cs="Times New Roman"/>
                <w:color w:val="000000"/>
                <w:sz w:val="20"/>
                <w:szCs w:val="20"/>
                <w:lang w:val="en-US"/>
              </w:rPr>
            </w:pPr>
            <w:r w:rsidRPr="008F2459">
              <w:rPr>
                <w:rFonts w:asciiTheme="majorHAnsi" w:eastAsia="Times New Roman" w:hAnsiTheme="majorHAnsi" w:cs="Times New Roman"/>
                <w:color w:val="000000"/>
                <w:sz w:val="20"/>
                <w:szCs w:val="20"/>
                <w:lang w:val="en-US"/>
              </w:rPr>
              <w:t>(0.022)</w:t>
            </w:r>
          </w:p>
        </w:tc>
        <w:tc>
          <w:tcPr>
            <w:tcW w:w="1008" w:type="dxa"/>
            <w:tcBorders>
              <w:top w:val="nil"/>
              <w:left w:val="nil"/>
              <w:bottom w:val="single" w:sz="8" w:space="0" w:color="ED7A72"/>
              <w:right w:val="single" w:sz="8" w:space="0" w:color="ED7A72"/>
            </w:tcBorders>
            <w:shd w:val="clear" w:color="auto" w:fill="auto"/>
            <w:noWrap/>
            <w:vAlign w:val="center"/>
            <w:hideMark/>
          </w:tcPr>
          <w:p w14:paraId="38B43F20" w14:textId="77777777" w:rsidR="008F2459" w:rsidRPr="008F2459" w:rsidRDefault="008F2459" w:rsidP="005755A7">
            <w:pPr>
              <w:spacing w:after="0" w:line="240" w:lineRule="auto"/>
              <w:jc w:val="center"/>
              <w:rPr>
                <w:rFonts w:asciiTheme="majorHAnsi" w:eastAsia="Times New Roman" w:hAnsiTheme="majorHAnsi" w:cs="Times New Roman"/>
                <w:color w:val="000000"/>
                <w:sz w:val="20"/>
                <w:szCs w:val="20"/>
                <w:lang w:val="en-US"/>
              </w:rPr>
            </w:pPr>
            <w:r w:rsidRPr="008F2459">
              <w:rPr>
                <w:rFonts w:asciiTheme="majorHAnsi" w:eastAsia="Times New Roman" w:hAnsiTheme="majorHAnsi" w:cs="Times New Roman"/>
                <w:color w:val="000000"/>
                <w:sz w:val="20"/>
                <w:szCs w:val="20"/>
                <w:lang w:val="en-US"/>
              </w:rPr>
              <w:t>(0.026)</w:t>
            </w:r>
          </w:p>
        </w:tc>
        <w:tc>
          <w:tcPr>
            <w:tcW w:w="1008" w:type="dxa"/>
            <w:tcBorders>
              <w:top w:val="nil"/>
              <w:left w:val="nil"/>
              <w:bottom w:val="single" w:sz="8" w:space="0" w:color="ED7A72"/>
              <w:right w:val="single" w:sz="8" w:space="0" w:color="ED7A72"/>
            </w:tcBorders>
            <w:shd w:val="clear" w:color="auto" w:fill="auto"/>
            <w:noWrap/>
            <w:vAlign w:val="center"/>
            <w:hideMark/>
          </w:tcPr>
          <w:p w14:paraId="75E671D5" w14:textId="0EC5A50F" w:rsidR="008F2459" w:rsidRPr="008F2459" w:rsidRDefault="008F2459" w:rsidP="005755A7">
            <w:pPr>
              <w:spacing w:after="0" w:line="240" w:lineRule="auto"/>
              <w:jc w:val="center"/>
              <w:rPr>
                <w:rFonts w:asciiTheme="majorHAnsi" w:eastAsia="Times New Roman" w:hAnsiTheme="majorHAnsi" w:cs="Times New Roman"/>
                <w:color w:val="000000"/>
                <w:sz w:val="20"/>
                <w:szCs w:val="20"/>
                <w:lang w:val="en-US"/>
              </w:rPr>
            </w:pPr>
            <w:r w:rsidRPr="008F2459">
              <w:rPr>
                <w:rFonts w:asciiTheme="majorHAnsi" w:eastAsia="Times New Roman" w:hAnsiTheme="majorHAnsi" w:cs="Times New Roman"/>
                <w:color w:val="000000"/>
                <w:sz w:val="20"/>
                <w:szCs w:val="20"/>
                <w:lang w:val="en-US"/>
              </w:rPr>
              <w:t>(0.025)</w:t>
            </w:r>
          </w:p>
        </w:tc>
        <w:tc>
          <w:tcPr>
            <w:tcW w:w="960" w:type="dxa"/>
            <w:tcBorders>
              <w:top w:val="nil"/>
              <w:left w:val="nil"/>
              <w:bottom w:val="single" w:sz="8" w:space="0" w:color="ED7A72"/>
              <w:right w:val="single" w:sz="8" w:space="0" w:color="ED7A72"/>
            </w:tcBorders>
            <w:shd w:val="clear" w:color="auto" w:fill="auto"/>
            <w:noWrap/>
            <w:vAlign w:val="center"/>
            <w:hideMark/>
          </w:tcPr>
          <w:p w14:paraId="24A9F5F6" w14:textId="4F59F861" w:rsidR="008F2459" w:rsidRPr="008F2459" w:rsidRDefault="008F2459" w:rsidP="005755A7">
            <w:pPr>
              <w:spacing w:after="0" w:line="240" w:lineRule="auto"/>
              <w:jc w:val="center"/>
              <w:rPr>
                <w:rFonts w:asciiTheme="majorHAnsi" w:eastAsia="Times New Roman" w:hAnsiTheme="majorHAnsi" w:cs="Times New Roman"/>
                <w:color w:val="000000"/>
                <w:sz w:val="20"/>
                <w:szCs w:val="20"/>
                <w:lang w:val="en-US"/>
              </w:rPr>
            </w:pPr>
          </w:p>
        </w:tc>
        <w:tc>
          <w:tcPr>
            <w:tcW w:w="960" w:type="dxa"/>
            <w:tcBorders>
              <w:top w:val="nil"/>
              <w:left w:val="nil"/>
              <w:bottom w:val="single" w:sz="8" w:space="0" w:color="ED7A72"/>
              <w:right w:val="single" w:sz="8" w:space="0" w:color="ED7A72"/>
            </w:tcBorders>
            <w:shd w:val="clear" w:color="auto" w:fill="auto"/>
            <w:noWrap/>
            <w:vAlign w:val="center"/>
            <w:hideMark/>
          </w:tcPr>
          <w:p w14:paraId="274DA254" w14:textId="499A8977" w:rsidR="008F2459" w:rsidRPr="008F2459" w:rsidRDefault="008F2459" w:rsidP="005755A7">
            <w:pPr>
              <w:spacing w:after="0" w:line="240" w:lineRule="auto"/>
              <w:jc w:val="center"/>
              <w:rPr>
                <w:rFonts w:asciiTheme="majorHAnsi" w:eastAsia="Times New Roman" w:hAnsiTheme="majorHAnsi" w:cs="Times New Roman"/>
                <w:color w:val="000000"/>
                <w:sz w:val="20"/>
                <w:szCs w:val="20"/>
                <w:lang w:val="en-US"/>
              </w:rPr>
            </w:pPr>
          </w:p>
        </w:tc>
        <w:tc>
          <w:tcPr>
            <w:tcW w:w="1042" w:type="dxa"/>
            <w:tcBorders>
              <w:top w:val="nil"/>
              <w:left w:val="nil"/>
              <w:bottom w:val="single" w:sz="8" w:space="0" w:color="ED7A72"/>
              <w:right w:val="single" w:sz="8" w:space="0" w:color="ED7A72"/>
            </w:tcBorders>
            <w:shd w:val="clear" w:color="auto" w:fill="auto"/>
            <w:noWrap/>
            <w:vAlign w:val="center"/>
            <w:hideMark/>
          </w:tcPr>
          <w:p w14:paraId="685940B0" w14:textId="77777777" w:rsidR="008F2459" w:rsidRPr="008F2459" w:rsidRDefault="008F2459" w:rsidP="005755A7">
            <w:pPr>
              <w:spacing w:after="0" w:line="240" w:lineRule="auto"/>
              <w:jc w:val="center"/>
              <w:rPr>
                <w:rFonts w:asciiTheme="majorHAnsi" w:eastAsia="Times New Roman" w:hAnsiTheme="majorHAnsi" w:cs="Times New Roman"/>
                <w:color w:val="000000"/>
                <w:sz w:val="20"/>
                <w:szCs w:val="20"/>
                <w:lang w:val="en-US"/>
              </w:rPr>
            </w:pPr>
            <w:r w:rsidRPr="008F2459">
              <w:rPr>
                <w:rFonts w:asciiTheme="majorHAnsi" w:eastAsia="Times New Roman" w:hAnsiTheme="majorHAnsi" w:cs="Times New Roman"/>
                <w:color w:val="000000"/>
                <w:sz w:val="20"/>
                <w:szCs w:val="20"/>
                <w:lang w:val="en-US"/>
              </w:rPr>
              <w:t>(0.075)</w:t>
            </w:r>
          </w:p>
        </w:tc>
        <w:tc>
          <w:tcPr>
            <w:tcW w:w="1042" w:type="dxa"/>
            <w:tcBorders>
              <w:top w:val="nil"/>
              <w:left w:val="nil"/>
              <w:bottom w:val="single" w:sz="8" w:space="0" w:color="ED7A72"/>
              <w:right w:val="single" w:sz="8" w:space="0" w:color="ED7A72"/>
            </w:tcBorders>
            <w:shd w:val="clear" w:color="auto" w:fill="auto"/>
            <w:noWrap/>
            <w:vAlign w:val="center"/>
            <w:hideMark/>
          </w:tcPr>
          <w:p w14:paraId="4313876A" w14:textId="4898671B" w:rsidR="008F2459" w:rsidRPr="008F2459" w:rsidRDefault="008F2459" w:rsidP="005755A7">
            <w:pPr>
              <w:spacing w:after="0" w:line="240" w:lineRule="auto"/>
              <w:jc w:val="center"/>
              <w:rPr>
                <w:rFonts w:asciiTheme="majorHAnsi" w:eastAsia="Times New Roman" w:hAnsiTheme="majorHAnsi" w:cs="Times New Roman"/>
                <w:color w:val="000000"/>
                <w:sz w:val="20"/>
                <w:szCs w:val="20"/>
                <w:lang w:val="en-US"/>
              </w:rPr>
            </w:pPr>
          </w:p>
        </w:tc>
      </w:tr>
    </w:tbl>
    <w:p w14:paraId="55E27BBF" w14:textId="77777777" w:rsidR="008F2459" w:rsidRPr="002C66D9" w:rsidRDefault="008F2459" w:rsidP="008F2459">
      <w:pPr>
        <w:spacing w:after="0" w:line="240" w:lineRule="auto"/>
      </w:pPr>
      <w:r w:rsidRPr="0043268F">
        <w:rPr>
          <w:rFonts w:asciiTheme="majorHAnsi" w:eastAsia="Times New Roman" w:hAnsiTheme="majorHAnsi" w:cs="Calibri"/>
          <w:color w:val="000000"/>
          <w:sz w:val="18"/>
          <w:szCs w:val="22"/>
          <w:lang w:val="en-US"/>
        </w:rPr>
        <w:t>Standard errors in parentheses</w:t>
      </w:r>
      <w:r>
        <w:rPr>
          <w:rFonts w:asciiTheme="majorHAnsi" w:eastAsia="Times New Roman" w:hAnsiTheme="majorHAnsi" w:cs="Calibri"/>
          <w:color w:val="000000"/>
          <w:sz w:val="18"/>
          <w:szCs w:val="22"/>
          <w:lang w:val="en-US"/>
        </w:rPr>
        <w:t>. Coefficients from multivariate regressions that control for child’s age, household size, educational background, home numeracy environment, and SES.</w:t>
      </w:r>
    </w:p>
    <w:p w14:paraId="6CB2265A" w14:textId="77777777" w:rsidR="008F2459" w:rsidRPr="0003416C" w:rsidRDefault="008F2459" w:rsidP="008F2459">
      <w:pPr>
        <w:rPr>
          <w:rFonts w:asciiTheme="majorHAnsi" w:eastAsia="Times New Roman" w:hAnsiTheme="majorHAnsi" w:cs="Calibri"/>
          <w:color w:val="000000"/>
          <w:sz w:val="18"/>
          <w:szCs w:val="22"/>
          <w:lang w:val="en-US"/>
        </w:rPr>
      </w:pPr>
      <w:r w:rsidRPr="0043268F">
        <w:rPr>
          <w:rFonts w:asciiTheme="majorHAnsi" w:eastAsia="Times New Roman" w:hAnsiTheme="majorHAnsi" w:cs="Calibri"/>
          <w:color w:val="000000"/>
          <w:sz w:val="18"/>
          <w:szCs w:val="22"/>
          <w:lang w:val="en-US"/>
        </w:rPr>
        <w:t>* p&lt;0.05</w:t>
      </w:r>
      <w:r>
        <w:rPr>
          <w:rFonts w:asciiTheme="majorHAnsi" w:eastAsia="Times New Roman" w:hAnsiTheme="majorHAnsi" w:cs="Calibri"/>
          <w:color w:val="000000"/>
          <w:sz w:val="18"/>
          <w:szCs w:val="22"/>
          <w:lang w:val="en-US"/>
        </w:rPr>
        <w:t xml:space="preserve"> </w:t>
      </w:r>
      <w:r w:rsidRPr="0043268F">
        <w:rPr>
          <w:rFonts w:asciiTheme="majorHAnsi" w:eastAsia="Times New Roman" w:hAnsiTheme="majorHAnsi" w:cs="Calibri"/>
          <w:color w:val="000000"/>
          <w:sz w:val="18"/>
          <w:szCs w:val="22"/>
          <w:lang w:val="en-US"/>
        </w:rPr>
        <w:t xml:space="preserve"> ** p&lt;0.01</w:t>
      </w:r>
      <w:r>
        <w:rPr>
          <w:rFonts w:asciiTheme="majorHAnsi" w:eastAsia="Times New Roman" w:hAnsiTheme="majorHAnsi" w:cs="Calibri"/>
          <w:color w:val="000000"/>
          <w:sz w:val="18"/>
          <w:szCs w:val="22"/>
          <w:lang w:val="en-US"/>
        </w:rPr>
        <w:t xml:space="preserve">  *** p&lt;0.001</w:t>
      </w:r>
    </w:p>
    <w:p w14:paraId="400045B1" w14:textId="2EAEF541" w:rsidR="008F2459" w:rsidRPr="008F2459" w:rsidRDefault="004B3128" w:rsidP="003918F5">
      <w:pPr>
        <w:rPr>
          <w:rFonts w:asciiTheme="majorHAnsi" w:eastAsia="Times New Roman" w:hAnsiTheme="majorHAnsi" w:cs="Calibri"/>
          <w:color w:val="000000"/>
          <w:sz w:val="18"/>
          <w:szCs w:val="22"/>
        </w:rPr>
      </w:pPr>
      <w:r>
        <w:rPr>
          <w:rFonts w:asciiTheme="majorHAnsi" w:eastAsia="Times New Roman" w:hAnsiTheme="majorHAnsi" w:cs="Calibri"/>
          <w:color w:val="000000"/>
          <w:sz w:val="18"/>
          <w:szCs w:val="22"/>
        </w:rPr>
        <w:br w:type="page"/>
      </w:r>
    </w:p>
    <w:p w14:paraId="78B01105" w14:textId="7E4A3C15" w:rsidR="001064E2" w:rsidRDefault="001A7F09" w:rsidP="001064E2">
      <w:pPr>
        <w:pStyle w:val="Heading2"/>
      </w:pPr>
      <w:bookmarkStart w:id="16" w:name="_Toc519590068"/>
      <w:r>
        <w:t>B</w:t>
      </w:r>
      <w:r w:rsidR="001064E2">
        <w:t xml:space="preserve">2. </w:t>
      </w:r>
      <w:r w:rsidR="00650200">
        <w:t>Differences</w:t>
      </w:r>
      <w:r w:rsidR="00A5782B">
        <w:t xml:space="preserve"> between </w:t>
      </w:r>
      <w:r w:rsidR="00650200">
        <w:t xml:space="preserve">the </w:t>
      </w:r>
      <w:r w:rsidR="00A5782B">
        <w:t xml:space="preserve">numeracy skills </w:t>
      </w:r>
      <w:r w:rsidR="00650200">
        <w:t>of</w:t>
      </w:r>
      <w:r w:rsidR="00A5782B">
        <w:t xml:space="preserve"> boys and girls </w:t>
      </w:r>
      <w:r w:rsidR="00650200">
        <w:t>at</w:t>
      </w:r>
      <w:r w:rsidR="00A5782B">
        <w:t xml:space="preserve"> endline</w:t>
      </w:r>
      <w:bookmarkEnd w:id="16"/>
    </w:p>
    <w:p w14:paraId="7CA93C6B" w14:textId="44E64946" w:rsidR="009368C7" w:rsidRPr="00CD3CD7" w:rsidRDefault="009368C7" w:rsidP="009368C7">
      <w:r w:rsidRPr="00CD3CD7">
        <w:t>Table B2</w:t>
      </w:r>
      <w:r w:rsidR="00CD3CD7" w:rsidRPr="00CD3CD7">
        <w:t>.1</w:t>
      </w:r>
      <w:r w:rsidRPr="00CD3CD7">
        <w:t>. Girls’ beta coefficient at endline from multivariate regressions by country and numeracy skill for children present at baseline and endline</w:t>
      </w:r>
      <w:r w:rsidR="008F2459" w:rsidRPr="00CD3CD7">
        <w:t>. Numeracy Boost students</w:t>
      </w:r>
    </w:p>
    <w:tbl>
      <w:tblPr>
        <w:tblW w:w="9540" w:type="dxa"/>
        <w:tblInd w:w="-10" w:type="dxa"/>
        <w:tblLook w:val="04A0" w:firstRow="1" w:lastRow="0" w:firstColumn="1" w:lastColumn="0" w:noHBand="0" w:noVBand="1"/>
      </w:tblPr>
      <w:tblGrid>
        <w:gridCol w:w="1716"/>
        <w:gridCol w:w="1323"/>
        <w:gridCol w:w="1213"/>
        <w:gridCol w:w="1080"/>
        <w:gridCol w:w="1170"/>
        <w:gridCol w:w="990"/>
        <w:gridCol w:w="1080"/>
        <w:gridCol w:w="1260"/>
      </w:tblGrid>
      <w:tr w:rsidR="008F2459" w:rsidRPr="008F2459" w14:paraId="39AA80B2" w14:textId="77777777" w:rsidTr="008F2459">
        <w:trPr>
          <w:trHeight w:val="315"/>
        </w:trPr>
        <w:tc>
          <w:tcPr>
            <w:tcW w:w="1640" w:type="dxa"/>
            <w:tcBorders>
              <w:top w:val="single" w:sz="8" w:space="0" w:color="DA291C"/>
              <w:left w:val="single" w:sz="8" w:space="0" w:color="DA291C"/>
              <w:bottom w:val="single" w:sz="8" w:space="0" w:color="DA291C"/>
              <w:right w:val="nil"/>
            </w:tcBorders>
            <w:shd w:val="clear" w:color="000000" w:fill="DA291C"/>
            <w:noWrap/>
            <w:vAlign w:val="center"/>
            <w:hideMark/>
          </w:tcPr>
          <w:p w14:paraId="0EDD90E1" w14:textId="77777777" w:rsidR="008F2459" w:rsidRPr="008F2459" w:rsidRDefault="008F2459" w:rsidP="008F2459">
            <w:pPr>
              <w:spacing w:after="0" w:line="240" w:lineRule="auto"/>
              <w:rPr>
                <w:rFonts w:asciiTheme="majorHAnsi" w:eastAsia="Times New Roman" w:hAnsiTheme="majorHAnsi" w:cs="Times New Roman"/>
                <w:b/>
                <w:bCs/>
                <w:color w:val="FFFFFF"/>
                <w:sz w:val="20"/>
                <w:szCs w:val="20"/>
                <w:lang w:val="en-US"/>
              </w:rPr>
            </w:pPr>
            <w:r w:rsidRPr="008F2459">
              <w:rPr>
                <w:rFonts w:asciiTheme="majorHAnsi" w:eastAsia="Times New Roman" w:hAnsiTheme="majorHAnsi" w:cs="Times New Roman"/>
                <w:b/>
                <w:bCs/>
                <w:color w:val="FFFFFF"/>
                <w:sz w:val="20"/>
                <w:szCs w:val="20"/>
                <w:lang w:val="en-US"/>
              </w:rPr>
              <w:t>Numeracy skill</w:t>
            </w:r>
          </w:p>
        </w:tc>
        <w:tc>
          <w:tcPr>
            <w:tcW w:w="1107" w:type="dxa"/>
            <w:tcBorders>
              <w:top w:val="single" w:sz="8" w:space="0" w:color="DA291C"/>
              <w:left w:val="nil"/>
              <w:bottom w:val="single" w:sz="8" w:space="0" w:color="DA291C"/>
              <w:right w:val="nil"/>
            </w:tcBorders>
            <w:shd w:val="clear" w:color="000000" w:fill="DA291C"/>
            <w:noWrap/>
            <w:vAlign w:val="center"/>
            <w:hideMark/>
          </w:tcPr>
          <w:p w14:paraId="650BD1D7" w14:textId="77777777" w:rsidR="008F2459" w:rsidRPr="008F2459" w:rsidRDefault="008F2459" w:rsidP="008F2459">
            <w:pPr>
              <w:spacing w:after="0" w:line="240" w:lineRule="auto"/>
              <w:rPr>
                <w:rFonts w:asciiTheme="majorHAnsi" w:eastAsia="Times New Roman" w:hAnsiTheme="majorHAnsi" w:cs="Times New Roman"/>
                <w:b/>
                <w:bCs/>
                <w:color w:val="FFFFFF"/>
                <w:sz w:val="20"/>
                <w:szCs w:val="20"/>
                <w:lang w:val="en-US"/>
              </w:rPr>
            </w:pPr>
            <w:r w:rsidRPr="008F2459">
              <w:rPr>
                <w:rFonts w:asciiTheme="majorHAnsi" w:eastAsia="Times New Roman" w:hAnsiTheme="majorHAnsi" w:cs="Times New Roman"/>
                <w:b/>
                <w:bCs/>
                <w:color w:val="FFFFFF"/>
                <w:sz w:val="20"/>
                <w:szCs w:val="20"/>
                <w:lang w:val="en-US"/>
              </w:rPr>
              <w:t>Bangladesh</w:t>
            </w:r>
          </w:p>
        </w:tc>
        <w:tc>
          <w:tcPr>
            <w:tcW w:w="1213" w:type="dxa"/>
            <w:tcBorders>
              <w:top w:val="single" w:sz="8" w:space="0" w:color="DA291C"/>
              <w:left w:val="nil"/>
              <w:bottom w:val="single" w:sz="8" w:space="0" w:color="DA291C"/>
              <w:right w:val="nil"/>
            </w:tcBorders>
            <w:shd w:val="clear" w:color="000000" w:fill="DA291C"/>
            <w:noWrap/>
            <w:vAlign w:val="center"/>
            <w:hideMark/>
          </w:tcPr>
          <w:p w14:paraId="117E1799" w14:textId="77777777" w:rsidR="008F2459" w:rsidRPr="008F2459" w:rsidRDefault="008F2459" w:rsidP="008F2459">
            <w:pPr>
              <w:spacing w:after="0" w:line="240" w:lineRule="auto"/>
              <w:rPr>
                <w:rFonts w:asciiTheme="majorHAnsi" w:eastAsia="Times New Roman" w:hAnsiTheme="majorHAnsi" w:cs="Times New Roman"/>
                <w:b/>
                <w:bCs/>
                <w:color w:val="FFFFFF"/>
                <w:sz w:val="20"/>
                <w:szCs w:val="20"/>
                <w:lang w:val="en-US"/>
              </w:rPr>
            </w:pPr>
            <w:r w:rsidRPr="008F2459">
              <w:rPr>
                <w:rFonts w:asciiTheme="majorHAnsi" w:eastAsia="Times New Roman" w:hAnsiTheme="majorHAnsi" w:cs="Times New Roman"/>
                <w:b/>
                <w:bCs/>
                <w:color w:val="FFFFFF"/>
                <w:sz w:val="20"/>
                <w:szCs w:val="20"/>
                <w:lang w:val="en-US"/>
              </w:rPr>
              <w:t>Ethiopia 1</w:t>
            </w:r>
          </w:p>
        </w:tc>
        <w:tc>
          <w:tcPr>
            <w:tcW w:w="1080" w:type="dxa"/>
            <w:tcBorders>
              <w:top w:val="single" w:sz="8" w:space="0" w:color="DA291C"/>
              <w:left w:val="nil"/>
              <w:bottom w:val="single" w:sz="8" w:space="0" w:color="DA291C"/>
              <w:right w:val="nil"/>
            </w:tcBorders>
            <w:shd w:val="clear" w:color="000000" w:fill="DA291C"/>
            <w:noWrap/>
            <w:vAlign w:val="center"/>
            <w:hideMark/>
          </w:tcPr>
          <w:p w14:paraId="2D5C110A" w14:textId="77777777" w:rsidR="008F2459" w:rsidRPr="008F2459" w:rsidRDefault="008F2459" w:rsidP="008F2459">
            <w:pPr>
              <w:spacing w:after="0" w:line="240" w:lineRule="auto"/>
              <w:rPr>
                <w:rFonts w:asciiTheme="majorHAnsi" w:eastAsia="Times New Roman" w:hAnsiTheme="majorHAnsi" w:cs="Times New Roman"/>
                <w:b/>
                <w:bCs/>
                <w:color w:val="FFFFFF"/>
                <w:sz w:val="20"/>
                <w:szCs w:val="20"/>
                <w:lang w:val="en-US"/>
              </w:rPr>
            </w:pPr>
            <w:r w:rsidRPr="008F2459">
              <w:rPr>
                <w:rFonts w:asciiTheme="majorHAnsi" w:eastAsia="Times New Roman" w:hAnsiTheme="majorHAnsi" w:cs="Times New Roman"/>
                <w:b/>
                <w:bCs/>
                <w:color w:val="FFFFFF"/>
                <w:sz w:val="20"/>
                <w:szCs w:val="20"/>
                <w:lang w:val="en-US"/>
              </w:rPr>
              <w:t>Ethiopia 2</w:t>
            </w:r>
          </w:p>
        </w:tc>
        <w:tc>
          <w:tcPr>
            <w:tcW w:w="1170" w:type="dxa"/>
            <w:tcBorders>
              <w:top w:val="single" w:sz="8" w:space="0" w:color="DA291C"/>
              <w:left w:val="nil"/>
              <w:bottom w:val="single" w:sz="8" w:space="0" w:color="DA291C"/>
              <w:right w:val="nil"/>
            </w:tcBorders>
            <w:shd w:val="clear" w:color="000000" w:fill="DA291C"/>
            <w:noWrap/>
            <w:vAlign w:val="center"/>
            <w:hideMark/>
          </w:tcPr>
          <w:p w14:paraId="400678E9" w14:textId="77777777" w:rsidR="008F2459" w:rsidRPr="008F2459" w:rsidRDefault="008F2459" w:rsidP="008F2459">
            <w:pPr>
              <w:spacing w:after="0" w:line="240" w:lineRule="auto"/>
              <w:rPr>
                <w:rFonts w:asciiTheme="majorHAnsi" w:eastAsia="Times New Roman" w:hAnsiTheme="majorHAnsi" w:cs="Times New Roman"/>
                <w:b/>
                <w:bCs/>
                <w:color w:val="FFFFFF"/>
                <w:sz w:val="20"/>
                <w:szCs w:val="20"/>
                <w:lang w:val="en-US"/>
              </w:rPr>
            </w:pPr>
            <w:r w:rsidRPr="008F2459">
              <w:rPr>
                <w:rFonts w:asciiTheme="majorHAnsi" w:eastAsia="Times New Roman" w:hAnsiTheme="majorHAnsi" w:cs="Times New Roman"/>
                <w:b/>
                <w:bCs/>
                <w:color w:val="FFFFFF"/>
                <w:sz w:val="20"/>
                <w:szCs w:val="20"/>
                <w:lang w:val="en-US"/>
              </w:rPr>
              <w:t>Malawi 1</w:t>
            </w:r>
          </w:p>
        </w:tc>
        <w:tc>
          <w:tcPr>
            <w:tcW w:w="990" w:type="dxa"/>
            <w:tcBorders>
              <w:top w:val="single" w:sz="8" w:space="0" w:color="DA291C"/>
              <w:left w:val="nil"/>
              <w:bottom w:val="single" w:sz="8" w:space="0" w:color="DA291C"/>
              <w:right w:val="nil"/>
            </w:tcBorders>
            <w:shd w:val="clear" w:color="000000" w:fill="DA291C"/>
            <w:noWrap/>
            <w:vAlign w:val="center"/>
            <w:hideMark/>
          </w:tcPr>
          <w:p w14:paraId="53595909" w14:textId="77777777" w:rsidR="008F2459" w:rsidRPr="008F2459" w:rsidRDefault="008F2459" w:rsidP="008F2459">
            <w:pPr>
              <w:spacing w:after="0" w:line="240" w:lineRule="auto"/>
              <w:rPr>
                <w:rFonts w:asciiTheme="majorHAnsi" w:eastAsia="Times New Roman" w:hAnsiTheme="majorHAnsi" w:cs="Times New Roman"/>
                <w:b/>
                <w:bCs/>
                <w:color w:val="FFFFFF"/>
                <w:sz w:val="20"/>
                <w:szCs w:val="20"/>
                <w:lang w:val="en-US"/>
              </w:rPr>
            </w:pPr>
            <w:r w:rsidRPr="008F2459">
              <w:rPr>
                <w:rFonts w:asciiTheme="majorHAnsi" w:eastAsia="Times New Roman" w:hAnsiTheme="majorHAnsi" w:cs="Times New Roman"/>
                <w:b/>
                <w:bCs/>
                <w:color w:val="FFFFFF"/>
                <w:sz w:val="20"/>
                <w:szCs w:val="20"/>
                <w:lang w:val="en-US"/>
              </w:rPr>
              <w:t>Malawi 2</w:t>
            </w:r>
          </w:p>
        </w:tc>
        <w:tc>
          <w:tcPr>
            <w:tcW w:w="1080" w:type="dxa"/>
            <w:tcBorders>
              <w:top w:val="single" w:sz="8" w:space="0" w:color="DA291C"/>
              <w:left w:val="nil"/>
              <w:bottom w:val="single" w:sz="8" w:space="0" w:color="DA291C"/>
              <w:right w:val="nil"/>
            </w:tcBorders>
            <w:shd w:val="clear" w:color="000000" w:fill="DA291C"/>
            <w:noWrap/>
            <w:vAlign w:val="center"/>
            <w:hideMark/>
          </w:tcPr>
          <w:p w14:paraId="25B998AB" w14:textId="77777777" w:rsidR="008F2459" w:rsidRPr="008F2459" w:rsidRDefault="008F2459" w:rsidP="008F2459">
            <w:pPr>
              <w:spacing w:after="0" w:line="240" w:lineRule="auto"/>
              <w:rPr>
                <w:rFonts w:asciiTheme="majorHAnsi" w:eastAsia="Times New Roman" w:hAnsiTheme="majorHAnsi" w:cs="Times New Roman"/>
                <w:b/>
                <w:bCs/>
                <w:color w:val="FFFFFF"/>
                <w:sz w:val="20"/>
                <w:szCs w:val="20"/>
                <w:lang w:val="en-US"/>
              </w:rPr>
            </w:pPr>
            <w:r w:rsidRPr="008F2459">
              <w:rPr>
                <w:rFonts w:asciiTheme="majorHAnsi" w:eastAsia="Times New Roman" w:hAnsiTheme="majorHAnsi" w:cs="Times New Roman"/>
                <w:b/>
                <w:bCs/>
                <w:color w:val="FFFFFF"/>
                <w:sz w:val="20"/>
                <w:szCs w:val="20"/>
                <w:lang w:val="en-US"/>
              </w:rPr>
              <w:t>Pakistan 1</w:t>
            </w:r>
          </w:p>
        </w:tc>
        <w:tc>
          <w:tcPr>
            <w:tcW w:w="1260" w:type="dxa"/>
            <w:tcBorders>
              <w:top w:val="single" w:sz="8" w:space="0" w:color="DA291C"/>
              <w:left w:val="nil"/>
              <w:bottom w:val="single" w:sz="8" w:space="0" w:color="DA291C"/>
              <w:right w:val="single" w:sz="8" w:space="0" w:color="DA291C"/>
            </w:tcBorders>
            <w:shd w:val="clear" w:color="000000" w:fill="DA291C"/>
            <w:noWrap/>
            <w:vAlign w:val="center"/>
            <w:hideMark/>
          </w:tcPr>
          <w:p w14:paraId="5C22AF43" w14:textId="77777777" w:rsidR="008F2459" w:rsidRPr="008F2459" w:rsidRDefault="008F2459" w:rsidP="008F2459">
            <w:pPr>
              <w:spacing w:after="0" w:line="240" w:lineRule="auto"/>
              <w:rPr>
                <w:rFonts w:asciiTheme="majorHAnsi" w:eastAsia="Times New Roman" w:hAnsiTheme="majorHAnsi" w:cs="Times New Roman"/>
                <w:b/>
                <w:bCs/>
                <w:color w:val="FFFFFF"/>
                <w:sz w:val="20"/>
                <w:szCs w:val="20"/>
                <w:lang w:val="en-US"/>
              </w:rPr>
            </w:pPr>
            <w:r w:rsidRPr="008F2459">
              <w:rPr>
                <w:rFonts w:asciiTheme="majorHAnsi" w:eastAsia="Times New Roman" w:hAnsiTheme="majorHAnsi" w:cs="Times New Roman"/>
                <w:b/>
                <w:bCs/>
                <w:color w:val="FFFFFF"/>
                <w:sz w:val="20"/>
                <w:szCs w:val="20"/>
                <w:lang w:val="en-US"/>
              </w:rPr>
              <w:t>Pakistan 2</w:t>
            </w:r>
          </w:p>
        </w:tc>
      </w:tr>
      <w:tr w:rsidR="008F2459" w:rsidRPr="008F2459" w14:paraId="5F08896B" w14:textId="77777777" w:rsidTr="008F2459">
        <w:trPr>
          <w:trHeight w:val="315"/>
        </w:trPr>
        <w:tc>
          <w:tcPr>
            <w:tcW w:w="1640" w:type="dxa"/>
            <w:vMerge w:val="restart"/>
            <w:tcBorders>
              <w:top w:val="nil"/>
              <w:left w:val="single" w:sz="8" w:space="0" w:color="ED7A72"/>
              <w:bottom w:val="single" w:sz="8" w:space="0" w:color="ED7A72"/>
              <w:right w:val="single" w:sz="8" w:space="0" w:color="ED7A72"/>
            </w:tcBorders>
            <w:shd w:val="clear" w:color="000000" w:fill="F9D2D0"/>
            <w:vAlign w:val="center"/>
            <w:hideMark/>
          </w:tcPr>
          <w:p w14:paraId="5D1800F5" w14:textId="77777777" w:rsidR="008F2459" w:rsidRPr="008F2459" w:rsidRDefault="008F2459" w:rsidP="008F2459">
            <w:pPr>
              <w:spacing w:after="0" w:line="240" w:lineRule="auto"/>
              <w:rPr>
                <w:rFonts w:asciiTheme="majorHAnsi" w:eastAsia="Times New Roman" w:hAnsiTheme="majorHAnsi" w:cs="Times New Roman"/>
                <w:b/>
                <w:bCs/>
                <w:color w:val="000000"/>
                <w:sz w:val="20"/>
                <w:szCs w:val="20"/>
                <w:lang w:val="en-US"/>
              </w:rPr>
            </w:pPr>
            <w:r w:rsidRPr="008F2459">
              <w:rPr>
                <w:rFonts w:asciiTheme="majorHAnsi" w:eastAsia="Times New Roman" w:hAnsiTheme="majorHAnsi" w:cs="Times New Roman"/>
                <w:b/>
                <w:bCs/>
                <w:color w:val="000000"/>
                <w:sz w:val="20"/>
                <w:szCs w:val="20"/>
                <w:lang w:val="en-US"/>
              </w:rPr>
              <w:t>One to one correspondence</w:t>
            </w:r>
          </w:p>
        </w:tc>
        <w:tc>
          <w:tcPr>
            <w:tcW w:w="1107" w:type="dxa"/>
            <w:tcBorders>
              <w:top w:val="nil"/>
              <w:left w:val="nil"/>
              <w:bottom w:val="single" w:sz="8" w:space="0" w:color="ED7A72"/>
              <w:right w:val="single" w:sz="8" w:space="0" w:color="ED7A72"/>
            </w:tcBorders>
            <w:shd w:val="clear" w:color="000000" w:fill="F9D2D0"/>
            <w:noWrap/>
            <w:vAlign w:val="center"/>
            <w:hideMark/>
          </w:tcPr>
          <w:p w14:paraId="7CE99E1A" w14:textId="6807EF00" w:rsidR="008F2459" w:rsidRPr="008F2459" w:rsidRDefault="008F2459" w:rsidP="005755A7">
            <w:pPr>
              <w:spacing w:after="0" w:line="240" w:lineRule="auto"/>
              <w:jc w:val="center"/>
              <w:rPr>
                <w:rFonts w:asciiTheme="majorHAnsi" w:eastAsia="Times New Roman" w:hAnsiTheme="majorHAnsi" w:cs="Times New Roman"/>
                <w:color w:val="000000"/>
                <w:sz w:val="20"/>
                <w:szCs w:val="20"/>
                <w:lang w:val="en-US"/>
              </w:rPr>
            </w:pPr>
          </w:p>
        </w:tc>
        <w:tc>
          <w:tcPr>
            <w:tcW w:w="1213" w:type="dxa"/>
            <w:tcBorders>
              <w:top w:val="nil"/>
              <w:left w:val="nil"/>
              <w:bottom w:val="single" w:sz="8" w:space="0" w:color="ED7A72"/>
              <w:right w:val="single" w:sz="8" w:space="0" w:color="ED7A72"/>
            </w:tcBorders>
            <w:shd w:val="clear" w:color="000000" w:fill="F9D2D0"/>
            <w:noWrap/>
            <w:vAlign w:val="center"/>
            <w:hideMark/>
          </w:tcPr>
          <w:p w14:paraId="29634940" w14:textId="77777777" w:rsidR="008F2459" w:rsidRPr="008F2459" w:rsidRDefault="008F2459" w:rsidP="005755A7">
            <w:pPr>
              <w:spacing w:after="0" w:line="240" w:lineRule="auto"/>
              <w:jc w:val="center"/>
              <w:rPr>
                <w:rFonts w:asciiTheme="majorHAnsi" w:eastAsia="Times New Roman" w:hAnsiTheme="majorHAnsi" w:cs="Times New Roman"/>
                <w:color w:val="000000"/>
                <w:sz w:val="20"/>
                <w:szCs w:val="20"/>
                <w:lang w:val="en-US"/>
              </w:rPr>
            </w:pPr>
            <w:r w:rsidRPr="008F2459">
              <w:rPr>
                <w:rFonts w:asciiTheme="majorHAnsi" w:eastAsia="Times New Roman" w:hAnsiTheme="majorHAnsi" w:cs="Times New Roman"/>
                <w:color w:val="000000"/>
                <w:sz w:val="20"/>
                <w:szCs w:val="20"/>
                <w:lang w:val="en-US"/>
              </w:rPr>
              <w:t>0.003</w:t>
            </w:r>
          </w:p>
        </w:tc>
        <w:tc>
          <w:tcPr>
            <w:tcW w:w="1080" w:type="dxa"/>
            <w:tcBorders>
              <w:top w:val="nil"/>
              <w:left w:val="nil"/>
              <w:bottom w:val="single" w:sz="8" w:space="0" w:color="ED7A72"/>
              <w:right w:val="single" w:sz="8" w:space="0" w:color="ED7A72"/>
            </w:tcBorders>
            <w:shd w:val="clear" w:color="000000" w:fill="F9D2D0"/>
            <w:noWrap/>
            <w:vAlign w:val="center"/>
            <w:hideMark/>
          </w:tcPr>
          <w:p w14:paraId="60FDF530" w14:textId="77777777" w:rsidR="008F2459" w:rsidRPr="008F2459" w:rsidRDefault="008F2459" w:rsidP="005755A7">
            <w:pPr>
              <w:spacing w:after="0" w:line="240" w:lineRule="auto"/>
              <w:jc w:val="center"/>
              <w:rPr>
                <w:rFonts w:asciiTheme="majorHAnsi" w:eastAsia="Times New Roman" w:hAnsiTheme="majorHAnsi" w:cs="Times New Roman"/>
                <w:color w:val="000000"/>
                <w:sz w:val="20"/>
                <w:szCs w:val="20"/>
                <w:lang w:val="en-US"/>
              </w:rPr>
            </w:pPr>
            <w:r w:rsidRPr="008F2459">
              <w:rPr>
                <w:rFonts w:asciiTheme="majorHAnsi" w:eastAsia="Times New Roman" w:hAnsiTheme="majorHAnsi" w:cs="Times New Roman"/>
                <w:color w:val="000000"/>
                <w:sz w:val="20"/>
                <w:szCs w:val="20"/>
                <w:lang w:val="en-US"/>
              </w:rPr>
              <w:t>0.005</w:t>
            </w:r>
          </w:p>
        </w:tc>
        <w:tc>
          <w:tcPr>
            <w:tcW w:w="1170" w:type="dxa"/>
            <w:tcBorders>
              <w:top w:val="nil"/>
              <w:left w:val="nil"/>
              <w:bottom w:val="single" w:sz="8" w:space="0" w:color="ED7A72"/>
              <w:right w:val="single" w:sz="8" w:space="0" w:color="ED7A72"/>
            </w:tcBorders>
            <w:shd w:val="clear" w:color="000000" w:fill="F9D2D0"/>
            <w:noWrap/>
            <w:vAlign w:val="center"/>
            <w:hideMark/>
          </w:tcPr>
          <w:p w14:paraId="09B42395" w14:textId="77777777" w:rsidR="008F2459" w:rsidRPr="008F2459" w:rsidRDefault="008F2459" w:rsidP="005755A7">
            <w:pPr>
              <w:spacing w:after="0" w:line="240" w:lineRule="auto"/>
              <w:jc w:val="center"/>
              <w:rPr>
                <w:rFonts w:asciiTheme="majorHAnsi" w:eastAsia="Times New Roman" w:hAnsiTheme="majorHAnsi" w:cs="Times New Roman"/>
                <w:color w:val="000000"/>
                <w:sz w:val="20"/>
                <w:szCs w:val="20"/>
                <w:lang w:val="en-US"/>
              </w:rPr>
            </w:pPr>
            <w:r w:rsidRPr="008F2459">
              <w:rPr>
                <w:rFonts w:asciiTheme="majorHAnsi" w:eastAsia="Times New Roman" w:hAnsiTheme="majorHAnsi" w:cs="Times New Roman"/>
                <w:color w:val="000000"/>
                <w:sz w:val="20"/>
                <w:szCs w:val="20"/>
                <w:lang w:val="en-US"/>
              </w:rPr>
              <w:t>0.001</w:t>
            </w:r>
          </w:p>
        </w:tc>
        <w:tc>
          <w:tcPr>
            <w:tcW w:w="990" w:type="dxa"/>
            <w:tcBorders>
              <w:top w:val="nil"/>
              <w:left w:val="nil"/>
              <w:bottom w:val="single" w:sz="8" w:space="0" w:color="ED7A72"/>
              <w:right w:val="single" w:sz="8" w:space="0" w:color="ED7A72"/>
            </w:tcBorders>
            <w:shd w:val="clear" w:color="000000" w:fill="F9D2D0"/>
            <w:noWrap/>
            <w:vAlign w:val="center"/>
            <w:hideMark/>
          </w:tcPr>
          <w:p w14:paraId="5EC5C93E" w14:textId="1368B42F" w:rsidR="008F2459" w:rsidRPr="008F2459" w:rsidRDefault="008F2459" w:rsidP="005755A7">
            <w:pPr>
              <w:spacing w:after="0" w:line="240" w:lineRule="auto"/>
              <w:jc w:val="center"/>
              <w:rPr>
                <w:rFonts w:asciiTheme="majorHAnsi" w:eastAsia="Times New Roman" w:hAnsiTheme="majorHAnsi" w:cs="Times New Roman"/>
                <w:color w:val="000000"/>
                <w:sz w:val="20"/>
                <w:szCs w:val="20"/>
                <w:lang w:val="en-US"/>
              </w:rPr>
            </w:pPr>
          </w:p>
        </w:tc>
        <w:tc>
          <w:tcPr>
            <w:tcW w:w="1080" w:type="dxa"/>
            <w:tcBorders>
              <w:top w:val="nil"/>
              <w:left w:val="nil"/>
              <w:bottom w:val="single" w:sz="8" w:space="0" w:color="ED7A72"/>
              <w:right w:val="single" w:sz="8" w:space="0" w:color="ED7A72"/>
            </w:tcBorders>
            <w:shd w:val="clear" w:color="000000" w:fill="F9D2D0"/>
            <w:noWrap/>
            <w:vAlign w:val="center"/>
            <w:hideMark/>
          </w:tcPr>
          <w:p w14:paraId="64C63F9D" w14:textId="77777777" w:rsidR="008F2459" w:rsidRPr="008F2459" w:rsidRDefault="008F2459" w:rsidP="005755A7">
            <w:pPr>
              <w:spacing w:after="0" w:line="240" w:lineRule="auto"/>
              <w:jc w:val="center"/>
              <w:rPr>
                <w:rFonts w:asciiTheme="majorHAnsi" w:eastAsia="Times New Roman" w:hAnsiTheme="majorHAnsi" w:cs="Times New Roman"/>
                <w:color w:val="000000"/>
                <w:sz w:val="20"/>
                <w:szCs w:val="20"/>
                <w:lang w:val="en-US"/>
              </w:rPr>
            </w:pPr>
            <w:r w:rsidRPr="008F2459">
              <w:rPr>
                <w:rFonts w:asciiTheme="majorHAnsi" w:eastAsia="Times New Roman" w:hAnsiTheme="majorHAnsi" w:cs="Times New Roman"/>
                <w:color w:val="000000"/>
                <w:sz w:val="20"/>
                <w:szCs w:val="20"/>
                <w:lang w:val="en-US"/>
              </w:rPr>
              <w:t>-0.002</w:t>
            </w:r>
          </w:p>
        </w:tc>
        <w:tc>
          <w:tcPr>
            <w:tcW w:w="1260" w:type="dxa"/>
            <w:tcBorders>
              <w:top w:val="nil"/>
              <w:left w:val="nil"/>
              <w:bottom w:val="single" w:sz="8" w:space="0" w:color="ED7A72"/>
              <w:right w:val="single" w:sz="8" w:space="0" w:color="ED7A72"/>
            </w:tcBorders>
            <w:shd w:val="clear" w:color="000000" w:fill="F9D2D0"/>
            <w:noWrap/>
            <w:vAlign w:val="center"/>
            <w:hideMark/>
          </w:tcPr>
          <w:p w14:paraId="2483600D" w14:textId="77777777" w:rsidR="008F2459" w:rsidRPr="008F2459" w:rsidRDefault="008F2459" w:rsidP="005755A7">
            <w:pPr>
              <w:spacing w:after="0" w:line="240" w:lineRule="auto"/>
              <w:jc w:val="center"/>
              <w:rPr>
                <w:rFonts w:asciiTheme="majorHAnsi" w:eastAsia="Times New Roman" w:hAnsiTheme="majorHAnsi" w:cs="Times New Roman"/>
                <w:color w:val="000000"/>
                <w:sz w:val="20"/>
                <w:szCs w:val="20"/>
                <w:lang w:val="en-US"/>
              </w:rPr>
            </w:pPr>
            <w:r w:rsidRPr="008F2459">
              <w:rPr>
                <w:rFonts w:asciiTheme="majorHAnsi" w:eastAsia="Times New Roman" w:hAnsiTheme="majorHAnsi" w:cs="Times New Roman"/>
                <w:color w:val="000000"/>
                <w:sz w:val="20"/>
                <w:szCs w:val="20"/>
                <w:lang w:val="en-US"/>
              </w:rPr>
              <w:t>-0.003</w:t>
            </w:r>
          </w:p>
        </w:tc>
      </w:tr>
      <w:tr w:rsidR="008F2459" w:rsidRPr="008F2459" w14:paraId="70527C05" w14:textId="77777777" w:rsidTr="008F2459">
        <w:trPr>
          <w:trHeight w:val="315"/>
        </w:trPr>
        <w:tc>
          <w:tcPr>
            <w:tcW w:w="1640" w:type="dxa"/>
            <w:vMerge/>
            <w:tcBorders>
              <w:top w:val="nil"/>
              <w:left w:val="single" w:sz="8" w:space="0" w:color="ED7A72"/>
              <w:bottom w:val="single" w:sz="8" w:space="0" w:color="ED7A72"/>
              <w:right w:val="single" w:sz="8" w:space="0" w:color="ED7A72"/>
            </w:tcBorders>
            <w:vAlign w:val="center"/>
            <w:hideMark/>
          </w:tcPr>
          <w:p w14:paraId="658CBEA3" w14:textId="77777777" w:rsidR="008F2459" w:rsidRPr="008F2459" w:rsidRDefault="008F2459" w:rsidP="008F2459">
            <w:pPr>
              <w:spacing w:after="0" w:line="240" w:lineRule="auto"/>
              <w:rPr>
                <w:rFonts w:asciiTheme="majorHAnsi" w:eastAsia="Times New Roman" w:hAnsiTheme="majorHAnsi" w:cs="Times New Roman"/>
                <w:b/>
                <w:bCs/>
                <w:color w:val="000000"/>
                <w:sz w:val="20"/>
                <w:szCs w:val="20"/>
                <w:lang w:val="en-US"/>
              </w:rPr>
            </w:pPr>
          </w:p>
        </w:tc>
        <w:tc>
          <w:tcPr>
            <w:tcW w:w="1107" w:type="dxa"/>
            <w:tcBorders>
              <w:top w:val="nil"/>
              <w:left w:val="nil"/>
              <w:bottom w:val="single" w:sz="8" w:space="0" w:color="ED7A72"/>
              <w:right w:val="single" w:sz="8" w:space="0" w:color="ED7A72"/>
            </w:tcBorders>
            <w:shd w:val="clear" w:color="auto" w:fill="auto"/>
            <w:noWrap/>
            <w:vAlign w:val="center"/>
            <w:hideMark/>
          </w:tcPr>
          <w:p w14:paraId="637A5B37" w14:textId="32D5391B" w:rsidR="008F2459" w:rsidRPr="008F2459" w:rsidRDefault="008F2459" w:rsidP="005755A7">
            <w:pPr>
              <w:spacing w:after="0" w:line="240" w:lineRule="auto"/>
              <w:jc w:val="center"/>
              <w:rPr>
                <w:rFonts w:asciiTheme="majorHAnsi" w:eastAsia="Times New Roman" w:hAnsiTheme="majorHAnsi" w:cs="Times New Roman"/>
                <w:color w:val="000000"/>
                <w:sz w:val="20"/>
                <w:szCs w:val="20"/>
                <w:lang w:val="en-US"/>
              </w:rPr>
            </w:pPr>
          </w:p>
        </w:tc>
        <w:tc>
          <w:tcPr>
            <w:tcW w:w="1213" w:type="dxa"/>
            <w:tcBorders>
              <w:top w:val="nil"/>
              <w:left w:val="nil"/>
              <w:bottom w:val="single" w:sz="8" w:space="0" w:color="ED7A72"/>
              <w:right w:val="single" w:sz="8" w:space="0" w:color="ED7A72"/>
            </w:tcBorders>
            <w:shd w:val="clear" w:color="auto" w:fill="auto"/>
            <w:noWrap/>
            <w:vAlign w:val="center"/>
            <w:hideMark/>
          </w:tcPr>
          <w:p w14:paraId="680A2B50" w14:textId="77777777" w:rsidR="008F2459" w:rsidRPr="008F2459" w:rsidRDefault="008F2459" w:rsidP="005755A7">
            <w:pPr>
              <w:spacing w:after="0" w:line="240" w:lineRule="auto"/>
              <w:jc w:val="center"/>
              <w:rPr>
                <w:rFonts w:asciiTheme="majorHAnsi" w:eastAsia="Times New Roman" w:hAnsiTheme="majorHAnsi" w:cs="Times New Roman"/>
                <w:color w:val="000000"/>
                <w:sz w:val="20"/>
                <w:szCs w:val="20"/>
                <w:lang w:val="en-US"/>
              </w:rPr>
            </w:pPr>
            <w:r w:rsidRPr="008F2459">
              <w:rPr>
                <w:rFonts w:asciiTheme="majorHAnsi" w:eastAsia="Times New Roman" w:hAnsiTheme="majorHAnsi" w:cs="Times New Roman"/>
                <w:color w:val="000000"/>
                <w:sz w:val="20"/>
                <w:szCs w:val="20"/>
                <w:lang w:val="en-US"/>
              </w:rPr>
              <w:t>(0.003)</w:t>
            </w:r>
          </w:p>
        </w:tc>
        <w:tc>
          <w:tcPr>
            <w:tcW w:w="1080" w:type="dxa"/>
            <w:tcBorders>
              <w:top w:val="nil"/>
              <w:left w:val="nil"/>
              <w:bottom w:val="single" w:sz="8" w:space="0" w:color="ED7A72"/>
              <w:right w:val="single" w:sz="8" w:space="0" w:color="ED7A72"/>
            </w:tcBorders>
            <w:shd w:val="clear" w:color="auto" w:fill="auto"/>
            <w:noWrap/>
            <w:vAlign w:val="center"/>
            <w:hideMark/>
          </w:tcPr>
          <w:p w14:paraId="692C9033" w14:textId="38FC85F8" w:rsidR="008F2459" w:rsidRPr="008F2459" w:rsidRDefault="008F2459" w:rsidP="005755A7">
            <w:pPr>
              <w:spacing w:after="0" w:line="240" w:lineRule="auto"/>
              <w:jc w:val="center"/>
              <w:rPr>
                <w:rFonts w:asciiTheme="majorHAnsi" w:eastAsia="Times New Roman" w:hAnsiTheme="majorHAnsi" w:cs="Times New Roman"/>
                <w:color w:val="000000"/>
                <w:sz w:val="20"/>
                <w:szCs w:val="20"/>
                <w:lang w:val="en-US"/>
              </w:rPr>
            </w:pPr>
            <w:r w:rsidRPr="008F2459">
              <w:rPr>
                <w:rFonts w:asciiTheme="majorHAnsi" w:eastAsia="Times New Roman" w:hAnsiTheme="majorHAnsi" w:cs="Times New Roman"/>
                <w:color w:val="000000"/>
                <w:sz w:val="20"/>
                <w:szCs w:val="20"/>
                <w:lang w:val="en-US"/>
              </w:rPr>
              <w:t>(0.007)</w:t>
            </w:r>
          </w:p>
        </w:tc>
        <w:tc>
          <w:tcPr>
            <w:tcW w:w="1170" w:type="dxa"/>
            <w:tcBorders>
              <w:top w:val="nil"/>
              <w:left w:val="nil"/>
              <w:bottom w:val="single" w:sz="8" w:space="0" w:color="ED7A72"/>
              <w:right w:val="single" w:sz="8" w:space="0" w:color="ED7A72"/>
            </w:tcBorders>
            <w:shd w:val="clear" w:color="auto" w:fill="auto"/>
            <w:noWrap/>
            <w:vAlign w:val="center"/>
            <w:hideMark/>
          </w:tcPr>
          <w:p w14:paraId="6DA4E332" w14:textId="77777777" w:rsidR="008F2459" w:rsidRPr="008F2459" w:rsidRDefault="008F2459" w:rsidP="005755A7">
            <w:pPr>
              <w:spacing w:after="0" w:line="240" w:lineRule="auto"/>
              <w:jc w:val="center"/>
              <w:rPr>
                <w:rFonts w:asciiTheme="majorHAnsi" w:eastAsia="Times New Roman" w:hAnsiTheme="majorHAnsi" w:cs="Times New Roman"/>
                <w:color w:val="000000"/>
                <w:sz w:val="20"/>
                <w:szCs w:val="20"/>
                <w:lang w:val="en-US"/>
              </w:rPr>
            </w:pPr>
            <w:r w:rsidRPr="008F2459">
              <w:rPr>
                <w:rFonts w:asciiTheme="majorHAnsi" w:eastAsia="Times New Roman" w:hAnsiTheme="majorHAnsi" w:cs="Times New Roman"/>
                <w:color w:val="000000"/>
                <w:sz w:val="20"/>
                <w:szCs w:val="20"/>
                <w:lang w:val="en-US"/>
              </w:rPr>
              <w:t>(0.001)</w:t>
            </w:r>
          </w:p>
        </w:tc>
        <w:tc>
          <w:tcPr>
            <w:tcW w:w="990" w:type="dxa"/>
            <w:tcBorders>
              <w:top w:val="nil"/>
              <w:left w:val="nil"/>
              <w:bottom w:val="single" w:sz="8" w:space="0" w:color="ED7A72"/>
              <w:right w:val="single" w:sz="8" w:space="0" w:color="ED7A72"/>
            </w:tcBorders>
            <w:shd w:val="clear" w:color="auto" w:fill="auto"/>
            <w:noWrap/>
            <w:vAlign w:val="center"/>
            <w:hideMark/>
          </w:tcPr>
          <w:p w14:paraId="69ACD9DE" w14:textId="4AAC47AC" w:rsidR="008F2459" w:rsidRPr="008F2459" w:rsidRDefault="008F2459" w:rsidP="005755A7">
            <w:pPr>
              <w:spacing w:after="0" w:line="240" w:lineRule="auto"/>
              <w:jc w:val="center"/>
              <w:rPr>
                <w:rFonts w:asciiTheme="majorHAnsi" w:eastAsia="Times New Roman" w:hAnsiTheme="majorHAnsi" w:cs="Times New Roman"/>
                <w:color w:val="000000"/>
                <w:sz w:val="20"/>
                <w:szCs w:val="20"/>
                <w:lang w:val="en-US"/>
              </w:rPr>
            </w:pPr>
          </w:p>
        </w:tc>
        <w:tc>
          <w:tcPr>
            <w:tcW w:w="1080" w:type="dxa"/>
            <w:tcBorders>
              <w:top w:val="nil"/>
              <w:left w:val="nil"/>
              <w:bottom w:val="single" w:sz="8" w:space="0" w:color="ED7A72"/>
              <w:right w:val="single" w:sz="8" w:space="0" w:color="ED7A72"/>
            </w:tcBorders>
            <w:shd w:val="clear" w:color="auto" w:fill="auto"/>
            <w:noWrap/>
            <w:vAlign w:val="center"/>
            <w:hideMark/>
          </w:tcPr>
          <w:p w14:paraId="272EF849" w14:textId="77777777" w:rsidR="008F2459" w:rsidRPr="008F2459" w:rsidRDefault="008F2459" w:rsidP="005755A7">
            <w:pPr>
              <w:spacing w:after="0" w:line="240" w:lineRule="auto"/>
              <w:jc w:val="center"/>
              <w:rPr>
                <w:rFonts w:asciiTheme="majorHAnsi" w:eastAsia="Times New Roman" w:hAnsiTheme="majorHAnsi" w:cs="Times New Roman"/>
                <w:color w:val="000000"/>
                <w:sz w:val="20"/>
                <w:szCs w:val="20"/>
                <w:lang w:val="en-US"/>
              </w:rPr>
            </w:pPr>
            <w:r w:rsidRPr="008F2459">
              <w:rPr>
                <w:rFonts w:asciiTheme="majorHAnsi" w:eastAsia="Times New Roman" w:hAnsiTheme="majorHAnsi" w:cs="Times New Roman"/>
                <w:color w:val="000000"/>
                <w:sz w:val="20"/>
                <w:szCs w:val="20"/>
                <w:lang w:val="en-US"/>
              </w:rPr>
              <w:t>(0.003)</w:t>
            </w:r>
          </w:p>
        </w:tc>
        <w:tc>
          <w:tcPr>
            <w:tcW w:w="1260" w:type="dxa"/>
            <w:tcBorders>
              <w:top w:val="nil"/>
              <w:left w:val="nil"/>
              <w:bottom w:val="single" w:sz="8" w:space="0" w:color="ED7A72"/>
              <w:right w:val="single" w:sz="8" w:space="0" w:color="ED7A72"/>
            </w:tcBorders>
            <w:shd w:val="clear" w:color="auto" w:fill="auto"/>
            <w:noWrap/>
            <w:vAlign w:val="center"/>
            <w:hideMark/>
          </w:tcPr>
          <w:p w14:paraId="4FF7CBCE" w14:textId="77777777" w:rsidR="008F2459" w:rsidRPr="008F2459" w:rsidRDefault="008F2459" w:rsidP="005755A7">
            <w:pPr>
              <w:spacing w:after="0" w:line="240" w:lineRule="auto"/>
              <w:jc w:val="center"/>
              <w:rPr>
                <w:rFonts w:asciiTheme="majorHAnsi" w:eastAsia="Times New Roman" w:hAnsiTheme="majorHAnsi" w:cs="Times New Roman"/>
                <w:color w:val="000000"/>
                <w:sz w:val="20"/>
                <w:szCs w:val="20"/>
                <w:lang w:val="en-US"/>
              </w:rPr>
            </w:pPr>
            <w:r w:rsidRPr="008F2459">
              <w:rPr>
                <w:rFonts w:asciiTheme="majorHAnsi" w:eastAsia="Times New Roman" w:hAnsiTheme="majorHAnsi" w:cs="Times New Roman"/>
                <w:color w:val="000000"/>
                <w:sz w:val="20"/>
                <w:szCs w:val="20"/>
                <w:lang w:val="en-US"/>
              </w:rPr>
              <w:t>(0.002)</w:t>
            </w:r>
          </w:p>
        </w:tc>
      </w:tr>
      <w:tr w:rsidR="008F2459" w:rsidRPr="008F2459" w14:paraId="0F0DA73F" w14:textId="77777777" w:rsidTr="008F2459">
        <w:trPr>
          <w:trHeight w:val="315"/>
        </w:trPr>
        <w:tc>
          <w:tcPr>
            <w:tcW w:w="1640" w:type="dxa"/>
            <w:vMerge w:val="restart"/>
            <w:tcBorders>
              <w:top w:val="nil"/>
              <w:left w:val="single" w:sz="8" w:space="0" w:color="ED7A72"/>
              <w:bottom w:val="single" w:sz="8" w:space="0" w:color="ED7A72"/>
              <w:right w:val="single" w:sz="8" w:space="0" w:color="ED7A72"/>
            </w:tcBorders>
            <w:shd w:val="clear" w:color="000000" w:fill="F9D2D0"/>
            <w:vAlign w:val="center"/>
            <w:hideMark/>
          </w:tcPr>
          <w:p w14:paraId="276CB205" w14:textId="77777777" w:rsidR="008F2459" w:rsidRPr="008F2459" w:rsidRDefault="008F2459" w:rsidP="008F2459">
            <w:pPr>
              <w:spacing w:after="0" w:line="240" w:lineRule="auto"/>
              <w:rPr>
                <w:rFonts w:asciiTheme="majorHAnsi" w:eastAsia="Times New Roman" w:hAnsiTheme="majorHAnsi" w:cs="Times New Roman"/>
                <w:b/>
                <w:bCs/>
                <w:color w:val="000000"/>
                <w:sz w:val="20"/>
                <w:szCs w:val="20"/>
                <w:lang w:val="en-US"/>
              </w:rPr>
            </w:pPr>
            <w:r w:rsidRPr="008F2459">
              <w:rPr>
                <w:rFonts w:asciiTheme="majorHAnsi" w:eastAsia="Times New Roman" w:hAnsiTheme="majorHAnsi" w:cs="Times New Roman"/>
                <w:b/>
                <w:bCs/>
                <w:color w:val="000000"/>
                <w:sz w:val="20"/>
                <w:szCs w:val="20"/>
                <w:lang w:val="en-US"/>
              </w:rPr>
              <w:t>Number Identification</w:t>
            </w:r>
          </w:p>
        </w:tc>
        <w:tc>
          <w:tcPr>
            <w:tcW w:w="1107" w:type="dxa"/>
            <w:tcBorders>
              <w:top w:val="nil"/>
              <w:left w:val="nil"/>
              <w:bottom w:val="single" w:sz="8" w:space="0" w:color="ED7A72"/>
              <w:right w:val="single" w:sz="8" w:space="0" w:color="ED7A72"/>
            </w:tcBorders>
            <w:shd w:val="clear" w:color="000000" w:fill="F9D2D0"/>
            <w:noWrap/>
            <w:vAlign w:val="center"/>
            <w:hideMark/>
          </w:tcPr>
          <w:p w14:paraId="0FF63A5E" w14:textId="77777777" w:rsidR="008F2459" w:rsidRPr="008F2459" w:rsidRDefault="008F2459" w:rsidP="005755A7">
            <w:pPr>
              <w:spacing w:after="0" w:line="240" w:lineRule="auto"/>
              <w:jc w:val="center"/>
              <w:rPr>
                <w:rFonts w:asciiTheme="majorHAnsi" w:eastAsia="Times New Roman" w:hAnsiTheme="majorHAnsi" w:cs="Times New Roman"/>
                <w:color w:val="000000"/>
                <w:sz w:val="20"/>
                <w:szCs w:val="20"/>
                <w:lang w:val="en-US"/>
              </w:rPr>
            </w:pPr>
            <w:r w:rsidRPr="008F2459">
              <w:rPr>
                <w:rFonts w:asciiTheme="majorHAnsi" w:eastAsia="Times New Roman" w:hAnsiTheme="majorHAnsi" w:cs="Times New Roman"/>
                <w:color w:val="000000"/>
                <w:sz w:val="20"/>
                <w:szCs w:val="20"/>
                <w:lang w:val="en-US"/>
              </w:rPr>
              <w:t>-0.045**</w:t>
            </w:r>
          </w:p>
        </w:tc>
        <w:tc>
          <w:tcPr>
            <w:tcW w:w="1213" w:type="dxa"/>
            <w:tcBorders>
              <w:top w:val="nil"/>
              <w:left w:val="nil"/>
              <w:bottom w:val="single" w:sz="8" w:space="0" w:color="ED7A72"/>
              <w:right w:val="single" w:sz="8" w:space="0" w:color="ED7A72"/>
            </w:tcBorders>
            <w:shd w:val="clear" w:color="000000" w:fill="F9D2D0"/>
            <w:noWrap/>
            <w:vAlign w:val="center"/>
            <w:hideMark/>
          </w:tcPr>
          <w:p w14:paraId="7429E5BD" w14:textId="77777777" w:rsidR="008F2459" w:rsidRPr="008F2459" w:rsidRDefault="008F2459" w:rsidP="005755A7">
            <w:pPr>
              <w:spacing w:after="0" w:line="240" w:lineRule="auto"/>
              <w:jc w:val="center"/>
              <w:rPr>
                <w:rFonts w:asciiTheme="majorHAnsi" w:eastAsia="Times New Roman" w:hAnsiTheme="majorHAnsi" w:cs="Times New Roman"/>
                <w:color w:val="000000"/>
                <w:sz w:val="20"/>
                <w:szCs w:val="20"/>
                <w:lang w:val="en-US"/>
              </w:rPr>
            </w:pPr>
            <w:r w:rsidRPr="008F2459">
              <w:rPr>
                <w:rFonts w:asciiTheme="majorHAnsi" w:eastAsia="Times New Roman" w:hAnsiTheme="majorHAnsi" w:cs="Times New Roman"/>
                <w:color w:val="000000"/>
                <w:sz w:val="20"/>
                <w:szCs w:val="20"/>
                <w:lang w:val="en-US"/>
              </w:rPr>
              <w:t>-0.019</w:t>
            </w:r>
          </w:p>
        </w:tc>
        <w:tc>
          <w:tcPr>
            <w:tcW w:w="1080" w:type="dxa"/>
            <w:tcBorders>
              <w:top w:val="nil"/>
              <w:left w:val="nil"/>
              <w:bottom w:val="single" w:sz="8" w:space="0" w:color="ED7A72"/>
              <w:right w:val="single" w:sz="8" w:space="0" w:color="ED7A72"/>
            </w:tcBorders>
            <w:shd w:val="clear" w:color="000000" w:fill="F9D2D0"/>
            <w:noWrap/>
            <w:vAlign w:val="center"/>
            <w:hideMark/>
          </w:tcPr>
          <w:p w14:paraId="065F6957" w14:textId="77777777" w:rsidR="008F2459" w:rsidRPr="008F2459" w:rsidRDefault="008F2459" w:rsidP="005755A7">
            <w:pPr>
              <w:spacing w:after="0" w:line="240" w:lineRule="auto"/>
              <w:jc w:val="center"/>
              <w:rPr>
                <w:rFonts w:asciiTheme="majorHAnsi" w:eastAsia="Times New Roman" w:hAnsiTheme="majorHAnsi" w:cs="Times New Roman"/>
                <w:color w:val="000000"/>
                <w:sz w:val="20"/>
                <w:szCs w:val="20"/>
                <w:lang w:val="en-US"/>
              </w:rPr>
            </w:pPr>
            <w:r w:rsidRPr="008F2459">
              <w:rPr>
                <w:rFonts w:asciiTheme="majorHAnsi" w:eastAsia="Times New Roman" w:hAnsiTheme="majorHAnsi" w:cs="Times New Roman"/>
                <w:color w:val="000000"/>
                <w:sz w:val="20"/>
                <w:szCs w:val="20"/>
                <w:lang w:val="en-US"/>
              </w:rPr>
              <w:t>0.003</w:t>
            </w:r>
          </w:p>
        </w:tc>
        <w:tc>
          <w:tcPr>
            <w:tcW w:w="1170" w:type="dxa"/>
            <w:tcBorders>
              <w:top w:val="nil"/>
              <w:left w:val="nil"/>
              <w:bottom w:val="single" w:sz="8" w:space="0" w:color="ED7A72"/>
              <w:right w:val="single" w:sz="8" w:space="0" w:color="ED7A72"/>
            </w:tcBorders>
            <w:shd w:val="clear" w:color="000000" w:fill="F9D2D0"/>
            <w:noWrap/>
            <w:vAlign w:val="center"/>
            <w:hideMark/>
          </w:tcPr>
          <w:p w14:paraId="1558F4D1" w14:textId="77777777" w:rsidR="008F2459" w:rsidRPr="008F2459" w:rsidRDefault="008F2459" w:rsidP="005755A7">
            <w:pPr>
              <w:spacing w:after="0" w:line="240" w:lineRule="auto"/>
              <w:jc w:val="center"/>
              <w:rPr>
                <w:rFonts w:asciiTheme="majorHAnsi" w:eastAsia="Times New Roman" w:hAnsiTheme="majorHAnsi" w:cs="Times New Roman"/>
                <w:color w:val="000000"/>
                <w:sz w:val="20"/>
                <w:szCs w:val="20"/>
                <w:lang w:val="en-US"/>
              </w:rPr>
            </w:pPr>
            <w:r w:rsidRPr="008F2459">
              <w:rPr>
                <w:rFonts w:asciiTheme="majorHAnsi" w:eastAsia="Times New Roman" w:hAnsiTheme="majorHAnsi" w:cs="Times New Roman"/>
                <w:color w:val="000000"/>
                <w:sz w:val="20"/>
                <w:szCs w:val="20"/>
                <w:lang w:val="en-US"/>
              </w:rPr>
              <w:t>0.014</w:t>
            </w:r>
          </w:p>
        </w:tc>
        <w:tc>
          <w:tcPr>
            <w:tcW w:w="990" w:type="dxa"/>
            <w:tcBorders>
              <w:top w:val="nil"/>
              <w:left w:val="nil"/>
              <w:bottom w:val="single" w:sz="8" w:space="0" w:color="ED7A72"/>
              <w:right w:val="single" w:sz="8" w:space="0" w:color="ED7A72"/>
            </w:tcBorders>
            <w:shd w:val="clear" w:color="000000" w:fill="F9D2D0"/>
            <w:noWrap/>
            <w:vAlign w:val="center"/>
            <w:hideMark/>
          </w:tcPr>
          <w:p w14:paraId="10B4B0F9" w14:textId="77777777" w:rsidR="008F2459" w:rsidRPr="008F2459" w:rsidRDefault="008F2459" w:rsidP="005755A7">
            <w:pPr>
              <w:spacing w:after="0" w:line="240" w:lineRule="auto"/>
              <w:jc w:val="center"/>
              <w:rPr>
                <w:rFonts w:asciiTheme="majorHAnsi" w:eastAsia="Times New Roman" w:hAnsiTheme="majorHAnsi" w:cs="Times New Roman"/>
                <w:color w:val="000000"/>
                <w:sz w:val="20"/>
                <w:szCs w:val="20"/>
                <w:lang w:val="en-US"/>
              </w:rPr>
            </w:pPr>
            <w:r w:rsidRPr="008F2459">
              <w:rPr>
                <w:rFonts w:asciiTheme="majorHAnsi" w:eastAsia="Times New Roman" w:hAnsiTheme="majorHAnsi" w:cs="Times New Roman"/>
                <w:color w:val="000000"/>
                <w:sz w:val="20"/>
                <w:szCs w:val="20"/>
                <w:lang w:val="en-US"/>
              </w:rPr>
              <w:t>-0.005</w:t>
            </w:r>
          </w:p>
        </w:tc>
        <w:tc>
          <w:tcPr>
            <w:tcW w:w="1080" w:type="dxa"/>
            <w:tcBorders>
              <w:top w:val="nil"/>
              <w:left w:val="nil"/>
              <w:bottom w:val="single" w:sz="8" w:space="0" w:color="ED7A72"/>
              <w:right w:val="single" w:sz="8" w:space="0" w:color="ED7A72"/>
            </w:tcBorders>
            <w:shd w:val="clear" w:color="000000" w:fill="F9D2D0"/>
            <w:noWrap/>
            <w:vAlign w:val="center"/>
            <w:hideMark/>
          </w:tcPr>
          <w:p w14:paraId="7EF5F906" w14:textId="77777777" w:rsidR="008F2459" w:rsidRPr="008F2459" w:rsidRDefault="008F2459" w:rsidP="005755A7">
            <w:pPr>
              <w:spacing w:after="0" w:line="240" w:lineRule="auto"/>
              <w:jc w:val="center"/>
              <w:rPr>
                <w:rFonts w:asciiTheme="majorHAnsi" w:eastAsia="Times New Roman" w:hAnsiTheme="majorHAnsi" w:cs="Times New Roman"/>
                <w:color w:val="000000"/>
                <w:sz w:val="20"/>
                <w:szCs w:val="20"/>
                <w:lang w:val="en-US"/>
              </w:rPr>
            </w:pPr>
            <w:r w:rsidRPr="008F2459">
              <w:rPr>
                <w:rFonts w:asciiTheme="majorHAnsi" w:eastAsia="Times New Roman" w:hAnsiTheme="majorHAnsi" w:cs="Times New Roman"/>
                <w:color w:val="000000"/>
                <w:sz w:val="20"/>
                <w:szCs w:val="20"/>
                <w:lang w:val="en-US"/>
              </w:rPr>
              <w:t>-0.085</w:t>
            </w:r>
          </w:p>
        </w:tc>
        <w:tc>
          <w:tcPr>
            <w:tcW w:w="1260" w:type="dxa"/>
            <w:tcBorders>
              <w:top w:val="nil"/>
              <w:left w:val="nil"/>
              <w:bottom w:val="single" w:sz="8" w:space="0" w:color="ED7A72"/>
              <w:right w:val="single" w:sz="8" w:space="0" w:color="ED7A72"/>
            </w:tcBorders>
            <w:shd w:val="clear" w:color="000000" w:fill="F9D2D0"/>
            <w:noWrap/>
            <w:vAlign w:val="center"/>
            <w:hideMark/>
          </w:tcPr>
          <w:p w14:paraId="3D5F60B4" w14:textId="77777777" w:rsidR="008F2459" w:rsidRPr="008F2459" w:rsidRDefault="008F2459" w:rsidP="005755A7">
            <w:pPr>
              <w:spacing w:after="0" w:line="240" w:lineRule="auto"/>
              <w:jc w:val="center"/>
              <w:rPr>
                <w:rFonts w:asciiTheme="majorHAnsi" w:eastAsia="Times New Roman" w:hAnsiTheme="majorHAnsi" w:cs="Times New Roman"/>
                <w:color w:val="000000"/>
                <w:sz w:val="20"/>
                <w:szCs w:val="20"/>
                <w:lang w:val="en-US"/>
              </w:rPr>
            </w:pPr>
            <w:r w:rsidRPr="008F2459">
              <w:rPr>
                <w:rFonts w:asciiTheme="majorHAnsi" w:eastAsia="Times New Roman" w:hAnsiTheme="majorHAnsi" w:cs="Times New Roman"/>
                <w:color w:val="000000"/>
                <w:sz w:val="20"/>
                <w:szCs w:val="20"/>
                <w:lang w:val="en-US"/>
              </w:rPr>
              <w:t>-0.129</w:t>
            </w:r>
          </w:p>
        </w:tc>
      </w:tr>
      <w:tr w:rsidR="008F2459" w:rsidRPr="008F2459" w14:paraId="03A3147F" w14:textId="77777777" w:rsidTr="008F2459">
        <w:trPr>
          <w:trHeight w:val="315"/>
        </w:trPr>
        <w:tc>
          <w:tcPr>
            <w:tcW w:w="1640" w:type="dxa"/>
            <w:vMerge/>
            <w:tcBorders>
              <w:top w:val="nil"/>
              <w:left w:val="single" w:sz="8" w:space="0" w:color="ED7A72"/>
              <w:bottom w:val="single" w:sz="8" w:space="0" w:color="ED7A72"/>
              <w:right w:val="single" w:sz="8" w:space="0" w:color="ED7A72"/>
            </w:tcBorders>
            <w:vAlign w:val="center"/>
            <w:hideMark/>
          </w:tcPr>
          <w:p w14:paraId="19D5C4CD" w14:textId="77777777" w:rsidR="008F2459" w:rsidRPr="008F2459" w:rsidRDefault="008F2459" w:rsidP="008F2459">
            <w:pPr>
              <w:spacing w:after="0" w:line="240" w:lineRule="auto"/>
              <w:rPr>
                <w:rFonts w:asciiTheme="majorHAnsi" w:eastAsia="Times New Roman" w:hAnsiTheme="majorHAnsi" w:cs="Times New Roman"/>
                <w:b/>
                <w:bCs/>
                <w:color w:val="000000"/>
                <w:sz w:val="20"/>
                <w:szCs w:val="20"/>
                <w:lang w:val="en-US"/>
              </w:rPr>
            </w:pPr>
          </w:p>
        </w:tc>
        <w:tc>
          <w:tcPr>
            <w:tcW w:w="1107" w:type="dxa"/>
            <w:tcBorders>
              <w:top w:val="nil"/>
              <w:left w:val="nil"/>
              <w:bottom w:val="single" w:sz="8" w:space="0" w:color="ED7A72"/>
              <w:right w:val="single" w:sz="8" w:space="0" w:color="ED7A72"/>
            </w:tcBorders>
            <w:shd w:val="clear" w:color="auto" w:fill="auto"/>
            <w:noWrap/>
            <w:vAlign w:val="center"/>
            <w:hideMark/>
          </w:tcPr>
          <w:p w14:paraId="38EBA6B1" w14:textId="4E465D63" w:rsidR="008F2459" w:rsidRPr="008F2459" w:rsidRDefault="008F2459" w:rsidP="005755A7">
            <w:pPr>
              <w:spacing w:after="0" w:line="240" w:lineRule="auto"/>
              <w:jc w:val="center"/>
              <w:rPr>
                <w:rFonts w:asciiTheme="majorHAnsi" w:eastAsia="Times New Roman" w:hAnsiTheme="majorHAnsi" w:cs="Times New Roman"/>
                <w:color w:val="000000"/>
                <w:sz w:val="20"/>
                <w:szCs w:val="20"/>
                <w:lang w:val="en-US"/>
              </w:rPr>
            </w:pPr>
            <w:r w:rsidRPr="008F2459">
              <w:rPr>
                <w:rFonts w:asciiTheme="majorHAnsi" w:eastAsia="Times New Roman" w:hAnsiTheme="majorHAnsi" w:cs="Times New Roman"/>
                <w:color w:val="000000"/>
                <w:sz w:val="20"/>
                <w:szCs w:val="20"/>
                <w:lang w:val="en-US"/>
              </w:rPr>
              <w:t>(0.016)</w:t>
            </w:r>
          </w:p>
        </w:tc>
        <w:tc>
          <w:tcPr>
            <w:tcW w:w="1213" w:type="dxa"/>
            <w:tcBorders>
              <w:top w:val="nil"/>
              <w:left w:val="nil"/>
              <w:bottom w:val="single" w:sz="8" w:space="0" w:color="ED7A72"/>
              <w:right w:val="single" w:sz="8" w:space="0" w:color="ED7A72"/>
            </w:tcBorders>
            <w:shd w:val="clear" w:color="auto" w:fill="auto"/>
            <w:noWrap/>
            <w:vAlign w:val="bottom"/>
            <w:hideMark/>
          </w:tcPr>
          <w:p w14:paraId="4366B34F" w14:textId="77777777" w:rsidR="008F2459" w:rsidRPr="008F2459" w:rsidRDefault="008F2459" w:rsidP="005755A7">
            <w:pPr>
              <w:spacing w:after="0" w:line="240" w:lineRule="auto"/>
              <w:jc w:val="center"/>
              <w:rPr>
                <w:rFonts w:asciiTheme="majorHAnsi" w:eastAsia="Times New Roman" w:hAnsiTheme="majorHAnsi" w:cs="Times New Roman"/>
                <w:color w:val="000000"/>
                <w:sz w:val="20"/>
                <w:szCs w:val="20"/>
                <w:lang w:val="en-US"/>
              </w:rPr>
            </w:pPr>
            <w:r w:rsidRPr="008F2459">
              <w:rPr>
                <w:rFonts w:asciiTheme="majorHAnsi" w:eastAsia="Times New Roman" w:hAnsiTheme="majorHAnsi" w:cs="Times New Roman"/>
                <w:color w:val="000000"/>
                <w:sz w:val="20"/>
                <w:szCs w:val="20"/>
                <w:lang w:val="en-US"/>
              </w:rPr>
              <w:t>(0.012)</w:t>
            </w:r>
          </w:p>
        </w:tc>
        <w:tc>
          <w:tcPr>
            <w:tcW w:w="1080" w:type="dxa"/>
            <w:tcBorders>
              <w:top w:val="nil"/>
              <w:left w:val="nil"/>
              <w:bottom w:val="single" w:sz="8" w:space="0" w:color="ED7A72"/>
              <w:right w:val="single" w:sz="8" w:space="0" w:color="ED7A72"/>
            </w:tcBorders>
            <w:shd w:val="clear" w:color="auto" w:fill="auto"/>
            <w:noWrap/>
            <w:vAlign w:val="center"/>
            <w:hideMark/>
          </w:tcPr>
          <w:p w14:paraId="55F9C3D3" w14:textId="7C7978E0" w:rsidR="008F2459" w:rsidRPr="008F2459" w:rsidRDefault="008F2459" w:rsidP="005755A7">
            <w:pPr>
              <w:spacing w:after="0" w:line="240" w:lineRule="auto"/>
              <w:jc w:val="center"/>
              <w:rPr>
                <w:rFonts w:asciiTheme="majorHAnsi" w:eastAsia="Times New Roman" w:hAnsiTheme="majorHAnsi" w:cs="Times New Roman"/>
                <w:color w:val="000000"/>
                <w:sz w:val="20"/>
                <w:szCs w:val="20"/>
                <w:lang w:val="en-US"/>
              </w:rPr>
            </w:pPr>
            <w:r w:rsidRPr="008F2459">
              <w:rPr>
                <w:rFonts w:asciiTheme="majorHAnsi" w:eastAsia="Times New Roman" w:hAnsiTheme="majorHAnsi" w:cs="Times New Roman"/>
                <w:color w:val="000000"/>
                <w:sz w:val="20"/>
                <w:szCs w:val="20"/>
                <w:lang w:val="en-US"/>
              </w:rPr>
              <w:t>(0.011)</w:t>
            </w:r>
          </w:p>
        </w:tc>
        <w:tc>
          <w:tcPr>
            <w:tcW w:w="1170" w:type="dxa"/>
            <w:tcBorders>
              <w:top w:val="nil"/>
              <w:left w:val="nil"/>
              <w:bottom w:val="single" w:sz="8" w:space="0" w:color="ED7A72"/>
              <w:right w:val="single" w:sz="8" w:space="0" w:color="ED7A72"/>
            </w:tcBorders>
            <w:shd w:val="clear" w:color="auto" w:fill="auto"/>
            <w:noWrap/>
            <w:vAlign w:val="center"/>
            <w:hideMark/>
          </w:tcPr>
          <w:p w14:paraId="69DA6598" w14:textId="77777777" w:rsidR="008F2459" w:rsidRPr="008F2459" w:rsidRDefault="008F2459" w:rsidP="005755A7">
            <w:pPr>
              <w:spacing w:after="0" w:line="240" w:lineRule="auto"/>
              <w:jc w:val="center"/>
              <w:rPr>
                <w:rFonts w:asciiTheme="majorHAnsi" w:eastAsia="Times New Roman" w:hAnsiTheme="majorHAnsi" w:cs="Times New Roman"/>
                <w:color w:val="000000"/>
                <w:sz w:val="20"/>
                <w:szCs w:val="20"/>
                <w:lang w:val="en-US"/>
              </w:rPr>
            </w:pPr>
            <w:r w:rsidRPr="008F2459">
              <w:rPr>
                <w:rFonts w:asciiTheme="majorHAnsi" w:eastAsia="Times New Roman" w:hAnsiTheme="majorHAnsi" w:cs="Times New Roman"/>
                <w:color w:val="000000"/>
                <w:sz w:val="20"/>
                <w:szCs w:val="20"/>
                <w:lang w:val="en-US"/>
              </w:rPr>
              <w:t>(0.047)</w:t>
            </w:r>
          </w:p>
        </w:tc>
        <w:tc>
          <w:tcPr>
            <w:tcW w:w="990" w:type="dxa"/>
            <w:tcBorders>
              <w:top w:val="nil"/>
              <w:left w:val="nil"/>
              <w:bottom w:val="single" w:sz="8" w:space="0" w:color="ED7A72"/>
              <w:right w:val="single" w:sz="8" w:space="0" w:color="ED7A72"/>
            </w:tcBorders>
            <w:shd w:val="clear" w:color="auto" w:fill="auto"/>
            <w:noWrap/>
            <w:vAlign w:val="center"/>
            <w:hideMark/>
          </w:tcPr>
          <w:p w14:paraId="7A78604A" w14:textId="77777777" w:rsidR="008F2459" w:rsidRPr="008F2459" w:rsidRDefault="008F2459" w:rsidP="005755A7">
            <w:pPr>
              <w:spacing w:after="0" w:line="240" w:lineRule="auto"/>
              <w:jc w:val="center"/>
              <w:rPr>
                <w:rFonts w:asciiTheme="majorHAnsi" w:eastAsia="Times New Roman" w:hAnsiTheme="majorHAnsi" w:cs="Times New Roman"/>
                <w:color w:val="000000"/>
                <w:sz w:val="20"/>
                <w:szCs w:val="20"/>
                <w:lang w:val="en-US"/>
              </w:rPr>
            </w:pPr>
            <w:r w:rsidRPr="008F2459">
              <w:rPr>
                <w:rFonts w:asciiTheme="majorHAnsi" w:eastAsia="Times New Roman" w:hAnsiTheme="majorHAnsi" w:cs="Times New Roman"/>
                <w:color w:val="000000"/>
                <w:sz w:val="20"/>
                <w:szCs w:val="20"/>
                <w:lang w:val="en-US"/>
              </w:rPr>
              <w:t>(0.071)</w:t>
            </w:r>
          </w:p>
        </w:tc>
        <w:tc>
          <w:tcPr>
            <w:tcW w:w="1080" w:type="dxa"/>
            <w:tcBorders>
              <w:top w:val="nil"/>
              <w:left w:val="nil"/>
              <w:bottom w:val="single" w:sz="8" w:space="0" w:color="ED7A72"/>
              <w:right w:val="single" w:sz="8" w:space="0" w:color="ED7A72"/>
            </w:tcBorders>
            <w:shd w:val="clear" w:color="auto" w:fill="auto"/>
            <w:noWrap/>
            <w:vAlign w:val="center"/>
            <w:hideMark/>
          </w:tcPr>
          <w:p w14:paraId="7713028C" w14:textId="77777777" w:rsidR="008F2459" w:rsidRPr="008F2459" w:rsidRDefault="008F2459" w:rsidP="005755A7">
            <w:pPr>
              <w:spacing w:after="0" w:line="240" w:lineRule="auto"/>
              <w:jc w:val="center"/>
              <w:rPr>
                <w:rFonts w:asciiTheme="majorHAnsi" w:eastAsia="Times New Roman" w:hAnsiTheme="majorHAnsi" w:cs="Times New Roman"/>
                <w:color w:val="000000"/>
                <w:sz w:val="20"/>
                <w:szCs w:val="20"/>
                <w:lang w:val="en-US"/>
              </w:rPr>
            </w:pPr>
            <w:r w:rsidRPr="008F2459">
              <w:rPr>
                <w:rFonts w:asciiTheme="majorHAnsi" w:eastAsia="Times New Roman" w:hAnsiTheme="majorHAnsi" w:cs="Times New Roman"/>
                <w:color w:val="000000"/>
                <w:sz w:val="20"/>
                <w:szCs w:val="20"/>
                <w:lang w:val="en-US"/>
              </w:rPr>
              <w:t>(0.049)</w:t>
            </w:r>
          </w:p>
        </w:tc>
        <w:tc>
          <w:tcPr>
            <w:tcW w:w="1260" w:type="dxa"/>
            <w:tcBorders>
              <w:top w:val="nil"/>
              <w:left w:val="nil"/>
              <w:bottom w:val="single" w:sz="8" w:space="0" w:color="ED7A72"/>
              <w:right w:val="single" w:sz="8" w:space="0" w:color="ED7A72"/>
            </w:tcBorders>
            <w:shd w:val="clear" w:color="auto" w:fill="auto"/>
            <w:noWrap/>
            <w:vAlign w:val="center"/>
            <w:hideMark/>
          </w:tcPr>
          <w:p w14:paraId="2F55A4E1" w14:textId="77777777" w:rsidR="008F2459" w:rsidRPr="008F2459" w:rsidRDefault="008F2459" w:rsidP="005755A7">
            <w:pPr>
              <w:spacing w:after="0" w:line="240" w:lineRule="auto"/>
              <w:jc w:val="center"/>
              <w:rPr>
                <w:rFonts w:asciiTheme="majorHAnsi" w:eastAsia="Times New Roman" w:hAnsiTheme="majorHAnsi" w:cs="Times New Roman"/>
                <w:color w:val="000000"/>
                <w:sz w:val="20"/>
                <w:szCs w:val="20"/>
                <w:lang w:val="en-US"/>
              </w:rPr>
            </w:pPr>
            <w:r w:rsidRPr="008F2459">
              <w:rPr>
                <w:rFonts w:asciiTheme="majorHAnsi" w:eastAsia="Times New Roman" w:hAnsiTheme="majorHAnsi" w:cs="Times New Roman"/>
                <w:color w:val="000000"/>
                <w:sz w:val="20"/>
                <w:szCs w:val="20"/>
                <w:lang w:val="en-US"/>
              </w:rPr>
              <w:t>(0.067)</w:t>
            </w:r>
          </w:p>
        </w:tc>
      </w:tr>
      <w:tr w:rsidR="008F2459" w:rsidRPr="008F2459" w14:paraId="23B1718D" w14:textId="77777777" w:rsidTr="008F2459">
        <w:trPr>
          <w:trHeight w:val="315"/>
        </w:trPr>
        <w:tc>
          <w:tcPr>
            <w:tcW w:w="1640" w:type="dxa"/>
            <w:vMerge w:val="restart"/>
            <w:tcBorders>
              <w:top w:val="nil"/>
              <w:left w:val="single" w:sz="8" w:space="0" w:color="ED7A72"/>
              <w:bottom w:val="single" w:sz="8" w:space="0" w:color="ED7A72"/>
              <w:right w:val="single" w:sz="8" w:space="0" w:color="ED7A72"/>
            </w:tcBorders>
            <w:shd w:val="clear" w:color="000000" w:fill="F9D2D0"/>
            <w:vAlign w:val="center"/>
            <w:hideMark/>
          </w:tcPr>
          <w:p w14:paraId="22560DED" w14:textId="77777777" w:rsidR="008F2459" w:rsidRPr="008F2459" w:rsidRDefault="008F2459" w:rsidP="008F2459">
            <w:pPr>
              <w:spacing w:after="0" w:line="240" w:lineRule="auto"/>
              <w:rPr>
                <w:rFonts w:asciiTheme="majorHAnsi" w:eastAsia="Times New Roman" w:hAnsiTheme="majorHAnsi" w:cs="Times New Roman"/>
                <w:b/>
                <w:bCs/>
                <w:color w:val="000000"/>
                <w:sz w:val="20"/>
                <w:szCs w:val="20"/>
                <w:lang w:val="en-US"/>
              </w:rPr>
            </w:pPr>
            <w:r w:rsidRPr="008F2459">
              <w:rPr>
                <w:rFonts w:asciiTheme="majorHAnsi" w:eastAsia="Times New Roman" w:hAnsiTheme="majorHAnsi" w:cs="Times New Roman"/>
                <w:b/>
                <w:bCs/>
                <w:color w:val="000000"/>
                <w:sz w:val="20"/>
                <w:szCs w:val="20"/>
                <w:lang w:val="en-US"/>
              </w:rPr>
              <w:t>Place value</w:t>
            </w:r>
          </w:p>
        </w:tc>
        <w:tc>
          <w:tcPr>
            <w:tcW w:w="1107" w:type="dxa"/>
            <w:tcBorders>
              <w:top w:val="nil"/>
              <w:left w:val="nil"/>
              <w:bottom w:val="single" w:sz="8" w:space="0" w:color="ED7A72"/>
              <w:right w:val="single" w:sz="8" w:space="0" w:color="ED7A72"/>
            </w:tcBorders>
            <w:shd w:val="clear" w:color="000000" w:fill="F9D2D0"/>
            <w:noWrap/>
            <w:vAlign w:val="center"/>
            <w:hideMark/>
          </w:tcPr>
          <w:p w14:paraId="5A610301" w14:textId="77777777" w:rsidR="008F2459" w:rsidRPr="008F2459" w:rsidRDefault="008F2459" w:rsidP="005755A7">
            <w:pPr>
              <w:spacing w:after="0" w:line="240" w:lineRule="auto"/>
              <w:jc w:val="center"/>
              <w:rPr>
                <w:rFonts w:asciiTheme="majorHAnsi" w:eastAsia="Times New Roman" w:hAnsiTheme="majorHAnsi" w:cs="Times New Roman"/>
                <w:color w:val="000000"/>
                <w:sz w:val="20"/>
                <w:szCs w:val="20"/>
                <w:lang w:val="en-US"/>
              </w:rPr>
            </w:pPr>
            <w:r w:rsidRPr="008F2459">
              <w:rPr>
                <w:rFonts w:asciiTheme="majorHAnsi" w:eastAsia="Times New Roman" w:hAnsiTheme="majorHAnsi" w:cs="Times New Roman"/>
                <w:color w:val="000000"/>
                <w:sz w:val="20"/>
                <w:szCs w:val="20"/>
                <w:lang w:val="en-US"/>
              </w:rPr>
              <w:t>-0.043*</w:t>
            </w:r>
          </w:p>
        </w:tc>
        <w:tc>
          <w:tcPr>
            <w:tcW w:w="1213" w:type="dxa"/>
            <w:tcBorders>
              <w:top w:val="nil"/>
              <w:left w:val="nil"/>
              <w:bottom w:val="single" w:sz="8" w:space="0" w:color="ED7A72"/>
              <w:right w:val="single" w:sz="8" w:space="0" w:color="ED7A72"/>
            </w:tcBorders>
            <w:shd w:val="clear" w:color="000000" w:fill="F9D2D0"/>
            <w:noWrap/>
            <w:vAlign w:val="center"/>
            <w:hideMark/>
          </w:tcPr>
          <w:p w14:paraId="56BD2942" w14:textId="77777777" w:rsidR="008F2459" w:rsidRPr="008F2459" w:rsidRDefault="008F2459" w:rsidP="005755A7">
            <w:pPr>
              <w:spacing w:after="0" w:line="240" w:lineRule="auto"/>
              <w:jc w:val="center"/>
              <w:rPr>
                <w:rFonts w:asciiTheme="majorHAnsi" w:eastAsia="Times New Roman" w:hAnsiTheme="majorHAnsi" w:cs="Times New Roman"/>
                <w:color w:val="000000"/>
                <w:sz w:val="20"/>
                <w:szCs w:val="20"/>
                <w:lang w:val="en-US"/>
              </w:rPr>
            </w:pPr>
            <w:r w:rsidRPr="008F2459">
              <w:rPr>
                <w:rFonts w:asciiTheme="majorHAnsi" w:eastAsia="Times New Roman" w:hAnsiTheme="majorHAnsi" w:cs="Times New Roman"/>
                <w:color w:val="000000"/>
                <w:sz w:val="20"/>
                <w:szCs w:val="20"/>
                <w:lang w:val="en-US"/>
              </w:rPr>
              <w:t>0.028</w:t>
            </w:r>
          </w:p>
        </w:tc>
        <w:tc>
          <w:tcPr>
            <w:tcW w:w="1080" w:type="dxa"/>
            <w:tcBorders>
              <w:top w:val="nil"/>
              <w:left w:val="nil"/>
              <w:bottom w:val="single" w:sz="8" w:space="0" w:color="ED7A72"/>
              <w:right w:val="single" w:sz="8" w:space="0" w:color="ED7A72"/>
            </w:tcBorders>
            <w:shd w:val="clear" w:color="000000" w:fill="F9D2D0"/>
            <w:noWrap/>
            <w:vAlign w:val="center"/>
            <w:hideMark/>
          </w:tcPr>
          <w:p w14:paraId="31E4B865" w14:textId="77777777" w:rsidR="008F2459" w:rsidRPr="008F2459" w:rsidRDefault="008F2459" w:rsidP="005755A7">
            <w:pPr>
              <w:spacing w:after="0" w:line="240" w:lineRule="auto"/>
              <w:jc w:val="center"/>
              <w:rPr>
                <w:rFonts w:asciiTheme="majorHAnsi" w:eastAsia="Times New Roman" w:hAnsiTheme="majorHAnsi" w:cs="Times New Roman"/>
                <w:color w:val="000000"/>
                <w:sz w:val="20"/>
                <w:szCs w:val="20"/>
                <w:lang w:val="en-US"/>
              </w:rPr>
            </w:pPr>
            <w:r w:rsidRPr="008F2459">
              <w:rPr>
                <w:rFonts w:asciiTheme="majorHAnsi" w:eastAsia="Times New Roman" w:hAnsiTheme="majorHAnsi" w:cs="Times New Roman"/>
                <w:color w:val="000000"/>
                <w:sz w:val="20"/>
                <w:szCs w:val="20"/>
                <w:lang w:val="en-US"/>
              </w:rPr>
              <w:t>0.001</w:t>
            </w:r>
          </w:p>
        </w:tc>
        <w:tc>
          <w:tcPr>
            <w:tcW w:w="1170" w:type="dxa"/>
            <w:tcBorders>
              <w:top w:val="nil"/>
              <w:left w:val="nil"/>
              <w:bottom w:val="single" w:sz="8" w:space="0" w:color="ED7A72"/>
              <w:right w:val="single" w:sz="8" w:space="0" w:color="ED7A72"/>
            </w:tcBorders>
            <w:shd w:val="clear" w:color="000000" w:fill="F9D2D0"/>
            <w:noWrap/>
            <w:vAlign w:val="center"/>
            <w:hideMark/>
          </w:tcPr>
          <w:p w14:paraId="2E82D85A" w14:textId="77777777" w:rsidR="008F2459" w:rsidRPr="008F2459" w:rsidRDefault="008F2459" w:rsidP="005755A7">
            <w:pPr>
              <w:spacing w:after="0" w:line="240" w:lineRule="auto"/>
              <w:jc w:val="center"/>
              <w:rPr>
                <w:rFonts w:asciiTheme="majorHAnsi" w:eastAsia="Times New Roman" w:hAnsiTheme="majorHAnsi" w:cs="Times New Roman"/>
                <w:color w:val="000000"/>
                <w:sz w:val="20"/>
                <w:szCs w:val="20"/>
                <w:lang w:val="en-US"/>
              </w:rPr>
            </w:pPr>
            <w:r w:rsidRPr="008F2459">
              <w:rPr>
                <w:rFonts w:asciiTheme="majorHAnsi" w:eastAsia="Times New Roman" w:hAnsiTheme="majorHAnsi" w:cs="Times New Roman"/>
                <w:color w:val="000000"/>
                <w:sz w:val="20"/>
                <w:szCs w:val="20"/>
                <w:lang w:val="en-US"/>
              </w:rPr>
              <w:t>0.000</w:t>
            </w:r>
          </w:p>
        </w:tc>
        <w:tc>
          <w:tcPr>
            <w:tcW w:w="990" w:type="dxa"/>
            <w:tcBorders>
              <w:top w:val="nil"/>
              <w:left w:val="nil"/>
              <w:bottom w:val="single" w:sz="8" w:space="0" w:color="ED7A72"/>
              <w:right w:val="single" w:sz="8" w:space="0" w:color="ED7A72"/>
            </w:tcBorders>
            <w:shd w:val="clear" w:color="000000" w:fill="F9D2D0"/>
            <w:noWrap/>
            <w:vAlign w:val="center"/>
            <w:hideMark/>
          </w:tcPr>
          <w:p w14:paraId="6CB2D07B" w14:textId="5B1F2861" w:rsidR="008F2459" w:rsidRPr="008F2459" w:rsidRDefault="008F2459" w:rsidP="005755A7">
            <w:pPr>
              <w:spacing w:after="0" w:line="240" w:lineRule="auto"/>
              <w:jc w:val="center"/>
              <w:rPr>
                <w:rFonts w:asciiTheme="majorHAnsi" w:eastAsia="Times New Roman" w:hAnsiTheme="majorHAnsi" w:cs="Times New Roman"/>
                <w:color w:val="000000"/>
                <w:sz w:val="20"/>
                <w:szCs w:val="20"/>
                <w:lang w:val="en-US"/>
              </w:rPr>
            </w:pPr>
          </w:p>
        </w:tc>
        <w:tc>
          <w:tcPr>
            <w:tcW w:w="1080" w:type="dxa"/>
            <w:tcBorders>
              <w:top w:val="nil"/>
              <w:left w:val="nil"/>
              <w:bottom w:val="single" w:sz="8" w:space="0" w:color="ED7A72"/>
              <w:right w:val="single" w:sz="8" w:space="0" w:color="ED7A72"/>
            </w:tcBorders>
            <w:shd w:val="clear" w:color="000000" w:fill="F9D2D0"/>
            <w:noWrap/>
            <w:vAlign w:val="center"/>
            <w:hideMark/>
          </w:tcPr>
          <w:p w14:paraId="22F4EC15" w14:textId="77777777" w:rsidR="008F2459" w:rsidRPr="008F2459" w:rsidRDefault="008F2459" w:rsidP="005755A7">
            <w:pPr>
              <w:spacing w:after="0" w:line="240" w:lineRule="auto"/>
              <w:jc w:val="center"/>
              <w:rPr>
                <w:rFonts w:asciiTheme="majorHAnsi" w:eastAsia="Times New Roman" w:hAnsiTheme="majorHAnsi" w:cs="Times New Roman"/>
                <w:color w:val="000000"/>
                <w:sz w:val="20"/>
                <w:szCs w:val="20"/>
                <w:lang w:val="en-US"/>
              </w:rPr>
            </w:pPr>
            <w:r w:rsidRPr="008F2459">
              <w:rPr>
                <w:rFonts w:asciiTheme="majorHAnsi" w:eastAsia="Times New Roman" w:hAnsiTheme="majorHAnsi" w:cs="Times New Roman"/>
                <w:color w:val="000000"/>
                <w:sz w:val="20"/>
                <w:szCs w:val="20"/>
                <w:lang w:val="en-US"/>
              </w:rPr>
              <w:t>-0.355**</w:t>
            </w:r>
          </w:p>
        </w:tc>
        <w:tc>
          <w:tcPr>
            <w:tcW w:w="1260" w:type="dxa"/>
            <w:tcBorders>
              <w:top w:val="nil"/>
              <w:left w:val="nil"/>
              <w:bottom w:val="single" w:sz="8" w:space="0" w:color="ED7A72"/>
              <w:right w:val="single" w:sz="8" w:space="0" w:color="ED7A72"/>
            </w:tcBorders>
            <w:shd w:val="clear" w:color="000000" w:fill="F9D2D0"/>
            <w:noWrap/>
            <w:vAlign w:val="center"/>
            <w:hideMark/>
          </w:tcPr>
          <w:p w14:paraId="29119C99" w14:textId="77777777" w:rsidR="008F2459" w:rsidRPr="008F2459" w:rsidRDefault="008F2459" w:rsidP="005755A7">
            <w:pPr>
              <w:spacing w:after="0" w:line="240" w:lineRule="auto"/>
              <w:jc w:val="center"/>
              <w:rPr>
                <w:rFonts w:asciiTheme="majorHAnsi" w:eastAsia="Times New Roman" w:hAnsiTheme="majorHAnsi" w:cs="Times New Roman"/>
                <w:color w:val="000000"/>
                <w:sz w:val="20"/>
                <w:szCs w:val="20"/>
                <w:lang w:val="en-US"/>
              </w:rPr>
            </w:pPr>
            <w:r w:rsidRPr="008F2459">
              <w:rPr>
                <w:rFonts w:asciiTheme="majorHAnsi" w:eastAsia="Times New Roman" w:hAnsiTheme="majorHAnsi" w:cs="Times New Roman"/>
                <w:color w:val="000000"/>
                <w:sz w:val="20"/>
                <w:szCs w:val="20"/>
                <w:lang w:val="en-US"/>
              </w:rPr>
              <w:t>-0.266*</w:t>
            </w:r>
          </w:p>
        </w:tc>
      </w:tr>
      <w:tr w:rsidR="008F2459" w:rsidRPr="008F2459" w14:paraId="0A78D887" w14:textId="77777777" w:rsidTr="008F2459">
        <w:trPr>
          <w:trHeight w:val="315"/>
        </w:trPr>
        <w:tc>
          <w:tcPr>
            <w:tcW w:w="1640" w:type="dxa"/>
            <w:vMerge/>
            <w:tcBorders>
              <w:top w:val="nil"/>
              <w:left w:val="single" w:sz="8" w:space="0" w:color="ED7A72"/>
              <w:bottom w:val="single" w:sz="8" w:space="0" w:color="ED7A72"/>
              <w:right w:val="single" w:sz="8" w:space="0" w:color="ED7A72"/>
            </w:tcBorders>
            <w:vAlign w:val="center"/>
            <w:hideMark/>
          </w:tcPr>
          <w:p w14:paraId="695DEB23" w14:textId="77777777" w:rsidR="008F2459" w:rsidRPr="008F2459" w:rsidRDefault="008F2459" w:rsidP="008F2459">
            <w:pPr>
              <w:spacing w:after="0" w:line="240" w:lineRule="auto"/>
              <w:rPr>
                <w:rFonts w:asciiTheme="majorHAnsi" w:eastAsia="Times New Roman" w:hAnsiTheme="majorHAnsi" w:cs="Times New Roman"/>
                <w:b/>
                <w:bCs/>
                <w:color w:val="000000"/>
                <w:sz w:val="20"/>
                <w:szCs w:val="20"/>
                <w:lang w:val="en-US"/>
              </w:rPr>
            </w:pPr>
          </w:p>
        </w:tc>
        <w:tc>
          <w:tcPr>
            <w:tcW w:w="1107" w:type="dxa"/>
            <w:tcBorders>
              <w:top w:val="nil"/>
              <w:left w:val="nil"/>
              <w:bottom w:val="single" w:sz="8" w:space="0" w:color="ED7A72"/>
              <w:right w:val="single" w:sz="8" w:space="0" w:color="ED7A72"/>
            </w:tcBorders>
            <w:shd w:val="clear" w:color="auto" w:fill="auto"/>
            <w:noWrap/>
            <w:vAlign w:val="center"/>
            <w:hideMark/>
          </w:tcPr>
          <w:p w14:paraId="53129167" w14:textId="555CE695" w:rsidR="008F2459" w:rsidRPr="008F2459" w:rsidRDefault="008F2459" w:rsidP="005755A7">
            <w:pPr>
              <w:spacing w:after="0" w:line="240" w:lineRule="auto"/>
              <w:jc w:val="center"/>
              <w:rPr>
                <w:rFonts w:asciiTheme="majorHAnsi" w:eastAsia="Times New Roman" w:hAnsiTheme="majorHAnsi" w:cs="Times New Roman"/>
                <w:color w:val="000000"/>
                <w:sz w:val="20"/>
                <w:szCs w:val="20"/>
                <w:lang w:val="en-US"/>
              </w:rPr>
            </w:pPr>
            <w:r w:rsidRPr="008F2459">
              <w:rPr>
                <w:rFonts w:asciiTheme="majorHAnsi" w:eastAsia="Times New Roman" w:hAnsiTheme="majorHAnsi" w:cs="Times New Roman"/>
                <w:color w:val="000000"/>
                <w:sz w:val="20"/>
                <w:szCs w:val="20"/>
                <w:lang w:val="en-US"/>
              </w:rPr>
              <w:t>(0.017)</w:t>
            </w:r>
          </w:p>
        </w:tc>
        <w:tc>
          <w:tcPr>
            <w:tcW w:w="1213" w:type="dxa"/>
            <w:tcBorders>
              <w:top w:val="nil"/>
              <w:left w:val="nil"/>
              <w:bottom w:val="single" w:sz="8" w:space="0" w:color="ED7A72"/>
              <w:right w:val="single" w:sz="8" w:space="0" w:color="ED7A72"/>
            </w:tcBorders>
            <w:shd w:val="clear" w:color="auto" w:fill="auto"/>
            <w:noWrap/>
            <w:vAlign w:val="bottom"/>
            <w:hideMark/>
          </w:tcPr>
          <w:p w14:paraId="0A6107A5" w14:textId="77777777" w:rsidR="008F2459" w:rsidRPr="008F2459" w:rsidRDefault="008F2459" w:rsidP="005755A7">
            <w:pPr>
              <w:spacing w:after="0" w:line="240" w:lineRule="auto"/>
              <w:jc w:val="center"/>
              <w:rPr>
                <w:rFonts w:asciiTheme="majorHAnsi" w:eastAsia="Times New Roman" w:hAnsiTheme="majorHAnsi" w:cs="Times New Roman"/>
                <w:color w:val="000000"/>
                <w:sz w:val="20"/>
                <w:szCs w:val="20"/>
                <w:lang w:val="en-US"/>
              </w:rPr>
            </w:pPr>
            <w:r w:rsidRPr="008F2459">
              <w:rPr>
                <w:rFonts w:asciiTheme="majorHAnsi" w:eastAsia="Times New Roman" w:hAnsiTheme="majorHAnsi" w:cs="Times New Roman"/>
                <w:color w:val="000000"/>
                <w:sz w:val="20"/>
                <w:szCs w:val="20"/>
                <w:lang w:val="en-US"/>
              </w:rPr>
              <w:t>(0.023)</w:t>
            </w:r>
          </w:p>
        </w:tc>
        <w:tc>
          <w:tcPr>
            <w:tcW w:w="1080" w:type="dxa"/>
            <w:tcBorders>
              <w:top w:val="nil"/>
              <w:left w:val="nil"/>
              <w:bottom w:val="single" w:sz="8" w:space="0" w:color="ED7A72"/>
              <w:right w:val="single" w:sz="8" w:space="0" w:color="ED7A72"/>
            </w:tcBorders>
            <w:shd w:val="clear" w:color="auto" w:fill="auto"/>
            <w:noWrap/>
            <w:vAlign w:val="center"/>
            <w:hideMark/>
          </w:tcPr>
          <w:p w14:paraId="476EF5A5" w14:textId="6806B7B2" w:rsidR="008F2459" w:rsidRPr="008F2459" w:rsidRDefault="008F2459" w:rsidP="005755A7">
            <w:pPr>
              <w:spacing w:after="0" w:line="240" w:lineRule="auto"/>
              <w:jc w:val="center"/>
              <w:rPr>
                <w:rFonts w:asciiTheme="majorHAnsi" w:eastAsia="Times New Roman" w:hAnsiTheme="majorHAnsi" w:cs="Times New Roman"/>
                <w:color w:val="000000"/>
                <w:sz w:val="20"/>
                <w:szCs w:val="20"/>
                <w:lang w:val="en-US"/>
              </w:rPr>
            </w:pPr>
            <w:r w:rsidRPr="008F2459">
              <w:rPr>
                <w:rFonts w:asciiTheme="majorHAnsi" w:eastAsia="Times New Roman" w:hAnsiTheme="majorHAnsi" w:cs="Times New Roman"/>
                <w:color w:val="000000"/>
                <w:sz w:val="20"/>
                <w:szCs w:val="20"/>
                <w:lang w:val="en-US"/>
              </w:rPr>
              <w:t>(0.029)</w:t>
            </w:r>
          </w:p>
        </w:tc>
        <w:tc>
          <w:tcPr>
            <w:tcW w:w="1170" w:type="dxa"/>
            <w:tcBorders>
              <w:top w:val="nil"/>
              <w:left w:val="nil"/>
              <w:bottom w:val="single" w:sz="8" w:space="0" w:color="ED7A72"/>
              <w:right w:val="single" w:sz="8" w:space="0" w:color="ED7A72"/>
            </w:tcBorders>
            <w:shd w:val="clear" w:color="auto" w:fill="auto"/>
            <w:noWrap/>
            <w:vAlign w:val="bottom"/>
            <w:hideMark/>
          </w:tcPr>
          <w:p w14:paraId="06D29755" w14:textId="77777777" w:rsidR="008F2459" w:rsidRPr="008F2459" w:rsidRDefault="008F2459" w:rsidP="005755A7">
            <w:pPr>
              <w:spacing w:after="0" w:line="240" w:lineRule="auto"/>
              <w:jc w:val="center"/>
              <w:rPr>
                <w:rFonts w:asciiTheme="majorHAnsi" w:eastAsia="Times New Roman" w:hAnsiTheme="majorHAnsi" w:cs="Times New Roman"/>
                <w:color w:val="000000"/>
                <w:sz w:val="20"/>
                <w:szCs w:val="20"/>
                <w:lang w:val="en-US"/>
              </w:rPr>
            </w:pPr>
            <w:r w:rsidRPr="008F2459">
              <w:rPr>
                <w:rFonts w:asciiTheme="majorHAnsi" w:eastAsia="Times New Roman" w:hAnsiTheme="majorHAnsi" w:cs="Times New Roman"/>
                <w:color w:val="000000"/>
                <w:sz w:val="20"/>
                <w:szCs w:val="20"/>
                <w:lang w:val="en-US"/>
              </w:rPr>
              <w:t>(0.039)</w:t>
            </w:r>
          </w:p>
        </w:tc>
        <w:tc>
          <w:tcPr>
            <w:tcW w:w="990" w:type="dxa"/>
            <w:tcBorders>
              <w:top w:val="nil"/>
              <w:left w:val="nil"/>
              <w:bottom w:val="single" w:sz="8" w:space="0" w:color="ED7A72"/>
              <w:right w:val="single" w:sz="8" w:space="0" w:color="ED7A72"/>
            </w:tcBorders>
            <w:shd w:val="clear" w:color="auto" w:fill="auto"/>
            <w:noWrap/>
            <w:vAlign w:val="bottom"/>
            <w:hideMark/>
          </w:tcPr>
          <w:p w14:paraId="580449EE" w14:textId="64C21223" w:rsidR="008F2459" w:rsidRPr="008F2459" w:rsidRDefault="008F2459" w:rsidP="005755A7">
            <w:pPr>
              <w:spacing w:after="0" w:line="240" w:lineRule="auto"/>
              <w:jc w:val="center"/>
              <w:rPr>
                <w:rFonts w:asciiTheme="majorHAnsi" w:eastAsia="Times New Roman" w:hAnsiTheme="majorHAnsi" w:cs="Times New Roman"/>
                <w:color w:val="000000"/>
                <w:sz w:val="20"/>
                <w:szCs w:val="20"/>
                <w:lang w:val="en-US"/>
              </w:rPr>
            </w:pPr>
          </w:p>
        </w:tc>
        <w:tc>
          <w:tcPr>
            <w:tcW w:w="1080" w:type="dxa"/>
            <w:tcBorders>
              <w:top w:val="nil"/>
              <w:left w:val="nil"/>
              <w:bottom w:val="single" w:sz="8" w:space="0" w:color="ED7A72"/>
              <w:right w:val="single" w:sz="8" w:space="0" w:color="ED7A72"/>
            </w:tcBorders>
            <w:shd w:val="clear" w:color="auto" w:fill="auto"/>
            <w:noWrap/>
            <w:vAlign w:val="bottom"/>
            <w:hideMark/>
          </w:tcPr>
          <w:p w14:paraId="37951630" w14:textId="77777777" w:rsidR="008F2459" w:rsidRPr="008F2459" w:rsidRDefault="008F2459" w:rsidP="005755A7">
            <w:pPr>
              <w:spacing w:after="0" w:line="240" w:lineRule="auto"/>
              <w:jc w:val="center"/>
              <w:rPr>
                <w:rFonts w:asciiTheme="majorHAnsi" w:eastAsia="Times New Roman" w:hAnsiTheme="majorHAnsi" w:cs="Times New Roman"/>
                <w:color w:val="000000"/>
                <w:sz w:val="20"/>
                <w:szCs w:val="20"/>
                <w:lang w:val="en-US"/>
              </w:rPr>
            </w:pPr>
            <w:r w:rsidRPr="008F2459">
              <w:rPr>
                <w:rFonts w:asciiTheme="majorHAnsi" w:eastAsia="Times New Roman" w:hAnsiTheme="majorHAnsi" w:cs="Times New Roman"/>
                <w:color w:val="000000"/>
                <w:sz w:val="20"/>
                <w:szCs w:val="20"/>
                <w:lang w:val="en-US"/>
              </w:rPr>
              <w:t>(0.128)</w:t>
            </w:r>
          </w:p>
        </w:tc>
        <w:tc>
          <w:tcPr>
            <w:tcW w:w="1260" w:type="dxa"/>
            <w:tcBorders>
              <w:top w:val="nil"/>
              <w:left w:val="nil"/>
              <w:bottom w:val="single" w:sz="8" w:space="0" w:color="ED7A72"/>
              <w:right w:val="single" w:sz="8" w:space="0" w:color="ED7A72"/>
            </w:tcBorders>
            <w:shd w:val="clear" w:color="auto" w:fill="auto"/>
            <w:noWrap/>
            <w:vAlign w:val="center"/>
            <w:hideMark/>
          </w:tcPr>
          <w:p w14:paraId="6D810A66" w14:textId="77777777" w:rsidR="008F2459" w:rsidRPr="008F2459" w:rsidRDefault="008F2459" w:rsidP="005755A7">
            <w:pPr>
              <w:spacing w:after="0" w:line="240" w:lineRule="auto"/>
              <w:jc w:val="center"/>
              <w:rPr>
                <w:rFonts w:asciiTheme="majorHAnsi" w:eastAsia="Times New Roman" w:hAnsiTheme="majorHAnsi" w:cs="Times New Roman"/>
                <w:color w:val="000000"/>
                <w:sz w:val="20"/>
                <w:szCs w:val="20"/>
                <w:lang w:val="en-US"/>
              </w:rPr>
            </w:pPr>
            <w:r w:rsidRPr="008F2459">
              <w:rPr>
                <w:rFonts w:asciiTheme="majorHAnsi" w:eastAsia="Times New Roman" w:hAnsiTheme="majorHAnsi" w:cs="Times New Roman"/>
                <w:color w:val="000000"/>
                <w:sz w:val="20"/>
                <w:szCs w:val="20"/>
                <w:lang w:val="en-US"/>
              </w:rPr>
              <w:t>(0.114)</w:t>
            </w:r>
          </w:p>
        </w:tc>
      </w:tr>
      <w:tr w:rsidR="008F2459" w:rsidRPr="008F2459" w14:paraId="324BDDC1" w14:textId="77777777" w:rsidTr="008F2459">
        <w:trPr>
          <w:trHeight w:val="315"/>
        </w:trPr>
        <w:tc>
          <w:tcPr>
            <w:tcW w:w="1640" w:type="dxa"/>
            <w:vMerge w:val="restart"/>
            <w:tcBorders>
              <w:top w:val="nil"/>
              <w:left w:val="single" w:sz="8" w:space="0" w:color="ED7A72"/>
              <w:bottom w:val="single" w:sz="8" w:space="0" w:color="ED7A72"/>
              <w:right w:val="single" w:sz="8" w:space="0" w:color="ED7A72"/>
            </w:tcBorders>
            <w:shd w:val="clear" w:color="000000" w:fill="F9D2D0"/>
            <w:vAlign w:val="center"/>
            <w:hideMark/>
          </w:tcPr>
          <w:p w14:paraId="5917750E" w14:textId="77777777" w:rsidR="008F2459" w:rsidRPr="008F2459" w:rsidRDefault="008F2459" w:rsidP="008F2459">
            <w:pPr>
              <w:spacing w:after="0" w:line="240" w:lineRule="auto"/>
              <w:rPr>
                <w:rFonts w:asciiTheme="majorHAnsi" w:eastAsia="Times New Roman" w:hAnsiTheme="majorHAnsi" w:cs="Times New Roman"/>
                <w:b/>
                <w:bCs/>
                <w:color w:val="000000"/>
                <w:sz w:val="20"/>
                <w:szCs w:val="20"/>
                <w:lang w:val="en-US"/>
              </w:rPr>
            </w:pPr>
            <w:r w:rsidRPr="008F2459">
              <w:rPr>
                <w:rFonts w:asciiTheme="majorHAnsi" w:eastAsia="Times New Roman" w:hAnsiTheme="majorHAnsi" w:cs="Times New Roman"/>
                <w:b/>
                <w:bCs/>
                <w:color w:val="000000"/>
                <w:sz w:val="20"/>
                <w:szCs w:val="20"/>
                <w:lang w:val="en-US"/>
              </w:rPr>
              <w:t>Skip 2s</w:t>
            </w:r>
          </w:p>
        </w:tc>
        <w:tc>
          <w:tcPr>
            <w:tcW w:w="1107" w:type="dxa"/>
            <w:tcBorders>
              <w:top w:val="nil"/>
              <w:left w:val="nil"/>
              <w:bottom w:val="single" w:sz="8" w:space="0" w:color="ED7A72"/>
              <w:right w:val="single" w:sz="8" w:space="0" w:color="ED7A72"/>
            </w:tcBorders>
            <w:shd w:val="clear" w:color="000000" w:fill="F9D2D0"/>
            <w:noWrap/>
            <w:vAlign w:val="center"/>
            <w:hideMark/>
          </w:tcPr>
          <w:p w14:paraId="73F274E5" w14:textId="043EA6D4" w:rsidR="008F2459" w:rsidRPr="008F2459" w:rsidRDefault="008F2459" w:rsidP="005755A7">
            <w:pPr>
              <w:spacing w:after="0" w:line="240" w:lineRule="auto"/>
              <w:jc w:val="center"/>
              <w:rPr>
                <w:rFonts w:asciiTheme="majorHAnsi" w:eastAsia="Times New Roman" w:hAnsiTheme="majorHAnsi" w:cs="Times New Roman"/>
                <w:color w:val="000000"/>
                <w:sz w:val="20"/>
                <w:szCs w:val="20"/>
                <w:lang w:val="en-US"/>
              </w:rPr>
            </w:pPr>
          </w:p>
        </w:tc>
        <w:tc>
          <w:tcPr>
            <w:tcW w:w="1213" w:type="dxa"/>
            <w:tcBorders>
              <w:top w:val="nil"/>
              <w:left w:val="nil"/>
              <w:bottom w:val="single" w:sz="8" w:space="0" w:color="ED7A72"/>
              <w:right w:val="single" w:sz="8" w:space="0" w:color="ED7A72"/>
            </w:tcBorders>
            <w:shd w:val="clear" w:color="000000" w:fill="F9D2D0"/>
            <w:noWrap/>
            <w:vAlign w:val="center"/>
            <w:hideMark/>
          </w:tcPr>
          <w:p w14:paraId="377B7B17" w14:textId="77777777" w:rsidR="008F2459" w:rsidRPr="008F2459" w:rsidRDefault="008F2459" w:rsidP="005755A7">
            <w:pPr>
              <w:spacing w:after="0" w:line="240" w:lineRule="auto"/>
              <w:jc w:val="center"/>
              <w:rPr>
                <w:rFonts w:asciiTheme="majorHAnsi" w:eastAsia="Times New Roman" w:hAnsiTheme="majorHAnsi" w:cs="Times New Roman"/>
                <w:color w:val="000000"/>
                <w:sz w:val="20"/>
                <w:szCs w:val="20"/>
                <w:lang w:val="en-US"/>
              </w:rPr>
            </w:pPr>
            <w:r w:rsidRPr="008F2459">
              <w:rPr>
                <w:rFonts w:asciiTheme="majorHAnsi" w:eastAsia="Times New Roman" w:hAnsiTheme="majorHAnsi" w:cs="Times New Roman"/>
                <w:color w:val="000000"/>
                <w:sz w:val="20"/>
                <w:szCs w:val="20"/>
                <w:lang w:val="en-US"/>
              </w:rPr>
              <w:t>-0.030</w:t>
            </w:r>
          </w:p>
        </w:tc>
        <w:tc>
          <w:tcPr>
            <w:tcW w:w="1080" w:type="dxa"/>
            <w:tcBorders>
              <w:top w:val="nil"/>
              <w:left w:val="nil"/>
              <w:bottom w:val="single" w:sz="8" w:space="0" w:color="ED7A72"/>
              <w:right w:val="single" w:sz="8" w:space="0" w:color="ED7A72"/>
            </w:tcBorders>
            <w:shd w:val="clear" w:color="000000" w:fill="F9D2D0"/>
            <w:noWrap/>
            <w:vAlign w:val="center"/>
            <w:hideMark/>
          </w:tcPr>
          <w:p w14:paraId="172DEB9D" w14:textId="77777777" w:rsidR="008F2459" w:rsidRPr="008F2459" w:rsidRDefault="008F2459" w:rsidP="005755A7">
            <w:pPr>
              <w:spacing w:after="0" w:line="240" w:lineRule="auto"/>
              <w:jc w:val="center"/>
              <w:rPr>
                <w:rFonts w:asciiTheme="majorHAnsi" w:eastAsia="Times New Roman" w:hAnsiTheme="majorHAnsi" w:cs="Times New Roman"/>
                <w:color w:val="000000"/>
                <w:sz w:val="20"/>
                <w:szCs w:val="20"/>
                <w:lang w:val="en-US"/>
              </w:rPr>
            </w:pPr>
            <w:r w:rsidRPr="008F2459">
              <w:rPr>
                <w:rFonts w:asciiTheme="majorHAnsi" w:eastAsia="Times New Roman" w:hAnsiTheme="majorHAnsi" w:cs="Times New Roman"/>
                <w:color w:val="000000"/>
                <w:sz w:val="20"/>
                <w:szCs w:val="20"/>
                <w:lang w:val="en-US"/>
              </w:rPr>
              <w:t>-0.037</w:t>
            </w:r>
          </w:p>
        </w:tc>
        <w:tc>
          <w:tcPr>
            <w:tcW w:w="1170" w:type="dxa"/>
            <w:tcBorders>
              <w:top w:val="nil"/>
              <w:left w:val="nil"/>
              <w:bottom w:val="single" w:sz="8" w:space="0" w:color="ED7A72"/>
              <w:right w:val="single" w:sz="8" w:space="0" w:color="ED7A72"/>
            </w:tcBorders>
            <w:shd w:val="clear" w:color="000000" w:fill="F9D2D0"/>
            <w:noWrap/>
            <w:vAlign w:val="center"/>
            <w:hideMark/>
          </w:tcPr>
          <w:p w14:paraId="57B499BC" w14:textId="7292CBE2" w:rsidR="008F2459" w:rsidRPr="008F2459" w:rsidRDefault="008F2459" w:rsidP="005755A7">
            <w:pPr>
              <w:spacing w:after="0" w:line="240" w:lineRule="auto"/>
              <w:jc w:val="center"/>
              <w:rPr>
                <w:rFonts w:asciiTheme="majorHAnsi" w:eastAsia="Times New Roman" w:hAnsiTheme="majorHAnsi" w:cs="Times New Roman"/>
                <w:color w:val="000000"/>
                <w:sz w:val="20"/>
                <w:szCs w:val="20"/>
                <w:lang w:val="en-US"/>
              </w:rPr>
            </w:pPr>
          </w:p>
        </w:tc>
        <w:tc>
          <w:tcPr>
            <w:tcW w:w="990" w:type="dxa"/>
            <w:tcBorders>
              <w:top w:val="nil"/>
              <w:left w:val="nil"/>
              <w:bottom w:val="single" w:sz="8" w:space="0" w:color="ED7A72"/>
              <w:right w:val="single" w:sz="8" w:space="0" w:color="ED7A72"/>
            </w:tcBorders>
            <w:shd w:val="clear" w:color="000000" w:fill="F9D2D0"/>
            <w:noWrap/>
            <w:vAlign w:val="center"/>
            <w:hideMark/>
          </w:tcPr>
          <w:p w14:paraId="467AA7E0" w14:textId="04A49823" w:rsidR="008F2459" w:rsidRPr="008F2459" w:rsidRDefault="008F2459" w:rsidP="005755A7">
            <w:pPr>
              <w:spacing w:after="0" w:line="240" w:lineRule="auto"/>
              <w:jc w:val="center"/>
              <w:rPr>
                <w:rFonts w:asciiTheme="majorHAnsi" w:eastAsia="Times New Roman" w:hAnsiTheme="majorHAnsi" w:cs="Times New Roman"/>
                <w:color w:val="000000"/>
                <w:sz w:val="20"/>
                <w:szCs w:val="20"/>
                <w:lang w:val="en-US"/>
              </w:rPr>
            </w:pPr>
          </w:p>
        </w:tc>
        <w:tc>
          <w:tcPr>
            <w:tcW w:w="1080" w:type="dxa"/>
            <w:tcBorders>
              <w:top w:val="nil"/>
              <w:left w:val="nil"/>
              <w:bottom w:val="single" w:sz="8" w:space="0" w:color="ED7A72"/>
              <w:right w:val="single" w:sz="8" w:space="0" w:color="ED7A72"/>
            </w:tcBorders>
            <w:shd w:val="clear" w:color="000000" w:fill="F9D2D0"/>
            <w:noWrap/>
            <w:vAlign w:val="center"/>
            <w:hideMark/>
          </w:tcPr>
          <w:p w14:paraId="6A870966" w14:textId="396D3415" w:rsidR="008F2459" w:rsidRPr="008F2459" w:rsidRDefault="008F2459" w:rsidP="005755A7">
            <w:pPr>
              <w:spacing w:after="0" w:line="240" w:lineRule="auto"/>
              <w:jc w:val="center"/>
              <w:rPr>
                <w:rFonts w:asciiTheme="majorHAnsi" w:eastAsia="Times New Roman" w:hAnsiTheme="majorHAnsi" w:cs="Times New Roman"/>
                <w:color w:val="000000"/>
                <w:sz w:val="20"/>
                <w:szCs w:val="20"/>
                <w:lang w:val="en-US"/>
              </w:rPr>
            </w:pPr>
          </w:p>
        </w:tc>
        <w:tc>
          <w:tcPr>
            <w:tcW w:w="1260" w:type="dxa"/>
            <w:tcBorders>
              <w:top w:val="nil"/>
              <w:left w:val="nil"/>
              <w:bottom w:val="single" w:sz="8" w:space="0" w:color="ED7A72"/>
              <w:right w:val="single" w:sz="8" w:space="0" w:color="ED7A72"/>
            </w:tcBorders>
            <w:shd w:val="clear" w:color="000000" w:fill="F9D2D0"/>
            <w:noWrap/>
            <w:vAlign w:val="center"/>
            <w:hideMark/>
          </w:tcPr>
          <w:p w14:paraId="598083C4" w14:textId="2D73DA67" w:rsidR="008F2459" w:rsidRPr="008F2459" w:rsidRDefault="008F2459" w:rsidP="005755A7">
            <w:pPr>
              <w:spacing w:after="0" w:line="240" w:lineRule="auto"/>
              <w:jc w:val="center"/>
              <w:rPr>
                <w:rFonts w:asciiTheme="majorHAnsi" w:eastAsia="Times New Roman" w:hAnsiTheme="majorHAnsi" w:cs="Times New Roman"/>
                <w:color w:val="000000"/>
                <w:sz w:val="20"/>
                <w:szCs w:val="20"/>
                <w:lang w:val="en-US"/>
              </w:rPr>
            </w:pPr>
          </w:p>
        </w:tc>
      </w:tr>
      <w:tr w:rsidR="008F2459" w:rsidRPr="008F2459" w14:paraId="51CDED40" w14:textId="77777777" w:rsidTr="008F2459">
        <w:trPr>
          <w:trHeight w:val="315"/>
        </w:trPr>
        <w:tc>
          <w:tcPr>
            <w:tcW w:w="1640" w:type="dxa"/>
            <w:vMerge/>
            <w:tcBorders>
              <w:top w:val="nil"/>
              <w:left w:val="single" w:sz="8" w:space="0" w:color="ED7A72"/>
              <w:bottom w:val="single" w:sz="8" w:space="0" w:color="ED7A72"/>
              <w:right w:val="single" w:sz="8" w:space="0" w:color="ED7A72"/>
            </w:tcBorders>
            <w:vAlign w:val="center"/>
            <w:hideMark/>
          </w:tcPr>
          <w:p w14:paraId="23871001" w14:textId="77777777" w:rsidR="008F2459" w:rsidRPr="008F2459" w:rsidRDefault="008F2459" w:rsidP="008F2459">
            <w:pPr>
              <w:spacing w:after="0" w:line="240" w:lineRule="auto"/>
              <w:rPr>
                <w:rFonts w:asciiTheme="majorHAnsi" w:eastAsia="Times New Roman" w:hAnsiTheme="majorHAnsi" w:cs="Times New Roman"/>
                <w:b/>
                <w:bCs/>
                <w:color w:val="000000"/>
                <w:sz w:val="20"/>
                <w:szCs w:val="20"/>
                <w:lang w:val="en-US"/>
              </w:rPr>
            </w:pPr>
          </w:p>
        </w:tc>
        <w:tc>
          <w:tcPr>
            <w:tcW w:w="1107" w:type="dxa"/>
            <w:tcBorders>
              <w:top w:val="nil"/>
              <w:left w:val="nil"/>
              <w:bottom w:val="single" w:sz="8" w:space="0" w:color="ED7A72"/>
              <w:right w:val="single" w:sz="8" w:space="0" w:color="ED7A72"/>
            </w:tcBorders>
            <w:shd w:val="clear" w:color="auto" w:fill="auto"/>
            <w:noWrap/>
            <w:vAlign w:val="bottom"/>
            <w:hideMark/>
          </w:tcPr>
          <w:p w14:paraId="0F7DB681" w14:textId="508E73EA" w:rsidR="008F2459" w:rsidRPr="008F2459" w:rsidRDefault="008F2459" w:rsidP="005755A7">
            <w:pPr>
              <w:spacing w:after="0" w:line="240" w:lineRule="auto"/>
              <w:jc w:val="center"/>
              <w:rPr>
                <w:rFonts w:asciiTheme="majorHAnsi" w:eastAsia="Times New Roman" w:hAnsiTheme="majorHAnsi" w:cs="Times New Roman"/>
                <w:color w:val="000000"/>
                <w:sz w:val="20"/>
                <w:szCs w:val="20"/>
                <w:lang w:val="en-US"/>
              </w:rPr>
            </w:pPr>
          </w:p>
        </w:tc>
        <w:tc>
          <w:tcPr>
            <w:tcW w:w="1213" w:type="dxa"/>
            <w:tcBorders>
              <w:top w:val="nil"/>
              <w:left w:val="nil"/>
              <w:bottom w:val="single" w:sz="8" w:space="0" w:color="ED7A72"/>
              <w:right w:val="single" w:sz="8" w:space="0" w:color="ED7A72"/>
            </w:tcBorders>
            <w:shd w:val="clear" w:color="auto" w:fill="auto"/>
            <w:noWrap/>
            <w:vAlign w:val="bottom"/>
            <w:hideMark/>
          </w:tcPr>
          <w:p w14:paraId="64CF38EB" w14:textId="77777777" w:rsidR="008F2459" w:rsidRPr="008F2459" w:rsidRDefault="008F2459" w:rsidP="005755A7">
            <w:pPr>
              <w:spacing w:after="0" w:line="240" w:lineRule="auto"/>
              <w:jc w:val="center"/>
              <w:rPr>
                <w:rFonts w:asciiTheme="majorHAnsi" w:eastAsia="Times New Roman" w:hAnsiTheme="majorHAnsi" w:cs="Times New Roman"/>
                <w:color w:val="000000"/>
                <w:sz w:val="20"/>
                <w:szCs w:val="20"/>
                <w:lang w:val="en-US"/>
              </w:rPr>
            </w:pPr>
            <w:r w:rsidRPr="008F2459">
              <w:rPr>
                <w:rFonts w:asciiTheme="majorHAnsi" w:eastAsia="Times New Roman" w:hAnsiTheme="majorHAnsi" w:cs="Times New Roman"/>
                <w:color w:val="000000"/>
                <w:sz w:val="20"/>
                <w:szCs w:val="20"/>
                <w:lang w:val="en-US"/>
              </w:rPr>
              <w:t>(0.024)</w:t>
            </w:r>
          </w:p>
        </w:tc>
        <w:tc>
          <w:tcPr>
            <w:tcW w:w="1080" w:type="dxa"/>
            <w:tcBorders>
              <w:top w:val="nil"/>
              <w:left w:val="nil"/>
              <w:bottom w:val="single" w:sz="8" w:space="0" w:color="ED7A72"/>
              <w:right w:val="single" w:sz="8" w:space="0" w:color="ED7A72"/>
            </w:tcBorders>
            <w:shd w:val="clear" w:color="auto" w:fill="auto"/>
            <w:noWrap/>
            <w:vAlign w:val="center"/>
            <w:hideMark/>
          </w:tcPr>
          <w:p w14:paraId="7CC78933" w14:textId="0401B154" w:rsidR="008F2459" w:rsidRPr="008F2459" w:rsidRDefault="008F2459" w:rsidP="005755A7">
            <w:pPr>
              <w:spacing w:after="0" w:line="240" w:lineRule="auto"/>
              <w:jc w:val="center"/>
              <w:rPr>
                <w:rFonts w:asciiTheme="majorHAnsi" w:eastAsia="Times New Roman" w:hAnsiTheme="majorHAnsi" w:cs="Times New Roman"/>
                <w:color w:val="000000"/>
                <w:sz w:val="20"/>
                <w:szCs w:val="20"/>
                <w:lang w:val="en-US"/>
              </w:rPr>
            </w:pPr>
            <w:r w:rsidRPr="008F2459">
              <w:rPr>
                <w:rFonts w:asciiTheme="majorHAnsi" w:eastAsia="Times New Roman" w:hAnsiTheme="majorHAnsi" w:cs="Times New Roman"/>
                <w:color w:val="000000"/>
                <w:sz w:val="20"/>
                <w:szCs w:val="20"/>
                <w:lang w:val="en-US"/>
              </w:rPr>
              <w:t>(0.022)</w:t>
            </w:r>
          </w:p>
        </w:tc>
        <w:tc>
          <w:tcPr>
            <w:tcW w:w="1170" w:type="dxa"/>
            <w:tcBorders>
              <w:top w:val="nil"/>
              <w:left w:val="nil"/>
              <w:bottom w:val="single" w:sz="8" w:space="0" w:color="ED7A72"/>
              <w:right w:val="single" w:sz="8" w:space="0" w:color="ED7A72"/>
            </w:tcBorders>
            <w:shd w:val="clear" w:color="auto" w:fill="auto"/>
            <w:noWrap/>
            <w:vAlign w:val="bottom"/>
            <w:hideMark/>
          </w:tcPr>
          <w:p w14:paraId="0DE77712" w14:textId="4FFC8469" w:rsidR="008F2459" w:rsidRPr="008F2459" w:rsidRDefault="008F2459" w:rsidP="005755A7">
            <w:pPr>
              <w:spacing w:after="0" w:line="240" w:lineRule="auto"/>
              <w:jc w:val="center"/>
              <w:rPr>
                <w:rFonts w:asciiTheme="majorHAnsi" w:eastAsia="Times New Roman" w:hAnsiTheme="majorHAnsi" w:cs="Times New Roman"/>
                <w:color w:val="000000"/>
                <w:sz w:val="20"/>
                <w:szCs w:val="20"/>
                <w:lang w:val="en-US"/>
              </w:rPr>
            </w:pPr>
          </w:p>
        </w:tc>
        <w:tc>
          <w:tcPr>
            <w:tcW w:w="990" w:type="dxa"/>
            <w:tcBorders>
              <w:top w:val="nil"/>
              <w:left w:val="nil"/>
              <w:bottom w:val="single" w:sz="8" w:space="0" w:color="ED7A72"/>
              <w:right w:val="single" w:sz="8" w:space="0" w:color="ED7A72"/>
            </w:tcBorders>
            <w:shd w:val="clear" w:color="auto" w:fill="auto"/>
            <w:noWrap/>
            <w:vAlign w:val="bottom"/>
            <w:hideMark/>
          </w:tcPr>
          <w:p w14:paraId="03CFA5AA" w14:textId="25708005" w:rsidR="008F2459" w:rsidRPr="008F2459" w:rsidRDefault="008F2459" w:rsidP="005755A7">
            <w:pPr>
              <w:spacing w:after="0" w:line="240" w:lineRule="auto"/>
              <w:jc w:val="center"/>
              <w:rPr>
                <w:rFonts w:asciiTheme="majorHAnsi" w:eastAsia="Times New Roman" w:hAnsiTheme="majorHAnsi" w:cs="Times New Roman"/>
                <w:color w:val="000000"/>
                <w:sz w:val="20"/>
                <w:szCs w:val="20"/>
                <w:lang w:val="en-US"/>
              </w:rPr>
            </w:pPr>
          </w:p>
        </w:tc>
        <w:tc>
          <w:tcPr>
            <w:tcW w:w="1080" w:type="dxa"/>
            <w:tcBorders>
              <w:top w:val="nil"/>
              <w:left w:val="nil"/>
              <w:bottom w:val="single" w:sz="8" w:space="0" w:color="ED7A72"/>
              <w:right w:val="single" w:sz="8" w:space="0" w:color="ED7A72"/>
            </w:tcBorders>
            <w:shd w:val="clear" w:color="auto" w:fill="auto"/>
            <w:noWrap/>
            <w:vAlign w:val="bottom"/>
            <w:hideMark/>
          </w:tcPr>
          <w:p w14:paraId="5013201B" w14:textId="67EC0B6B" w:rsidR="008F2459" w:rsidRPr="008F2459" w:rsidRDefault="008F2459" w:rsidP="005755A7">
            <w:pPr>
              <w:spacing w:after="0" w:line="240" w:lineRule="auto"/>
              <w:jc w:val="center"/>
              <w:rPr>
                <w:rFonts w:asciiTheme="majorHAnsi" w:eastAsia="Times New Roman" w:hAnsiTheme="majorHAnsi" w:cs="Times New Roman"/>
                <w:color w:val="000000"/>
                <w:sz w:val="20"/>
                <w:szCs w:val="20"/>
                <w:lang w:val="en-US"/>
              </w:rPr>
            </w:pPr>
          </w:p>
        </w:tc>
        <w:tc>
          <w:tcPr>
            <w:tcW w:w="1260" w:type="dxa"/>
            <w:tcBorders>
              <w:top w:val="nil"/>
              <w:left w:val="nil"/>
              <w:bottom w:val="single" w:sz="8" w:space="0" w:color="ED7A72"/>
              <w:right w:val="single" w:sz="8" w:space="0" w:color="ED7A72"/>
            </w:tcBorders>
            <w:shd w:val="clear" w:color="auto" w:fill="auto"/>
            <w:noWrap/>
            <w:vAlign w:val="bottom"/>
            <w:hideMark/>
          </w:tcPr>
          <w:p w14:paraId="08C3923D" w14:textId="657EEC46" w:rsidR="008F2459" w:rsidRPr="008F2459" w:rsidRDefault="008F2459" w:rsidP="005755A7">
            <w:pPr>
              <w:spacing w:after="0" w:line="240" w:lineRule="auto"/>
              <w:jc w:val="center"/>
              <w:rPr>
                <w:rFonts w:asciiTheme="majorHAnsi" w:eastAsia="Times New Roman" w:hAnsiTheme="majorHAnsi" w:cs="Times New Roman"/>
                <w:color w:val="000000"/>
                <w:sz w:val="20"/>
                <w:szCs w:val="20"/>
                <w:lang w:val="en-US"/>
              </w:rPr>
            </w:pPr>
          </w:p>
        </w:tc>
      </w:tr>
      <w:tr w:rsidR="008F2459" w:rsidRPr="008F2459" w14:paraId="4AF4171B" w14:textId="77777777" w:rsidTr="008F2459">
        <w:trPr>
          <w:trHeight w:val="315"/>
        </w:trPr>
        <w:tc>
          <w:tcPr>
            <w:tcW w:w="1640" w:type="dxa"/>
            <w:vMerge w:val="restart"/>
            <w:tcBorders>
              <w:top w:val="nil"/>
              <w:left w:val="single" w:sz="8" w:space="0" w:color="ED7A72"/>
              <w:bottom w:val="single" w:sz="8" w:space="0" w:color="ED7A72"/>
              <w:right w:val="single" w:sz="8" w:space="0" w:color="ED7A72"/>
            </w:tcBorders>
            <w:shd w:val="clear" w:color="000000" w:fill="F9D2D0"/>
            <w:vAlign w:val="center"/>
            <w:hideMark/>
          </w:tcPr>
          <w:p w14:paraId="641387D7" w14:textId="77777777" w:rsidR="008F2459" w:rsidRPr="008F2459" w:rsidRDefault="008F2459" w:rsidP="008F2459">
            <w:pPr>
              <w:spacing w:after="0" w:line="240" w:lineRule="auto"/>
              <w:rPr>
                <w:rFonts w:asciiTheme="majorHAnsi" w:eastAsia="Times New Roman" w:hAnsiTheme="majorHAnsi" w:cs="Times New Roman"/>
                <w:b/>
                <w:bCs/>
                <w:color w:val="000000"/>
                <w:sz w:val="20"/>
                <w:szCs w:val="20"/>
                <w:lang w:val="en-US"/>
              </w:rPr>
            </w:pPr>
            <w:r w:rsidRPr="008F2459">
              <w:rPr>
                <w:rFonts w:asciiTheme="majorHAnsi" w:eastAsia="Times New Roman" w:hAnsiTheme="majorHAnsi" w:cs="Times New Roman"/>
                <w:b/>
                <w:bCs/>
                <w:color w:val="000000"/>
                <w:sz w:val="20"/>
                <w:szCs w:val="20"/>
                <w:lang w:val="en-US"/>
              </w:rPr>
              <w:t>Skip 5s</w:t>
            </w:r>
          </w:p>
        </w:tc>
        <w:tc>
          <w:tcPr>
            <w:tcW w:w="1107" w:type="dxa"/>
            <w:tcBorders>
              <w:top w:val="nil"/>
              <w:left w:val="nil"/>
              <w:bottom w:val="single" w:sz="8" w:space="0" w:color="ED7A72"/>
              <w:right w:val="single" w:sz="8" w:space="0" w:color="ED7A72"/>
            </w:tcBorders>
            <w:shd w:val="clear" w:color="000000" w:fill="F9D2D0"/>
            <w:noWrap/>
            <w:vAlign w:val="center"/>
            <w:hideMark/>
          </w:tcPr>
          <w:p w14:paraId="5C4F29E8" w14:textId="77777777" w:rsidR="008F2459" w:rsidRPr="008F2459" w:rsidRDefault="008F2459" w:rsidP="005755A7">
            <w:pPr>
              <w:spacing w:after="0" w:line="240" w:lineRule="auto"/>
              <w:jc w:val="center"/>
              <w:rPr>
                <w:rFonts w:asciiTheme="majorHAnsi" w:eastAsia="Times New Roman" w:hAnsiTheme="majorHAnsi" w:cs="Times New Roman"/>
                <w:color w:val="000000"/>
                <w:sz w:val="20"/>
                <w:szCs w:val="20"/>
                <w:lang w:val="en-US"/>
              </w:rPr>
            </w:pPr>
            <w:r w:rsidRPr="008F2459">
              <w:rPr>
                <w:rFonts w:asciiTheme="majorHAnsi" w:eastAsia="Times New Roman" w:hAnsiTheme="majorHAnsi" w:cs="Times New Roman"/>
                <w:color w:val="000000"/>
                <w:sz w:val="20"/>
                <w:szCs w:val="20"/>
                <w:lang w:val="en-US"/>
              </w:rPr>
              <w:t>-0.149***</w:t>
            </w:r>
          </w:p>
        </w:tc>
        <w:tc>
          <w:tcPr>
            <w:tcW w:w="1213" w:type="dxa"/>
            <w:tcBorders>
              <w:top w:val="nil"/>
              <w:left w:val="nil"/>
              <w:bottom w:val="single" w:sz="8" w:space="0" w:color="ED7A72"/>
              <w:right w:val="single" w:sz="8" w:space="0" w:color="ED7A72"/>
            </w:tcBorders>
            <w:shd w:val="clear" w:color="000000" w:fill="F9D2D0"/>
            <w:noWrap/>
            <w:vAlign w:val="center"/>
            <w:hideMark/>
          </w:tcPr>
          <w:p w14:paraId="64078B36" w14:textId="77777777" w:rsidR="008F2459" w:rsidRPr="008F2459" w:rsidRDefault="008F2459" w:rsidP="005755A7">
            <w:pPr>
              <w:spacing w:after="0" w:line="240" w:lineRule="auto"/>
              <w:jc w:val="center"/>
              <w:rPr>
                <w:rFonts w:asciiTheme="majorHAnsi" w:eastAsia="Times New Roman" w:hAnsiTheme="majorHAnsi" w:cs="Times New Roman"/>
                <w:color w:val="000000"/>
                <w:sz w:val="20"/>
                <w:szCs w:val="20"/>
                <w:lang w:val="en-US"/>
              </w:rPr>
            </w:pPr>
            <w:r w:rsidRPr="008F2459">
              <w:rPr>
                <w:rFonts w:asciiTheme="majorHAnsi" w:eastAsia="Times New Roman" w:hAnsiTheme="majorHAnsi" w:cs="Times New Roman"/>
                <w:color w:val="000000"/>
                <w:sz w:val="20"/>
                <w:szCs w:val="20"/>
                <w:lang w:val="en-US"/>
              </w:rPr>
              <w:t>-0.014</w:t>
            </w:r>
          </w:p>
        </w:tc>
        <w:tc>
          <w:tcPr>
            <w:tcW w:w="1080" w:type="dxa"/>
            <w:tcBorders>
              <w:top w:val="nil"/>
              <w:left w:val="nil"/>
              <w:bottom w:val="single" w:sz="8" w:space="0" w:color="ED7A72"/>
              <w:right w:val="single" w:sz="8" w:space="0" w:color="ED7A72"/>
            </w:tcBorders>
            <w:shd w:val="clear" w:color="000000" w:fill="F9D2D0"/>
            <w:noWrap/>
            <w:vAlign w:val="center"/>
            <w:hideMark/>
          </w:tcPr>
          <w:p w14:paraId="10747FF8" w14:textId="77777777" w:rsidR="008F2459" w:rsidRPr="008F2459" w:rsidRDefault="008F2459" w:rsidP="005755A7">
            <w:pPr>
              <w:spacing w:after="0" w:line="240" w:lineRule="auto"/>
              <w:jc w:val="center"/>
              <w:rPr>
                <w:rFonts w:asciiTheme="majorHAnsi" w:eastAsia="Times New Roman" w:hAnsiTheme="majorHAnsi" w:cs="Times New Roman"/>
                <w:color w:val="000000"/>
                <w:sz w:val="20"/>
                <w:szCs w:val="20"/>
                <w:lang w:val="en-US"/>
              </w:rPr>
            </w:pPr>
            <w:r w:rsidRPr="008F2459">
              <w:rPr>
                <w:rFonts w:asciiTheme="majorHAnsi" w:eastAsia="Times New Roman" w:hAnsiTheme="majorHAnsi" w:cs="Times New Roman"/>
                <w:color w:val="000000"/>
                <w:sz w:val="20"/>
                <w:szCs w:val="20"/>
                <w:lang w:val="en-US"/>
              </w:rPr>
              <w:t>0.001</w:t>
            </w:r>
          </w:p>
        </w:tc>
        <w:tc>
          <w:tcPr>
            <w:tcW w:w="1170" w:type="dxa"/>
            <w:tcBorders>
              <w:top w:val="nil"/>
              <w:left w:val="nil"/>
              <w:bottom w:val="single" w:sz="8" w:space="0" w:color="ED7A72"/>
              <w:right w:val="single" w:sz="8" w:space="0" w:color="ED7A72"/>
            </w:tcBorders>
            <w:shd w:val="clear" w:color="000000" w:fill="F9D2D0"/>
            <w:noWrap/>
            <w:vAlign w:val="center"/>
            <w:hideMark/>
          </w:tcPr>
          <w:p w14:paraId="605E0F67" w14:textId="77777777" w:rsidR="008F2459" w:rsidRPr="008F2459" w:rsidRDefault="008F2459" w:rsidP="005755A7">
            <w:pPr>
              <w:spacing w:after="0" w:line="240" w:lineRule="auto"/>
              <w:jc w:val="center"/>
              <w:rPr>
                <w:rFonts w:asciiTheme="majorHAnsi" w:eastAsia="Times New Roman" w:hAnsiTheme="majorHAnsi" w:cs="Times New Roman"/>
                <w:color w:val="000000"/>
                <w:sz w:val="20"/>
                <w:szCs w:val="20"/>
                <w:lang w:val="en-US"/>
              </w:rPr>
            </w:pPr>
            <w:r w:rsidRPr="008F2459">
              <w:rPr>
                <w:rFonts w:asciiTheme="majorHAnsi" w:eastAsia="Times New Roman" w:hAnsiTheme="majorHAnsi" w:cs="Times New Roman"/>
                <w:color w:val="000000"/>
                <w:sz w:val="20"/>
                <w:szCs w:val="20"/>
                <w:lang w:val="en-US"/>
              </w:rPr>
              <w:t>0.063</w:t>
            </w:r>
          </w:p>
        </w:tc>
        <w:tc>
          <w:tcPr>
            <w:tcW w:w="990" w:type="dxa"/>
            <w:tcBorders>
              <w:top w:val="nil"/>
              <w:left w:val="nil"/>
              <w:bottom w:val="single" w:sz="8" w:space="0" w:color="ED7A72"/>
              <w:right w:val="single" w:sz="8" w:space="0" w:color="ED7A72"/>
            </w:tcBorders>
            <w:shd w:val="clear" w:color="000000" w:fill="F9D2D0"/>
            <w:noWrap/>
            <w:vAlign w:val="center"/>
            <w:hideMark/>
          </w:tcPr>
          <w:p w14:paraId="1381D91B" w14:textId="513B228E" w:rsidR="008F2459" w:rsidRPr="008F2459" w:rsidRDefault="008F2459" w:rsidP="005755A7">
            <w:pPr>
              <w:spacing w:after="0" w:line="240" w:lineRule="auto"/>
              <w:jc w:val="center"/>
              <w:rPr>
                <w:rFonts w:asciiTheme="majorHAnsi" w:eastAsia="Times New Roman" w:hAnsiTheme="majorHAnsi" w:cs="Times New Roman"/>
                <w:color w:val="000000"/>
                <w:sz w:val="20"/>
                <w:szCs w:val="20"/>
                <w:lang w:val="en-US"/>
              </w:rPr>
            </w:pPr>
          </w:p>
        </w:tc>
        <w:tc>
          <w:tcPr>
            <w:tcW w:w="1080" w:type="dxa"/>
            <w:tcBorders>
              <w:top w:val="nil"/>
              <w:left w:val="nil"/>
              <w:bottom w:val="single" w:sz="8" w:space="0" w:color="ED7A72"/>
              <w:right w:val="single" w:sz="8" w:space="0" w:color="ED7A72"/>
            </w:tcBorders>
            <w:shd w:val="clear" w:color="000000" w:fill="F9D2D0"/>
            <w:noWrap/>
            <w:vAlign w:val="center"/>
            <w:hideMark/>
          </w:tcPr>
          <w:p w14:paraId="7772AFDB" w14:textId="77777777" w:rsidR="008F2459" w:rsidRPr="008F2459" w:rsidRDefault="008F2459" w:rsidP="005755A7">
            <w:pPr>
              <w:spacing w:after="0" w:line="240" w:lineRule="auto"/>
              <w:jc w:val="center"/>
              <w:rPr>
                <w:rFonts w:asciiTheme="majorHAnsi" w:eastAsia="Times New Roman" w:hAnsiTheme="majorHAnsi" w:cs="Times New Roman"/>
                <w:color w:val="000000"/>
                <w:sz w:val="20"/>
                <w:szCs w:val="20"/>
                <w:lang w:val="en-US"/>
              </w:rPr>
            </w:pPr>
            <w:r w:rsidRPr="008F2459">
              <w:rPr>
                <w:rFonts w:asciiTheme="majorHAnsi" w:eastAsia="Times New Roman" w:hAnsiTheme="majorHAnsi" w:cs="Times New Roman"/>
                <w:color w:val="000000"/>
                <w:sz w:val="20"/>
                <w:szCs w:val="20"/>
                <w:lang w:val="en-US"/>
              </w:rPr>
              <w:t>-0.112</w:t>
            </w:r>
          </w:p>
        </w:tc>
        <w:tc>
          <w:tcPr>
            <w:tcW w:w="1260" w:type="dxa"/>
            <w:tcBorders>
              <w:top w:val="nil"/>
              <w:left w:val="nil"/>
              <w:bottom w:val="single" w:sz="8" w:space="0" w:color="ED7A72"/>
              <w:right w:val="single" w:sz="8" w:space="0" w:color="ED7A72"/>
            </w:tcBorders>
            <w:shd w:val="clear" w:color="000000" w:fill="F9D2D0"/>
            <w:noWrap/>
            <w:vAlign w:val="center"/>
            <w:hideMark/>
          </w:tcPr>
          <w:p w14:paraId="05D1569A" w14:textId="77777777" w:rsidR="008F2459" w:rsidRPr="008F2459" w:rsidRDefault="008F2459" w:rsidP="005755A7">
            <w:pPr>
              <w:spacing w:after="0" w:line="240" w:lineRule="auto"/>
              <w:jc w:val="center"/>
              <w:rPr>
                <w:rFonts w:asciiTheme="majorHAnsi" w:eastAsia="Times New Roman" w:hAnsiTheme="majorHAnsi" w:cs="Times New Roman"/>
                <w:color w:val="000000"/>
                <w:sz w:val="20"/>
                <w:szCs w:val="20"/>
                <w:lang w:val="en-US"/>
              </w:rPr>
            </w:pPr>
            <w:r w:rsidRPr="008F2459">
              <w:rPr>
                <w:rFonts w:asciiTheme="majorHAnsi" w:eastAsia="Times New Roman" w:hAnsiTheme="majorHAnsi" w:cs="Times New Roman"/>
                <w:color w:val="000000"/>
                <w:sz w:val="20"/>
                <w:szCs w:val="20"/>
                <w:lang w:val="en-US"/>
              </w:rPr>
              <w:t>-0.116</w:t>
            </w:r>
          </w:p>
        </w:tc>
      </w:tr>
      <w:tr w:rsidR="008F2459" w:rsidRPr="008F2459" w14:paraId="11C19A9D" w14:textId="77777777" w:rsidTr="008F2459">
        <w:trPr>
          <w:trHeight w:val="315"/>
        </w:trPr>
        <w:tc>
          <w:tcPr>
            <w:tcW w:w="1640" w:type="dxa"/>
            <w:vMerge/>
            <w:tcBorders>
              <w:top w:val="nil"/>
              <w:left w:val="single" w:sz="8" w:space="0" w:color="ED7A72"/>
              <w:bottom w:val="single" w:sz="8" w:space="0" w:color="ED7A72"/>
              <w:right w:val="single" w:sz="8" w:space="0" w:color="ED7A72"/>
            </w:tcBorders>
            <w:vAlign w:val="center"/>
            <w:hideMark/>
          </w:tcPr>
          <w:p w14:paraId="11273363" w14:textId="77777777" w:rsidR="008F2459" w:rsidRPr="008F2459" w:rsidRDefault="008F2459" w:rsidP="008F2459">
            <w:pPr>
              <w:spacing w:after="0" w:line="240" w:lineRule="auto"/>
              <w:rPr>
                <w:rFonts w:asciiTheme="majorHAnsi" w:eastAsia="Times New Roman" w:hAnsiTheme="majorHAnsi" w:cs="Times New Roman"/>
                <w:b/>
                <w:bCs/>
                <w:color w:val="000000"/>
                <w:sz w:val="20"/>
                <w:szCs w:val="20"/>
                <w:lang w:val="en-US"/>
              </w:rPr>
            </w:pPr>
          </w:p>
        </w:tc>
        <w:tc>
          <w:tcPr>
            <w:tcW w:w="1107" w:type="dxa"/>
            <w:tcBorders>
              <w:top w:val="nil"/>
              <w:left w:val="nil"/>
              <w:bottom w:val="single" w:sz="8" w:space="0" w:color="ED7A72"/>
              <w:right w:val="single" w:sz="8" w:space="0" w:color="ED7A72"/>
            </w:tcBorders>
            <w:shd w:val="clear" w:color="auto" w:fill="auto"/>
            <w:noWrap/>
            <w:vAlign w:val="center"/>
            <w:hideMark/>
          </w:tcPr>
          <w:p w14:paraId="27EB28DE" w14:textId="64A9755B" w:rsidR="008F2459" w:rsidRPr="008F2459" w:rsidRDefault="008F2459" w:rsidP="005755A7">
            <w:pPr>
              <w:spacing w:after="0" w:line="240" w:lineRule="auto"/>
              <w:jc w:val="center"/>
              <w:rPr>
                <w:rFonts w:asciiTheme="majorHAnsi" w:eastAsia="Times New Roman" w:hAnsiTheme="majorHAnsi" w:cs="Times New Roman"/>
                <w:color w:val="000000"/>
                <w:sz w:val="20"/>
                <w:szCs w:val="20"/>
                <w:lang w:val="en-US"/>
              </w:rPr>
            </w:pPr>
            <w:r w:rsidRPr="008F2459">
              <w:rPr>
                <w:rFonts w:asciiTheme="majorHAnsi" w:eastAsia="Times New Roman" w:hAnsiTheme="majorHAnsi" w:cs="Times New Roman"/>
                <w:color w:val="000000"/>
                <w:sz w:val="20"/>
                <w:szCs w:val="20"/>
                <w:lang w:val="en-US"/>
              </w:rPr>
              <w:t>(0.022)</w:t>
            </w:r>
          </w:p>
        </w:tc>
        <w:tc>
          <w:tcPr>
            <w:tcW w:w="1213" w:type="dxa"/>
            <w:tcBorders>
              <w:top w:val="nil"/>
              <w:left w:val="nil"/>
              <w:bottom w:val="single" w:sz="8" w:space="0" w:color="ED7A72"/>
              <w:right w:val="single" w:sz="8" w:space="0" w:color="ED7A72"/>
            </w:tcBorders>
            <w:shd w:val="clear" w:color="auto" w:fill="auto"/>
            <w:noWrap/>
            <w:vAlign w:val="bottom"/>
            <w:hideMark/>
          </w:tcPr>
          <w:p w14:paraId="038BA691" w14:textId="77777777" w:rsidR="008F2459" w:rsidRPr="008F2459" w:rsidRDefault="008F2459" w:rsidP="005755A7">
            <w:pPr>
              <w:spacing w:after="0" w:line="240" w:lineRule="auto"/>
              <w:jc w:val="center"/>
              <w:rPr>
                <w:rFonts w:asciiTheme="majorHAnsi" w:eastAsia="Times New Roman" w:hAnsiTheme="majorHAnsi" w:cs="Times New Roman"/>
                <w:color w:val="000000"/>
                <w:sz w:val="20"/>
                <w:szCs w:val="20"/>
                <w:lang w:val="en-US"/>
              </w:rPr>
            </w:pPr>
            <w:r w:rsidRPr="008F2459">
              <w:rPr>
                <w:rFonts w:asciiTheme="majorHAnsi" w:eastAsia="Times New Roman" w:hAnsiTheme="majorHAnsi" w:cs="Times New Roman"/>
                <w:color w:val="000000"/>
                <w:sz w:val="20"/>
                <w:szCs w:val="20"/>
                <w:lang w:val="en-US"/>
              </w:rPr>
              <w:t>(0.021)</w:t>
            </w:r>
          </w:p>
        </w:tc>
        <w:tc>
          <w:tcPr>
            <w:tcW w:w="1080" w:type="dxa"/>
            <w:tcBorders>
              <w:top w:val="nil"/>
              <w:left w:val="nil"/>
              <w:bottom w:val="single" w:sz="8" w:space="0" w:color="ED7A72"/>
              <w:right w:val="single" w:sz="8" w:space="0" w:color="ED7A72"/>
            </w:tcBorders>
            <w:shd w:val="clear" w:color="auto" w:fill="auto"/>
            <w:noWrap/>
            <w:vAlign w:val="center"/>
            <w:hideMark/>
          </w:tcPr>
          <w:p w14:paraId="1F81BAF4" w14:textId="540800BE" w:rsidR="008F2459" w:rsidRPr="008F2459" w:rsidRDefault="008F2459" w:rsidP="005755A7">
            <w:pPr>
              <w:spacing w:after="0" w:line="240" w:lineRule="auto"/>
              <w:jc w:val="center"/>
              <w:rPr>
                <w:rFonts w:asciiTheme="majorHAnsi" w:eastAsia="Times New Roman" w:hAnsiTheme="majorHAnsi" w:cs="Times New Roman"/>
                <w:color w:val="000000"/>
                <w:sz w:val="20"/>
                <w:szCs w:val="20"/>
                <w:lang w:val="en-US"/>
              </w:rPr>
            </w:pPr>
            <w:r w:rsidRPr="008F2459">
              <w:rPr>
                <w:rFonts w:asciiTheme="majorHAnsi" w:eastAsia="Times New Roman" w:hAnsiTheme="majorHAnsi" w:cs="Times New Roman"/>
                <w:color w:val="000000"/>
                <w:sz w:val="20"/>
                <w:szCs w:val="20"/>
                <w:lang w:val="en-US"/>
              </w:rPr>
              <w:t>(0.020)</w:t>
            </w:r>
          </w:p>
        </w:tc>
        <w:tc>
          <w:tcPr>
            <w:tcW w:w="1170" w:type="dxa"/>
            <w:tcBorders>
              <w:top w:val="nil"/>
              <w:left w:val="nil"/>
              <w:bottom w:val="single" w:sz="8" w:space="0" w:color="ED7A72"/>
              <w:right w:val="single" w:sz="8" w:space="0" w:color="ED7A72"/>
            </w:tcBorders>
            <w:shd w:val="clear" w:color="auto" w:fill="auto"/>
            <w:noWrap/>
            <w:vAlign w:val="center"/>
            <w:hideMark/>
          </w:tcPr>
          <w:p w14:paraId="4EEDF7E9" w14:textId="77777777" w:rsidR="008F2459" w:rsidRPr="008F2459" w:rsidRDefault="008F2459" w:rsidP="005755A7">
            <w:pPr>
              <w:spacing w:after="0" w:line="240" w:lineRule="auto"/>
              <w:jc w:val="center"/>
              <w:rPr>
                <w:rFonts w:asciiTheme="majorHAnsi" w:eastAsia="Times New Roman" w:hAnsiTheme="majorHAnsi" w:cs="Times New Roman"/>
                <w:color w:val="000000"/>
                <w:sz w:val="20"/>
                <w:szCs w:val="20"/>
                <w:lang w:val="en-US"/>
              </w:rPr>
            </w:pPr>
            <w:r w:rsidRPr="008F2459">
              <w:rPr>
                <w:rFonts w:asciiTheme="majorHAnsi" w:eastAsia="Times New Roman" w:hAnsiTheme="majorHAnsi" w:cs="Times New Roman"/>
                <w:color w:val="000000"/>
                <w:sz w:val="20"/>
                <w:szCs w:val="20"/>
                <w:lang w:val="en-US"/>
              </w:rPr>
              <w:t>(0.057)</w:t>
            </w:r>
          </w:p>
        </w:tc>
        <w:tc>
          <w:tcPr>
            <w:tcW w:w="990" w:type="dxa"/>
            <w:tcBorders>
              <w:top w:val="nil"/>
              <w:left w:val="nil"/>
              <w:bottom w:val="single" w:sz="8" w:space="0" w:color="ED7A72"/>
              <w:right w:val="single" w:sz="8" w:space="0" w:color="ED7A72"/>
            </w:tcBorders>
            <w:shd w:val="clear" w:color="auto" w:fill="auto"/>
            <w:noWrap/>
            <w:vAlign w:val="bottom"/>
            <w:hideMark/>
          </w:tcPr>
          <w:p w14:paraId="1A4C743F" w14:textId="52116D50" w:rsidR="008F2459" w:rsidRPr="008F2459" w:rsidRDefault="008F2459" w:rsidP="005755A7">
            <w:pPr>
              <w:spacing w:after="0" w:line="240" w:lineRule="auto"/>
              <w:jc w:val="center"/>
              <w:rPr>
                <w:rFonts w:asciiTheme="majorHAnsi" w:eastAsia="Times New Roman" w:hAnsiTheme="majorHAnsi" w:cs="Times New Roman"/>
                <w:color w:val="000000"/>
                <w:sz w:val="20"/>
                <w:szCs w:val="20"/>
                <w:lang w:val="en-US"/>
              </w:rPr>
            </w:pPr>
          </w:p>
        </w:tc>
        <w:tc>
          <w:tcPr>
            <w:tcW w:w="1080" w:type="dxa"/>
            <w:tcBorders>
              <w:top w:val="nil"/>
              <w:left w:val="nil"/>
              <w:bottom w:val="single" w:sz="8" w:space="0" w:color="ED7A72"/>
              <w:right w:val="single" w:sz="8" w:space="0" w:color="ED7A72"/>
            </w:tcBorders>
            <w:shd w:val="clear" w:color="auto" w:fill="auto"/>
            <w:noWrap/>
            <w:vAlign w:val="bottom"/>
            <w:hideMark/>
          </w:tcPr>
          <w:p w14:paraId="02145D1F" w14:textId="77777777" w:rsidR="008F2459" w:rsidRPr="008F2459" w:rsidRDefault="008F2459" w:rsidP="005755A7">
            <w:pPr>
              <w:spacing w:after="0" w:line="240" w:lineRule="auto"/>
              <w:jc w:val="center"/>
              <w:rPr>
                <w:rFonts w:asciiTheme="majorHAnsi" w:eastAsia="Times New Roman" w:hAnsiTheme="majorHAnsi" w:cs="Times New Roman"/>
                <w:color w:val="000000"/>
                <w:sz w:val="20"/>
                <w:szCs w:val="20"/>
                <w:lang w:val="en-US"/>
              </w:rPr>
            </w:pPr>
            <w:r w:rsidRPr="008F2459">
              <w:rPr>
                <w:rFonts w:asciiTheme="majorHAnsi" w:eastAsia="Times New Roman" w:hAnsiTheme="majorHAnsi" w:cs="Times New Roman"/>
                <w:color w:val="000000"/>
                <w:sz w:val="20"/>
                <w:szCs w:val="20"/>
                <w:lang w:val="en-US"/>
              </w:rPr>
              <w:t>(0.066)</w:t>
            </w:r>
          </w:p>
        </w:tc>
        <w:tc>
          <w:tcPr>
            <w:tcW w:w="1260" w:type="dxa"/>
            <w:tcBorders>
              <w:top w:val="nil"/>
              <w:left w:val="nil"/>
              <w:bottom w:val="single" w:sz="8" w:space="0" w:color="ED7A72"/>
              <w:right w:val="single" w:sz="8" w:space="0" w:color="ED7A72"/>
            </w:tcBorders>
            <w:shd w:val="clear" w:color="auto" w:fill="auto"/>
            <w:noWrap/>
            <w:vAlign w:val="center"/>
            <w:hideMark/>
          </w:tcPr>
          <w:p w14:paraId="624525A2" w14:textId="77777777" w:rsidR="008F2459" w:rsidRPr="008F2459" w:rsidRDefault="008F2459" w:rsidP="005755A7">
            <w:pPr>
              <w:spacing w:after="0" w:line="240" w:lineRule="auto"/>
              <w:jc w:val="center"/>
              <w:rPr>
                <w:rFonts w:asciiTheme="majorHAnsi" w:eastAsia="Times New Roman" w:hAnsiTheme="majorHAnsi" w:cs="Times New Roman"/>
                <w:color w:val="000000"/>
                <w:sz w:val="20"/>
                <w:szCs w:val="20"/>
                <w:lang w:val="en-US"/>
              </w:rPr>
            </w:pPr>
            <w:r w:rsidRPr="008F2459">
              <w:rPr>
                <w:rFonts w:asciiTheme="majorHAnsi" w:eastAsia="Times New Roman" w:hAnsiTheme="majorHAnsi" w:cs="Times New Roman"/>
                <w:color w:val="000000"/>
                <w:sz w:val="20"/>
                <w:szCs w:val="20"/>
                <w:lang w:val="en-US"/>
              </w:rPr>
              <w:t>(0.075)</w:t>
            </w:r>
          </w:p>
        </w:tc>
      </w:tr>
      <w:tr w:rsidR="008F2459" w:rsidRPr="008F2459" w14:paraId="1B17F05A" w14:textId="77777777" w:rsidTr="008F2459">
        <w:trPr>
          <w:trHeight w:val="315"/>
        </w:trPr>
        <w:tc>
          <w:tcPr>
            <w:tcW w:w="1640" w:type="dxa"/>
            <w:vMerge w:val="restart"/>
            <w:tcBorders>
              <w:top w:val="nil"/>
              <w:left w:val="single" w:sz="8" w:space="0" w:color="ED7A72"/>
              <w:bottom w:val="single" w:sz="8" w:space="0" w:color="ED7A72"/>
              <w:right w:val="single" w:sz="8" w:space="0" w:color="ED7A72"/>
            </w:tcBorders>
            <w:shd w:val="clear" w:color="000000" w:fill="F9D2D0"/>
            <w:vAlign w:val="center"/>
            <w:hideMark/>
          </w:tcPr>
          <w:p w14:paraId="4B552C96" w14:textId="77777777" w:rsidR="008F2459" w:rsidRPr="008F2459" w:rsidRDefault="008F2459" w:rsidP="008F2459">
            <w:pPr>
              <w:spacing w:after="0" w:line="240" w:lineRule="auto"/>
              <w:rPr>
                <w:rFonts w:asciiTheme="majorHAnsi" w:eastAsia="Times New Roman" w:hAnsiTheme="majorHAnsi" w:cs="Times New Roman"/>
                <w:b/>
                <w:bCs/>
                <w:color w:val="000000"/>
                <w:sz w:val="20"/>
                <w:szCs w:val="20"/>
                <w:lang w:val="en-US"/>
              </w:rPr>
            </w:pPr>
            <w:r w:rsidRPr="008F2459">
              <w:rPr>
                <w:rFonts w:asciiTheme="majorHAnsi" w:eastAsia="Times New Roman" w:hAnsiTheme="majorHAnsi" w:cs="Times New Roman"/>
                <w:b/>
                <w:bCs/>
                <w:color w:val="000000"/>
                <w:sz w:val="20"/>
                <w:szCs w:val="20"/>
                <w:lang w:val="en-US"/>
              </w:rPr>
              <w:t>Pattern recognition</w:t>
            </w:r>
          </w:p>
        </w:tc>
        <w:tc>
          <w:tcPr>
            <w:tcW w:w="1107" w:type="dxa"/>
            <w:tcBorders>
              <w:top w:val="nil"/>
              <w:left w:val="nil"/>
              <w:bottom w:val="single" w:sz="8" w:space="0" w:color="ED7A72"/>
              <w:right w:val="single" w:sz="8" w:space="0" w:color="ED7A72"/>
            </w:tcBorders>
            <w:shd w:val="clear" w:color="000000" w:fill="F9D2D0"/>
            <w:noWrap/>
            <w:vAlign w:val="center"/>
            <w:hideMark/>
          </w:tcPr>
          <w:p w14:paraId="1D9C4F23" w14:textId="019B6C4F" w:rsidR="008F2459" w:rsidRPr="008F2459" w:rsidRDefault="008F2459" w:rsidP="005755A7">
            <w:pPr>
              <w:spacing w:after="0" w:line="240" w:lineRule="auto"/>
              <w:jc w:val="center"/>
              <w:rPr>
                <w:rFonts w:asciiTheme="majorHAnsi" w:eastAsia="Times New Roman" w:hAnsiTheme="majorHAnsi" w:cs="Times New Roman"/>
                <w:color w:val="000000"/>
                <w:sz w:val="20"/>
                <w:szCs w:val="20"/>
                <w:lang w:val="en-US"/>
              </w:rPr>
            </w:pPr>
          </w:p>
        </w:tc>
        <w:tc>
          <w:tcPr>
            <w:tcW w:w="1213" w:type="dxa"/>
            <w:tcBorders>
              <w:top w:val="nil"/>
              <w:left w:val="nil"/>
              <w:bottom w:val="single" w:sz="8" w:space="0" w:color="ED7A72"/>
              <w:right w:val="single" w:sz="8" w:space="0" w:color="ED7A72"/>
            </w:tcBorders>
            <w:shd w:val="clear" w:color="000000" w:fill="F9D2D0"/>
            <w:noWrap/>
            <w:vAlign w:val="center"/>
            <w:hideMark/>
          </w:tcPr>
          <w:p w14:paraId="1094A0A0" w14:textId="77777777" w:rsidR="008F2459" w:rsidRPr="008F2459" w:rsidRDefault="008F2459" w:rsidP="005755A7">
            <w:pPr>
              <w:spacing w:after="0" w:line="240" w:lineRule="auto"/>
              <w:jc w:val="center"/>
              <w:rPr>
                <w:rFonts w:asciiTheme="majorHAnsi" w:eastAsia="Times New Roman" w:hAnsiTheme="majorHAnsi" w:cs="Times New Roman"/>
                <w:color w:val="000000"/>
                <w:sz w:val="20"/>
                <w:szCs w:val="20"/>
                <w:lang w:val="en-US"/>
              </w:rPr>
            </w:pPr>
            <w:r w:rsidRPr="008F2459">
              <w:rPr>
                <w:rFonts w:asciiTheme="majorHAnsi" w:eastAsia="Times New Roman" w:hAnsiTheme="majorHAnsi" w:cs="Times New Roman"/>
                <w:color w:val="000000"/>
                <w:sz w:val="20"/>
                <w:szCs w:val="20"/>
                <w:lang w:val="en-US"/>
              </w:rPr>
              <w:t>0.036</w:t>
            </w:r>
          </w:p>
        </w:tc>
        <w:tc>
          <w:tcPr>
            <w:tcW w:w="1080" w:type="dxa"/>
            <w:tcBorders>
              <w:top w:val="nil"/>
              <w:left w:val="nil"/>
              <w:bottom w:val="single" w:sz="8" w:space="0" w:color="ED7A72"/>
              <w:right w:val="single" w:sz="8" w:space="0" w:color="ED7A72"/>
            </w:tcBorders>
            <w:shd w:val="clear" w:color="000000" w:fill="F9D2D0"/>
            <w:noWrap/>
            <w:vAlign w:val="center"/>
            <w:hideMark/>
          </w:tcPr>
          <w:p w14:paraId="30E2C25D" w14:textId="77777777" w:rsidR="008F2459" w:rsidRPr="008F2459" w:rsidRDefault="008F2459" w:rsidP="005755A7">
            <w:pPr>
              <w:spacing w:after="0" w:line="240" w:lineRule="auto"/>
              <w:jc w:val="center"/>
              <w:rPr>
                <w:rFonts w:asciiTheme="majorHAnsi" w:eastAsia="Times New Roman" w:hAnsiTheme="majorHAnsi" w:cs="Times New Roman"/>
                <w:color w:val="000000"/>
                <w:sz w:val="20"/>
                <w:szCs w:val="20"/>
                <w:lang w:val="en-US"/>
              </w:rPr>
            </w:pPr>
            <w:r w:rsidRPr="008F2459">
              <w:rPr>
                <w:rFonts w:asciiTheme="majorHAnsi" w:eastAsia="Times New Roman" w:hAnsiTheme="majorHAnsi" w:cs="Times New Roman"/>
                <w:color w:val="000000"/>
                <w:sz w:val="20"/>
                <w:szCs w:val="20"/>
                <w:lang w:val="en-US"/>
              </w:rPr>
              <w:t>-0.099*</w:t>
            </w:r>
          </w:p>
        </w:tc>
        <w:tc>
          <w:tcPr>
            <w:tcW w:w="1170" w:type="dxa"/>
            <w:tcBorders>
              <w:top w:val="nil"/>
              <w:left w:val="nil"/>
              <w:bottom w:val="single" w:sz="8" w:space="0" w:color="ED7A72"/>
              <w:right w:val="single" w:sz="8" w:space="0" w:color="ED7A72"/>
            </w:tcBorders>
            <w:shd w:val="clear" w:color="000000" w:fill="F9D2D0"/>
            <w:noWrap/>
            <w:vAlign w:val="center"/>
            <w:hideMark/>
          </w:tcPr>
          <w:p w14:paraId="06473205" w14:textId="4296C8CC" w:rsidR="008F2459" w:rsidRPr="008F2459" w:rsidRDefault="008F2459" w:rsidP="005755A7">
            <w:pPr>
              <w:spacing w:after="0" w:line="240" w:lineRule="auto"/>
              <w:jc w:val="center"/>
              <w:rPr>
                <w:rFonts w:asciiTheme="majorHAnsi" w:eastAsia="Times New Roman" w:hAnsiTheme="majorHAnsi" w:cs="Times New Roman"/>
                <w:color w:val="000000"/>
                <w:sz w:val="20"/>
                <w:szCs w:val="20"/>
                <w:lang w:val="en-US"/>
              </w:rPr>
            </w:pPr>
          </w:p>
        </w:tc>
        <w:tc>
          <w:tcPr>
            <w:tcW w:w="990" w:type="dxa"/>
            <w:tcBorders>
              <w:top w:val="nil"/>
              <w:left w:val="nil"/>
              <w:bottom w:val="single" w:sz="8" w:space="0" w:color="ED7A72"/>
              <w:right w:val="single" w:sz="8" w:space="0" w:color="ED7A72"/>
            </w:tcBorders>
            <w:shd w:val="clear" w:color="000000" w:fill="F9D2D0"/>
            <w:noWrap/>
            <w:vAlign w:val="center"/>
            <w:hideMark/>
          </w:tcPr>
          <w:p w14:paraId="7456A130" w14:textId="2DA2197F" w:rsidR="008F2459" w:rsidRPr="008F2459" w:rsidRDefault="008F2459" w:rsidP="005755A7">
            <w:pPr>
              <w:spacing w:after="0" w:line="240" w:lineRule="auto"/>
              <w:jc w:val="center"/>
              <w:rPr>
                <w:rFonts w:asciiTheme="majorHAnsi" w:eastAsia="Times New Roman" w:hAnsiTheme="majorHAnsi" w:cs="Times New Roman"/>
                <w:color w:val="000000"/>
                <w:sz w:val="20"/>
                <w:szCs w:val="20"/>
                <w:lang w:val="en-US"/>
              </w:rPr>
            </w:pPr>
          </w:p>
        </w:tc>
        <w:tc>
          <w:tcPr>
            <w:tcW w:w="1080" w:type="dxa"/>
            <w:tcBorders>
              <w:top w:val="nil"/>
              <w:left w:val="nil"/>
              <w:bottom w:val="single" w:sz="8" w:space="0" w:color="ED7A72"/>
              <w:right w:val="single" w:sz="8" w:space="0" w:color="ED7A72"/>
            </w:tcBorders>
            <w:shd w:val="clear" w:color="000000" w:fill="F9D2D0"/>
            <w:noWrap/>
            <w:vAlign w:val="center"/>
            <w:hideMark/>
          </w:tcPr>
          <w:p w14:paraId="3A729132" w14:textId="77777777" w:rsidR="008F2459" w:rsidRPr="008F2459" w:rsidRDefault="008F2459" w:rsidP="005755A7">
            <w:pPr>
              <w:spacing w:after="0" w:line="240" w:lineRule="auto"/>
              <w:jc w:val="center"/>
              <w:rPr>
                <w:rFonts w:asciiTheme="majorHAnsi" w:eastAsia="Times New Roman" w:hAnsiTheme="majorHAnsi" w:cs="Times New Roman"/>
                <w:color w:val="000000"/>
                <w:sz w:val="20"/>
                <w:szCs w:val="20"/>
                <w:lang w:val="en-US"/>
              </w:rPr>
            </w:pPr>
            <w:r w:rsidRPr="008F2459">
              <w:rPr>
                <w:rFonts w:asciiTheme="majorHAnsi" w:eastAsia="Times New Roman" w:hAnsiTheme="majorHAnsi" w:cs="Times New Roman"/>
                <w:color w:val="000000"/>
                <w:sz w:val="20"/>
                <w:szCs w:val="20"/>
                <w:lang w:val="en-US"/>
              </w:rPr>
              <w:t>-0.093</w:t>
            </w:r>
          </w:p>
        </w:tc>
        <w:tc>
          <w:tcPr>
            <w:tcW w:w="1260" w:type="dxa"/>
            <w:tcBorders>
              <w:top w:val="nil"/>
              <w:left w:val="nil"/>
              <w:bottom w:val="single" w:sz="8" w:space="0" w:color="ED7A72"/>
              <w:right w:val="single" w:sz="8" w:space="0" w:color="ED7A72"/>
            </w:tcBorders>
            <w:shd w:val="clear" w:color="000000" w:fill="F9D2D0"/>
            <w:noWrap/>
            <w:vAlign w:val="center"/>
            <w:hideMark/>
          </w:tcPr>
          <w:p w14:paraId="5838EE39" w14:textId="77777777" w:rsidR="008F2459" w:rsidRPr="008F2459" w:rsidRDefault="008F2459" w:rsidP="005755A7">
            <w:pPr>
              <w:spacing w:after="0" w:line="240" w:lineRule="auto"/>
              <w:jc w:val="center"/>
              <w:rPr>
                <w:rFonts w:asciiTheme="majorHAnsi" w:eastAsia="Times New Roman" w:hAnsiTheme="majorHAnsi" w:cs="Times New Roman"/>
                <w:color w:val="000000"/>
                <w:sz w:val="20"/>
                <w:szCs w:val="20"/>
                <w:lang w:val="en-US"/>
              </w:rPr>
            </w:pPr>
            <w:r w:rsidRPr="008F2459">
              <w:rPr>
                <w:rFonts w:asciiTheme="majorHAnsi" w:eastAsia="Times New Roman" w:hAnsiTheme="majorHAnsi" w:cs="Times New Roman"/>
                <w:color w:val="000000"/>
                <w:sz w:val="20"/>
                <w:szCs w:val="20"/>
                <w:lang w:val="en-US"/>
              </w:rPr>
              <w:t>-0.137</w:t>
            </w:r>
          </w:p>
        </w:tc>
      </w:tr>
      <w:tr w:rsidR="008F2459" w:rsidRPr="008F2459" w14:paraId="1A236D70" w14:textId="77777777" w:rsidTr="008F2459">
        <w:trPr>
          <w:trHeight w:val="315"/>
        </w:trPr>
        <w:tc>
          <w:tcPr>
            <w:tcW w:w="1640" w:type="dxa"/>
            <w:vMerge/>
            <w:tcBorders>
              <w:top w:val="nil"/>
              <w:left w:val="single" w:sz="8" w:space="0" w:color="ED7A72"/>
              <w:bottom w:val="single" w:sz="8" w:space="0" w:color="ED7A72"/>
              <w:right w:val="single" w:sz="8" w:space="0" w:color="ED7A72"/>
            </w:tcBorders>
            <w:vAlign w:val="center"/>
            <w:hideMark/>
          </w:tcPr>
          <w:p w14:paraId="006C78E7" w14:textId="77777777" w:rsidR="008F2459" w:rsidRPr="008F2459" w:rsidRDefault="008F2459" w:rsidP="008F2459">
            <w:pPr>
              <w:spacing w:after="0" w:line="240" w:lineRule="auto"/>
              <w:rPr>
                <w:rFonts w:asciiTheme="majorHAnsi" w:eastAsia="Times New Roman" w:hAnsiTheme="majorHAnsi" w:cs="Times New Roman"/>
                <w:b/>
                <w:bCs/>
                <w:color w:val="000000"/>
                <w:sz w:val="20"/>
                <w:szCs w:val="20"/>
                <w:lang w:val="en-US"/>
              </w:rPr>
            </w:pPr>
          </w:p>
        </w:tc>
        <w:tc>
          <w:tcPr>
            <w:tcW w:w="1107" w:type="dxa"/>
            <w:tcBorders>
              <w:top w:val="nil"/>
              <w:left w:val="nil"/>
              <w:bottom w:val="single" w:sz="8" w:space="0" w:color="ED7A72"/>
              <w:right w:val="single" w:sz="8" w:space="0" w:color="ED7A72"/>
            </w:tcBorders>
            <w:shd w:val="clear" w:color="auto" w:fill="auto"/>
            <w:noWrap/>
            <w:vAlign w:val="center"/>
            <w:hideMark/>
          </w:tcPr>
          <w:p w14:paraId="5C66DEFA" w14:textId="3EB8E4D8" w:rsidR="008F2459" w:rsidRPr="008F2459" w:rsidRDefault="008F2459" w:rsidP="005755A7">
            <w:pPr>
              <w:spacing w:after="0" w:line="240" w:lineRule="auto"/>
              <w:jc w:val="center"/>
              <w:rPr>
                <w:rFonts w:asciiTheme="majorHAnsi" w:eastAsia="Times New Roman" w:hAnsiTheme="majorHAnsi" w:cs="Times New Roman"/>
                <w:color w:val="000000"/>
                <w:sz w:val="20"/>
                <w:szCs w:val="20"/>
                <w:lang w:val="en-US"/>
              </w:rPr>
            </w:pPr>
          </w:p>
        </w:tc>
        <w:tc>
          <w:tcPr>
            <w:tcW w:w="1213" w:type="dxa"/>
            <w:tcBorders>
              <w:top w:val="nil"/>
              <w:left w:val="nil"/>
              <w:bottom w:val="single" w:sz="8" w:space="0" w:color="ED7A72"/>
              <w:right w:val="single" w:sz="8" w:space="0" w:color="ED7A72"/>
            </w:tcBorders>
            <w:shd w:val="clear" w:color="auto" w:fill="auto"/>
            <w:noWrap/>
            <w:vAlign w:val="center"/>
            <w:hideMark/>
          </w:tcPr>
          <w:p w14:paraId="71850B57" w14:textId="77777777" w:rsidR="008F2459" w:rsidRPr="008F2459" w:rsidRDefault="008F2459" w:rsidP="005755A7">
            <w:pPr>
              <w:spacing w:after="0" w:line="240" w:lineRule="auto"/>
              <w:jc w:val="center"/>
              <w:rPr>
                <w:rFonts w:asciiTheme="majorHAnsi" w:eastAsia="Times New Roman" w:hAnsiTheme="majorHAnsi" w:cs="Times New Roman"/>
                <w:color w:val="000000"/>
                <w:sz w:val="20"/>
                <w:szCs w:val="20"/>
                <w:lang w:val="en-US"/>
              </w:rPr>
            </w:pPr>
            <w:r w:rsidRPr="008F2459">
              <w:rPr>
                <w:rFonts w:asciiTheme="majorHAnsi" w:eastAsia="Times New Roman" w:hAnsiTheme="majorHAnsi" w:cs="Times New Roman"/>
                <w:color w:val="000000"/>
                <w:sz w:val="20"/>
                <w:szCs w:val="20"/>
                <w:lang w:val="en-US"/>
              </w:rPr>
              <w:t>(0.036)</w:t>
            </w:r>
          </w:p>
        </w:tc>
        <w:tc>
          <w:tcPr>
            <w:tcW w:w="1080" w:type="dxa"/>
            <w:tcBorders>
              <w:top w:val="nil"/>
              <w:left w:val="nil"/>
              <w:bottom w:val="single" w:sz="8" w:space="0" w:color="ED7A72"/>
              <w:right w:val="single" w:sz="8" w:space="0" w:color="ED7A72"/>
            </w:tcBorders>
            <w:shd w:val="clear" w:color="auto" w:fill="auto"/>
            <w:noWrap/>
            <w:vAlign w:val="center"/>
            <w:hideMark/>
          </w:tcPr>
          <w:p w14:paraId="1810EAD7" w14:textId="563005CA" w:rsidR="008F2459" w:rsidRPr="008F2459" w:rsidRDefault="008F2459" w:rsidP="005755A7">
            <w:pPr>
              <w:spacing w:after="0" w:line="240" w:lineRule="auto"/>
              <w:jc w:val="center"/>
              <w:rPr>
                <w:rFonts w:asciiTheme="majorHAnsi" w:eastAsia="Times New Roman" w:hAnsiTheme="majorHAnsi" w:cs="Times New Roman"/>
                <w:color w:val="000000"/>
                <w:sz w:val="20"/>
                <w:szCs w:val="20"/>
                <w:lang w:val="en-US"/>
              </w:rPr>
            </w:pPr>
            <w:r w:rsidRPr="008F2459">
              <w:rPr>
                <w:rFonts w:asciiTheme="majorHAnsi" w:eastAsia="Times New Roman" w:hAnsiTheme="majorHAnsi" w:cs="Times New Roman"/>
                <w:color w:val="000000"/>
                <w:sz w:val="20"/>
                <w:szCs w:val="20"/>
                <w:lang w:val="en-US"/>
              </w:rPr>
              <w:t>(0.039)</w:t>
            </w:r>
          </w:p>
        </w:tc>
        <w:tc>
          <w:tcPr>
            <w:tcW w:w="1170" w:type="dxa"/>
            <w:tcBorders>
              <w:top w:val="nil"/>
              <w:left w:val="nil"/>
              <w:bottom w:val="single" w:sz="8" w:space="0" w:color="ED7A72"/>
              <w:right w:val="single" w:sz="8" w:space="0" w:color="ED7A72"/>
            </w:tcBorders>
            <w:shd w:val="clear" w:color="auto" w:fill="auto"/>
            <w:noWrap/>
            <w:vAlign w:val="center"/>
            <w:hideMark/>
          </w:tcPr>
          <w:p w14:paraId="5C0DF2AD" w14:textId="0B5AEFA0" w:rsidR="008F2459" w:rsidRPr="008F2459" w:rsidRDefault="008F2459" w:rsidP="005755A7">
            <w:pPr>
              <w:spacing w:after="0" w:line="240" w:lineRule="auto"/>
              <w:jc w:val="center"/>
              <w:rPr>
                <w:rFonts w:asciiTheme="majorHAnsi" w:eastAsia="Times New Roman" w:hAnsiTheme="majorHAnsi" w:cs="Times New Roman"/>
                <w:color w:val="000000"/>
                <w:sz w:val="20"/>
                <w:szCs w:val="20"/>
                <w:lang w:val="en-US"/>
              </w:rPr>
            </w:pPr>
          </w:p>
        </w:tc>
        <w:tc>
          <w:tcPr>
            <w:tcW w:w="990" w:type="dxa"/>
            <w:tcBorders>
              <w:top w:val="nil"/>
              <w:left w:val="nil"/>
              <w:bottom w:val="single" w:sz="8" w:space="0" w:color="ED7A72"/>
              <w:right w:val="single" w:sz="8" w:space="0" w:color="ED7A72"/>
            </w:tcBorders>
            <w:shd w:val="clear" w:color="auto" w:fill="auto"/>
            <w:noWrap/>
            <w:vAlign w:val="center"/>
            <w:hideMark/>
          </w:tcPr>
          <w:p w14:paraId="1E23B602" w14:textId="3AA78D6A" w:rsidR="008F2459" w:rsidRPr="008F2459" w:rsidRDefault="008F2459" w:rsidP="005755A7">
            <w:pPr>
              <w:spacing w:after="0" w:line="240" w:lineRule="auto"/>
              <w:jc w:val="center"/>
              <w:rPr>
                <w:rFonts w:asciiTheme="majorHAnsi" w:eastAsia="Times New Roman" w:hAnsiTheme="majorHAnsi" w:cs="Times New Roman"/>
                <w:color w:val="000000"/>
                <w:sz w:val="20"/>
                <w:szCs w:val="20"/>
                <w:lang w:val="en-US"/>
              </w:rPr>
            </w:pPr>
          </w:p>
        </w:tc>
        <w:tc>
          <w:tcPr>
            <w:tcW w:w="1080" w:type="dxa"/>
            <w:tcBorders>
              <w:top w:val="nil"/>
              <w:left w:val="nil"/>
              <w:bottom w:val="single" w:sz="8" w:space="0" w:color="ED7A72"/>
              <w:right w:val="single" w:sz="8" w:space="0" w:color="ED7A72"/>
            </w:tcBorders>
            <w:shd w:val="clear" w:color="auto" w:fill="auto"/>
            <w:noWrap/>
            <w:vAlign w:val="bottom"/>
            <w:hideMark/>
          </w:tcPr>
          <w:p w14:paraId="5B0A386D" w14:textId="77777777" w:rsidR="008F2459" w:rsidRPr="008F2459" w:rsidRDefault="008F2459" w:rsidP="005755A7">
            <w:pPr>
              <w:spacing w:after="0" w:line="240" w:lineRule="auto"/>
              <w:jc w:val="center"/>
              <w:rPr>
                <w:rFonts w:asciiTheme="majorHAnsi" w:eastAsia="Times New Roman" w:hAnsiTheme="majorHAnsi" w:cs="Times New Roman"/>
                <w:color w:val="000000"/>
                <w:sz w:val="20"/>
                <w:szCs w:val="20"/>
                <w:lang w:val="en-US"/>
              </w:rPr>
            </w:pPr>
            <w:r w:rsidRPr="008F2459">
              <w:rPr>
                <w:rFonts w:asciiTheme="majorHAnsi" w:eastAsia="Times New Roman" w:hAnsiTheme="majorHAnsi" w:cs="Times New Roman"/>
                <w:color w:val="000000"/>
                <w:sz w:val="20"/>
                <w:szCs w:val="20"/>
                <w:lang w:val="en-US"/>
              </w:rPr>
              <w:t>(0.056)</w:t>
            </w:r>
          </w:p>
        </w:tc>
        <w:tc>
          <w:tcPr>
            <w:tcW w:w="1260" w:type="dxa"/>
            <w:tcBorders>
              <w:top w:val="nil"/>
              <w:left w:val="nil"/>
              <w:bottom w:val="single" w:sz="8" w:space="0" w:color="ED7A72"/>
              <w:right w:val="single" w:sz="8" w:space="0" w:color="ED7A72"/>
            </w:tcBorders>
            <w:shd w:val="clear" w:color="auto" w:fill="auto"/>
            <w:noWrap/>
            <w:vAlign w:val="center"/>
            <w:hideMark/>
          </w:tcPr>
          <w:p w14:paraId="3223954D" w14:textId="77777777" w:rsidR="008F2459" w:rsidRPr="008F2459" w:rsidRDefault="008F2459" w:rsidP="005755A7">
            <w:pPr>
              <w:spacing w:after="0" w:line="240" w:lineRule="auto"/>
              <w:jc w:val="center"/>
              <w:rPr>
                <w:rFonts w:asciiTheme="majorHAnsi" w:eastAsia="Times New Roman" w:hAnsiTheme="majorHAnsi" w:cs="Times New Roman"/>
                <w:color w:val="000000"/>
                <w:sz w:val="20"/>
                <w:szCs w:val="20"/>
                <w:lang w:val="en-US"/>
              </w:rPr>
            </w:pPr>
            <w:r w:rsidRPr="008F2459">
              <w:rPr>
                <w:rFonts w:asciiTheme="majorHAnsi" w:eastAsia="Times New Roman" w:hAnsiTheme="majorHAnsi" w:cs="Times New Roman"/>
                <w:color w:val="000000"/>
                <w:sz w:val="20"/>
                <w:szCs w:val="20"/>
                <w:lang w:val="en-US"/>
              </w:rPr>
              <w:t>(0.090)</w:t>
            </w:r>
          </w:p>
        </w:tc>
      </w:tr>
      <w:tr w:rsidR="008F2459" w:rsidRPr="008F2459" w14:paraId="63A6E3CD" w14:textId="77777777" w:rsidTr="008F2459">
        <w:trPr>
          <w:trHeight w:val="315"/>
        </w:trPr>
        <w:tc>
          <w:tcPr>
            <w:tcW w:w="1640" w:type="dxa"/>
            <w:vMerge w:val="restart"/>
            <w:tcBorders>
              <w:top w:val="nil"/>
              <w:left w:val="single" w:sz="8" w:space="0" w:color="ED7A72"/>
              <w:bottom w:val="single" w:sz="8" w:space="0" w:color="ED7A72"/>
              <w:right w:val="single" w:sz="8" w:space="0" w:color="ED7A72"/>
            </w:tcBorders>
            <w:shd w:val="clear" w:color="000000" w:fill="F9D2D0"/>
            <w:vAlign w:val="center"/>
            <w:hideMark/>
          </w:tcPr>
          <w:p w14:paraId="5C2A1995" w14:textId="77777777" w:rsidR="008F2459" w:rsidRPr="008F2459" w:rsidRDefault="008F2459" w:rsidP="008F2459">
            <w:pPr>
              <w:spacing w:after="0" w:line="240" w:lineRule="auto"/>
              <w:rPr>
                <w:rFonts w:asciiTheme="majorHAnsi" w:eastAsia="Times New Roman" w:hAnsiTheme="majorHAnsi" w:cs="Times New Roman"/>
                <w:b/>
                <w:bCs/>
                <w:color w:val="000000"/>
                <w:sz w:val="20"/>
                <w:szCs w:val="20"/>
                <w:lang w:val="en-US"/>
              </w:rPr>
            </w:pPr>
            <w:r w:rsidRPr="008F2459">
              <w:rPr>
                <w:rFonts w:asciiTheme="majorHAnsi" w:eastAsia="Times New Roman" w:hAnsiTheme="majorHAnsi" w:cs="Times New Roman"/>
                <w:b/>
                <w:bCs/>
                <w:color w:val="000000"/>
                <w:sz w:val="20"/>
                <w:szCs w:val="20"/>
                <w:lang w:val="en-US"/>
              </w:rPr>
              <w:t>Missing value</w:t>
            </w:r>
          </w:p>
        </w:tc>
        <w:tc>
          <w:tcPr>
            <w:tcW w:w="1107" w:type="dxa"/>
            <w:tcBorders>
              <w:top w:val="nil"/>
              <w:left w:val="nil"/>
              <w:bottom w:val="single" w:sz="8" w:space="0" w:color="ED7A72"/>
              <w:right w:val="single" w:sz="8" w:space="0" w:color="ED7A72"/>
            </w:tcBorders>
            <w:shd w:val="clear" w:color="000000" w:fill="F9D2D0"/>
            <w:noWrap/>
            <w:vAlign w:val="center"/>
            <w:hideMark/>
          </w:tcPr>
          <w:p w14:paraId="5624564C" w14:textId="77777777" w:rsidR="008F2459" w:rsidRPr="008F2459" w:rsidRDefault="008F2459" w:rsidP="005755A7">
            <w:pPr>
              <w:spacing w:after="0" w:line="240" w:lineRule="auto"/>
              <w:jc w:val="center"/>
              <w:rPr>
                <w:rFonts w:asciiTheme="majorHAnsi" w:eastAsia="Times New Roman" w:hAnsiTheme="majorHAnsi" w:cs="Times New Roman"/>
                <w:color w:val="000000"/>
                <w:sz w:val="20"/>
                <w:szCs w:val="20"/>
                <w:lang w:val="en-US"/>
              </w:rPr>
            </w:pPr>
            <w:r w:rsidRPr="008F2459">
              <w:rPr>
                <w:rFonts w:asciiTheme="majorHAnsi" w:eastAsia="Times New Roman" w:hAnsiTheme="majorHAnsi" w:cs="Times New Roman"/>
                <w:color w:val="000000"/>
                <w:sz w:val="20"/>
                <w:szCs w:val="20"/>
                <w:lang w:val="en-US"/>
              </w:rPr>
              <w:t>-0.035</w:t>
            </w:r>
          </w:p>
        </w:tc>
        <w:tc>
          <w:tcPr>
            <w:tcW w:w="1213" w:type="dxa"/>
            <w:tcBorders>
              <w:top w:val="nil"/>
              <w:left w:val="nil"/>
              <w:bottom w:val="single" w:sz="8" w:space="0" w:color="ED7A72"/>
              <w:right w:val="single" w:sz="8" w:space="0" w:color="ED7A72"/>
            </w:tcBorders>
            <w:shd w:val="clear" w:color="000000" w:fill="F9D2D0"/>
            <w:noWrap/>
            <w:vAlign w:val="center"/>
            <w:hideMark/>
          </w:tcPr>
          <w:p w14:paraId="4B0F9466" w14:textId="77777777" w:rsidR="008F2459" w:rsidRPr="008F2459" w:rsidRDefault="008F2459" w:rsidP="005755A7">
            <w:pPr>
              <w:spacing w:after="0" w:line="240" w:lineRule="auto"/>
              <w:jc w:val="center"/>
              <w:rPr>
                <w:rFonts w:asciiTheme="majorHAnsi" w:eastAsia="Times New Roman" w:hAnsiTheme="majorHAnsi" w:cs="Times New Roman"/>
                <w:color w:val="000000"/>
                <w:sz w:val="20"/>
                <w:szCs w:val="20"/>
                <w:lang w:val="en-US"/>
              </w:rPr>
            </w:pPr>
            <w:r w:rsidRPr="008F2459">
              <w:rPr>
                <w:rFonts w:asciiTheme="majorHAnsi" w:eastAsia="Times New Roman" w:hAnsiTheme="majorHAnsi" w:cs="Times New Roman"/>
                <w:color w:val="000000"/>
                <w:sz w:val="20"/>
                <w:szCs w:val="20"/>
                <w:lang w:val="en-US"/>
              </w:rPr>
              <w:t>-0.063*</w:t>
            </w:r>
          </w:p>
        </w:tc>
        <w:tc>
          <w:tcPr>
            <w:tcW w:w="1080" w:type="dxa"/>
            <w:tcBorders>
              <w:top w:val="nil"/>
              <w:left w:val="nil"/>
              <w:bottom w:val="single" w:sz="8" w:space="0" w:color="ED7A72"/>
              <w:right w:val="single" w:sz="8" w:space="0" w:color="ED7A72"/>
            </w:tcBorders>
            <w:shd w:val="clear" w:color="000000" w:fill="F9D2D0"/>
            <w:noWrap/>
            <w:vAlign w:val="center"/>
            <w:hideMark/>
          </w:tcPr>
          <w:p w14:paraId="2FBCF163" w14:textId="77777777" w:rsidR="008F2459" w:rsidRPr="008F2459" w:rsidRDefault="008F2459" w:rsidP="005755A7">
            <w:pPr>
              <w:spacing w:after="0" w:line="240" w:lineRule="auto"/>
              <w:jc w:val="center"/>
              <w:rPr>
                <w:rFonts w:asciiTheme="majorHAnsi" w:eastAsia="Times New Roman" w:hAnsiTheme="majorHAnsi" w:cs="Times New Roman"/>
                <w:color w:val="000000"/>
                <w:sz w:val="20"/>
                <w:szCs w:val="20"/>
                <w:lang w:val="en-US"/>
              </w:rPr>
            </w:pPr>
            <w:r w:rsidRPr="008F2459">
              <w:rPr>
                <w:rFonts w:asciiTheme="majorHAnsi" w:eastAsia="Times New Roman" w:hAnsiTheme="majorHAnsi" w:cs="Times New Roman"/>
                <w:color w:val="000000"/>
                <w:sz w:val="20"/>
                <w:szCs w:val="20"/>
                <w:lang w:val="en-US"/>
              </w:rPr>
              <w:t>-0.035</w:t>
            </w:r>
          </w:p>
        </w:tc>
        <w:tc>
          <w:tcPr>
            <w:tcW w:w="1170" w:type="dxa"/>
            <w:tcBorders>
              <w:top w:val="nil"/>
              <w:left w:val="nil"/>
              <w:bottom w:val="single" w:sz="8" w:space="0" w:color="ED7A72"/>
              <w:right w:val="single" w:sz="8" w:space="0" w:color="ED7A72"/>
            </w:tcBorders>
            <w:shd w:val="clear" w:color="000000" w:fill="F9D2D0"/>
            <w:noWrap/>
            <w:vAlign w:val="center"/>
            <w:hideMark/>
          </w:tcPr>
          <w:p w14:paraId="7E851EC1" w14:textId="77777777" w:rsidR="008F2459" w:rsidRPr="008F2459" w:rsidRDefault="008F2459" w:rsidP="005755A7">
            <w:pPr>
              <w:spacing w:after="0" w:line="240" w:lineRule="auto"/>
              <w:jc w:val="center"/>
              <w:rPr>
                <w:rFonts w:asciiTheme="majorHAnsi" w:eastAsia="Times New Roman" w:hAnsiTheme="majorHAnsi" w:cs="Times New Roman"/>
                <w:color w:val="000000"/>
                <w:sz w:val="20"/>
                <w:szCs w:val="20"/>
                <w:lang w:val="en-US"/>
              </w:rPr>
            </w:pPr>
            <w:r w:rsidRPr="008F2459">
              <w:rPr>
                <w:rFonts w:asciiTheme="majorHAnsi" w:eastAsia="Times New Roman" w:hAnsiTheme="majorHAnsi" w:cs="Times New Roman"/>
                <w:color w:val="000000"/>
                <w:sz w:val="20"/>
                <w:szCs w:val="20"/>
                <w:lang w:val="en-US"/>
              </w:rPr>
              <w:t>-0.013</w:t>
            </w:r>
          </w:p>
        </w:tc>
        <w:tc>
          <w:tcPr>
            <w:tcW w:w="990" w:type="dxa"/>
            <w:tcBorders>
              <w:top w:val="nil"/>
              <w:left w:val="nil"/>
              <w:bottom w:val="single" w:sz="8" w:space="0" w:color="ED7A72"/>
              <w:right w:val="single" w:sz="8" w:space="0" w:color="ED7A72"/>
            </w:tcBorders>
            <w:shd w:val="clear" w:color="000000" w:fill="F9D2D0"/>
            <w:noWrap/>
            <w:vAlign w:val="center"/>
            <w:hideMark/>
          </w:tcPr>
          <w:p w14:paraId="53F9D05E" w14:textId="48E8EF81" w:rsidR="008F2459" w:rsidRPr="008F2459" w:rsidRDefault="008F2459" w:rsidP="005755A7">
            <w:pPr>
              <w:spacing w:after="0" w:line="240" w:lineRule="auto"/>
              <w:jc w:val="center"/>
              <w:rPr>
                <w:rFonts w:asciiTheme="majorHAnsi" w:eastAsia="Times New Roman" w:hAnsiTheme="majorHAnsi" w:cs="Times New Roman"/>
                <w:color w:val="000000"/>
                <w:sz w:val="20"/>
                <w:szCs w:val="20"/>
                <w:lang w:val="en-US"/>
              </w:rPr>
            </w:pPr>
          </w:p>
        </w:tc>
        <w:tc>
          <w:tcPr>
            <w:tcW w:w="1080" w:type="dxa"/>
            <w:tcBorders>
              <w:top w:val="nil"/>
              <w:left w:val="nil"/>
              <w:bottom w:val="single" w:sz="8" w:space="0" w:color="ED7A72"/>
              <w:right w:val="single" w:sz="8" w:space="0" w:color="ED7A72"/>
            </w:tcBorders>
            <w:shd w:val="clear" w:color="000000" w:fill="F9D2D0"/>
            <w:noWrap/>
            <w:vAlign w:val="center"/>
            <w:hideMark/>
          </w:tcPr>
          <w:p w14:paraId="31BB8289" w14:textId="77777777" w:rsidR="008F2459" w:rsidRPr="008F2459" w:rsidRDefault="008F2459" w:rsidP="005755A7">
            <w:pPr>
              <w:spacing w:after="0" w:line="240" w:lineRule="auto"/>
              <w:jc w:val="center"/>
              <w:rPr>
                <w:rFonts w:asciiTheme="majorHAnsi" w:eastAsia="Times New Roman" w:hAnsiTheme="majorHAnsi" w:cs="Times New Roman"/>
                <w:color w:val="000000"/>
                <w:sz w:val="20"/>
                <w:szCs w:val="20"/>
                <w:lang w:val="en-US"/>
              </w:rPr>
            </w:pPr>
            <w:r w:rsidRPr="008F2459">
              <w:rPr>
                <w:rFonts w:asciiTheme="majorHAnsi" w:eastAsia="Times New Roman" w:hAnsiTheme="majorHAnsi" w:cs="Times New Roman"/>
                <w:color w:val="000000"/>
                <w:sz w:val="20"/>
                <w:szCs w:val="20"/>
                <w:lang w:val="en-US"/>
              </w:rPr>
              <w:t>-0.000</w:t>
            </w:r>
          </w:p>
        </w:tc>
        <w:tc>
          <w:tcPr>
            <w:tcW w:w="1260" w:type="dxa"/>
            <w:tcBorders>
              <w:top w:val="nil"/>
              <w:left w:val="nil"/>
              <w:bottom w:val="single" w:sz="8" w:space="0" w:color="ED7A72"/>
              <w:right w:val="single" w:sz="8" w:space="0" w:color="ED7A72"/>
            </w:tcBorders>
            <w:shd w:val="clear" w:color="000000" w:fill="F9D2D0"/>
            <w:noWrap/>
            <w:vAlign w:val="center"/>
            <w:hideMark/>
          </w:tcPr>
          <w:p w14:paraId="018B9A30" w14:textId="77777777" w:rsidR="008F2459" w:rsidRPr="008F2459" w:rsidRDefault="008F2459" w:rsidP="005755A7">
            <w:pPr>
              <w:spacing w:after="0" w:line="240" w:lineRule="auto"/>
              <w:jc w:val="center"/>
              <w:rPr>
                <w:rFonts w:asciiTheme="majorHAnsi" w:eastAsia="Times New Roman" w:hAnsiTheme="majorHAnsi" w:cs="Times New Roman"/>
                <w:color w:val="000000"/>
                <w:sz w:val="20"/>
                <w:szCs w:val="20"/>
                <w:lang w:val="en-US"/>
              </w:rPr>
            </w:pPr>
            <w:r w:rsidRPr="008F2459">
              <w:rPr>
                <w:rFonts w:asciiTheme="majorHAnsi" w:eastAsia="Times New Roman" w:hAnsiTheme="majorHAnsi" w:cs="Times New Roman"/>
                <w:color w:val="000000"/>
                <w:sz w:val="20"/>
                <w:szCs w:val="20"/>
                <w:lang w:val="en-US"/>
              </w:rPr>
              <w:t>-0.070</w:t>
            </w:r>
          </w:p>
        </w:tc>
      </w:tr>
      <w:tr w:rsidR="008F2459" w:rsidRPr="008F2459" w14:paraId="5FC9EFF0" w14:textId="77777777" w:rsidTr="008F2459">
        <w:trPr>
          <w:trHeight w:val="315"/>
        </w:trPr>
        <w:tc>
          <w:tcPr>
            <w:tcW w:w="1640" w:type="dxa"/>
            <w:vMerge/>
            <w:tcBorders>
              <w:top w:val="nil"/>
              <w:left w:val="single" w:sz="8" w:space="0" w:color="ED7A72"/>
              <w:bottom w:val="single" w:sz="8" w:space="0" w:color="ED7A72"/>
              <w:right w:val="single" w:sz="8" w:space="0" w:color="ED7A72"/>
            </w:tcBorders>
            <w:vAlign w:val="center"/>
            <w:hideMark/>
          </w:tcPr>
          <w:p w14:paraId="147E0A71" w14:textId="77777777" w:rsidR="008F2459" w:rsidRPr="008F2459" w:rsidRDefault="008F2459" w:rsidP="008F2459">
            <w:pPr>
              <w:spacing w:after="0" w:line="240" w:lineRule="auto"/>
              <w:rPr>
                <w:rFonts w:asciiTheme="majorHAnsi" w:eastAsia="Times New Roman" w:hAnsiTheme="majorHAnsi" w:cs="Times New Roman"/>
                <w:b/>
                <w:bCs/>
                <w:color w:val="000000"/>
                <w:sz w:val="20"/>
                <w:szCs w:val="20"/>
                <w:lang w:val="en-US"/>
              </w:rPr>
            </w:pPr>
          </w:p>
        </w:tc>
        <w:tc>
          <w:tcPr>
            <w:tcW w:w="1107" w:type="dxa"/>
            <w:tcBorders>
              <w:top w:val="nil"/>
              <w:left w:val="nil"/>
              <w:bottom w:val="single" w:sz="8" w:space="0" w:color="ED7A72"/>
              <w:right w:val="single" w:sz="8" w:space="0" w:color="ED7A72"/>
            </w:tcBorders>
            <w:shd w:val="clear" w:color="auto" w:fill="auto"/>
            <w:noWrap/>
            <w:vAlign w:val="center"/>
            <w:hideMark/>
          </w:tcPr>
          <w:p w14:paraId="42633D42" w14:textId="2B38F318" w:rsidR="008F2459" w:rsidRPr="008F2459" w:rsidRDefault="008F2459" w:rsidP="005755A7">
            <w:pPr>
              <w:spacing w:after="0" w:line="240" w:lineRule="auto"/>
              <w:jc w:val="center"/>
              <w:rPr>
                <w:rFonts w:asciiTheme="majorHAnsi" w:eastAsia="Times New Roman" w:hAnsiTheme="majorHAnsi" w:cs="Times New Roman"/>
                <w:color w:val="000000"/>
                <w:sz w:val="20"/>
                <w:szCs w:val="20"/>
                <w:lang w:val="en-US"/>
              </w:rPr>
            </w:pPr>
            <w:r w:rsidRPr="008F2459">
              <w:rPr>
                <w:rFonts w:asciiTheme="majorHAnsi" w:eastAsia="Times New Roman" w:hAnsiTheme="majorHAnsi" w:cs="Times New Roman"/>
                <w:color w:val="000000"/>
                <w:sz w:val="20"/>
                <w:szCs w:val="20"/>
                <w:lang w:val="en-US"/>
              </w:rPr>
              <w:t>(0.022)</w:t>
            </w:r>
          </w:p>
        </w:tc>
        <w:tc>
          <w:tcPr>
            <w:tcW w:w="1213" w:type="dxa"/>
            <w:tcBorders>
              <w:top w:val="nil"/>
              <w:left w:val="nil"/>
              <w:bottom w:val="single" w:sz="8" w:space="0" w:color="ED7A72"/>
              <w:right w:val="single" w:sz="8" w:space="0" w:color="ED7A72"/>
            </w:tcBorders>
            <w:shd w:val="clear" w:color="auto" w:fill="auto"/>
            <w:noWrap/>
            <w:vAlign w:val="bottom"/>
            <w:hideMark/>
          </w:tcPr>
          <w:p w14:paraId="7431ED42" w14:textId="77777777" w:rsidR="008F2459" w:rsidRPr="008F2459" w:rsidRDefault="008F2459" w:rsidP="005755A7">
            <w:pPr>
              <w:spacing w:after="0" w:line="240" w:lineRule="auto"/>
              <w:jc w:val="center"/>
              <w:rPr>
                <w:rFonts w:asciiTheme="majorHAnsi" w:eastAsia="Times New Roman" w:hAnsiTheme="majorHAnsi" w:cs="Times New Roman"/>
                <w:color w:val="000000"/>
                <w:sz w:val="20"/>
                <w:szCs w:val="20"/>
                <w:lang w:val="en-US"/>
              </w:rPr>
            </w:pPr>
            <w:r w:rsidRPr="008F2459">
              <w:rPr>
                <w:rFonts w:asciiTheme="majorHAnsi" w:eastAsia="Times New Roman" w:hAnsiTheme="majorHAnsi" w:cs="Times New Roman"/>
                <w:color w:val="000000"/>
                <w:sz w:val="20"/>
                <w:szCs w:val="20"/>
                <w:lang w:val="en-US"/>
              </w:rPr>
              <w:t>(0.026)</w:t>
            </w:r>
          </w:p>
        </w:tc>
        <w:tc>
          <w:tcPr>
            <w:tcW w:w="1080" w:type="dxa"/>
            <w:tcBorders>
              <w:top w:val="nil"/>
              <w:left w:val="nil"/>
              <w:bottom w:val="single" w:sz="8" w:space="0" w:color="ED7A72"/>
              <w:right w:val="single" w:sz="8" w:space="0" w:color="ED7A72"/>
            </w:tcBorders>
            <w:shd w:val="clear" w:color="auto" w:fill="auto"/>
            <w:noWrap/>
            <w:vAlign w:val="center"/>
            <w:hideMark/>
          </w:tcPr>
          <w:p w14:paraId="3A67E67A" w14:textId="42D2A148" w:rsidR="008F2459" w:rsidRPr="008F2459" w:rsidRDefault="008F2459" w:rsidP="005755A7">
            <w:pPr>
              <w:spacing w:after="0" w:line="240" w:lineRule="auto"/>
              <w:jc w:val="center"/>
              <w:rPr>
                <w:rFonts w:asciiTheme="majorHAnsi" w:eastAsia="Times New Roman" w:hAnsiTheme="majorHAnsi" w:cs="Times New Roman"/>
                <w:color w:val="000000"/>
                <w:sz w:val="20"/>
                <w:szCs w:val="20"/>
                <w:lang w:val="en-US"/>
              </w:rPr>
            </w:pPr>
            <w:r w:rsidRPr="008F2459">
              <w:rPr>
                <w:rFonts w:asciiTheme="majorHAnsi" w:eastAsia="Times New Roman" w:hAnsiTheme="majorHAnsi" w:cs="Times New Roman"/>
                <w:color w:val="000000"/>
                <w:sz w:val="20"/>
                <w:szCs w:val="20"/>
                <w:lang w:val="en-US"/>
              </w:rPr>
              <w:t>(0.040)</w:t>
            </w:r>
          </w:p>
        </w:tc>
        <w:tc>
          <w:tcPr>
            <w:tcW w:w="1170" w:type="dxa"/>
            <w:tcBorders>
              <w:top w:val="nil"/>
              <w:left w:val="nil"/>
              <w:bottom w:val="single" w:sz="8" w:space="0" w:color="ED7A72"/>
              <w:right w:val="single" w:sz="8" w:space="0" w:color="ED7A72"/>
            </w:tcBorders>
            <w:shd w:val="clear" w:color="auto" w:fill="auto"/>
            <w:noWrap/>
            <w:vAlign w:val="center"/>
            <w:hideMark/>
          </w:tcPr>
          <w:p w14:paraId="3F01A692" w14:textId="77777777" w:rsidR="008F2459" w:rsidRPr="008F2459" w:rsidRDefault="008F2459" w:rsidP="005755A7">
            <w:pPr>
              <w:spacing w:after="0" w:line="240" w:lineRule="auto"/>
              <w:jc w:val="center"/>
              <w:rPr>
                <w:rFonts w:asciiTheme="majorHAnsi" w:eastAsia="Times New Roman" w:hAnsiTheme="majorHAnsi" w:cs="Times New Roman"/>
                <w:color w:val="000000"/>
                <w:sz w:val="20"/>
                <w:szCs w:val="20"/>
                <w:lang w:val="en-US"/>
              </w:rPr>
            </w:pPr>
            <w:r w:rsidRPr="008F2459">
              <w:rPr>
                <w:rFonts w:asciiTheme="majorHAnsi" w:eastAsia="Times New Roman" w:hAnsiTheme="majorHAnsi" w:cs="Times New Roman"/>
                <w:color w:val="000000"/>
                <w:sz w:val="20"/>
                <w:szCs w:val="20"/>
                <w:lang w:val="en-US"/>
              </w:rPr>
              <w:t>(0.038)</w:t>
            </w:r>
          </w:p>
        </w:tc>
        <w:tc>
          <w:tcPr>
            <w:tcW w:w="990" w:type="dxa"/>
            <w:tcBorders>
              <w:top w:val="nil"/>
              <w:left w:val="nil"/>
              <w:bottom w:val="single" w:sz="8" w:space="0" w:color="ED7A72"/>
              <w:right w:val="single" w:sz="8" w:space="0" w:color="ED7A72"/>
            </w:tcBorders>
            <w:shd w:val="clear" w:color="auto" w:fill="auto"/>
            <w:noWrap/>
            <w:vAlign w:val="bottom"/>
            <w:hideMark/>
          </w:tcPr>
          <w:p w14:paraId="3D5FF71F" w14:textId="25821E86" w:rsidR="008F2459" w:rsidRPr="008F2459" w:rsidRDefault="008F2459" w:rsidP="005755A7">
            <w:pPr>
              <w:spacing w:after="0" w:line="240" w:lineRule="auto"/>
              <w:jc w:val="center"/>
              <w:rPr>
                <w:rFonts w:asciiTheme="majorHAnsi" w:eastAsia="Times New Roman" w:hAnsiTheme="majorHAnsi" w:cs="Times New Roman"/>
                <w:color w:val="000000"/>
                <w:sz w:val="20"/>
                <w:szCs w:val="20"/>
                <w:lang w:val="en-US"/>
              </w:rPr>
            </w:pPr>
          </w:p>
        </w:tc>
        <w:tc>
          <w:tcPr>
            <w:tcW w:w="1080" w:type="dxa"/>
            <w:tcBorders>
              <w:top w:val="nil"/>
              <w:left w:val="nil"/>
              <w:bottom w:val="single" w:sz="8" w:space="0" w:color="ED7A72"/>
              <w:right w:val="single" w:sz="8" w:space="0" w:color="ED7A72"/>
            </w:tcBorders>
            <w:shd w:val="clear" w:color="auto" w:fill="auto"/>
            <w:noWrap/>
            <w:vAlign w:val="center"/>
            <w:hideMark/>
          </w:tcPr>
          <w:p w14:paraId="25983010" w14:textId="77777777" w:rsidR="008F2459" w:rsidRPr="008F2459" w:rsidRDefault="008F2459" w:rsidP="005755A7">
            <w:pPr>
              <w:spacing w:after="0" w:line="240" w:lineRule="auto"/>
              <w:jc w:val="center"/>
              <w:rPr>
                <w:rFonts w:asciiTheme="majorHAnsi" w:eastAsia="Times New Roman" w:hAnsiTheme="majorHAnsi" w:cs="Times New Roman"/>
                <w:color w:val="000000"/>
                <w:sz w:val="20"/>
                <w:szCs w:val="20"/>
                <w:lang w:val="en-US"/>
              </w:rPr>
            </w:pPr>
            <w:r w:rsidRPr="008F2459">
              <w:rPr>
                <w:rFonts w:asciiTheme="majorHAnsi" w:eastAsia="Times New Roman" w:hAnsiTheme="majorHAnsi" w:cs="Times New Roman"/>
                <w:color w:val="000000"/>
                <w:sz w:val="20"/>
                <w:szCs w:val="20"/>
                <w:lang w:val="en-US"/>
              </w:rPr>
              <w:t>(0.057)</w:t>
            </w:r>
          </w:p>
        </w:tc>
        <w:tc>
          <w:tcPr>
            <w:tcW w:w="1260" w:type="dxa"/>
            <w:tcBorders>
              <w:top w:val="nil"/>
              <w:left w:val="nil"/>
              <w:bottom w:val="single" w:sz="8" w:space="0" w:color="ED7A72"/>
              <w:right w:val="single" w:sz="8" w:space="0" w:color="ED7A72"/>
            </w:tcBorders>
            <w:shd w:val="clear" w:color="auto" w:fill="auto"/>
            <w:noWrap/>
            <w:vAlign w:val="center"/>
            <w:hideMark/>
          </w:tcPr>
          <w:p w14:paraId="5A789A72" w14:textId="77777777" w:rsidR="008F2459" w:rsidRPr="008F2459" w:rsidRDefault="008F2459" w:rsidP="005755A7">
            <w:pPr>
              <w:spacing w:after="0" w:line="240" w:lineRule="auto"/>
              <w:jc w:val="center"/>
              <w:rPr>
                <w:rFonts w:asciiTheme="majorHAnsi" w:eastAsia="Times New Roman" w:hAnsiTheme="majorHAnsi" w:cs="Times New Roman"/>
                <w:color w:val="000000"/>
                <w:sz w:val="20"/>
                <w:szCs w:val="20"/>
                <w:lang w:val="en-US"/>
              </w:rPr>
            </w:pPr>
            <w:r w:rsidRPr="008F2459">
              <w:rPr>
                <w:rFonts w:asciiTheme="majorHAnsi" w:eastAsia="Times New Roman" w:hAnsiTheme="majorHAnsi" w:cs="Times New Roman"/>
                <w:color w:val="000000"/>
                <w:sz w:val="20"/>
                <w:szCs w:val="20"/>
                <w:lang w:val="en-US"/>
              </w:rPr>
              <w:t>(0.089)</w:t>
            </w:r>
          </w:p>
        </w:tc>
      </w:tr>
      <w:tr w:rsidR="008F2459" w:rsidRPr="008F2459" w14:paraId="4558BFDE" w14:textId="77777777" w:rsidTr="008F2459">
        <w:trPr>
          <w:trHeight w:val="315"/>
        </w:trPr>
        <w:tc>
          <w:tcPr>
            <w:tcW w:w="1640" w:type="dxa"/>
            <w:vMerge w:val="restart"/>
            <w:tcBorders>
              <w:top w:val="nil"/>
              <w:left w:val="single" w:sz="8" w:space="0" w:color="ED7A72"/>
              <w:bottom w:val="single" w:sz="8" w:space="0" w:color="ED7A72"/>
              <w:right w:val="single" w:sz="8" w:space="0" w:color="ED7A72"/>
            </w:tcBorders>
            <w:shd w:val="clear" w:color="000000" w:fill="F9D2D0"/>
            <w:vAlign w:val="center"/>
            <w:hideMark/>
          </w:tcPr>
          <w:p w14:paraId="6106B2F0" w14:textId="77777777" w:rsidR="008F2459" w:rsidRPr="008F2459" w:rsidRDefault="008F2459" w:rsidP="008F2459">
            <w:pPr>
              <w:spacing w:after="0" w:line="240" w:lineRule="auto"/>
              <w:rPr>
                <w:rFonts w:asciiTheme="majorHAnsi" w:eastAsia="Times New Roman" w:hAnsiTheme="majorHAnsi" w:cs="Times New Roman"/>
                <w:b/>
                <w:bCs/>
                <w:color w:val="000000"/>
                <w:sz w:val="20"/>
                <w:szCs w:val="20"/>
                <w:lang w:val="en-US"/>
              </w:rPr>
            </w:pPr>
            <w:r w:rsidRPr="008F2459">
              <w:rPr>
                <w:rFonts w:asciiTheme="majorHAnsi" w:eastAsia="Times New Roman" w:hAnsiTheme="majorHAnsi" w:cs="Times New Roman"/>
                <w:b/>
                <w:bCs/>
                <w:color w:val="000000"/>
                <w:sz w:val="20"/>
                <w:szCs w:val="20"/>
                <w:lang w:val="en-US"/>
              </w:rPr>
              <w:t>Addition</w:t>
            </w:r>
          </w:p>
        </w:tc>
        <w:tc>
          <w:tcPr>
            <w:tcW w:w="1107" w:type="dxa"/>
            <w:tcBorders>
              <w:top w:val="nil"/>
              <w:left w:val="nil"/>
              <w:bottom w:val="single" w:sz="8" w:space="0" w:color="ED7A72"/>
              <w:right w:val="single" w:sz="8" w:space="0" w:color="ED7A72"/>
            </w:tcBorders>
            <w:shd w:val="clear" w:color="000000" w:fill="F9D2D0"/>
            <w:noWrap/>
            <w:vAlign w:val="center"/>
            <w:hideMark/>
          </w:tcPr>
          <w:p w14:paraId="590B787A" w14:textId="77777777" w:rsidR="008F2459" w:rsidRPr="008F2459" w:rsidRDefault="008F2459" w:rsidP="005755A7">
            <w:pPr>
              <w:spacing w:after="0" w:line="240" w:lineRule="auto"/>
              <w:jc w:val="center"/>
              <w:rPr>
                <w:rFonts w:asciiTheme="majorHAnsi" w:eastAsia="Times New Roman" w:hAnsiTheme="majorHAnsi" w:cs="Times New Roman"/>
                <w:color w:val="000000"/>
                <w:sz w:val="20"/>
                <w:szCs w:val="20"/>
                <w:lang w:val="en-US"/>
              </w:rPr>
            </w:pPr>
            <w:r w:rsidRPr="008F2459">
              <w:rPr>
                <w:rFonts w:asciiTheme="majorHAnsi" w:eastAsia="Times New Roman" w:hAnsiTheme="majorHAnsi" w:cs="Times New Roman"/>
                <w:color w:val="000000"/>
                <w:sz w:val="20"/>
                <w:szCs w:val="20"/>
                <w:lang w:val="en-US"/>
              </w:rPr>
              <w:t>-0.030*</w:t>
            </w:r>
          </w:p>
        </w:tc>
        <w:tc>
          <w:tcPr>
            <w:tcW w:w="1213" w:type="dxa"/>
            <w:tcBorders>
              <w:top w:val="nil"/>
              <w:left w:val="nil"/>
              <w:bottom w:val="single" w:sz="8" w:space="0" w:color="ED7A72"/>
              <w:right w:val="single" w:sz="8" w:space="0" w:color="ED7A72"/>
            </w:tcBorders>
            <w:shd w:val="clear" w:color="000000" w:fill="F9D2D0"/>
            <w:noWrap/>
            <w:vAlign w:val="center"/>
            <w:hideMark/>
          </w:tcPr>
          <w:p w14:paraId="2819D19D" w14:textId="77777777" w:rsidR="008F2459" w:rsidRPr="008F2459" w:rsidRDefault="008F2459" w:rsidP="005755A7">
            <w:pPr>
              <w:spacing w:after="0" w:line="240" w:lineRule="auto"/>
              <w:jc w:val="center"/>
              <w:rPr>
                <w:rFonts w:asciiTheme="majorHAnsi" w:eastAsia="Times New Roman" w:hAnsiTheme="majorHAnsi" w:cs="Times New Roman"/>
                <w:color w:val="000000"/>
                <w:sz w:val="20"/>
                <w:szCs w:val="20"/>
                <w:lang w:val="en-US"/>
              </w:rPr>
            </w:pPr>
            <w:r w:rsidRPr="008F2459">
              <w:rPr>
                <w:rFonts w:asciiTheme="majorHAnsi" w:eastAsia="Times New Roman" w:hAnsiTheme="majorHAnsi" w:cs="Times New Roman"/>
                <w:color w:val="000000"/>
                <w:sz w:val="20"/>
                <w:szCs w:val="20"/>
                <w:lang w:val="en-US"/>
              </w:rPr>
              <w:t>0.002</w:t>
            </w:r>
          </w:p>
        </w:tc>
        <w:tc>
          <w:tcPr>
            <w:tcW w:w="1080" w:type="dxa"/>
            <w:tcBorders>
              <w:top w:val="nil"/>
              <w:left w:val="nil"/>
              <w:bottom w:val="single" w:sz="8" w:space="0" w:color="ED7A72"/>
              <w:right w:val="single" w:sz="8" w:space="0" w:color="ED7A72"/>
            </w:tcBorders>
            <w:shd w:val="clear" w:color="000000" w:fill="F9D2D0"/>
            <w:noWrap/>
            <w:vAlign w:val="center"/>
            <w:hideMark/>
          </w:tcPr>
          <w:p w14:paraId="018B4017" w14:textId="77777777" w:rsidR="008F2459" w:rsidRPr="008F2459" w:rsidRDefault="008F2459" w:rsidP="005755A7">
            <w:pPr>
              <w:spacing w:after="0" w:line="240" w:lineRule="auto"/>
              <w:jc w:val="center"/>
              <w:rPr>
                <w:rFonts w:asciiTheme="majorHAnsi" w:eastAsia="Times New Roman" w:hAnsiTheme="majorHAnsi" w:cs="Times New Roman"/>
                <w:color w:val="000000"/>
                <w:sz w:val="20"/>
                <w:szCs w:val="20"/>
                <w:lang w:val="en-US"/>
              </w:rPr>
            </w:pPr>
            <w:r w:rsidRPr="008F2459">
              <w:rPr>
                <w:rFonts w:asciiTheme="majorHAnsi" w:eastAsia="Times New Roman" w:hAnsiTheme="majorHAnsi" w:cs="Times New Roman"/>
                <w:color w:val="000000"/>
                <w:sz w:val="20"/>
                <w:szCs w:val="20"/>
                <w:lang w:val="en-US"/>
              </w:rPr>
              <w:t>0.01</w:t>
            </w:r>
          </w:p>
        </w:tc>
        <w:tc>
          <w:tcPr>
            <w:tcW w:w="1170" w:type="dxa"/>
            <w:tcBorders>
              <w:top w:val="nil"/>
              <w:left w:val="nil"/>
              <w:bottom w:val="single" w:sz="8" w:space="0" w:color="ED7A72"/>
              <w:right w:val="single" w:sz="8" w:space="0" w:color="ED7A72"/>
            </w:tcBorders>
            <w:shd w:val="clear" w:color="000000" w:fill="F9D2D0"/>
            <w:noWrap/>
            <w:vAlign w:val="center"/>
            <w:hideMark/>
          </w:tcPr>
          <w:p w14:paraId="562673D7" w14:textId="77777777" w:rsidR="008F2459" w:rsidRPr="008F2459" w:rsidRDefault="008F2459" w:rsidP="005755A7">
            <w:pPr>
              <w:spacing w:after="0" w:line="240" w:lineRule="auto"/>
              <w:jc w:val="center"/>
              <w:rPr>
                <w:rFonts w:asciiTheme="majorHAnsi" w:eastAsia="Times New Roman" w:hAnsiTheme="majorHAnsi" w:cs="Times New Roman"/>
                <w:color w:val="000000"/>
                <w:sz w:val="20"/>
                <w:szCs w:val="20"/>
                <w:lang w:val="en-US"/>
              </w:rPr>
            </w:pPr>
            <w:r w:rsidRPr="008F2459">
              <w:rPr>
                <w:rFonts w:asciiTheme="majorHAnsi" w:eastAsia="Times New Roman" w:hAnsiTheme="majorHAnsi" w:cs="Times New Roman"/>
                <w:color w:val="000000"/>
                <w:sz w:val="20"/>
                <w:szCs w:val="20"/>
                <w:lang w:val="en-US"/>
              </w:rPr>
              <w:t>-0.025</w:t>
            </w:r>
          </w:p>
        </w:tc>
        <w:tc>
          <w:tcPr>
            <w:tcW w:w="990" w:type="dxa"/>
            <w:tcBorders>
              <w:top w:val="nil"/>
              <w:left w:val="nil"/>
              <w:bottom w:val="single" w:sz="8" w:space="0" w:color="ED7A72"/>
              <w:right w:val="single" w:sz="8" w:space="0" w:color="ED7A72"/>
            </w:tcBorders>
            <w:shd w:val="clear" w:color="000000" w:fill="F9D2D0"/>
            <w:noWrap/>
            <w:vAlign w:val="center"/>
            <w:hideMark/>
          </w:tcPr>
          <w:p w14:paraId="1C36F5DF" w14:textId="77777777" w:rsidR="008F2459" w:rsidRPr="008F2459" w:rsidRDefault="008F2459" w:rsidP="005755A7">
            <w:pPr>
              <w:spacing w:after="0" w:line="240" w:lineRule="auto"/>
              <w:jc w:val="center"/>
              <w:rPr>
                <w:rFonts w:asciiTheme="majorHAnsi" w:eastAsia="Times New Roman" w:hAnsiTheme="majorHAnsi" w:cs="Times New Roman"/>
                <w:color w:val="000000"/>
                <w:sz w:val="20"/>
                <w:szCs w:val="20"/>
                <w:lang w:val="en-US"/>
              </w:rPr>
            </w:pPr>
            <w:r w:rsidRPr="008F2459">
              <w:rPr>
                <w:rFonts w:asciiTheme="majorHAnsi" w:eastAsia="Times New Roman" w:hAnsiTheme="majorHAnsi" w:cs="Times New Roman"/>
                <w:color w:val="000000"/>
                <w:sz w:val="20"/>
                <w:szCs w:val="20"/>
                <w:lang w:val="en-US"/>
              </w:rPr>
              <w:t>-0.025</w:t>
            </w:r>
          </w:p>
        </w:tc>
        <w:tc>
          <w:tcPr>
            <w:tcW w:w="1080" w:type="dxa"/>
            <w:tcBorders>
              <w:top w:val="nil"/>
              <w:left w:val="nil"/>
              <w:bottom w:val="single" w:sz="8" w:space="0" w:color="ED7A72"/>
              <w:right w:val="single" w:sz="8" w:space="0" w:color="ED7A72"/>
            </w:tcBorders>
            <w:shd w:val="clear" w:color="000000" w:fill="F9D2D0"/>
            <w:noWrap/>
            <w:vAlign w:val="center"/>
            <w:hideMark/>
          </w:tcPr>
          <w:p w14:paraId="03832722" w14:textId="77777777" w:rsidR="008F2459" w:rsidRPr="008F2459" w:rsidRDefault="008F2459" w:rsidP="005755A7">
            <w:pPr>
              <w:spacing w:after="0" w:line="240" w:lineRule="auto"/>
              <w:jc w:val="center"/>
              <w:rPr>
                <w:rFonts w:asciiTheme="majorHAnsi" w:eastAsia="Times New Roman" w:hAnsiTheme="majorHAnsi" w:cs="Times New Roman"/>
                <w:color w:val="000000"/>
                <w:sz w:val="20"/>
                <w:szCs w:val="20"/>
                <w:lang w:val="en-US"/>
              </w:rPr>
            </w:pPr>
            <w:r w:rsidRPr="008F2459">
              <w:rPr>
                <w:rFonts w:asciiTheme="majorHAnsi" w:eastAsia="Times New Roman" w:hAnsiTheme="majorHAnsi" w:cs="Times New Roman"/>
                <w:color w:val="000000"/>
                <w:sz w:val="20"/>
                <w:szCs w:val="20"/>
                <w:lang w:val="en-US"/>
              </w:rPr>
              <w:t>-0.155*</w:t>
            </w:r>
          </w:p>
        </w:tc>
        <w:tc>
          <w:tcPr>
            <w:tcW w:w="1260" w:type="dxa"/>
            <w:tcBorders>
              <w:top w:val="nil"/>
              <w:left w:val="nil"/>
              <w:bottom w:val="single" w:sz="8" w:space="0" w:color="ED7A72"/>
              <w:right w:val="single" w:sz="8" w:space="0" w:color="ED7A72"/>
            </w:tcBorders>
            <w:shd w:val="clear" w:color="000000" w:fill="F9D2D0"/>
            <w:noWrap/>
            <w:vAlign w:val="center"/>
            <w:hideMark/>
          </w:tcPr>
          <w:p w14:paraId="598102E4" w14:textId="77777777" w:rsidR="008F2459" w:rsidRPr="008F2459" w:rsidRDefault="008F2459" w:rsidP="005755A7">
            <w:pPr>
              <w:spacing w:after="0" w:line="240" w:lineRule="auto"/>
              <w:jc w:val="center"/>
              <w:rPr>
                <w:rFonts w:asciiTheme="majorHAnsi" w:eastAsia="Times New Roman" w:hAnsiTheme="majorHAnsi" w:cs="Times New Roman"/>
                <w:color w:val="000000"/>
                <w:sz w:val="20"/>
                <w:szCs w:val="20"/>
                <w:lang w:val="en-US"/>
              </w:rPr>
            </w:pPr>
            <w:r w:rsidRPr="008F2459">
              <w:rPr>
                <w:rFonts w:asciiTheme="majorHAnsi" w:eastAsia="Times New Roman" w:hAnsiTheme="majorHAnsi" w:cs="Times New Roman"/>
                <w:color w:val="000000"/>
                <w:sz w:val="20"/>
                <w:szCs w:val="20"/>
                <w:lang w:val="en-US"/>
              </w:rPr>
              <w:t>0.015</w:t>
            </w:r>
          </w:p>
        </w:tc>
      </w:tr>
      <w:tr w:rsidR="008F2459" w:rsidRPr="008F2459" w14:paraId="39137DEF" w14:textId="77777777" w:rsidTr="008F2459">
        <w:trPr>
          <w:trHeight w:val="315"/>
        </w:trPr>
        <w:tc>
          <w:tcPr>
            <w:tcW w:w="1640" w:type="dxa"/>
            <w:vMerge/>
            <w:tcBorders>
              <w:top w:val="nil"/>
              <w:left w:val="single" w:sz="8" w:space="0" w:color="ED7A72"/>
              <w:bottom w:val="single" w:sz="8" w:space="0" w:color="ED7A72"/>
              <w:right w:val="single" w:sz="8" w:space="0" w:color="ED7A72"/>
            </w:tcBorders>
            <w:vAlign w:val="center"/>
            <w:hideMark/>
          </w:tcPr>
          <w:p w14:paraId="78C575B8" w14:textId="77777777" w:rsidR="008F2459" w:rsidRPr="008F2459" w:rsidRDefault="008F2459" w:rsidP="008F2459">
            <w:pPr>
              <w:spacing w:after="0" w:line="240" w:lineRule="auto"/>
              <w:rPr>
                <w:rFonts w:asciiTheme="majorHAnsi" w:eastAsia="Times New Roman" w:hAnsiTheme="majorHAnsi" w:cs="Times New Roman"/>
                <w:b/>
                <w:bCs/>
                <w:color w:val="000000"/>
                <w:sz w:val="20"/>
                <w:szCs w:val="20"/>
                <w:lang w:val="en-US"/>
              </w:rPr>
            </w:pPr>
          </w:p>
        </w:tc>
        <w:tc>
          <w:tcPr>
            <w:tcW w:w="1107" w:type="dxa"/>
            <w:tcBorders>
              <w:top w:val="nil"/>
              <w:left w:val="nil"/>
              <w:bottom w:val="single" w:sz="8" w:space="0" w:color="ED7A72"/>
              <w:right w:val="single" w:sz="8" w:space="0" w:color="ED7A72"/>
            </w:tcBorders>
            <w:shd w:val="clear" w:color="auto" w:fill="auto"/>
            <w:noWrap/>
            <w:vAlign w:val="center"/>
            <w:hideMark/>
          </w:tcPr>
          <w:p w14:paraId="4A421E63" w14:textId="0BD9CC94" w:rsidR="008F2459" w:rsidRPr="008F2459" w:rsidRDefault="008F2459" w:rsidP="005755A7">
            <w:pPr>
              <w:spacing w:after="0" w:line="240" w:lineRule="auto"/>
              <w:jc w:val="center"/>
              <w:rPr>
                <w:rFonts w:asciiTheme="majorHAnsi" w:eastAsia="Times New Roman" w:hAnsiTheme="majorHAnsi" w:cs="Times New Roman"/>
                <w:color w:val="000000"/>
                <w:sz w:val="20"/>
                <w:szCs w:val="20"/>
                <w:lang w:val="en-US"/>
              </w:rPr>
            </w:pPr>
            <w:r w:rsidRPr="008F2459">
              <w:rPr>
                <w:rFonts w:asciiTheme="majorHAnsi" w:eastAsia="Times New Roman" w:hAnsiTheme="majorHAnsi" w:cs="Times New Roman"/>
                <w:color w:val="000000"/>
                <w:sz w:val="20"/>
                <w:szCs w:val="20"/>
                <w:lang w:val="en-US"/>
              </w:rPr>
              <w:t>(0.014)</w:t>
            </w:r>
          </w:p>
        </w:tc>
        <w:tc>
          <w:tcPr>
            <w:tcW w:w="1213" w:type="dxa"/>
            <w:tcBorders>
              <w:top w:val="nil"/>
              <w:left w:val="nil"/>
              <w:bottom w:val="single" w:sz="8" w:space="0" w:color="ED7A72"/>
              <w:right w:val="single" w:sz="8" w:space="0" w:color="ED7A72"/>
            </w:tcBorders>
            <w:shd w:val="clear" w:color="auto" w:fill="auto"/>
            <w:noWrap/>
            <w:vAlign w:val="bottom"/>
            <w:hideMark/>
          </w:tcPr>
          <w:p w14:paraId="65949042" w14:textId="77777777" w:rsidR="008F2459" w:rsidRPr="008F2459" w:rsidRDefault="008F2459" w:rsidP="005755A7">
            <w:pPr>
              <w:spacing w:after="0" w:line="240" w:lineRule="auto"/>
              <w:jc w:val="center"/>
              <w:rPr>
                <w:rFonts w:asciiTheme="majorHAnsi" w:eastAsia="Times New Roman" w:hAnsiTheme="majorHAnsi" w:cs="Times New Roman"/>
                <w:color w:val="000000"/>
                <w:sz w:val="20"/>
                <w:szCs w:val="20"/>
                <w:lang w:val="en-US"/>
              </w:rPr>
            </w:pPr>
            <w:r w:rsidRPr="008F2459">
              <w:rPr>
                <w:rFonts w:asciiTheme="majorHAnsi" w:eastAsia="Times New Roman" w:hAnsiTheme="majorHAnsi" w:cs="Times New Roman"/>
                <w:color w:val="000000"/>
                <w:sz w:val="20"/>
                <w:szCs w:val="20"/>
                <w:lang w:val="en-US"/>
              </w:rPr>
              <w:t>(0.022)</w:t>
            </w:r>
          </w:p>
        </w:tc>
        <w:tc>
          <w:tcPr>
            <w:tcW w:w="1080" w:type="dxa"/>
            <w:tcBorders>
              <w:top w:val="nil"/>
              <w:left w:val="nil"/>
              <w:bottom w:val="single" w:sz="8" w:space="0" w:color="ED7A72"/>
              <w:right w:val="single" w:sz="8" w:space="0" w:color="ED7A72"/>
            </w:tcBorders>
            <w:shd w:val="clear" w:color="auto" w:fill="auto"/>
            <w:noWrap/>
            <w:vAlign w:val="center"/>
            <w:hideMark/>
          </w:tcPr>
          <w:p w14:paraId="0F6F1B15" w14:textId="3D8A11B2" w:rsidR="008F2459" w:rsidRPr="008F2459" w:rsidRDefault="008F2459" w:rsidP="005755A7">
            <w:pPr>
              <w:spacing w:after="0" w:line="240" w:lineRule="auto"/>
              <w:jc w:val="center"/>
              <w:rPr>
                <w:rFonts w:asciiTheme="majorHAnsi" w:eastAsia="Times New Roman" w:hAnsiTheme="majorHAnsi" w:cs="Times New Roman"/>
                <w:color w:val="000000"/>
                <w:sz w:val="20"/>
                <w:szCs w:val="20"/>
                <w:lang w:val="en-US"/>
              </w:rPr>
            </w:pPr>
            <w:r w:rsidRPr="008F2459">
              <w:rPr>
                <w:rFonts w:asciiTheme="majorHAnsi" w:eastAsia="Times New Roman" w:hAnsiTheme="majorHAnsi" w:cs="Times New Roman"/>
                <w:color w:val="000000"/>
                <w:sz w:val="20"/>
                <w:szCs w:val="20"/>
                <w:lang w:val="en-US"/>
              </w:rPr>
              <w:t>(0.029)</w:t>
            </w:r>
          </w:p>
        </w:tc>
        <w:tc>
          <w:tcPr>
            <w:tcW w:w="1170" w:type="dxa"/>
            <w:tcBorders>
              <w:top w:val="nil"/>
              <w:left w:val="nil"/>
              <w:bottom w:val="single" w:sz="8" w:space="0" w:color="ED7A72"/>
              <w:right w:val="single" w:sz="8" w:space="0" w:color="ED7A72"/>
            </w:tcBorders>
            <w:shd w:val="clear" w:color="auto" w:fill="auto"/>
            <w:noWrap/>
            <w:vAlign w:val="center"/>
            <w:hideMark/>
          </w:tcPr>
          <w:p w14:paraId="346EA5B5" w14:textId="77777777" w:rsidR="008F2459" w:rsidRPr="008F2459" w:rsidRDefault="008F2459" w:rsidP="005755A7">
            <w:pPr>
              <w:spacing w:after="0" w:line="240" w:lineRule="auto"/>
              <w:jc w:val="center"/>
              <w:rPr>
                <w:rFonts w:asciiTheme="majorHAnsi" w:eastAsia="Times New Roman" w:hAnsiTheme="majorHAnsi" w:cs="Times New Roman"/>
                <w:color w:val="000000"/>
                <w:sz w:val="20"/>
                <w:szCs w:val="20"/>
                <w:lang w:val="en-US"/>
              </w:rPr>
            </w:pPr>
            <w:r w:rsidRPr="008F2459">
              <w:rPr>
                <w:rFonts w:asciiTheme="majorHAnsi" w:eastAsia="Times New Roman" w:hAnsiTheme="majorHAnsi" w:cs="Times New Roman"/>
                <w:color w:val="000000"/>
                <w:sz w:val="20"/>
                <w:szCs w:val="20"/>
                <w:lang w:val="en-US"/>
              </w:rPr>
              <w:t>(0.048)</w:t>
            </w:r>
          </w:p>
        </w:tc>
        <w:tc>
          <w:tcPr>
            <w:tcW w:w="990" w:type="dxa"/>
            <w:tcBorders>
              <w:top w:val="nil"/>
              <w:left w:val="nil"/>
              <w:bottom w:val="single" w:sz="8" w:space="0" w:color="ED7A72"/>
              <w:right w:val="single" w:sz="8" w:space="0" w:color="ED7A72"/>
            </w:tcBorders>
            <w:shd w:val="clear" w:color="auto" w:fill="auto"/>
            <w:noWrap/>
            <w:vAlign w:val="center"/>
            <w:hideMark/>
          </w:tcPr>
          <w:p w14:paraId="13D7E99F" w14:textId="77777777" w:rsidR="008F2459" w:rsidRPr="008F2459" w:rsidRDefault="008F2459" w:rsidP="005755A7">
            <w:pPr>
              <w:spacing w:after="0" w:line="240" w:lineRule="auto"/>
              <w:jc w:val="center"/>
              <w:rPr>
                <w:rFonts w:asciiTheme="majorHAnsi" w:eastAsia="Times New Roman" w:hAnsiTheme="majorHAnsi" w:cs="Times New Roman"/>
                <w:color w:val="000000"/>
                <w:sz w:val="20"/>
                <w:szCs w:val="20"/>
                <w:lang w:val="en-US"/>
              </w:rPr>
            </w:pPr>
            <w:r w:rsidRPr="008F2459">
              <w:rPr>
                <w:rFonts w:asciiTheme="majorHAnsi" w:eastAsia="Times New Roman" w:hAnsiTheme="majorHAnsi" w:cs="Times New Roman"/>
                <w:color w:val="000000"/>
                <w:sz w:val="20"/>
                <w:szCs w:val="20"/>
                <w:lang w:val="en-US"/>
              </w:rPr>
              <w:t>(0.060)</w:t>
            </w:r>
          </w:p>
        </w:tc>
        <w:tc>
          <w:tcPr>
            <w:tcW w:w="1080" w:type="dxa"/>
            <w:tcBorders>
              <w:top w:val="nil"/>
              <w:left w:val="nil"/>
              <w:bottom w:val="single" w:sz="8" w:space="0" w:color="ED7A72"/>
              <w:right w:val="single" w:sz="8" w:space="0" w:color="ED7A72"/>
            </w:tcBorders>
            <w:shd w:val="clear" w:color="auto" w:fill="auto"/>
            <w:noWrap/>
            <w:vAlign w:val="bottom"/>
            <w:hideMark/>
          </w:tcPr>
          <w:p w14:paraId="5D2A3C92" w14:textId="77777777" w:rsidR="008F2459" w:rsidRPr="008F2459" w:rsidRDefault="008F2459" w:rsidP="005755A7">
            <w:pPr>
              <w:spacing w:after="0" w:line="240" w:lineRule="auto"/>
              <w:jc w:val="center"/>
              <w:rPr>
                <w:rFonts w:asciiTheme="majorHAnsi" w:eastAsia="Times New Roman" w:hAnsiTheme="majorHAnsi" w:cs="Times New Roman"/>
                <w:color w:val="000000"/>
                <w:sz w:val="20"/>
                <w:szCs w:val="20"/>
                <w:lang w:val="en-US"/>
              </w:rPr>
            </w:pPr>
            <w:r w:rsidRPr="008F2459">
              <w:rPr>
                <w:rFonts w:asciiTheme="majorHAnsi" w:eastAsia="Times New Roman" w:hAnsiTheme="majorHAnsi" w:cs="Times New Roman"/>
                <w:color w:val="000000"/>
                <w:sz w:val="20"/>
                <w:szCs w:val="20"/>
                <w:lang w:val="en-US"/>
              </w:rPr>
              <w:t>(0.069)</w:t>
            </w:r>
          </w:p>
        </w:tc>
        <w:tc>
          <w:tcPr>
            <w:tcW w:w="1260" w:type="dxa"/>
            <w:tcBorders>
              <w:top w:val="nil"/>
              <w:left w:val="nil"/>
              <w:bottom w:val="single" w:sz="8" w:space="0" w:color="ED7A72"/>
              <w:right w:val="single" w:sz="8" w:space="0" w:color="ED7A72"/>
            </w:tcBorders>
            <w:shd w:val="clear" w:color="auto" w:fill="auto"/>
            <w:noWrap/>
            <w:vAlign w:val="center"/>
            <w:hideMark/>
          </w:tcPr>
          <w:p w14:paraId="386295A4" w14:textId="77777777" w:rsidR="008F2459" w:rsidRPr="008F2459" w:rsidRDefault="008F2459" w:rsidP="005755A7">
            <w:pPr>
              <w:spacing w:after="0" w:line="240" w:lineRule="auto"/>
              <w:jc w:val="center"/>
              <w:rPr>
                <w:rFonts w:asciiTheme="majorHAnsi" w:eastAsia="Times New Roman" w:hAnsiTheme="majorHAnsi" w:cs="Times New Roman"/>
                <w:color w:val="000000"/>
                <w:sz w:val="20"/>
                <w:szCs w:val="20"/>
                <w:lang w:val="en-US"/>
              </w:rPr>
            </w:pPr>
            <w:r w:rsidRPr="008F2459">
              <w:rPr>
                <w:rFonts w:asciiTheme="majorHAnsi" w:eastAsia="Times New Roman" w:hAnsiTheme="majorHAnsi" w:cs="Times New Roman"/>
                <w:color w:val="000000"/>
                <w:sz w:val="20"/>
                <w:szCs w:val="20"/>
                <w:lang w:val="en-US"/>
              </w:rPr>
              <w:t>(0.109)</w:t>
            </w:r>
          </w:p>
        </w:tc>
      </w:tr>
      <w:tr w:rsidR="008F2459" w:rsidRPr="008F2459" w14:paraId="20C84EBD" w14:textId="77777777" w:rsidTr="008F2459">
        <w:trPr>
          <w:trHeight w:val="315"/>
        </w:trPr>
        <w:tc>
          <w:tcPr>
            <w:tcW w:w="1640" w:type="dxa"/>
            <w:vMerge w:val="restart"/>
            <w:tcBorders>
              <w:top w:val="nil"/>
              <w:left w:val="single" w:sz="8" w:space="0" w:color="ED7A72"/>
              <w:bottom w:val="single" w:sz="8" w:space="0" w:color="ED7A72"/>
              <w:right w:val="single" w:sz="8" w:space="0" w:color="ED7A72"/>
            </w:tcBorders>
            <w:shd w:val="clear" w:color="000000" w:fill="F9D2D0"/>
            <w:vAlign w:val="center"/>
            <w:hideMark/>
          </w:tcPr>
          <w:p w14:paraId="3BD30CFF" w14:textId="77777777" w:rsidR="008F2459" w:rsidRPr="008F2459" w:rsidRDefault="008F2459" w:rsidP="008F2459">
            <w:pPr>
              <w:spacing w:after="0" w:line="240" w:lineRule="auto"/>
              <w:rPr>
                <w:rFonts w:asciiTheme="majorHAnsi" w:eastAsia="Times New Roman" w:hAnsiTheme="majorHAnsi" w:cs="Times New Roman"/>
                <w:b/>
                <w:bCs/>
                <w:color w:val="000000"/>
                <w:sz w:val="20"/>
                <w:szCs w:val="20"/>
                <w:lang w:val="en-US"/>
              </w:rPr>
            </w:pPr>
            <w:r w:rsidRPr="008F2459">
              <w:rPr>
                <w:rFonts w:asciiTheme="majorHAnsi" w:eastAsia="Times New Roman" w:hAnsiTheme="majorHAnsi" w:cs="Times New Roman"/>
                <w:b/>
                <w:bCs/>
                <w:color w:val="000000"/>
                <w:sz w:val="20"/>
                <w:szCs w:val="20"/>
                <w:lang w:val="en-US"/>
              </w:rPr>
              <w:t>Subtraction</w:t>
            </w:r>
          </w:p>
        </w:tc>
        <w:tc>
          <w:tcPr>
            <w:tcW w:w="1107" w:type="dxa"/>
            <w:tcBorders>
              <w:top w:val="nil"/>
              <w:left w:val="nil"/>
              <w:bottom w:val="single" w:sz="8" w:space="0" w:color="ED7A72"/>
              <w:right w:val="single" w:sz="8" w:space="0" w:color="ED7A72"/>
            </w:tcBorders>
            <w:shd w:val="clear" w:color="000000" w:fill="F9D2D0"/>
            <w:noWrap/>
            <w:vAlign w:val="center"/>
            <w:hideMark/>
          </w:tcPr>
          <w:p w14:paraId="2AA65DF1" w14:textId="77777777" w:rsidR="008F2459" w:rsidRPr="008F2459" w:rsidRDefault="008F2459" w:rsidP="005755A7">
            <w:pPr>
              <w:spacing w:after="0" w:line="240" w:lineRule="auto"/>
              <w:jc w:val="center"/>
              <w:rPr>
                <w:rFonts w:asciiTheme="majorHAnsi" w:eastAsia="Times New Roman" w:hAnsiTheme="majorHAnsi" w:cs="Times New Roman"/>
                <w:color w:val="000000"/>
                <w:sz w:val="20"/>
                <w:szCs w:val="20"/>
                <w:lang w:val="en-US"/>
              </w:rPr>
            </w:pPr>
            <w:r w:rsidRPr="008F2459">
              <w:rPr>
                <w:rFonts w:asciiTheme="majorHAnsi" w:eastAsia="Times New Roman" w:hAnsiTheme="majorHAnsi" w:cs="Times New Roman"/>
                <w:color w:val="000000"/>
                <w:sz w:val="20"/>
                <w:szCs w:val="20"/>
                <w:lang w:val="en-US"/>
              </w:rPr>
              <w:t>-0.073**</w:t>
            </w:r>
          </w:p>
        </w:tc>
        <w:tc>
          <w:tcPr>
            <w:tcW w:w="1213" w:type="dxa"/>
            <w:tcBorders>
              <w:top w:val="nil"/>
              <w:left w:val="nil"/>
              <w:bottom w:val="single" w:sz="8" w:space="0" w:color="ED7A72"/>
              <w:right w:val="single" w:sz="8" w:space="0" w:color="ED7A72"/>
            </w:tcBorders>
            <w:shd w:val="clear" w:color="000000" w:fill="F9D2D0"/>
            <w:noWrap/>
            <w:vAlign w:val="center"/>
            <w:hideMark/>
          </w:tcPr>
          <w:p w14:paraId="4B6EAF15" w14:textId="77777777" w:rsidR="008F2459" w:rsidRPr="008F2459" w:rsidRDefault="008F2459" w:rsidP="005755A7">
            <w:pPr>
              <w:spacing w:after="0" w:line="240" w:lineRule="auto"/>
              <w:jc w:val="center"/>
              <w:rPr>
                <w:rFonts w:asciiTheme="majorHAnsi" w:eastAsia="Times New Roman" w:hAnsiTheme="majorHAnsi" w:cs="Times New Roman"/>
                <w:color w:val="000000"/>
                <w:sz w:val="20"/>
                <w:szCs w:val="20"/>
                <w:lang w:val="en-US"/>
              </w:rPr>
            </w:pPr>
            <w:r w:rsidRPr="008F2459">
              <w:rPr>
                <w:rFonts w:asciiTheme="majorHAnsi" w:eastAsia="Times New Roman" w:hAnsiTheme="majorHAnsi" w:cs="Times New Roman"/>
                <w:color w:val="000000"/>
                <w:sz w:val="20"/>
                <w:szCs w:val="20"/>
                <w:lang w:val="en-US"/>
              </w:rPr>
              <w:t>-0.035</w:t>
            </w:r>
          </w:p>
        </w:tc>
        <w:tc>
          <w:tcPr>
            <w:tcW w:w="1080" w:type="dxa"/>
            <w:tcBorders>
              <w:top w:val="nil"/>
              <w:left w:val="nil"/>
              <w:bottom w:val="single" w:sz="8" w:space="0" w:color="ED7A72"/>
              <w:right w:val="single" w:sz="8" w:space="0" w:color="ED7A72"/>
            </w:tcBorders>
            <w:shd w:val="clear" w:color="000000" w:fill="F9D2D0"/>
            <w:noWrap/>
            <w:vAlign w:val="center"/>
            <w:hideMark/>
          </w:tcPr>
          <w:p w14:paraId="703F8BDF" w14:textId="77777777" w:rsidR="008F2459" w:rsidRPr="008F2459" w:rsidRDefault="008F2459" w:rsidP="005755A7">
            <w:pPr>
              <w:spacing w:after="0" w:line="240" w:lineRule="auto"/>
              <w:jc w:val="center"/>
              <w:rPr>
                <w:rFonts w:asciiTheme="majorHAnsi" w:eastAsia="Times New Roman" w:hAnsiTheme="majorHAnsi" w:cs="Times New Roman"/>
                <w:color w:val="000000"/>
                <w:sz w:val="20"/>
                <w:szCs w:val="20"/>
                <w:lang w:val="en-US"/>
              </w:rPr>
            </w:pPr>
            <w:r w:rsidRPr="008F2459">
              <w:rPr>
                <w:rFonts w:asciiTheme="majorHAnsi" w:eastAsia="Times New Roman" w:hAnsiTheme="majorHAnsi" w:cs="Times New Roman"/>
                <w:color w:val="000000"/>
                <w:sz w:val="20"/>
                <w:szCs w:val="20"/>
                <w:lang w:val="en-US"/>
              </w:rPr>
              <w:t>-0.018</w:t>
            </w:r>
          </w:p>
        </w:tc>
        <w:tc>
          <w:tcPr>
            <w:tcW w:w="1170" w:type="dxa"/>
            <w:tcBorders>
              <w:top w:val="nil"/>
              <w:left w:val="nil"/>
              <w:bottom w:val="single" w:sz="8" w:space="0" w:color="ED7A72"/>
              <w:right w:val="single" w:sz="8" w:space="0" w:color="ED7A72"/>
            </w:tcBorders>
            <w:shd w:val="clear" w:color="000000" w:fill="F9D2D0"/>
            <w:noWrap/>
            <w:vAlign w:val="center"/>
            <w:hideMark/>
          </w:tcPr>
          <w:p w14:paraId="50E5E2A5" w14:textId="77777777" w:rsidR="008F2459" w:rsidRPr="008F2459" w:rsidRDefault="008F2459" w:rsidP="005755A7">
            <w:pPr>
              <w:spacing w:after="0" w:line="240" w:lineRule="auto"/>
              <w:jc w:val="center"/>
              <w:rPr>
                <w:rFonts w:asciiTheme="majorHAnsi" w:eastAsia="Times New Roman" w:hAnsiTheme="majorHAnsi" w:cs="Times New Roman"/>
                <w:color w:val="000000"/>
                <w:sz w:val="20"/>
                <w:szCs w:val="20"/>
                <w:lang w:val="en-US"/>
              </w:rPr>
            </w:pPr>
            <w:r w:rsidRPr="008F2459">
              <w:rPr>
                <w:rFonts w:asciiTheme="majorHAnsi" w:eastAsia="Times New Roman" w:hAnsiTheme="majorHAnsi" w:cs="Times New Roman"/>
                <w:color w:val="000000"/>
                <w:sz w:val="20"/>
                <w:szCs w:val="20"/>
                <w:lang w:val="en-US"/>
              </w:rPr>
              <w:t>-0.064</w:t>
            </w:r>
          </w:p>
        </w:tc>
        <w:tc>
          <w:tcPr>
            <w:tcW w:w="990" w:type="dxa"/>
            <w:tcBorders>
              <w:top w:val="nil"/>
              <w:left w:val="nil"/>
              <w:bottom w:val="single" w:sz="8" w:space="0" w:color="ED7A72"/>
              <w:right w:val="single" w:sz="8" w:space="0" w:color="ED7A72"/>
            </w:tcBorders>
            <w:shd w:val="clear" w:color="000000" w:fill="F9D2D0"/>
            <w:noWrap/>
            <w:vAlign w:val="center"/>
            <w:hideMark/>
          </w:tcPr>
          <w:p w14:paraId="1E34BEDE" w14:textId="77777777" w:rsidR="008F2459" w:rsidRPr="008F2459" w:rsidRDefault="008F2459" w:rsidP="005755A7">
            <w:pPr>
              <w:spacing w:after="0" w:line="240" w:lineRule="auto"/>
              <w:jc w:val="center"/>
              <w:rPr>
                <w:rFonts w:asciiTheme="majorHAnsi" w:eastAsia="Times New Roman" w:hAnsiTheme="majorHAnsi" w:cs="Times New Roman"/>
                <w:color w:val="000000"/>
                <w:sz w:val="20"/>
                <w:szCs w:val="20"/>
                <w:lang w:val="en-US"/>
              </w:rPr>
            </w:pPr>
            <w:r w:rsidRPr="008F2459">
              <w:rPr>
                <w:rFonts w:asciiTheme="majorHAnsi" w:eastAsia="Times New Roman" w:hAnsiTheme="majorHAnsi" w:cs="Times New Roman"/>
                <w:color w:val="000000"/>
                <w:sz w:val="20"/>
                <w:szCs w:val="20"/>
                <w:lang w:val="en-US"/>
              </w:rPr>
              <w:t>-0.068</w:t>
            </w:r>
          </w:p>
        </w:tc>
        <w:tc>
          <w:tcPr>
            <w:tcW w:w="1080" w:type="dxa"/>
            <w:tcBorders>
              <w:top w:val="nil"/>
              <w:left w:val="nil"/>
              <w:bottom w:val="single" w:sz="8" w:space="0" w:color="ED7A72"/>
              <w:right w:val="single" w:sz="8" w:space="0" w:color="ED7A72"/>
            </w:tcBorders>
            <w:shd w:val="clear" w:color="000000" w:fill="F9D2D0"/>
            <w:noWrap/>
            <w:vAlign w:val="center"/>
            <w:hideMark/>
          </w:tcPr>
          <w:p w14:paraId="688B05D7" w14:textId="77777777" w:rsidR="008F2459" w:rsidRPr="008F2459" w:rsidRDefault="008F2459" w:rsidP="005755A7">
            <w:pPr>
              <w:spacing w:after="0" w:line="240" w:lineRule="auto"/>
              <w:jc w:val="center"/>
              <w:rPr>
                <w:rFonts w:asciiTheme="majorHAnsi" w:eastAsia="Times New Roman" w:hAnsiTheme="majorHAnsi" w:cs="Times New Roman"/>
                <w:color w:val="000000"/>
                <w:sz w:val="20"/>
                <w:szCs w:val="20"/>
                <w:lang w:val="en-US"/>
              </w:rPr>
            </w:pPr>
            <w:r w:rsidRPr="008F2459">
              <w:rPr>
                <w:rFonts w:asciiTheme="majorHAnsi" w:eastAsia="Times New Roman" w:hAnsiTheme="majorHAnsi" w:cs="Times New Roman"/>
                <w:color w:val="000000"/>
                <w:sz w:val="20"/>
                <w:szCs w:val="20"/>
                <w:lang w:val="en-US"/>
              </w:rPr>
              <w:t>-0.168**</w:t>
            </w:r>
          </w:p>
        </w:tc>
        <w:tc>
          <w:tcPr>
            <w:tcW w:w="1260" w:type="dxa"/>
            <w:tcBorders>
              <w:top w:val="nil"/>
              <w:left w:val="nil"/>
              <w:bottom w:val="single" w:sz="8" w:space="0" w:color="ED7A72"/>
              <w:right w:val="single" w:sz="8" w:space="0" w:color="ED7A72"/>
            </w:tcBorders>
            <w:shd w:val="clear" w:color="000000" w:fill="F9D2D0"/>
            <w:noWrap/>
            <w:vAlign w:val="center"/>
            <w:hideMark/>
          </w:tcPr>
          <w:p w14:paraId="386BF5FA" w14:textId="77777777" w:rsidR="008F2459" w:rsidRPr="008F2459" w:rsidRDefault="008F2459" w:rsidP="005755A7">
            <w:pPr>
              <w:spacing w:after="0" w:line="240" w:lineRule="auto"/>
              <w:jc w:val="center"/>
              <w:rPr>
                <w:rFonts w:asciiTheme="majorHAnsi" w:eastAsia="Times New Roman" w:hAnsiTheme="majorHAnsi" w:cs="Times New Roman"/>
                <w:color w:val="000000"/>
                <w:sz w:val="20"/>
                <w:szCs w:val="20"/>
                <w:lang w:val="en-US"/>
              </w:rPr>
            </w:pPr>
            <w:r w:rsidRPr="008F2459">
              <w:rPr>
                <w:rFonts w:asciiTheme="majorHAnsi" w:eastAsia="Times New Roman" w:hAnsiTheme="majorHAnsi" w:cs="Times New Roman"/>
                <w:color w:val="000000"/>
                <w:sz w:val="20"/>
                <w:szCs w:val="20"/>
                <w:lang w:val="en-US"/>
              </w:rPr>
              <w:t>0.021</w:t>
            </w:r>
          </w:p>
        </w:tc>
      </w:tr>
      <w:tr w:rsidR="008F2459" w:rsidRPr="008F2459" w14:paraId="0BF44587" w14:textId="77777777" w:rsidTr="008F2459">
        <w:trPr>
          <w:trHeight w:val="315"/>
        </w:trPr>
        <w:tc>
          <w:tcPr>
            <w:tcW w:w="1640" w:type="dxa"/>
            <w:vMerge/>
            <w:tcBorders>
              <w:top w:val="nil"/>
              <w:left w:val="single" w:sz="8" w:space="0" w:color="ED7A72"/>
              <w:bottom w:val="single" w:sz="8" w:space="0" w:color="ED7A72"/>
              <w:right w:val="single" w:sz="8" w:space="0" w:color="ED7A72"/>
            </w:tcBorders>
            <w:vAlign w:val="center"/>
            <w:hideMark/>
          </w:tcPr>
          <w:p w14:paraId="3F81771C" w14:textId="77777777" w:rsidR="008F2459" w:rsidRPr="008F2459" w:rsidRDefault="008F2459" w:rsidP="008F2459">
            <w:pPr>
              <w:spacing w:after="0" w:line="240" w:lineRule="auto"/>
              <w:rPr>
                <w:rFonts w:asciiTheme="majorHAnsi" w:eastAsia="Times New Roman" w:hAnsiTheme="majorHAnsi" w:cs="Times New Roman"/>
                <w:b/>
                <w:bCs/>
                <w:color w:val="000000"/>
                <w:sz w:val="20"/>
                <w:szCs w:val="20"/>
                <w:lang w:val="en-US"/>
              </w:rPr>
            </w:pPr>
          </w:p>
        </w:tc>
        <w:tc>
          <w:tcPr>
            <w:tcW w:w="1107" w:type="dxa"/>
            <w:tcBorders>
              <w:top w:val="nil"/>
              <w:left w:val="nil"/>
              <w:bottom w:val="single" w:sz="8" w:space="0" w:color="ED7A72"/>
              <w:right w:val="single" w:sz="8" w:space="0" w:color="ED7A72"/>
            </w:tcBorders>
            <w:shd w:val="clear" w:color="auto" w:fill="auto"/>
            <w:noWrap/>
            <w:vAlign w:val="center"/>
            <w:hideMark/>
          </w:tcPr>
          <w:p w14:paraId="64C34DD4" w14:textId="74D5C1E3" w:rsidR="008F2459" w:rsidRPr="008F2459" w:rsidRDefault="008F2459" w:rsidP="005755A7">
            <w:pPr>
              <w:spacing w:after="0" w:line="240" w:lineRule="auto"/>
              <w:jc w:val="center"/>
              <w:rPr>
                <w:rFonts w:asciiTheme="majorHAnsi" w:eastAsia="Times New Roman" w:hAnsiTheme="majorHAnsi" w:cs="Times New Roman"/>
                <w:color w:val="000000"/>
                <w:sz w:val="20"/>
                <w:szCs w:val="20"/>
                <w:lang w:val="en-US"/>
              </w:rPr>
            </w:pPr>
            <w:r w:rsidRPr="008F2459">
              <w:rPr>
                <w:rFonts w:asciiTheme="majorHAnsi" w:eastAsia="Times New Roman" w:hAnsiTheme="majorHAnsi" w:cs="Times New Roman"/>
                <w:color w:val="000000"/>
                <w:sz w:val="20"/>
                <w:szCs w:val="20"/>
                <w:lang w:val="en-US"/>
              </w:rPr>
              <w:t>(0.022)</w:t>
            </w:r>
          </w:p>
        </w:tc>
        <w:tc>
          <w:tcPr>
            <w:tcW w:w="1213" w:type="dxa"/>
            <w:tcBorders>
              <w:top w:val="nil"/>
              <w:left w:val="nil"/>
              <w:bottom w:val="single" w:sz="8" w:space="0" w:color="ED7A72"/>
              <w:right w:val="single" w:sz="8" w:space="0" w:color="ED7A72"/>
            </w:tcBorders>
            <w:shd w:val="clear" w:color="auto" w:fill="auto"/>
            <w:noWrap/>
            <w:vAlign w:val="bottom"/>
            <w:hideMark/>
          </w:tcPr>
          <w:p w14:paraId="338DA3FE" w14:textId="77777777" w:rsidR="008F2459" w:rsidRPr="008F2459" w:rsidRDefault="008F2459" w:rsidP="005755A7">
            <w:pPr>
              <w:spacing w:after="0" w:line="240" w:lineRule="auto"/>
              <w:jc w:val="center"/>
              <w:rPr>
                <w:rFonts w:asciiTheme="majorHAnsi" w:eastAsia="Times New Roman" w:hAnsiTheme="majorHAnsi" w:cs="Times New Roman"/>
                <w:color w:val="000000"/>
                <w:sz w:val="20"/>
                <w:szCs w:val="20"/>
                <w:lang w:val="en-US"/>
              </w:rPr>
            </w:pPr>
            <w:r w:rsidRPr="008F2459">
              <w:rPr>
                <w:rFonts w:asciiTheme="majorHAnsi" w:eastAsia="Times New Roman" w:hAnsiTheme="majorHAnsi" w:cs="Times New Roman"/>
                <w:color w:val="000000"/>
                <w:sz w:val="20"/>
                <w:szCs w:val="20"/>
                <w:lang w:val="en-US"/>
              </w:rPr>
              <w:t>(0.022)</w:t>
            </w:r>
          </w:p>
        </w:tc>
        <w:tc>
          <w:tcPr>
            <w:tcW w:w="1080" w:type="dxa"/>
            <w:tcBorders>
              <w:top w:val="nil"/>
              <w:left w:val="nil"/>
              <w:bottom w:val="single" w:sz="8" w:space="0" w:color="ED7A72"/>
              <w:right w:val="single" w:sz="8" w:space="0" w:color="ED7A72"/>
            </w:tcBorders>
            <w:shd w:val="clear" w:color="auto" w:fill="auto"/>
            <w:noWrap/>
            <w:vAlign w:val="center"/>
            <w:hideMark/>
          </w:tcPr>
          <w:p w14:paraId="5BD92947" w14:textId="477C14B4" w:rsidR="008F2459" w:rsidRPr="008F2459" w:rsidRDefault="008F2459" w:rsidP="005755A7">
            <w:pPr>
              <w:spacing w:after="0" w:line="240" w:lineRule="auto"/>
              <w:jc w:val="center"/>
              <w:rPr>
                <w:rFonts w:asciiTheme="majorHAnsi" w:eastAsia="Times New Roman" w:hAnsiTheme="majorHAnsi" w:cs="Times New Roman"/>
                <w:color w:val="000000"/>
                <w:sz w:val="20"/>
                <w:szCs w:val="20"/>
                <w:lang w:val="en-US"/>
              </w:rPr>
            </w:pPr>
            <w:r w:rsidRPr="008F2459">
              <w:rPr>
                <w:rFonts w:asciiTheme="majorHAnsi" w:eastAsia="Times New Roman" w:hAnsiTheme="majorHAnsi" w:cs="Times New Roman"/>
                <w:color w:val="000000"/>
                <w:sz w:val="20"/>
                <w:szCs w:val="20"/>
                <w:lang w:val="en-US"/>
              </w:rPr>
              <w:t>(0.030)</w:t>
            </w:r>
          </w:p>
        </w:tc>
        <w:tc>
          <w:tcPr>
            <w:tcW w:w="1170" w:type="dxa"/>
            <w:tcBorders>
              <w:top w:val="nil"/>
              <w:left w:val="nil"/>
              <w:bottom w:val="single" w:sz="8" w:space="0" w:color="ED7A72"/>
              <w:right w:val="single" w:sz="8" w:space="0" w:color="ED7A72"/>
            </w:tcBorders>
            <w:shd w:val="clear" w:color="auto" w:fill="auto"/>
            <w:noWrap/>
            <w:vAlign w:val="center"/>
            <w:hideMark/>
          </w:tcPr>
          <w:p w14:paraId="3511791D" w14:textId="77777777" w:rsidR="008F2459" w:rsidRPr="008F2459" w:rsidRDefault="008F2459" w:rsidP="005755A7">
            <w:pPr>
              <w:spacing w:after="0" w:line="240" w:lineRule="auto"/>
              <w:jc w:val="center"/>
              <w:rPr>
                <w:rFonts w:asciiTheme="majorHAnsi" w:eastAsia="Times New Roman" w:hAnsiTheme="majorHAnsi" w:cs="Times New Roman"/>
                <w:color w:val="000000"/>
                <w:sz w:val="20"/>
                <w:szCs w:val="20"/>
                <w:lang w:val="en-US"/>
              </w:rPr>
            </w:pPr>
            <w:r w:rsidRPr="008F2459">
              <w:rPr>
                <w:rFonts w:asciiTheme="majorHAnsi" w:eastAsia="Times New Roman" w:hAnsiTheme="majorHAnsi" w:cs="Times New Roman"/>
                <w:color w:val="000000"/>
                <w:sz w:val="20"/>
                <w:szCs w:val="20"/>
                <w:lang w:val="en-US"/>
              </w:rPr>
              <w:t>(0.050)</w:t>
            </w:r>
          </w:p>
        </w:tc>
        <w:tc>
          <w:tcPr>
            <w:tcW w:w="990" w:type="dxa"/>
            <w:tcBorders>
              <w:top w:val="nil"/>
              <w:left w:val="nil"/>
              <w:bottom w:val="single" w:sz="8" w:space="0" w:color="ED7A72"/>
              <w:right w:val="single" w:sz="8" w:space="0" w:color="ED7A72"/>
            </w:tcBorders>
            <w:shd w:val="clear" w:color="auto" w:fill="auto"/>
            <w:noWrap/>
            <w:vAlign w:val="center"/>
            <w:hideMark/>
          </w:tcPr>
          <w:p w14:paraId="7A600BB9" w14:textId="77777777" w:rsidR="008F2459" w:rsidRPr="008F2459" w:rsidRDefault="008F2459" w:rsidP="005755A7">
            <w:pPr>
              <w:spacing w:after="0" w:line="240" w:lineRule="auto"/>
              <w:jc w:val="center"/>
              <w:rPr>
                <w:rFonts w:asciiTheme="majorHAnsi" w:eastAsia="Times New Roman" w:hAnsiTheme="majorHAnsi" w:cs="Times New Roman"/>
                <w:color w:val="000000"/>
                <w:sz w:val="20"/>
                <w:szCs w:val="20"/>
                <w:lang w:val="en-US"/>
              </w:rPr>
            </w:pPr>
            <w:r w:rsidRPr="008F2459">
              <w:rPr>
                <w:rFonts w:asciiTheme="majorHAnsi" w:eastAsia="Times New Roman" w:hAnsiTheme="majorHAnsi" w:cs="Times New Roman"/>
                <w:color w:val="000000"/>
                <w:sz w:val="20"/>
                <w:szCs w:val="20"/>
                <w:lang w:val="en-US"/>
              </w:rPr>
              <w:t>(0.060)</w:t>
            </w:r>
          </w:p>
        </w:tc>
        <w:tc>
          <w:tcPr>
            <w:tcW w:w="1080" w:type="dxa"/>
            <w:tcBorders>
              <w:top w:val="nil"/>
              <w:left w:val="nil"/>
              <w:bottom w:val="single" w:sz="8" w:space="0" w:color="ED7A72"/>
              <w:right w:val="single" w:sz="8" w:space="0" w:color="ED7A72"/>
            </w:tcBorders>
            <w:shd w:val="clear" w:color="auto" w:fill="auto"/>
            <w:noWrap/>
            <w:vAlign w:val="center"/>
            <w:hideMark/>
          </w:tcPr>
          <w:p w14:paraId="51AEAF44" w14:textId="77777777" w:rsidR="008F2459" w:rsidRPr="008F2459" w:rsidRDefault="008F2459" w:rsidP="005755A7">
            <w:pPr>
              <w:spacing w:after="0" w:line="240" w:lineRule="auto"/>
              <w:jc w:val="center"/>
              <w:rPr>
                <w:rFonts w:asciiTheme="majorHAnsi" w:eastAsia="Times New Roman" w:hAnsiTheme="majorHAnsi" w:cs="Times New Roman"/>
                <w:color w:val="000000"/>
                <w:sz w:val="20"/>
                <w:szCs w:val="20"/>
                <w:lang w:val="en-US"/>
              </w:rPr>
            </w:pPr>
            <w:r w:rsidRPr="008F2459">
              <w:rPr>
                <w:rFonts w:asciiTheme="majorHAnsi" w:eastAsia="Times New Roman" w:hAnsiTheme="majorHAnsi" w:cs="Times New Roman"/>
                <w:color w:val="000000"/>
                <w:sz w:val="20"/>
                <w:szCs w:val="20"/>
                <w:lang w:val="en-US"/>
              </w:rPr>
              <w:t>(0.065)</w:t>
            </w:r>
          </w:p>
        </w:tc>
        <w:tc>
          <w:tcPr>
            <w:tcW w:w="1260" w:type="dxa"/>
            <w:tcBorders>
              <w:top w:val="nil"/>
              <w:left w:val="nil"/>
              <w:bottom w:val="single" w:sz="8" w:space="0" w:color="ED7A72"/>
              <w:right w:val="single" w:sz="8" w:space="0" w:color="ED7A72"/>
            </w:tcBorders>
            <w:shd w:val="clear" w:color="auto" w:fill="auto"/>
            <w:noWrap/>
            <w:vAlign w:val="center"/>
            <w:hideMark/>
          </w:tcPr>
          <w:p w14:paraId="3586B5AC" w14:textId="77777777" w:rsidR="008F2459" w:rsidRPr="008F2459" w:rsidRDefault="008F2459" w:rsidP="005755A7">
            <w:pPr>
              <w:spacing w:after="0" w:line="240" w:lineRule="auto"/>
              <w:jc w:val="center"/>
              <w:rPr>
                <w:rFonts w:asciiTheme="majorHAnsi" w:eastAsia="Times New Roman" w:hAnsiTheme="majorHAnsi" w:cs="Times New Roman"/>
                <w:color w:val="000000"/>
                <w:sz w:val="20"/>
                <w:szCs w:val="20"/>
                <w:lang w:val="en-US"/>
              </w:rPr>
            </w:pPr>
            <w:r w:rsidRPr="008F2459">
              <w:rPr>
                <w:rFonts w:asciiTheme="majorHAnsi" w:eastAsia="Times New Roman" w:hAnsiTheme="majorHAnsi" w:cs="Times New Roman"/>
                <w:color w:val="000000"/>
                <w:sz w:val="20"/>
                <w:szCs w:val="20"/>
                <w:lang w:val="en-US"/>
              </w:rPr>
              <w:t>(0.129)</w:t>
            </w:r>
          </w:p>
        </w:tc>
      </w:tr>
      <w:tr w:rsidR="008F2459" w:rsidRPr="008F2459" w14:paraId="4E82CDD3" w14:textId="77777777" w:rsidTr="008F2459">
        <w:trPr>
          <w:trHeight w:val="315"/>
        </w:trPr>
        <w:tc>
          <w:tcPr>
            <w:tcW w:w="1640" w:type="dxa"/>
            <w:vMerge w:val="restart"/>
            <w:tcBorders>
              <w:top w:val="nil"/>
              <w:left w:val="single" w:sz="8" w:space="0" w:color="ED7A72"/>
              <w:bottom w:val="single" w:sz="8" w:space="0" w:color="ED7A72"/>
              <w:right w:val="single" w:sz="8" w:space="0" w:color="ED7A72"/>
            </w:tcBorders>
            <w:shd w:val="clear" w:color="000000" w:fill="F9D2D0"/>
            <w:vAlign w:val="center"/>
            <w:hideMark/>
          </w:tcPr>
          <w:p w14:paraId="351C0ECE" w14:textId="77777777" w:rsidR="008F2459" w:rsidRPr="008F2459" w:rsidRDefault="008F2459" w:rsidP="008F2459">
            <w:pPr>
              <w:spacing w:after="0" w:line="240" w:lineRule="auto"/>
              <w:rPr>
                <w:rFonts w:asciiTheme="majorHAnsi" w:eastAsia="Times New Roman" w:hAnsiTheme="majorHAnsi" w:cs="Times New Roman"/>
                <w:b/>
                <w:bCs/>
                <w:color w:val="000000"/>
                <w:sz w:val="20"/>
                <w:szCs w:val="20"/>
                <w:lang w:val="en-US"/>
              </w:rPr>
            </w:pPr>
            <w:r w:rsidRPr="008F2459">
              <w:rPr>
                <w:rFonts w:asciiTheme="majorHAnsi" w:eastAsia="Times New Roman" w:hAnsiTheme="majorHAnsi" w:cs="Times New Roman"/>
                <w:b/>
                <w:bCs/>
                <w:color w:val="000000"/>
                <w:sz w:val="20"/>
                <w:szCs w:val="20"/>
                <w:lang w:val="en-US"/>
              </w:rPr>
              <w:t>Word problems</w:t>
            </w:r>
          </w:p>
        </w:tc>
        <w:tc>
          <w:tcPr>
            <w:tcW w:w="1107" w:type="dxa"/>
            <w:tcBorders>
              <w:top w:val="nil"/>
              <w:left w:val="nil"/>
              <w:bottom w:val="single" w:sz="8" w:space="0" w:color="ED7A72"/>
              <w:right w:val="single" w:sz="8" w:space="0" w:color="ED7A72"/>
            </w:tcBorders>
            <w:shd w:val="clear" w:color="000000" w:fill="F9D2D0"/>
            <w:noWrap/>
            <w:vAlign w:val="center"/>
            <w:hideMark/>
          </w:tcPr>
          <w:p w14:paraId="1070C89C" w14:textId="77777777" w:rsidR="008F2459" w:rsidRPr="008F2459" w:rsidRDefault="008F2459" w:rsidP="005755A7">
            <w:pPr>
              <w:spacing w:after="0" w:line="240" w:lineRule="auto"/>
              <w:jc w:val="center"/>
              <w:rPr>
                <w:rFonts w:asciiTheme="majorHAnsi" w:eastAsia="Times New Roman" w:hAnsiTheme="majorHAnsi" w:cs="Times New Roman"/>
                <w:color w:val="000000"/>
                <w:sz w:val="20"/>
                <w:szCs w:val="20"/>
                <w:lang w:val="en-US"/>
              </w:rPr>
            </w:pPr>
            <w:r w:rsidRPr="008F2459">
              <w:rPr>
                <w:rFonts w:asciiTheme="majorHAnsi" w:eastAsia="Times New Roman" w:hAnsiTheme="majorHAnsi" w:cs="Times New Roman"/>
                <w:color w:val="000000"/>
                <w:sz w:val="20"/>
                <w:szCs w:val="20"/>
                <w:lang w:val="en-US"/>
              </w:rPr>
              <w:t>-0.045*</w:t>
            </w:r>
          </w:p>
        </w:tc>
        <w:tc>
          <w:tcPr>
            <w:tcW w:w="1213" w:type="dxa"/>
            <w:tcBorders>
              <w:top w:val="nil"/>
              <w:left w:val="nil"/>
              <w:bottom w:val="single" w:sz="8" w:space="0" w:color="ED7A72"/>
              <w:right w:val="single" w:sz="8" w:space="0" w:color="ED7A72"/>
            </w:tcBorders>
            <w:shd w:val="clear" w:color="000000" w:fill="F9D2D0"/>
            <w:noWrap/>
            <w:vAlign w:val="center"/>
            <w:hideMark/>
          </w:tcPr>
          <w:p w14:paraId="51CCBEFE" w14:textId="77777777" w:rsidR="008F2459" w:rsidRPr="008F2459" w:rsidRDefault="008F2459" w:rsidP="005755A7">
            <w:pPr>
              <w:spacing w:after="0" w:line="240" w:lineRule="auto"/>
              <w:jc w:val="center"/>
              <w:rPr>
                <w:rFonts w:asciiTheme="majorHAnsi" w:eastAsia="Times New Roman" w:hAnsiTheme="majorHAnsi" w:cs="Times New Roman"/>
                <w:color w:val="000000"/>
                <w:sz w:val="20"/>
                <w:szCs w:val="20"/>
                <w:lang w:val="en-US"/>
              </w:rPr>
            </w:pPr>
            <w:r w:rsidRPr="008F2459">
              <w:rPr>
                <w:rFonts w:asciiTheme="majorHAnsi" w:eastAsia="Times New Roman" w:hAnsiTheme="majorHAnsi" w:cs="Times New Roman"/>
                <w:color w:val="000000"/>
                <w:sz w:val="20"/>
                <w:szCs w:val="20"/>
                <w:lang w:val="en-US"/>
              </w:rPr>
              <w:t>-0.027</w:t>
            </w:r>
          </w:p>
        </w:tc>
        <w:tc>
          <w:tcPr>
            <w:tcW w:w="1080" w:type="dxa"/>
            <w:tcBorders>
              <w:top w:val="nil"/>
              <w:left w:val="nil"/>
              <w:bottom w:val="single" w:sz="8" w:space="0" w:color="ED7A72"/>
              <w:right w:val="single" w:sz="8" w:space="0" w:color="ED7A72"/>
            </w:tcBorders>
            <w:shd w:val="clear" w:color="000000" w:fill="F9D2D0"/>
            <w:noWrap/>
            <w:vAlign w:val="center"/>
            <w:hideMark/>
          </w:tcPr>
          <w:p w14:paraId="36C80A90" w14:textId="77777777" w:rsidR="008F2459" w:rsidRPr="008F2459" w:rsidRDefault="008F2459" w:rsidP="005755A7">
            <w:pPr>
              <w:spacing w:after="0" w:line="240" w:lineRule="auto"/>
              <w:jc w:val="center"/>
              <w:rPr>
                <w:rFonts w:asciiTheme="majorHAnsi" w:eastAsia="Times New Roman" w:hAnsiTheme="majorHAnsi" w:cs="Times New Roman"/>
                <w:color w:val="000000"/>
                <w:sz w:val="20"/>
                <w:szCs w:val="20"/>
                <w:lang w:val="en-US"/>
              </w:rPr>
            </w:pPr>
            <w:r w:rsidRPr="008F2459">
              <w:rPr>
                <w:rFonts w:asciiTheme="majorHAnsi" w:eastAsia="Times New Roman" w:hAnsiTheme="majorHAnsi" w:cs="Times New Roman"/>
                <w:color w:val="000000"/>
                <w:sz w:val="20"/>
                <w:szCs w:val="20"/>
                <w:lang w:val="en-US"/>
              </w:rPr>
              <w:t>-0.029</w:t>
            </w:r>
          </w:p>
        </w:tc>
        <w:tc>
          <w:tcPr>
            <w:tcW w:w="1170" w:type="dxa"/>
            <w:tcBorders>
              <w:top w:val="nil"/>
              <w:left w:val="nil"/>
              <w:bottom w:val="single" w:sz="8" w:space="0" w:color="ED7A72"/>
              <w:right w:val="single" w:sz="8" w:space="0" w:color="ED7A72"/>
            </w:tcBorders>
            <w:shd w:val="clear" w:color="000000" w:fill="F9D2D0"/>
            <w:noWrap/>
            <w:vAlign w:val="center"/>
            <w:hideMark/>
          </w:tcPr>
          <w:p w14:paraId="334A0C8E" w14:textId="77777777" w:rsidR="008F2459" w:rsidRPr="008F2459" w:rsidRDefault="008F2459" w:rsidP="005755A7">
            <w:pPr>
              <w:spacing w:after="0" w:line="240" w:lineRule="auto"/>
              <w:jc w:val="center"/>
              <w:rPr>
                <w:rFonts w:asciiTheme="majorHAnsi" w:eastAsia="Times New Roman" w:hAnsiTheme="majorHAnsi" w:cs="Times New Roman"/>
                <w:color w:val="000000"/>
                <w:sz w:val="20"/>
                <w:szCs w:val="20"/>
                <w:lang w:val="en-US"/>
              </w:rPr>
            </w:pPr>
            <w:r w:rsidRPr="008F2459">
              <w:rPr>
                <w:rFonts w:asciiTheme="majorHAnsi" w:eastAsia="Times New Roman" w:hAnsiTheme="majorHAnsi" w:cs="Times New Roman"/>
                <w:color w:val="000000"/>
                <w:sz w:val="20"/>
                <w:szCs w:val="20"/>
                <w:lang w:val="en-US"/>
              </w:rPr>
              <w:t>-0.032</w:t>
            </w:r>
          </w:p>
        </w:tc>
        <w:tc>
          <w:tcPr>
            <w:tcW w:w="990" w:type="dxa"/>
            <w:tcBorders>
              <w:top w:val="nil"/>
              <w:left w:val="nil"/>
              <w:bottom w:val="single" w:sz="8" w:space="0" w:color="ED7A72"/>
              <w:right w:val="single" w:sz="8" w:space="0" w:color="ED7A72"/>
            </w:tcBorders>
            <w:shd w:val="clear" w:color="000000" w:fill="F9D2D0"/>
            <w:noWrap/>
            <w:vAlign w:val="center"/>
            <w:hideMark/>
          </w:tcPr>
          <w:p w14:paraId="3AD0800C" w14:textId="7E332550" w:rsidR="008F2459" w:rsidRPr="008F2459" w:rsidRDefault="008F2459" w:rsidP="005755A7">
            <w:pPr>
              <w:spacing w:after="0" w:line="240" w:lineRule="auto"/>
              <w:jc w:val="center"/>
              <w:rPr>
                <w:rFonts w:asciiTheme="majorHAnsi" w:eastAsia="Times New Roman" w:hAnsiTheme="majorHAnsi" w:cs="Times New Roman"/>
                <w:color w:val="000000"/>
                <w:sz w:val="20"/>
                <w:szCs w:val="20"/>
                <w:lang w:val="en-US"/>
              </w:rPr>
            </w:pPr>
          </w:p>
        </w:tc>
        <w:tc>
          <w:tcPr>
            <w:tcW w:w="1080" w:type="dxa"/>
            <w:tcBorders>
              <w:top w:val="nil"/>
              <w:left w:val="nil"/>
              <w:bottom w:val="single" w:sz="8" w:space="0" w:color="ED7A72"/>
              <w:right w:val="single" w:sz="8" w:space="0" w:color="ED7A72"/>
            </w:tcBorders>
            <w:shd w:val="clear" w:color="000000" w:fill="F9D2D0"/>
            <w:noWrap/>
            <w:vAlign w:val="center"/>
            <w:hideMark/>
          </w:tcPr>
          <w:p w14:paraId="6BCD2BBE" w14:textId="77777777" w:rsidR="008F2459" w:rsidRPr="008F2459" w:rsidRDefault="008F2459" w:rsidP="005755A7">
            <w:pPr>
              <w:spacing w:after="0" w:line="240" w:lineRule="auto"/>
              <w:jc w:val="center"/>
              <w:rPr>
                <w:rFonts w:asciiTheme="majorHAnsi" w:eastAsia="Times New Roman" w:hAnsiTheme="majorHAnsi" w:cs="Times New Roman"/>
                <w:color w:val="000000"/>
                <w:sz w:val="20"/>
                <w:szCs w:val="20"/>
                <w:lang w:val="en-US"/>
              </w:rPr>
            </w:pPr>
            <w:r w:rsidRPr="008F2459">
              <w:rPr>
                <w:rFonts w:asciiTheme="majorHAnsi" w:eastAsia="Times New Roman" w:hAnsiTheme="majorHAnsi" w:cs="Times New Roman"/>
                <w:color w:val="000000"/>
                <w:sz w:val="20"/>
                <w:szCs w:val="20"/>
                <w:lang w:val="en-US"/>
              </w:rPr>
              <w:t>-0.222*</w:t>
            </w:r>
          </w:p>
        </w:tc>
        <w:tc>
          <w:tcPr>
            <w:tcW w:w="1260" w:type="dxa"/>
            <w:tcBorders>
              <w:top w:val="nil"/>
              <w:left w:val="nil"/>
              <w:bottom w:val="single" w:sz="8" w:space="0" w:color="ED7A72"/>
              <w:right w:val="single" w:sz="8" w:space="0" w:color="ED7A72"/>
            </w:tcBorders>
            <w:shd w:val="clear" w:color="000000" w:fill="F9D2D0"/>
            <w:noWrap/>
            <w:vAlign w:val="center"/>
            <w:hideMark/>
          </w:tcPr>
          <w:p w14:paraId="3913FAA1" w14:textId="77777777" w:rsidR="008F2459" w:rsidRPr="008F2459" w:rsidRDefault="008F2459" w:rsidP="005755A7">
            <w:pPr>
              <w:spacing w:after="0" w:line="240" w:lineRule="auto"/>
              <w:jc w:val="center"/>
              <w:rPr>
                <w:rFonts w:asciiTheme="majorHAnsi" w:eastAsia="Times New Roman" w:hAnsiTheme="majorHAnsi" w:cs="Times New Roman"/>
                <w:color w:val="000000"/>
                <w:sz w:val="20"/>
                <w:szCs w:val="20"/>
                <w:lang w:val="en-US"/>
              </w:rPr>
            </w:pPr>
            <w:r w:rsidRPr="008F2459">
              <w:rPr>
                <w:rFonts w:asciiTheme="majorHAnsi" w:eastAsia="Times New Roman" w:hAnsiTheme="majorHAnsi" w:cs="Times New Roman"/>
                <w:color w:val="000000"/>
                <w:sz w:val="20"/>
                <w:szCs w:val="20"/>
                <w:lang w:val="en-US"/>
              </w:rPr>
              <w:t>-0.013</w:t>
            </w:r>
          </w:p>
        </w:tc>
      </w:tr>
      <w:tr w:rsidR="008F2459" w:rsidRPr="008F2459" w14:paraId="29F4FD7F" w14:textId="77777777" w:rsidTr="008F2459">
        <w:trPr>
          <w:trHeight w:val="315"/>
        </w:trPr>
        <w:tc>
          <w:tcPr>
            <w:tcW w:w="1640" w:type="dxa"/>
            <w:vMerge/>
            <w:tcBorders>
              <w:top w:val="nil"/>
              <w:left w:val="single" w:sz="8" w:space="0" w:color="ED7A72"/>
              <w:bottom w:val="single" w:sz="8" w:space="0" w:color="ED7A72"/>
              <w:right w:val="single" w:sz="8" w:space="0" w:color="ED7A72"/>
            </w:tcBorders>
            <w:vAlign w:val="center"/>
            <w:hideMark/>
          </w:tcPr>
          <w:p w14:paraId="0B1F019B" w14:textId="77777777" w:rsidR="008F2459" w:rsidRPr="008F2459" w:rsidRDefault="008F2459" w:rsidP="008F2459">
            <w:pPr>
              <w:spacing w:after="0" w:line="240" w:lineRule="auto"/>
              <w:rPr>
                <w:rFonts w:asciiTheme="majorHAnsi" w:eastAsia="Times New Roman" w:hAnsiTheme="majorHAnsi" w:cs="Times New Roman"/>
                <w:b/>
                <w:bCs/>
                <w:color w:val="000000"/>
                <w:sz w:val="20"/>
                <w:szCs w:val="20"/>
                <w:lang w:val="en-US"/>
              </w:rPr>
            </w:pPr>
          </w:p>
        </w:tc>
        <w:tc>
          <w:tcPr>
            <w:tcW w:w="1107" w:type="dxa"/>
            <w:tcBorders>
              <w:top w:val="nil"/>
              <w:left w:val="nil"/>
              <w:bottom w:val="single" w:sz="8" w:space="0" w:color="ED7A72"/>
              <w:right w:val="single" w:sz="8" w:space="0" w:color="ED7A72"/>
            </w:tcBorders>
            <w:shd w:val="clear" w:color="auto" w:fill="auto"/>
            <w:noWrap/>
            <w:vAlign w:val="center"/>
            <w:hideMark/>
          </w:tcPr>
          <w:p w14:paraId="3F8D44A4" w14:textId="0B2B6BCC" w:rsidR="008F2459" w:rsidRPr="008F2459" w:rsidRDefault="008F2459" w:rsidP="005755A7">
            <w:pPr>
              <w:spacing w:after="0" w:line="240" w:lineRule="auto"/>
              <w:jc w:val="center"/>
              <w:rPr>
                <w:rFonts w:asciiTheme="majorHAnsi" w:eastAsia="Times New Roman" w:hAnsiTheme="majorHAnsi" w:cs="Times New Roman"/>
                <w:color w:val="000000"/>
                <w:sz w:val="20"/>
                <w:szCs w:val="20"/>
                <w:lang w:val="en-US"/>
              </w:rPr>
            </w:pPr>
            <w:r w:rsidRPr="008F2459">
              <w:rPr>
                <w:rFonts w:asciiTheme="majorHAnsi" w:eastAsia="Times New Roman" w:hAnsiTheme="majorHAnsi" w:cs="Times New Roman"/>
                <w:color w:val="000000"/>
                <w:sz w:val="20"/>
                <w:szCs w:val="20"/>
                <w:lang w:val="en-US"/>
              </w:rPr>
              <w:t>(0.022)</w:t>
            </w:r>
          </w:p>
        </w:tc>
        <w:tc>
          <w:tcPr>
            <w:tcW w:w="1213" w:type="dxa"/>
            <w:tcBorders>
              <w:top w:val="nil"/>
              <w:left w:val="nil"/>
              <w:bottom w:val="single" w:sz="8" w:space="0" w:color="ED7A72"/>
              <w:right w:val="single" w:sz="8" w:space="0" w:color="ED7A72"/>
            </w:tcBorders>
            <w:shd w:val="clear" w:color="auto" w:fill="auto"/>
            <w:noWrap/>
            <w:vAlign w:val="bottom"/>
            <w:hideMark/>
          </w:tcPr>
          <w:p w14:paraId="298F1D4C" w14:textId="77777777" w:rsidR="008F2459" w:rsidRPr="008F2459" w:rsidRDefault="008F2459" w:rsidP="005755A7">
            <w:pPr>
              <w:spacing w:after="0" w:line="240" w:lineRule="auto"/>
              <w:jc w:val="center"/>
              <w:rPr>
                <w:rFonts w:asciiTheme="majorHAnsi" w:eastAsia="Times New Roman" w:hAnsiTheme="majorHAnsi" w:cs="Times New Roman"/>
                <w:color w:val="000000"/>
                <w:sz w:val="20"/>
                <w:szCs w:val="20"/>
                <w:lang w:val="en-US"/>
              </w:rPr>
            </w:pPr>
            <w:r w:rsidRPr="008F2459">
              <w:rPr>
                <w:rFonts w:asciiTheme="majorHAnsi" w:eastAsia="Times New Roman" w:hAnsiTheme="majorHAnsi" w:cs="Times New Roman"/>
                <w:color w:val="000000"/>
                <w:sz w:val="20"/>
                <w:szCs w:val="20"/>
                <w:lang w:val="en-US"/>
              </w:rPr>
              <w:t>(0.039)</w:t>
            </w:r>
          </w:p>
        </w:tc>
        <w:tc>
          <w:tcPr>
            <w:tcW w:w="1080" w:type="dxa"/>
            <w:tcBorders>
              <w:top w:val="nil"/>
              <w:left w:val="nil"/>
              <w:bottom w:val="single" w:sz="8" w:space="0" w:color="ED7A72"/>
              <w:right w:val="single" w:sz="8" w:space="0" w:color="ED7A72"/>
            </w:tcBorders>
            <w:shd w:val="clear" w:color="auto" w:fill="auto"/>
            <w:noWrap/>
            <w:vAlign w:val="center"/>
            <w:hideMark/>
          </w:tcPr>
          <w:p w14:paraId="7263BEA7" w14:textId="1BD31CCC" w:rsidR="008F2459" w:rsidRPr="008F2459" w:rsidRDefault="008F2459" w:rsidP="005755A7">
            <w:pPr>
              <w:spacing w:after="0" w:line="240" w:lineRule="auto"/>
              <w:jc w:val="center"/>
              <w:rPr>
                <w:rFonts w:asciiTheme="majorHAnsi" w:eastAsia="Times New Roman" w:hAnsiTheme="majorHAnsi" w:cs="Times New Roman"/>
                <w:color w:val="000000"/>
                <w:sz w:val="20"/>
                <w:szCs w:val="20"/>
                <w:lang w:val="en-US"/>
              </w:rPr>
            </w:pPr>
            <w:r w:rsidRPr="008F2459">
              <w:rPr>
                <w:rFonts w:asciiTheme="majorHAnsi" w:eastAsia="Times New Roman" w:hAnsiTheme="majorHAnsi" w:cs="Times New Roman"/>
                <w:color w:val="000000"/>
                <w:sz w:val="20"/>
                <w:szCs w:val="20"/>
                <w:lang w:val="en-US"/>
              </w:rPr>
              <w:t>(0.033)</w:t>
            </w:r>
          </w:p>
        </w:tc>
        <w:tc>
          <w:tcPr>
            <w:tcW w:w="1170" w:type="dxa"/>
            <w:tcBorders>
              <w:top w:val="nil"/>
              <w:left w:val="nil"/>
              <w:bottom w:val="single" w:sz="8" w:space="0" w:color="ED7A72"/>
              <w:right w:val="single" w:sz="8" w:space="0" w:color="ED7A72"/>
            </w:tcBorders>
            <w:shd w:val="clear" w:color="auto" w:fill="auto"/>
            <w:noWrap/>
            <w:vAlign w:val="center"/>
            <w:hideMark/>
          </w:tcPr>
          <w:p w14:paraId="779608E5" w14:textId="77777777" w:rsidR="008F2459" w:rsidRPr="008F2459" w:rsidRDefault="008F2459" w:rsidP="005755A7">
            <w:pPr>
              <w:spacing w:after="0" w:line="240" w:lineRule="auto"/>
              <w:jc w:val="center"/>
              <w:rPr>
                <w:rFonts w:asciiTheme="majorHAnsi" w:eastAsia="Times New Roman" w:hAnsiTheme="majorHAnsi" w:cs="Times New Roman"/>
                <w:color w:val="000000"/>
                <w:sz w:val="20"/>
                <w:szCs w:val="20"/>
                <w:lang w:val="en-US"/>
              </w:rPr>
            </w:pPr>
            <w:r w:rsidRPr="008F2459">
              <w:rPr>
                <w:rFonts w:asciiTheme="majorHAnsi" w:eastAsia="Times New Roman" w:hAnsiTheme="majorHAnsi" w:cs="Times New Roman"/>
                <w:color w:val="000000"/>
                <w:sz w:val="20"/>
                <w:szCs w:val="20"/>
                <w:lang w:val="en-US"/>
              </w:rPr>
              <w:t>(0.052)</w:t>
            </w:r>
          </w:p>
        </w:tc>
        <w:tc>
          <w:tcPr>
            <w:tcW w:w="990" w:type="dxa"/>
            <w:tcBorders>
              <w:top w:val="nil"/>
              <w:left w:val="nil"/>
              <w:bottom w:val="single" w:sz="8" w:space="0" w:color="ED7A72"/>
              <w:right w:val="single" w:sz="8" w:space="0" w:color="ED7A72"/>
            </w:tcBorders>
            <w:shd w:val="clear" w:color="auto" w:fill="auto"/>
            <w:noWrap/>
            <w:vAlign w:val="bottom"/>
            <w:hideMark/>
          </w:tcPr>
          <w:p w14:paraId="51E03FB0" w14:textId="0D046D9E" w:rsidR="008F2459" w:rsidRPr="008F2459" w:rsidRDefault="008F2459" w:rsidP="005755A7">
            <w:pPr>
              <w:spacing w:after="0" w:line="240" w:lineRule="auto"/>
              <w:jc w:val="center"/>
              <w:rPr>
                <w:rFonts w:asciiTheme="majorHAnsi" w:eastAsia="Times New Roman" w:hAnsiTheme="majorHAnsi" w:cs="Times New Roman"/>
                <w:color w:val="000000"/>
                <w:sz w:val="20"/>
                <w:szCs w:val="20"/>
                <w:lang w:val="en-US"/>
              </w:rPr>
            </w:pPr>
          </w:p>
        </w:tc>
        <w:tc>
          <w:tcPr>
            <w:tcW w:w="1080" w:type="dxa"/>
            <w:tcBorders>
              <w:top w:val="nil"/>
              <w:left w:val="nil"/>
              <w:bottom w:val="single" w:sz="8" w:space="0" w:color="ED7A72"/>
              <w:right w:val="single" w:sz="8" w:space="0" w:color="ED7A72"/>
            </w:tcBorders>
            <w:shd w:val="clear" w:color="auto" w:fill="auto"/>
            <w:noWrap/>
            <w:vAlign w:val="center"/>
            <w:hideMark/>
          </w:tcPr>
          <w:p w14:paraId="22F81E94" w14:textId="77777777" w:rsidR="008F2459" w:rsidRPr="008F2459" w:rsidRDefault="008F2459" w:rsidP="005755A7">
            <w:pPr>
              <w:spacing w:after="0" w:line="240" w:lineRule="auto"/>
              <w:jc w:val="center"/>
              <w:rPr>
                <w:rFonts w:asciiTheme="majorHAnsi" w:eastAsia="Times New Roman" w:hAnsiTheme="majorHAnsi" w:cs="Times New Roman"/>
                <w:color w:val="000000"/>
                <w:sz w:val="20"/>
                <w:szCs w:val="20"/>
                <w:lang w:val="en-US"/>
              </w:rPr>
            </w:pPr>
            <w:r w:rsidRPr="008F2459">
              <w:rPr>
                <w:rFonts w:asciiTheme="majorHAnsi" w:eastAsia="Times New Roman" w:hAnsiTheme="majorHAnsi" w:cs="Times New Roman"/>
                <w:color w:val="000000"/>
                <w:sz w:val="20"/>
                <w:szCs w:val="20"/>
                <w:lang w:val="en-US"/>
              </w:rPr>
              <w:t>(0.089)</w:t>
            </w:r>
          </w:p>
        </w:tc>
        <w:tc>
          <w:tcPr>
            <w:tcW w:w="1260" w:type="dxa"/>
            <w:tcBorders>
              <w:top w:val="nil"/>
              <w:left w:val="nil"/>
              <w:bottom w:val="single" w:sz="8" w:space="0" w:color="ED7A72"/>
              <w:right w:val="single" w:sz="8" w:space="0" w:color="ED7A72"/>
            </w:tcBorders>
            <w:shd w:val="clear" w:color="auto" w:fill="auto"/>
            <w:noWrap/>
            <w:vAlign w:val="center"/>
            <w:hideMark/>
          </w:tcPr>
          <w:p w14:paraId="23B9CCDD" w14:textId="77777777" w:rsidR="008F2459" w:rsidRPr="008F2459" w:rsidRDefault="008F2459" w:rsidP="005755A7">
            <w:pPr>
              <w:spacing w:after="0" w:line="240" w:lineRule="auto"/>
              <w:jc w:val="center"/>
              <w:rPr>
                <w:rFonts w:asciiTheme="majorHAnsi" w:eastAsia="Times New Roman" w:hAnsiTheme="majorHAnsi" w:cs="Times New Roman"/>
                <w:color w:val="000000"/>
                <w:sz w:val="20"/>
                <w:szCs w:val="20"/>
                <w:lang w:val="en-US"/>
              </w:rPr>
            </w:pPr>
            <w:r w:rsidRPr="008F2459">
              <w:rPr>
                <w:rFonts w:asciiTheme="majorHAnsi" w:eastAsia="Times New Roman" w:hAnsiTheme="majorHAnsi" w:cs="Times New Roman"/>
                <w:color w:val="000000"/>
                <w:sz w:val="20"/>
                <w:szCs w:val="20"/>
                <w:lang w:val="en-US"/>
              </w:rPr>
              <w:t>(0.111)</w:t>
            </w:r>
          </w:p>
        </w:tc>
      </w:tr>
      <w:tr w:rsidR="008F2459" w:rsidRPr="008F2459" w14:paraId="76D0F0B9" w14:textId="77777777" w:rsidTr="008F2459">
        <w:trPr>
          <w:trHeight w:val="315"/>
        </w:trPr>
        <w:tc>
          <w:tcPr>
            <w:tcW w:w="1640" w:type="dxa"/>
            <w:vMerge w:val="restart"/>
            <w:tcBorders>
              <w:top w:val="nil"/>
              <w:left w:val="single" w:sz="8" w:space="0" w:color="ED7A72"/>
              <w:bottom w:val="single" w:sz="8" w:space="0" w:color="ED7A72"/>
              <w:right w:val="single" w:sz="8" w:space="0" w:color="ED7A72"/>
            </w:tcBorders>
            <w:shd w:val="clear" w:color="000000" w:fill="F9D2D0"/>
            <w:vAlign w:val="center"/>
            <w:hideMark/>
          </w:tcPr>
          <w:p w14:paraId="36ADC85B" w14:textId="77777777" w:rsidR="008F2459" w:rsidRPr="008F2459" w:rsidRDefault="008F2459" w:rsidP="008F2459">
            <w:pPr>
              <w:spacing w:after="0" w:line="240" w:lineRule="auto"/>
              <w:rPr>
                <w:rFonts w:asciiTheme="majorHAnsi" w:eastAsia="Times New Roman" w:hAnsiTheme="majorHAnsi" w:cs="Times New Roman"/>
                <w:b/>
                <w:bCs/>
                <w:color w:val="000000"/>
                <w:sz w:val="20"/>
                <w:szCs w:val="20"/>
                <w:lang w:val="en-US"/>
              </w:rPr>
            </w:pPr>
            <w:r w:rsidRPr="008F2459">
              <w:rPr>
                <w:rFonts w:asciiTheme="majorHAnsi" w:eastAsia="Times New Roman" w:hAnsiTheme="majorHAnsi" w:cs="Times New Roman"/>
                <w:b/>
                <w:bCs/>
                <w:color w:val="000000"/>
                <w:sz w:val="20"/>
                <w:szCs w:val="20"/>
                <w:lang w:val="en-US"/>
              </w:rPr>
              <w:t>Shapes</w:t>
            </w:r>
          </w:p>
        </w:tc>
        <w:tc>
          <w:tcPr>
            <w:tcW w:w="1107" w:type="dxa"/>
            <w:tcBorders>
              <w:top w:val="nil"/>
              <w:left w:val="nil"/>
              <w:bottom w:val="single" w:sz="8" w:space="0" w:color="ED7A72"/>
              <w:right w:val="single" w:sz="8" w:space="0" w:color="ED7A72"/>
            </w:tcBorders>
            <w:shd w:val="clear" w:color="000000" w:fill="F9D2D0"/>
            <w:noWrap/>
            <w:vAlign w:val="center"/>
            <w:hideMark/>
          </w:tcPr>
          <w:p w14:paraId="43EC0F05" w14:textId="77777777" w:rsidR="008F2459" w:rsidRPr="008F2459" w:rsidRDefault="008F2459" w:rsidP="005755A7">
            <w:pPr>
              <w:spacing w:after="0" w:line="240" w:lineRule="auto"/>
              <w:jc w:val="center"/>
              <w:rPr>
                <w:rFonts w:asciiTheme="majorHAnsi" w:eastAsia="Times New Roman" w:hAnsiTheme="majorHAnsi" w:cs="Times New Roman"/>
                <w:color w:val="000000"/>
                <w:sz w:val="20"/>
                <w:szCs w:val="20"/>
                <w:lang w:val="en-US"/>
              </w:rPr>
            </w:pPr>
            <w:r w:rsidRPr="008F2459">
              <w:rPr>
                <w:rFonts w:asciiTheme="majorHAnsi" w:eastAsia="Times New Roman" w:hAnsiTheme="majorHAnsi" w:cs="Times New Roman"/>
                <w:color w:val="000000"/>
                <w:sz w:val="20"/>
                <w:szCs w:val="20"/>
                <w:lang w:val="en-US"/>
              </w:rPr>
              <w:t>-0.01</w:t>
            </w:r>
          </w:p>
        </w:tc>
        <w:tc>
          <w:tcPr>
            <w:tcW w:w="1213" w:type="dxa"/>
            <w:tcBorders>
              <w:top w:val="nil"/>
              <w:left w:val="nil"/>
              <w:bottom w:val="single" w:sz="8" w:space="0" w:color="ED7A72"/>
              <w:right w:val="single" w:sz="8" w:space="0" w:color="ED7A72"/>
            </w:tcBorders>
            <w:shd w:val="clear" w:color="000000" w:fill="F9D2D0"/>
            <w:noWrap/>
            <w:vAlign w:val="center"/>
            <w:hideMark/>
          </w:tcPr>
          <w:p w14:paraId="520902FD" w14:textId="77777777" w:rsidR="008F2459" w:rsidRPr="008F2459" w:rsidRDefault="008F2459" w:rsidP="005755A7">
            <w:pPr>
              <w:spacing w:after="0" w:line="240" w:lineRule="auto"/>
              <w:jc w:val="center"/>
              <w:rPr>
                <w:rFonts w:asciiTheme="majorHAnsi" w:eastAsia="Times New Roman" w:hAnsiTheme="majorHAnsi" w:cs="Times New Roman"/>
                <w:color w:val="000000"/>
                <w:sz w:val="20"/>
                <w:szCs w:val="20"/>
                <w:lang w:val="en-US"/>
              </w:rPr>
            </w:pPr>
            <w:r w:rsidRPr="008F2459">
              <w:rPr>
                <w:rFonts w:asciiTheme="majorHAnsi" w:eastAsia="Times New Roman" w:hAnsiTheme="majorHAnsi" w:cs="Times New Roman"/>
                <w:color w:val="000000"/>
                <w:sz w:val="20"/>
                <w:szCs w:val="20"/>
                <w:lang w:val="en-US"/>
              </w:rPr>
              <w:t>-0.015</w:t>
            </w:r>
          </w:p>
        </w:tc>
        <w:tc>
          <w:tcPr>
            <w:tcW w:w="1080" w:type="dxa"/>
            <w:tcBorders>
              <w:top w:val="nil"/>
              <w:left w:val="nil"/>
              <w:bottom w:val="single" w:sz="8" w:space="0" w:color="ED7A72"/>
              <w:right w:val="single" w:sz="8" w:space="0" w:color="ED7A72"/>
            </w:tcBorders>
            <w:shd w:val="clear" w:color="000000" w:fill="F9D2D0"/>
            <w:noWrap/>
            <w:vAlign w:val="center"/>
            <w:hideMark/>
          </w:tcPr>
          <w:p w14:paraId="3EC48B63" w14:textId="77777777" w:rsidR="008F2459" w:rsidRPr="008F2459" w:rsidRDefault="008F2459" w:rsidP="005755A7">
            <w:pPr>
              <w:spacing w:after="0" w:line="240" w:lineRule="auto"/>
              <w:jc w:val="center"/>
              <w:rPr>
                <w:rFonts w:asciiTheme="majorHAnsi" w:eastAsia="Times New Roman" w:hAnsiTheme="majorHAnsi" w:cs="Times New Roman"/>
                <w:color w:val="000000"/>
                <w:sz w:val="20"/>
                <w:szCs w:val="20"/>
                <w:lang w:val="en-US"/>
              </w:rPr>
            </w:pPr>
            <w:r w:rsidRPr="008F2459">
              <w:rPr>
                <w:rFonts w:asciiTheme="majorHAnsi" w:eastAsia="Times New Roman" w:hAnsiTheme="majorHAnsi" w:cs="Times New Roman"/>
                <w:color w:val="000000"/>
                <w:sz w:val="20"/>
                <w:szCs w:val="20"/>
                <w:lang w:val="en-US"/>
              </w:rPr>
              <w:t>-0.004</w:t>
            </w:r>
          </w:p>
        </w:tc>
        <w:tc>
          <w:tcPr>
            <w:tcW w:w="1170" w:type="dxa"/>
            <w:tcBorders>
              <w:top w:val="nil"/>
              <w:left w:val="nil"/>
              <w:bottom w:val="single" w:sz="8" w:space="0" w:color="ED7A72"/>
              <w:right w:val="single" w:sz="8" w:space="0" w:color="ED7A72"/>
            </w:tcBorders>
            <w:shd w:val="clear" w:color="000000" w:fill="F9D2D0"/>
            <w:noWrap/>
            <w:vAlign w:val="center"/>
            <w:hideMark/>
          </w:tcPr>
          <w:p w14:paraId="152428E3" w14:textId="77777777" w:rsidR="008F2459" w:rsidRPr="008F2459" w:rsidRDefault="008F2459" w:rsidP="005755A7">
            <w:pPr>
              <w:spacing w:after="0" w:line="240" w:lineRule="auto"/>
              <w:jc w:val="center"/>
              <w:rPr>
                <w:rFonts w:asciiTheme="majorHAnsi" w:eastAsia="Times New Roman" w:hAnsiTheme="majorHAnsi" w:cs="Times New Roman"/>
                <w:color w:val="000000"/>
                <w:sz w:val="20"/>
                <w:szCs w:val="20"/>
                <w:lang w:val="en-US"/>
              </w:rPr>
            </w:pPr>
            <w:r w:rsidRPr="008F2459">
              <w:rPr>
                <w:rFonts w:asciiTheme="majorHAnsi" w:eastAsia="Times New Roman" w:hAnsiTheme="majorHAnsi" w:cs="Times New Roman"/>
                <w:color w:val="000000"/>
                <w:sz w:val="20"/>
                <w:szCs w:val="20"/>
                <w:lang w:val="en-US"/>
              </w:rPr>
              <w:t>-0.023</w:t>
            </w:r>
          </w:p>
        </w:tc>
        <w:tc>
          <w:tcPr>
            <w:tcW w:w="990" w:type="dxa"/>
            <w:tcBorders>
              <w:top w:val="nil"/>
              <w:left w:val="nil"/>
              <w:bottom w:val="single" w:sz="8" w:space="0" w:color="ED7A72"/>
              <w:right w:val="single" w:sz="8" w:space="0" w:color="ED7A72"/>
            </w:tcBorders>
            <w:shd w:val="clear" w:color="000000" w:fill="F9D2D0"/>
            <w:noWrap/>
            <w:vAlign w:val="center"/>
            <w:hideMark/>
          </w:tcPr>
          <w:p w14:paraId="274150BA" w14:textId="77777777" w:rsidR="008F2459" w:rsidRPr="008F2459" w:rsidRDefault="008F2459" w:rsidP="005755A7">
            <w:pPr>
              <w:spacing w:after="0" w:line="240" w:lineRule="auto"/>
              <w:jc w:val="center"/>
              <w:rPr>
                <w:rFonts w:asciiTheme="majorHAnsi" w:eastAsia="Times New Roman" w:hAnsiTheme="majorHAnsi" w:cs="Times New Roman"/>
                <w:color w:val="000000"/>
                <w:sz w:val="20"/>
                <w:szCs w:val="20"/>
                <w:lang w:val="en-US"/>
              </w:rPr>
            </w:pPr>
            <w:r w:rsidRPr="008F2459">
              <w:rPr>
                <w:rFonts w:asciiTheme="majorHAnsi" w:eastAsia="Times New Roman" w:hAnsiTheme="majorHAnsi" w:cs="Times New Roman"/>
                <w:color w:val="000000"/>
                <w:sz w:val="20"/>
                <w:szCs w:val="20"/>
                <w:lang w:val="en-US"/>
              </w:rPr>
              <w:t>-0.020</w:t>
            </w:r>
          </w:p>
        </w:tc>
        <w:tc>
          <w:tcPr>
            <w:tcW w:w="1080" w:type="dxa"/>
            <w:tcBorders>
              <w:top w:val="nil"/>
              <w:left w:val="nil"/>
              <w:bottom w:val="single" w:sz="8" w:space="0" w:color="ED7A72"/>
              <w:right w:val="single" w:sz="8" w:space="0" w:color="ED7A72"/>
            </w:tcBorders>
            <w:shd w:val="clear" w:color="000000" w:fill="F9D2D0"/>
            <w:noWrap/>
            <w:vAlign w:val="center"/>
            <w:hideMark/>
          </w:tcPr>
          <w:p w14:paraId="0FC2B542" w14:textId="77777777" w:rsidR="008F2459" w:rsidRPr="008F2459" w:rsidRDefault="008F2459" w:rsidP="005755A7">
            <w:pPr>
              <w:spacing w:after="0" w:line="240" w:lineRule="auto"/>
              <w:jc w:val="center"/>
              <w:rPr>
                <w:rFonts w:asciiTheme="majorHAnsi" w:eastAsia="Times New Roman" w:hAnsiTheme="majorHAnsi" w:cs="Times New Roman"/>
                <w:color w:val="000000"/>
                <w:sz w:val="20"/>
                <w:szCs w:val="20"/>
                <w:lang w:val="en-US"/>
              </w:rPr>
            </w:pPr>
            <w:r w:rsidRPr="008F2459">
              <w:rPr>
                <w:rFonts w:asciiTheme="majorHAnsi" w:eastAsia="Times New Roman" w:hAnsiTheme="majorHAnsi" w:cs="Times New Roman"/>
                <w:color w:val="000000"/>
                <w:sz w:val="20"/>
                <w:szCs w:val="20"/>
                <w:lang w:val="en-US"/>
              </w:rPr>
              <w:t>-0.048</w:t>
            </w:r>
          </w:p>
        </w:tc>
        <w:tc>
          <w:tcPr>
            <w:tcW w:w="1260" w:type="dxa"/>
            <w:tcBorders>
              <w:top w:val="nil"/>
              <w:left w:val="nil"/>
              <w:bottom w:val="single" w:sz="8" w:space="0" w:color="ED7A72"/>
              <w:right w:val="single" w:sz="8" w:space="0" w:color="ED7A72"/>
            </w:tcBorders>
            <w:shd w:val="clear" w:color="000000" w:fill="F9D2D0"/>
            <w:noWrap/>
            <w:vAlign w:val="center"/>
            <w:hideMark/>
          </w:tcPr>
          <w:p w14:paraId="3BB0559B" w14:textId="77777777" w:rsidR="008F2459" w:rsidRPr="008F2459" w:rsidRDefault="008F2459" w:rsidP="005755A7">
            <w:pPr>
              <w:spacing w:after="0" w:line="240" w:lineRule="auto"/>
              <w:jc w:val="center"/>
              <w:rPr>
                <w:rFonts w:asciiTheme="majorHAnsi" w:eastAsia="Times New Roman" w:hAnsiTheme="majorHAnsi" w:cs="Times New Roman"/>
                <w:color w:val="000000"/>
                <w:sz w:val="20"/>
                <w:szCs w:val="20"/>
                <w:lang w:val="en-US"/>
              </w:rPr>
            </w:pPr>
            <w:r w:rsidRPr="008F2459">
              <w:rPr>
                <w:rFonts w:asciiTheme="majorHAnsi" w:eastAsia="Times New Roman" w:hAnsiTheme="majorHAnsi" w:cs="Times New Roman"/>
                <w:color w:val="000000"/>
                <w:sz w:val="20"/>
                <w:szCs w:val="20"/>
                <w:lang w:val="en-US"/>
              </w:rPr>
              <w:t>-0.034</w:t>
            </w:r>
          </w:p>
        </w:tc>
      </w:tr>
      <w:tr w:rsidR="008F2459" w:rsidRPr="008F2459" w14:paraId="2CDEFC7A" w14:textId="77777777" w:rsidTr="008F2459">
        <w:trPr>
          <w:trHeight w:val="315"/>
        </w:trPr>
        <w:tc>
          <w:tcPr>
            <w:tcW w:w="1640" w:type="dxa"/>
            <w:vMerge/>
            <w:tcBorders>
              <w:top w:val="nil"/>
              <w:left w:val="single" w:sz="8" w:space="0" w:color="ED7A72"/>
              <w:bottom w:val="single" w:sz="8" w:space="0" w:color="ED7A72"/>
              <w:right w:val="single" w:sz="8" w:space="0" w:color="ED7A72"/>
            </w:tcBorders>
            <w:vAlign w:val="center"/>
            <w:hideMark/>
          </w:tcPr>
          <w:p w14:paraId="48AFEC1B" w14:textId="77777777" w:rsidR="008F2459" w:rsidRPr="008F2459" w:rsidRDefault="008F2459" w:rsidP="008F2459">
            <w:pPr>
              <w:spacing w:after="0" w:line="240" w:lineRule="auto"/>
              <w:rPr>
                <w:rFonts w:asciiTheme="majorHAnsi" w:eastAsia="Times New Roman" w:hAnsiTheme="majorHAnsi" w:cs="Times New Roman"/>
                <w:b/>
                <w:bCs/>
                <w:color w:val="000000"/>
                <w:sz w:val="20"/>
                <w:szCs w:val="20"/>
                <w:lang w:val="en-US"/>
              </w:rPr>
            </w:pPr>
          </w:p>
        </w:tc>
        <w:tc>
          <w:tcPr>
            <w:tcW w:w="1107" w:type="dxa"/>
            <w:tcBorders>
              <w:top w:val="nil"/>
              <w:left w:val="nil"/>
              <w:bottom w:val="single" w:sz="8" w:space="0" w:color="ED7A72"/>
              <w:right w:val="single" w:sz="8" w:space="0" w:color="ED7A72"/>
            </w:tcBorders>
            <w:shd w:val="clear" w:color="auto" w:fill="auto"/>
            <w:noWrap/>
            <w:vAlign w:val="center"/>
            <w:hideMark/>
          </w:tcPr>
          <w:p w14:paraId="2001AE3D" w14:textId="7DEE0004" w:rsidR="008F2459" w:rsidRPr="008F2459" w:rsidRDefault="008F2459" w:rsidP="005755A7">
            <w:pPr>
              <w:spacing w:after="0" w:line="240" w:lineRule="auto"/>
              <w:jc w:val="center"/>
              <w:rPr>
                <w:rFonts w:asciiTheme="majorHAnsi" w:eastAsia="Times New Roman" w:hAnsiTheme="majorHAnsi" w:cs="Times New Roman"/>
                <w:color w:val="000000"/>
                <w:sz w:val="20"/>
                <w:szCs w:val="20"/>
                <w:lang w:val="en-US"/>
              </w:rPr>
            </w:pPr>
            <w:r w:rsidRPr="008F2459">
              <w:rPr>
                <w:rFonts w:asciiTheme="majorHAnsi" w:eastAsia="Times New Roman" w:hAnsiTheme="majorHAnsi" w:cs="Times New Roman"/>
                <w:color w:val="000000"/>
                <w:sz w:val="20"/>
                <w:szCs w:val="20"/>
                <w:lang w:val="en-US"/>
              </w:rPr>
              <w:t>(0.016)</w:t>
            </w:r>
          </w:p>
        </w:tc>
        <w:tc>
          <w:tcPr>
            <w:tcW w:w="1213" w:type="dxa"/>
            <w:tcBorders>
              <w:top w:val="nil"/>
              <w:left w:val="nil"/>
              <w:bottom w:val="single" w:sz="8" w:space="0" w:color="ED7A72"/>
              <w:right w:val="single" w:sz="8" w:space="0" w:color="ED7A72"/>
            </w:tcBorders>
            <w:shd w:val="clear" w:color="auto" w:fill="auto"/>
            <w:noWrap/>
            <w:vAlign w:val="bottom"/>
            <w:hideMark/>
          </w:tcPr>
          <w:p w14:paraId="7B86193F" w14:textId="77777777" w:rsidR="008F2459" w:rsidRPr="008F2459" w:rsidRDefault="008F2459" w:rsidP="005755A7">
            <w:pPr>
              <w:spacing w:after="0" w:line="240" w:lineRule="auto"/>
              <w:jc w:val="center"/>
              <w:rPr>
                <w:rFonts w:asciiTheme="majorHAnsi" w:eastAsia="Times New Roman" w:hAnsiTheme="majorHAnsi" w:cs="Times New Roman"/>
                <w:color w:val="000000"/>
                <w:sz w:val="20"/>
                <w:szCs w:val="20"/>
                <w:lang w:val="en-US"/>
              </w:rPr>
            </w:pPr>
            <w:r w:rsidRPr="008F2459">
              <w:rPr>
                <w:rFonts w:asciiTheme="majorHAnsi" w:eastAsia="Times New Roman" w:hAnsiTheme="majorHAnsi" w:cs="Times New Roman"/>
                <w:color w:val="000000"/>
                <w:sz w:val="20"/>
                <w:szCs w:val="20"/>
                <w:lang w:val="en-US"/>
              </w:rPr>
              <w:t>(0.015)</w:t>
            </w:r>
          </w:p>
        </w:tc>
        <w:tc>
          <w:tcPr>
            <w:tcW w:w="1080" w:type="dxa"/>
            <w:tcBorders>
              <w:top w:val="nil"/>
              <w:left w:val="nil"/>
              <w:bottom w:val="single" w:sz="8" w:space="0" w:color="ED7A72"/>
              <w:right w:val="single" w:sz="8" w:space="0" w:color="ED7A72"/>
            </w:tcBorders>
            <w:shd w:val="clear" w:color="auto" w:fill="auto"/>
            <w:noWrap/>
            <w:vAlign w:val="center"/>
            <w:hideMark/>
          </w:tcPr>
          <w:p w14:paraId="628383D7" w14:textId="2E838D72" w:rsidR="008F2459" w:rsidRPr="008F2459" w:rsidRDefault="008F2459" w:rsidP="005755A7">
            <w:pPr>
              <w:spacing w:after="0" w:line="240" w:lineRule="auto"/>
              <w:jc w:val="center"/>
              <w:rPr>
                <w:rFonts w:asciiTheme="majorHAnsi" w:eastAsia="Times New Roman" w:hAnsiTheme="majorHAnsi" w:cs="Times New Roman"/>
                <w:color w:val="000000"/>
                <w:sz w:val="20"/>
                <w:szCs w:val="20"/>
                <w:lang w:val="en-US"/>
              </w:rPr>
            </w:pPr>
            <w:r w:rsidRPr="008F2459">
              <w:rPr>
                <w:rFonts w:asciiTheme="majorHAnsi" w:eastAsia="Times New Roman" w:hAnsiTheme="majorHAnsi" w:cs="Times New Roman"/>
                <w:color w:val="000000"/>
                <w:sz w:val="20"/>
                <w:szCs w:val="20"/>
                <w:lang w:val="en-US"/>
              </w:rPr>
              <w:t>(0.017)</w:t>
            </w:r>
          </w:p>
        </w:tc>
        <w:tc>
          <w:tcPr>
            <w:tcW w:w="1170" w:type="dxa"/>
            <w:tcBorders>
              <w:top w:val="nil"/>
              <w:left w:val="nil"/>
              <w:bottom w:val="single" w:sz="8" w:space="0" w:color="ED7A72"/>
              <w:right w:val="single" w:sz="8" w:space="0" w:color="ED7A72"/>
            </w:tcBorders>
            <w:shd w:val="clear" w:color="auto" w:fill="auto"/>
            <w:noWrap/>
            <w:vAlign w:val="center"/>
            <w:hideMark/>
          </w:tcPr>
          <w:p w14:paraId="6A65B5FB" w14:textId="77777777" w:rsidR="008F2459" w:rsidRPr="008F2459" w:rsidRDefault="008F2459" w:rsidP="005755A7">
            <w:pPr>
              <w:spacing w:after="0" w:line="240" w:lineRule="auto"/>
              <w:jc w:val="center"/>
              <w:rPr>
                <w:rFonts w:asciiTheme="majorHAnsi" w:eastAsia="Times New Roman" w:hAnsiTheme="majorHAnsi" w:cs="Times New Roman"/>
                <w:color w:val="000000"/>
                <w:sz w:val="20"/>
                <w:szCs w:val="20"/>
                <w:lang w:val="en-US"/>
              </w:rPr>
            </w:pPr>
            <w:r w:rsidRPr="008F2459">
              <w:rPr>
                <w:rFonts w:asciiTheme="majorHAnsi" w:eastAsia="Times New Roman" w:hAnsiTheme="majorHAnsi" w:cs="Times New Roman"/>
                <w:color w:val="000000"/>
                <w:sz w:val="20"/>
                <w:szCs w:val="20"/>
                <w:lang w:val="en-US"/>
              </w:rPr>
              <w:t>(0.039)</w:t>
            </w:r>
          </w:p>
        </w:tc>
        <w:tc>
          <w:tcPr>
            <w:tcW w:w="990" w:type="dxa"/>
            <w:tcBorders>
              <w:top w:val="nil"/>
              <w:left w:val="nil"/>
              <w:bottom w:val="single" w:sz="8" w:space="0" w:color="ED7A72"/>
              <w:right w:val="single" w:sz="8" w:space="0" w:color="ED7A72"/>
            </w:tcBorders>
            <w:shd w:val="clear" w:color="auto" w:fill="auto"/>
            <w:noWrap/>
            <w:vAlign w:val="center"/>
            <w:hideMark/>
          </w:tcPr>
          <w:p w14:paraId="5B034715" w14:textId="77777777" w:rsidR="008F2459" w:rsidRPr="008F2459" w:rsidRDefault="008F2459" w:rsidP="005755A7">
            <w:pPr>
              <w:spacing w:after="0" w:line="240" w:lineRule="auto"/>
              <w:jc w:val="center"/>
              <w:rPr>
                <w:rFonts w:asciiTheme="majorHAnsi" w:eastAsia="Times New Roman" w:hAnsiTheme="majorHAnsi" w:cs="Times New Roman"/>
                <w:color w:val="000000"/>
                <w:sz w:val="20"/>
                <w:szCs w:val="20"/>
                <w:lang w:val="en-US"/>
              </w:rPr>
            </w:pPr>
            <w:r w:rsidRPr="008F2459">
              <w:rPr>
                <w:rFonts w:asciiTheme="majorHAnsi" w:eastAsia="Times New Roman" w:hAnsiTheme="majorHAnsi" w:cs="Times New Roman"/>
                <w:color w:val="000000"/>
                <w:sz w:val="20"/>
                <w:szCs w:val="20"/>
                <w:lang w:val="en-US"/>
              </w:rPr>
              <w:t>(0.041)</w:t>
            </w:r>
          </w:p>
        </w:tc>
        <w:tc>
          <w:tcPr>
            <w:tcW w:w="1080" w:type="dxa"/>
            <w:tcBorders>
              <w:top w:val="nil"/>
              <w:left w:val="nil"/>
              <w:bottom w:val="single" w:sz="8" w:space="0" w:color="ED7A72"/>
              <w:right w:val="single" w:sz="8" w:space="0" w:color="ED7A72"/>
            </w:tcBorders>
            <w:shd w:val="clear" w:color="auto" w:fill="auto"/>
            <w:noWrap/>
            <w:vAlign w:val="bottom"/>
            <w:hideMark/>
          </w:tcPr>
          <w:p w14:paraId="27CAD5DC" w14:textId="77777777" w:rsidR="008F2459" w:rsidRPr="008F2459" w:rsidRDefault="008F2459" w:rsidP="005755A7">
            <w:pPr>
              <w:spacing w:after="0" w:line="240" w:lineRule="auto"/>
              <w:jc w:val="center"/>
              <w:rPr>
                <w:rFonts w:asciiTheme="majorHAnsi" w:eastAsia="Times New Roman" w:hAnsiTheme="majorHAnsi" w:cs="Times New Roman"/>
                <w:color w:val="000000"/>
                <w:sz w:val="20"/>
                <w:szCs w:val="20"/>
                <w:lang w:val="en-US"/>
              </w:rPr>
            </w:pPr>
            <w:r w:rsidRPr="008F2459">
              <w:rPr>
                <w:rFonts w:asciiTheme="majorHAnsi" w:eastAsia="Times New Roman" w:hAnsiTheme="majorHAnsi" w:cs="Times New Roman"/>
                <w:color w:val="000000"/>
                <w:sz w:val="20"/>
                <w:szCs w:val="20"/>
                <w:lang w:val="en-US"/>
              </w:rPr>
              <w:t>(0.056)</w:t>
            </w:r>
          </w:p>
        </w:tc>
        <w:tc>
          <w:tcPr>
            <w:tcW w:w="1260" w:type="dxa"/>
            <w:tcBorders>
              <w:top w:val="nil"/>
              <w:left w:val="nil"/>
              <w:bottom w:val="single" w:sz="8" w:space="0" w:color="ED7A72"/>
              <w:right w:val="single" w:sz="8" w:space="0" w:color="ED7A72"/>
            </w:tcBorders>
            <w:shd w:val="clear" w:color="auto" w:fill="auto"/>
            <w:noWrap/>
            <w:vAlign w:val="center"/>
            <w:hideMark/>
          </w:tcPr>
          <w:p w14:paraId="2B7B1B9C" w14:textId="77777777" w:rsidR="008F2459" w:rsidRPr="008F2459" w:rsidRDefault="008F2459" w:rsidP="005755A7">
            <w:pPr>
              <w:spacing w:after="0" w:line="240" w:lineRule="auto"/>
              <w:jc w:val="center"/>
              <w:rPr>
                <w:rFonts w:asciiTheme="majorHAnsi" w:eastAsia="Times New Roman" w:hAnsiTheme="majorHAnsi" w:cs="Times New Roman"/>
                <w:color w:val="000000"/>
                <w:sz w:val="20"/>
                <w:szCs w:val="20"/>
                <w:lang w:val="en-US"/>
              </w:rPr>
            </w:pPr>
            <w:r w:rsidRPr="008F2459">
              <w:rPr>
                <w:rFonts w:asciiTheme="majorHAnsi" w:eastAsia="Times New Roman" w:hAnsiTheme="majorHAnsi" w:cs="Times New Roman"/>
                <w:color w:val="000000"/>
                <w:sz w:val="20"/>
                <w:szCs w:val="20"/>
                <w:lang w:val="en-US"/>
              </w:rPr>
              <w:t>(0.077)</w:t>
            </w:r>
          </w:p>
        </w:tc>
      </w:tr>
      <w:tr w:rsidR="008F2459" w:rsidRPr="008F2459" w14:paraId="68AC0682" w14:textId="77777777" w:rsidTr="008F2459">
        <w:trPr>
          <w:trHeight w:val="315"/>
        </w:trPr>
        <w:tc>
          <w:tcPr>
            <w:tcW w:w="1640" w:type="dxa"/>
            <w:vMerge w:val="restart"/>
            <w:tcBorders>
              <w:top w:val="nil"/>
              <w:left w:val="single" w:sz="8" w:space="0" w:color="ED7A72"/>
              <w:bottom w:val="single" w:sz="8" w:space="0" w:color="ED7A72"/>
              <w:right w:val="single" w:sz="8" w:space="0" w:color="ED7A72"/>
            </w:tcBorders>
            <w:shd w:val="clear" w:color="000000" w:fill="F9D2D0"/>
            <w:vAlign w:val="center"/>
            <w:hideMark/>
          </w:tcPr>
          <w:p w14:paraId="01888EC5" w14:textId="77777777" w:rsidR="008F2459" w:rsidRPr="008F2459" w:rsidRDefault="008F2459" w:rsidP="008F2459">
            <w:pPr>
              <w:spacing w:after="0" w:line="240" w:lineRule="auto"/>
              <w:rPr>
                <w:rFonts w:asciiTheme="majorHAnsi" w:eastAsia="Times New Roman" w:hAnsiTheme="majorHAnsi" w:cs="Times New Roman"/>
                <w:b/>
                <w:bCs/>
                <w:color w:val="000000"/>
                <w:sz w:val="20"/>
                <w:szCs w:val="20"/>
                <w:lang w:val="en-US"/>
              </w:rPr>
            </w:pPr>
            <w:r w:rsidRPr="008F2459">
              <w:rPr>
                <w:rFonts w:asciiTheme="majorHAnsi" w:eastAsia="Times New Roman" w:hAnsiTheme="majorHAnsi" w:cs="Times New Roman"/>
                <w:b/>
                <w:bCs/>
                <w:color w:val="000000"/>
                <w:sz w:val="20"/>
                <w:szCs w:val="20"/>
                <w:lang w:val="en-US"/>
              </w:rPr>
              <w:t>Measurement</w:t>
            </w:r>
          </w:p>
        </w:tc>
        <w:tc>
          <w:tcPr>
            <w:tcW w:w="1107" w:type="dxa"/>
            <w:tcBorders>
              <w:top w:val="nil"/>
              <w:left w:val="nil"/>
              <w:bottom w:val="single" w:sz="8" w:space="0" w:color="ED7A72"/>
              <w:right w:val="single" w:sz="8" w:space="0" w:color="ED7A72"/>
            </w:tcBorders>
            <w:shd w:val="clear" w:color="000000" w:fill="F9D2D0"/>
            <w:noWrap/>
            <w:vAlign w:val="center"/>
            <w:hideMark/>
          </w:tcPr>
          <w:p w14:paraId="6ED9C2C0" w14:textId="77777777" w:rsidR="008F2459" w:rsidRPr="008F2459" w:rsidRDefault="008F2459" w:rsidP="005755A7">
            <w:pPr>
              <w:spacing w:after="0" w:line="240" w:lineRule="auto"/>
              <w:jc w:val="center"/>
              <w:rPr>
                <w:rFonts w:asciiTheme="majorHAnsi" w:eastAsia="Times New Roman" w:hAnsiTheme="majorHAnsi" w:cs="Times New Roman"/>
                <w:color w:val="000000"/>
                <w:sz w:val="20"/>
                <w:szCs w:val="20"/>
                <w:lang w:val="en-US"/>
              </w:rPr>
            </w:pPr>
            <w:r w:rsidRPr="008F2459">
              <w:rPr>
                <w:rFonts w:asciiTheme="majorHAnsi" w:eastAsia="Times New Roman" w:hAnsiTheme="majorHAnsi" w:cs="Times New Roman"/>
                <w:color w:val="000000"/>
                <w:sz w:val="20"/>
                <w:szCs w:val="20"/>
                <w:lang w:val="en-US"/>
              </w:rPr>
              <w:t>-0.015</w:t>
            </w:r>
          </w:p>
        </w:tc>
        <w:tc>
          <w:tcPr>
            <w:tcW w:w="1213" w:type="dxa"/>
            <w:tcBorders>
              <w:top w:val="nil"/>
              <w:left w:val="nil"/>
              <w:bottom w:val="single" w:sz="8" w:space="0" w:color="ED7A72"/>
              <w:right w:val="single" w:sz="8" w:space="0" w:color="ED7A72"/>
            </w:tcBorders>
            <w:shd w:val="clear" w:color="000000" w:fill="F9D2D0"/>
            <w:noWrap/>
            <w:vAlign w:val="center"/>
            <w:hideMark/>
          </w:tcPr>
          <w:p w14:paraId="33113FE1" w14:textId="77777777" w:rsidR="008F2459" w:rsidRPr="008F2459" w:rsidRDefault="008F2459" w:rsidP="005755A7">
            <w:pPr>
              <w:spacing w:after="0" w:line="240" w:lineRule="auto"/>
              <w:jc w:val="center"/>
              <w:rPr>
                <w:rFonts w:asciiTheme="majorHAnsi" w:eastAsia="Times New Roman" w:hAnsiTheme="majorHAnsi" w:cs="Times New Roman"/>
                <w:color w:val="000000"/>
                <w:sz w:val="20"/>
                <w:szCs w:val="20"/>
                <w:lang w:val="en-US"/>
              </w:rPr>
            </w:pPr>
            <w:r w:rsidRPr="008F2459">
              <w:rPr>
                <w:rFonts w:asciiTheme="majorHAnsi" w:eastAsia="Times New Roman" w:hAnsiTheme="majorHAnsi" w:cs="Times New Roman"/>
                <w:color w:val="000000"/>
                <w:sz w:val="20"/>
                <w:szCs w:val="20"/>
                <w:lang w:val="en-US"/>
              </w:rPr>
              <w:t>-0.028</w:t>
            </w:r>
          </w:p>
        </w:tc>
        <w:tc>
          <w:tcPr>
            <w:tcW w:w="1080" w:type="dxa"/>
            <w:tcBorders>
              <w:top w:val="nil"/>
              <w:left w:val="nil"/>
              <w:bottom w:val="single" w:sz="8" w:space="0" w:color="ED7A72"/>
              <w:right w:val="single" w:sz="8" w:space="0" w:color="ED7A72"/>
            </w:tcBorders>
            <w:shd w:val="clear" w:color="000000" w:fill="F9D2D0"/>
            <w:noWrap/>
            <w:vAlign w:val="center"/>
            <w:hideMark/>
          </w:tcPr>
          <w:p w14:paraId="37CC70FB" w14:textId="77777777" w:rsidR="008F2459" w:rsidRPr="008F2459" w:rsidRDefault="008F2459" w:rsidP="005755A7">
            <w:pPr>
              <w:spacing w:after="0" w:line="240" w:lineRule="auto"/>
              <w:jc w:val="center"/>
              <w:rPr>
                <w:rFonts w:asciiTheme="majorHAnsi" w:eastAsia="Times New Roman" w:hAnsiTheme="majorHAnsi" w:cs="Times New Roman"/>
                <w:color w:val="000000"/>
                <w:sz w:val="20"/>
                <w:szCs w:val="20"/>
                <w:lang w:val="en-US"/>
              </w:rPr>
            </w:pPr>
            <w:r w:rsidRPr="008F2459">
              <w:rPr>
                <w:rFonts w:asciiTheme="majorHAnsi" w:eastAsia="Times New Roman" w:hAnsiTheme="majorHAnsi" w:cs="Times New Roman"/>
                <w:color w:val="000000"/>
                <w:sz w:val="20"/>
                <w:szCs w:val="20"/>
                <w:lang w:val="en-US"/>
              </w:rPr>
              <w:t>-0.033</w:t>
            </w:r>
          </w:p>
        </w:tc>
        <w:tc>
          <w:tcPr>
            <w:tcW w:w="1170" w:type="dxa"/>
            <w:tcBorders>
              <w:top w:val="nil"/>
              <w:left w:val="nil"/>
              <w:bottom w:val="single" w:sz="8" w:space="0" w:color="ED7A72"/>
              <w:right w:val="single" w:sz="8" w:space="0" w:color="ED7A72"/>
            </w:tcBorders>
            <w:shd w:val="clear" w:color="000000" w:fill="F9D2D0"/>
            <w:noWrap/>
            <w:vAlign w:val="center"/>
            <w:hideMark/>
          </w:tcPr>
          <w:p w14:paraId="391729A5" w14:textId="77777777" w:rsidR="008F2459" w:rsidRPr="008F2459" w:rsidRDefault="008F2459" w:rsidP="005755A7">
            <w:pPr>
              <w:spacing w:after="0" w:line="240" w:lineRule="auto"/>
              <w:jc w:val="center"/>
              <w:rPr>
                <w:rFonts w:asciiTheme="majorHAnsi" w:eastAsia="Times New Roman" w:hAnsiTheme="majorHAnsi" w:cs="Times New Roman"/>
                <w:color w:val="000000"/>
                <w:sz w:val="20"/>
                <w:szCs w:val="20"/>
                <w:lang w:val="en-US"/>
              </w:rPr>
            </w:pPr>
            <w:r w:rsidRPr="008F2459">
              <w:rPr>
                <w:rFonts w:asciiTheme="majorHAnsi" w:eastAsia="Times New Roman" w:hAnsiTheme="majorHAnsi" w:cs="Times New Roman"/>
                <w:color w:val="000000"/>
                <w:sz w:val="20"/>
                <w:szCs w:val="20"/>
                <w:lang w:val="en-US"/>
              </w:rPr>
              <w:t>0.013</w:t>
            </w:r>
          </w:p>
        </w:tc>
        <w:tc>
          <w:tcPr>
            <w:tcW w:w="990" w:type="dxa"/>
            <w:tcBorders>
              <w:top w:val="nil"/>
              <w:left w:val="nil"/>
              <w:bottom w:val="single" w:sz="8" w:space="0" w:color="ED7A72"/>
              <w:right w:val="single" w:sz="8" w:space="0" w:color="ED7A72"/>
            </w:tcBorders>
            <w:shd w:val="clear" w:color="000000" w:fill="F9D2D0"/>
            <w:noWrap/>
            <w:vAlign w:val="center"/>
            <w:hideMark/>
          </w:tcPr>
          <w:p w14:paraId="48A57E53" w14:textId="77777777" w:rsidR="008F2459" w:rsidRPr="008F2459" w:rsidRDefault="008F2459" w:rsidP="005755A7">
            <w:pPr>
              <w:spacing w:after="0" w:line="240" w:lineRule="auto"/>
              <w:jc w:val="center"/>
              <w:rPr>
                <w:rFonts w:asciiTheme="majorHAnsi" w:eastAsia="Times New Roman" w:hAnsiTheme="majorHAnsi" w:cs="Times New Roman"/>
                <w:color w:val="000000"/>
                <w:sz w:val="20"/>
                <w:szCs w:val="20"/>
                <w:lang w:val="en-US"/>
              </w:rPr>
            </w:pPr>
            <w:r w:rsidRPr="008F2459">
              <w:rPr>
                <w:rFonts w:asciiTheme="majorHAnsi" w:eastAsia="Times New Roman" w:hAnsiTheme="majorHAnsi" w:cs="Times New Roman"/>
                <w:color w:val="000000"/>
                <w:sz w:val="20"/>
                <w:szCs w:val="20"/>
                <w:lang w:val="en-US"/>
              </w:rPr>
              <w:t>0.009</w:t>
            </w:r>
          </w:p>
        </w:tc>
        <w:tc>
          <w:tcPr>
            <w:tcW w:w="1080" w:type="dxa"/>
            <w:tcBorders>
              <w:top w:val="nil"/>
              <w:left w:val="nil"/>
              <w:bottom w:val="single" w:sz="8" w:space="0" w:color="ED7A72"/>
              <w:right w:val="single" w:sz="8" w:space="0" w:color="ED7A72"/>
            </w:tcBorders>
            <w:shd w:val="clear" w:color="000000" w:fill="F9D2D0"/>
            <w:noWrap/>
            <w:vAlign w:val="center"/>
            <w:hideMark/>
          </w:tcPr>
          <w:p w14:paraId="0FEC18C3" w14:textId="77777777" w:rsidR="008F2459" w:rsidRPr="008F2459" w:rsidRDefault="008F2459" w:rsidP="005755A7">
            <w:pPr>
              <w:spacing w:after="0" w:line="240" w:lineRule="auto"/>
              <w:jc w:val="center"/>
              <w:rPr>
                <w:rFonts w:asciiTheme="majorHAnsi" w:eastAsia="Times New Roman" w:hAnsiTheme="majorHAnsi" w:cs="Times New Roman"/>
                <w:color w:val="000000"/>
                <w:sz w:val="20"/>
                <w:szCs w:val="20"/>
                <w:lang w:val="en-US"/>
              </w:rPr>
            </w:pPr>
            <w:r w:rsidRPr="008F2459">
              <w:rPr>
                <w:rFonts w:asciiTheme="majorHAnsi" w:eastAsia="Times New Roman" w:hAnsiTheme="majorHAnsi" w:cs="Times New Roman"/>
                <w:color w:val="000000"/>
                <w:sz w:val="20"/>
                <w:szCs w:val="20"/>
                <w:lang w:val="en-US"/>
              </w:rPr>
              <w:t>-0.108</w:t>
            </w:r>
          </w:p>
        </w:tc>
        <w:tc>
          <w:tcPr>
            <w:tcW w:w="1260" w:type="dxa"/>
            <w:tcBorders>
              <w:top w:val="nil"/>
              <w:left w:val="nil"/>
              <w:bottom w:val="single" w:sz="8" w:space="0" w:color="ED7A72"/>
              <w:right w:val="single" w:sz="8" w:space="0" w:color="ED7A72"/>
            </w:tcBorders>
            <w:shd w:val="clear" w:color="000000" w:fill="F9D2D0"/>
            <w:noWrap/>
            <w:vAlign w:val="center"/>
            <w:hideMark/>
          </w:tcPr>
          <w:p w14:paraId="6F7EA5D0" w14:textId="77777777" w:rsidR="008F2459" w:rsidRPr="008F2459" w:rsidRDefault="008F2459" w:rsidP="005755A7">
            <w:pPr>
              <w:spacing w:after="0" w:line="240" w:lineRule="auto"/>
              <w:jc w:val="center"/>
              <w:rPr>
                <w:rFonts w:asciiTheme="majorHAnsi" w:eastAsia="Times New Roman" w:hAnsiTheme="majorHAnsi" w:cs="Times New Roman"/>
                <w:color w:val="000000"/>
                <w:sz w:val="20"/>
                <w:szCs w:val="20"/>
                <w:lang w:val="en-US"/>
              </w:rPr>
            </w:pPr>
            <w:r w:rsidRPr="008F2459">
              <w:rPr>
                <w:rFonts w:asciiTheme="majorHAnsi" w:eastAsia="Times New Roman" w:hAnsiTheme="majorHAnsi" w:cs="Times New Roman"/>
                <w:color w:val="000000"/>
                <w:sz w:val="20"/>
                <w:szCs w:val="20"/>
                <w:lang w:val="en-US"/>
              </w:rPr>
              <w:t>-0.114</w:t>
            </w:r>
          </w:p>
        </w:tc>
      </w:tr>
      <w:tr w:rsidR="008F2459" w:rsidRPr="008F2459" w14:paraId="4DC895AF" w14:textId="77777777" w:rsidTr="008F2459">
        <w:trPr>
          <w:trHeight w:val="315"/>
        </w:trPr>
        <w:tc>
          <w:tcPr>
            <w:tcW w:w="1640" w:type="dxa"/>
            <w:vMerge/>
            <w:tcBorders>
              <w:top w:val="nil"/>
              <w:left w:val="single" w:sz="8" w:space="0" w:color="ED7A72"/>
              <w:bottom w:val="single" w:sz="8" w:space="0" w:color="ED7A72"/>
              <w:right w:val="single" w:sz="8" w:space="0" w:color="ED7A72"/>
            </w:tcBorders>
            <w:vAlign w:val="center"/>
            <w:hideMark/>
          </w:tcPr>
          <w:p w14:paraId="2A82A370" w14:textId="77777777" w:rsidR="008F2459" w:rsidRPr="008F2459" w:rsidRDefault="008F2459" w:rsidP="008F2459">
            <w:pPr>
              <w:spacing w:after="0" w:line="240" w:lineRule="auto"/>
              <w:rPr>
                <w:rFonts w:asciiTheme="majorHAnsi" w:eastAsia="Times New Roman" w:hAnsiTheme="majorHAnsi" w:cs="Times New Roman"/>
                <w:b/>
                <w:bCs/>
                <w:color w:val="000000"/>
                <w:sz w:val="20"/>
                <w:szCs w:val="20"/>
                <w:lang w:val="en-US"/>
              </w:rPr>
            </w:pPr>
          </w:p>
        </w:tc>
        <w:tc>
          <w:tcPr>
            <w:tcW w:w="1107" w:type="dxa"/>
            <w:tcBorders>
              <w:top w:val="nil"/>
              <w:left w:val="nil"/>
              <w:bottom w:val="single" w:sz="8" w:space="0" w:color="ED7A72"/>
              <w:right w:val="single" w:sz="8" w:space="0" w:color="ED7A72"/>
            </w:tcBorders>
            <w:shd w:val="clear" w:color="auto" w:fill="auto"/>
            <w:noWrap/>
            <w:vAlign w:val="center"/>
            <w:hideMark/>
          </w:tcPr>
          <w:p w14:paraId="70C4BCFA" w14:textId="07D608C9" w:rsidR="008F2459" w:rsidRPr="008F2459" w:rsidRDefault="008F2459" w:rsidP="005755A7">
            <w:pPr>
              <w:spacing w:after="0" w:line="240" w:lineRule="auto"/>
              <w:jc w:val="center"/>
              <w:rPr>
                <w:rFonts w:asciiTheme="majorHAnsi" w:eastAsia="Times New Roman" w:hAnsiTheme="majorHAnsi" w:cs="Times New Roman"/>
                <w:color w:val="000000"/>
                <w:sz w:val="20"/>
                <w:szCs w:val="20"/>
                <w:lang w:val="en-US"/>
              </w:rPr>
            </w:pPr>
            <w:r w:rsidRPr="008F2459">
              <w:rPr>
                <w:rFonts w:asciiTheme="majorHAnsi" w:eastAsia="Times New Roman" w:hAnsiTheme="majorHAnsi" w:cs="Times New Roman"/>
                <w:color w:val="000000"/>
                <w:sz w:val="20"/>
                <w:szCs w:val="20"/>
                <w:lang w:val="en-US"/>
              </w:rPr>
              <w:t>(0.014)</w:t>
            </w:r>
          </w:p>
        </w:tc>
        <w:tc>
          <w:tcPr>
            <w:tcW w:w="1213" w:type="dxa"/>
            <w:tcBorders>
              <w:top w:val="nil"/>
              <w:left w:val="nil"/>
              <w:bottom w:val="single" w:sz="8" w:space="0" w:color="ED7A72"/>
              <w:right w:val="single" w:sz="8" w:space="0" w:color="ED7A72"/>
            </w:tcBorders>
            <w:shd w:val="clear" w:color="auto" w:fill="auto"/>
            <w:noWrap/>
            <w:vAlign w:val="bottom"/>
            <w:hideMark/>
          </w:tcPr>
          <w:p w14:paraId="4692B2FD" w14:textId="77777777" w:rsidR="008F2459" w:rsidRPr="008F2459" w:rsidRDefault="008F2459" w:rsidP="005755A7">
            <w:pPr>
              <w:spacing w:after="0" w:line="240" w:lineRule="auto"/>
              <w:jc w:val="center"/>
              <w:rPr>
                <w:rFonts w:asciiTheme="majorHAnsi" w:eastAsia="Times New Roman" w:hAnsiTheme="majorHAnsi" w:cs="Times New Roman"/>
                <w:color w:val="000000"/>
                <w:sz w:val="20"/>
                <w:szCs w:val="20"/>
                <w:lang w:val="en-US"/>
              </w:rPr>
            </w:pPr>
            <w:r w:rsidRPr="008F2459">
              <w:rPr>
                <w:rFonts w:asciiTheme="majorHAnsi" w:eastAsia="Times New Roman" w:hAnsiTheme="majorHAnsi" w:cs="Times New Roman"/>
                <w:color w:val="000000"/>
                <w:sz w:val="20"/>
                <w:szCs w:val="20"/>
                <w:lang w:val="en-US"/>
              </w:rPr>
              <w:t>(0.019)</w:t>
            </w:r>
          </w:p>
        </w:tc>
        <w:tc>
          <w:tcPr>
            <w:tcW w:w="1080" w:type="dxa"/>
            <w:tcBorders>
              <w:top w:val="nil"/>
              <w:left w:val="nil"/>
              <w:bottom w:val="single" w:sz="8" w:space="0" w:color="ED7A72"/>
              <w:right w:val="single" w:sz="8" w:space="0" w:color="ED7A72"/>
            </w:tcBorders>
            <w:shd w:val="clear" w:color="auto" w:fill="auto"/>
            <w:noWrap/>
            <w:vAlign w:val="center"/>
            <w:hideMark/>
          </w:tcPr>
          <w:p w14:paraId="04E96A9B" w14:textId="391BCD9A" w:rsidR="008F2459" w:rsidRPr="008F2459" w:rsidRDefault="008F2459" w:rsidP="005755A7">
            <w:pPr>
              <w:spacing w:after="0" w:line="240" w:lineRule="auto"/>
              <w:jc w:val="center"/>
              <w:rPr>
                <w:rFonts w:asciiTheme="majorHAnsi" w:eastAsia="Times New Roman" w:hAnsiTheme="majorHAnsi" w:cs="Times New Roman"/>
                <w:color w:val="000000"/>
                <w:sz w:val="20"/>
                <w:szCs w:val="20"/>
                <w:lang w:val="en-US"/>
              </w:rPr>
            </w:pPr>
            <w:r w:rsidRPr="008F2459">
              <w:rPr>
                <w:rFonts w:asciiTheme="majorHAnsi" w:eastAsia="Times New Roman" w:hAnsiTheme="majorHAnsi" w:cs="Times New Roman"/>
                <w:color w:val="000000"/>
                <w:sz w:val="20"/>
                <w:szCs w:val="20"/>
                <w:lang w:val="en-US"/>
              </w:rPr>
              <w:t>(0.022)</w:t>
            </w:r>
          </w:p>
        </w:tc>
        <w:tc>
          <w:tcPr>
            <w:tcW w:w="1170" w:type="dxa"/>
            <w:tcBorders>
              <w:top w:val="nil"/>
              <w:left w:val="nil"/>
              <w:bottom w:val="single" w:sz="8" w:space="0" w:color="ED7A72"/>
              <w:right w:val="single" w:sz="8" w:space="0" w:color="ED7A72"/>
            </w:tcBorders>
            <w:shd w:val="clear" w:color="auto" w:fill="auto"/>
            <w:noWrap/>
            <w:vAlign w:val="center"/>
            <w:hideMark/>
          </w:tcPr>
          <w:p w14:paraId="09AB75DB" w14:textId="77777777" w:rsidR="008F2459" w:rsidRPr="008F2459" w:rsidRDefault="008F2459" w:rsidP="005755A7">
            <w:pPr>
              <w:spacing w:after="0" w:line="240" w:lineRule="auto"/>
              <w:jc w:val="center"/>
              <w:rPr>
                <w:rFonts w:asciiTheme="majorHAnsi" w:eastAsia="Times New Roman" w:hAnsiTheme="majorHAnsi" w:cs="Times New Roman"/>
                <w:color w:val="000000"/>
                <w:sz w:val="20"/>
                <w:szCs w:val="20"/>
                <w:lang w:val="en-US"/>
              </w:rPr>
            </w:pPr>
            <w:r w:rsidRPr="008F2459">
              <w:rPr>
                <w:rFonts w:asciiTheme="majorHAnsi" w:eastAsia="Times New Roman" w:hAnsiTheme="majorHAnsi" w:cs="Times New Roman"/>
                <w:color w:val="000000"/>
                <w:sz w:val="20"/>
                <w:szCs w:val="20"/>
                <w:lang w:val="en-US"/>
              </w:rPr>
              <w:t>(0.053)</w:t>
            </w:r>
          </w:p>
        </w:tc>
        <w:tc>
          <w:tcPr>
            <w:tcW w:w="990" w:type="dxa"/>
            <w:tcBorders>
              <w:top w:val="nil"/>
              <w:left w:val="nil"/>
              <w:bottom w:val="single" w:sz="8" w:space="0" w:color="ED7A72"/>
              <w:right w:val="single" w:sz="8" w:space="0" w:color="ED7A72"/>
            </w:tcBorders>
            <w:shd w:val="clear" w:color="auto" w:fill="auto"/>
            <w:noWrap/>
            <w:vAlign w:val="center"/>
            <w:hideMark/>
          </w:tcPr>
          <w:p w14:paraId="11D51938" w14:textId="77777777" w:rsidR="008F2459" w:rsidRPr="008F2459" w:rsidRDefault="008F2459" w:rsidP="005755A7">
            <w:pPr>
              <w:spacing w:after="0" w:line="240" w:lineRule="auto"/>
              <w:jc w:val="center"/>
              <w:rPr>
                <w:rFonts w:asciiTheme="majorHAnsi" w:eastAsia="Times New Roman" w:hAnsiTheme="majorHAnsi" w:cs="Times New Roman"/>
                <w:color w:val="000000"/>
                <w:sz w:val="20"/>
                <w:szCs w:val="20"/>
                <w:lang w:val="en-US"/>
              </w:rPr>
            </w:pPr>
            <w:r w:rsidRPr="008F2459">
              <w:rPr>
                <w:rFonts w:asciiTheme="majorHAnsi" w:eastAsia="Times New Roman" w:hAnsiTheme="majorHAnsi" w:cs="Times New Roman"/>
                <w:color w:val="000000"/>
                <w:sz w:val="20"/>
                <w:szCs w:val="20"/>
                <w:lang w:val="en-US"/>
              </w:rPr>
              <w:t>(0.031)</w:t>
            </w:r>
          </w:p>
        </w:tc>
        <w:tc>
          <w:tcPr>
            <w:tcW w:w="1080" w:type="dxa"/>
            <w:tcBorders>
              <w:top w:val="nil"/>
              <w:left w:val="nil"/>
              <w:bottom w:val="single" w:sz="8" w:space="0" w:color="ED7A72"/>
              <w:right w:val="single" w:sz="8" w:space="0" w:color="ED7A72"/>
            </w:tcBorders>
            <w:shd w:val="clear" w:color="auto" w:fill="auto"/>
            <w:noWrap/>
            <w:vAlign w:val="center"/>
            <w:hideMark/>
          </w:tcPr>
          <w:p w14:paraId="373537D6" w14:textId="77777777" w:rsidR="008F2459" w:rsidRPr="008F2459" w:rsidRDefault="008F2459" w:rsidP="005755A7">
            <w:pPr>
              <w:spacing w:after="0" w:line="240" w:lineRule="auto"/>
              <w:jc w:val="center"/>
              <w:rPr>
                <w:rFonts w:asciiTheme="majorHAnsi" w:eastAsia="Times New Roman" w:hAnsiTheme="majorHAnsi" w:cs="Times New Roman"/>
                <w:color w:val="000000"/>
                <w:sz w:val="20"/>
                <w:szCs w:val="20"/>
                <w:lang w:val="en-US"/>
              </w:rPr>
            </w:pPr>
            <w:r w:rsidRPr="008F2459">
              <w:rPr>
                <w:rFonts w:asciiTheme="majorHAnsi" w:eastAsia="Times New Roman" w:hAnsiTheme="majorHAnsi" w:cs="Times New Roman"/>
                <w:color w:val="000000"/>
                <w:sz w:val="20"/>
                <w:szCs w:val="20"/>
                <w:lang w:val="en-US"/>
              </w:rPr>
              <w:t>(0.069)</w:t>
            </w:r>
          </w:p>
        </w:tc>
        <w:tc>
          <w:tcPr>
            <w:tcW w:w="1260" w:type="dxa"/>
            <w:tcBorders>
              <w:top w:val="nil"/>
              <w:left w:val="nil"/>
              <w:bottom w:val="single" w:sz="8" w:space="0" w:color="ED7A72"/>
              <w:right w:val="single" w:sz="8" w:space="0" w:color="ED7A72"/>
            </w:tcBorders>
            <w:shd w:val="clear" w:color="auto" w:fill="auto"/>
            <w:noWrap/>
            <w:vAlign w:val="center"/>
            <w:hideMark/>
          </w:tcPr>
          <w:p w14:paraId="0FABD2F4" w14:textId="77777777" w:rsidR="008F2459" w:rsidRPr="008F2459" w:rsidRDefault="008F2459" w:rsidP="005755A7">
            <w:pPr>
              <w:spacing w:after="0" w:line="240" w:lineRule="auto"/>
              <w:jc w:val="center"/>
              <w:rPr>
                <w:rFonts w:asciiTheme="majorHAnsi" w:eastAsia="Times New Roman" w:hAnsiTheme="majorHAnsi" w:cs="Times New Roman"/>
                <w:color w:val="000000"/>
                <w:sz w:val="20"/>
                <w:szCs w:val="20"/>
                <w:lang w:val="en-US"/>
              </w:rPr>
            </w:pPr>
            <w:r w:rsidRPr="008F2459">
              <w:rPr>
                <w:rFonts w:asciiTheme="majorHAnsi" w:eastAsia="Times New Roman" w:hAnsiTheme="majorHAnsi" w:cs="Times New Roman"/>
                <w:color w:val="000000"/>
                <w:sz w:val="20"/>
                <w:szCs w:val="20"/>
                <w:lang w:val="en-US"/>
              </w:rPr>
              <w:t>(0.111)</w:t>
            </w:r>
          </w:p>
        </w:tc>
      </w:tr>
      <w:tr w:rsidR="008F2459" w:rsidRPr="008F2459" w14:paraId="1F7C0920" w14:textId="77777777" w:rsidTr="008F2459">
        <w:trPr>
          <w:trHeight w:val="315"/>
        </w:trPr>
        <w:tc>
          <w:tcPr>
            <w:tcW w:w="1640" w:type="dxa"/>
            <w:vMerge w:val="restart"/>
            <w:tcBorders>
              <w:top w:val="nil"/>
              <w:left w:val="single" w:sz="8" w:space="0" w:color="ED7A72"/>
              <w:bottom w:val="single" w:sz="8" w:space="0" w:color="ED7A72"/>
              <w:right w:val="single" w:sz="8" w:space="0" w:color="ED7A72"/>
            </w:tcBorders>
            <w:shd w:val="clear" w:color="000000" w:fill="F9D2D0"/>
            <w:vAlign w:val="center"/>
            <w:hideMark/>
          </w:tcPr>
          <w:p w14:paraId="23233983" w14:textId="77777777" w:rsidR="008F2459" w:rsidRPr="008F2459" w:rsidRDefault="008F2459" w:rsidP="008F2459">
            <w:pPr>
              <w:spacing w:after="0" w:line="240" w:lineRule="auto"/>
              <w:rPr>
                <w:rFonts w:asciiTheme="majorHAnsi" w:eastAsia="Times New Roman" w:hAnsiTheme="majorHAnsi" w:cs="Times New Roman"/>
                <w:b/>
                <w:bCs/>
                <w:color w:val="000000"/>
                <w:sz w:val="20"/>
                <w:szCs w:val="20"/>
                <w:lang w:val="en-US"/>
              </w:rPr>
            </w:pPr>
            <w:r w:rsidRPr="008F2459">
              <w:rPr>
                <w:rFonts w:asciiTheme="majorHAnsi" w:eastAsia="Times New Roman" w:hAnsiTheme="majorHAnsi" w:cs="Times New Roman"/>
                <w:b/>
                <w:bCs/>
                <w:color w:val="000000"/>
                <w:sz w:val="20"/>
                <w:szCs w:val="20"/>
                <w:lang w:val="en-US"/>
              </w:rPr>
              <w:t>Time</w:t>
            </w:r>
          </w:p>
        </w:tc>
        <w:tc>
          <w:tcPr>
            <w:tcW w:w="1107" w:type="dxa"/>
            <w:tcBorders>
              <w:top w:val="nil"/>
              <w:left w:val="nil"/>
              <w:bottom w:val="single" w:sz="8" w:space="0" w:color="ED7A72"/>
              <w:right w:val="single" w:sz="8" w:space="0" w:color="ED7A72"/>
            </w:tcBorders>
            <w:shd w:val="clear" w:color="000000" w:fill="F9D2D0"/>
            <w:noWrap/>
            <w:vAlign w:val="center"/>
            <w:hideMark/>
          </w:tcPr>
          <w:p w14:paraId="19620F63" w14:textId="77777777" w:rsidR="008F2459" w:rsidRPr="008F2459" w:rsidRDefault="008F2459" w:rsidP="005755A7">
            <w:pPr>
              <w:spacing w:after="0" w:line="240" w:lineRule="auto"/>
              <w:jc w:val="center"/>
              <w:rPr>
                <w:rFonts w:asciiTheme="majorHAnsi" w:eastAsia="Times New Roman" w:hAnsiTheme="majorHAnsi" w:cs="Times New Roman"/>
                <w:color w:val="000000"/>
                <w:sz w:val="20"/>
                <w:szCs w:val="20"/>
                <w:lang w:val="en-US"/>
              </w:rPr>
            </w:pPr>
            <w:r w:rsidRPr="008F2459">
              <w:rPr>
                <w:rFonts w:asciiTheme="majorHAnsi" w:eastAsia="Times New Roman" w:hAnsiTheme="majorHAnsi" w:cs="Times New Roman"/>
                <w:color w:val="000000"/>
                <w:sz w:val="20"/>
                <w:szCs w:val="20"/>
                <w:lang w:val="en-US"/>
              </w:rPr>
              <w:t>0.009</w:t>
            </w:r>
          </w:p>
        </w:tc>
        <w:tc>
          <w:tcPr>
            <w:tcW w:w="1213" w:type="dxa"/>
            <w:tcBorders>
              <w:top w:val="nil"/>
              <w:left w:val="nil"/>
              <w:bottom w:val="single" w:sz="8" w:space="0" w:color="ED7A72"/>
              <w:right w:val="single" w:sz="8" w:space="0" w:color="ED7A72"/>
            </w:tcBorders>
            <w:shd w:val="clear" w:color="000000" w:fill="F9D2D0"/>
            <w:noWrap/>
            <w:vAlign w:val="center"/>
            <w:hideMark/>
          </w:tcPr>
          <w:p w14:paraId="61F516AA" w14:textId="77777777" w:rsidR="008F2459" w:rsidRPr="008F2459" w:rsidRDefault="008F2459" w:rsidP="005755A7">
            <w:pPr>
              <w:spacing w:after="0" w:line="240" w:lineRule="auto"/>
              <w:jc w:val="center"/>
              <w:rPr>
                <w:rFonts w:asciiTheme="majorHAnsi" w:eastAsia="Times New Roman" w:hAnsiTheme="majorHAnsi" w:cs="Times New Roman"/>
                <w:color w:val="000000"/>
                <w:sz w:val="20"/>
                <w:szCs w:val="20"/>
                <w:lang w:val="en-US"/>
              </w:rPr>
            </w:pPr>
            <w:r w:rsidRPr="008F2459">
              <w:rPr>
                <w:rFonts w:asciiTheme="majorHAnsi" w:eastAsia="Times New Roman" w:hAnsiTheme="majorHAnsi" w:cs="Times New Roman"/>
                <w:color w:val="000000"/>
                <w:sz w:val="20"/>
                <w:szCs w:val="20"/>
                <w:lang w:val="en-US"/>
              </w:rPr>
              <w:t>-0.091*</w:t>
            </w:r>
          </w:p>
        </w:tc>
        <w:tc>
          <w:tcPr>
            <w:tcW w:w="1080" w:type="dxa"/>
            <w:tcBorders>
              <w:top w:val="nil"/>
              <w:left w:val="nil"/>
              <w:bottom w:val="single" w:sz="8" w:space="0" w:color="ED7A72"/>
              <w:right w:val="single" w:sz="8" w:space="0" w:color="ED7A72"/>
            </w:tcBorders>
            <w:shd w:val="clear" w:color="000000" w:fill="F9D2D0"/>
            <w:noWrap/>
            <w:vAlign w:val="center"/>
            <w:hideMark/>
          </w:tcPr>
          <w:p w14:paraId="12735F76" w14:textId="77777777" w:rsidR="008F2459" w:rsidRPr="008F2459" w:rsidRDefault="008F2459" w:rsidP="005755A7">
            <w:pPr>
              <w:spacing w:after="0" w:line="240" w:lineRule="auto"/>
              <w:jc w:val="center"/>
              <w:rPr>
                <w:rFonts w:asciiTheme="majorHAnsi" w:eastAsia="Times New Roman" w:hAnsiTheme="majorHAnsi" w:cs="Times New Roman"/>
                <w:color w:val="000000"/>
                <w:sz w:val="20"/>
                <w:szCs w:val="20"/>
                <w:lang w:val="en-US"/>
              </w:rPr>
            </w:pPr>
            <w:r w:rsidRPr="008F2459">
              <w:rPr>
                <w:rFonts w:asciiTheme="majorHAnsi" w:eastAsia="Times New Roman" w:hAnsiTheme="majorHAnsi" w:cs="Times New Roman"/>
                <w:color w:val="000000"/>
                <w:sz w:val="20"/>
                <w:szCs w:val="20"/>
                <w:lang w:val="en-US"/>
              </w:rPr>
              <w:t>-0.055</w:t>
            </w:r>
          </w:p>
        </w:tc>
        <w:tc>
          <w:tcPr>
            <w:tcW w:w="1170" w:type="dxa"/>
            <w:tcBorders>
              <w:top w:val="nil"/>
              <w:left w:val="nil"/>
              <w:bottom w:val="single" w:sz="8" w:space="0" w:color="ED7A72"/>
              <w:right w:val="single" w:sz="8" w:space="0" w:color="ED7A72"/>
            </w:tcBorders>
            <w:shd w:val="clear" w:color="000000" w:fill="F9D2D0"/>
            <w:noWrap/>
            <w:vAlign w:val="center"/>
            <w:hideMark/>
          </w:tcPr>
          <w:p w14:paraId="6F21F453" w14:textId="77777777" w:rsidR="008F2459" w:rsidRPr="008F2459" w:rsidRDefault="008F2459" w:rsidP="005755A7">
            <w:pPr>
              <w:spacing w:after="0" w:line="240" w:lineRule="auto"/>
              <w:jc w:val="center"/>
              <w:rPr>
                <w:rFonts w:asciiTheme="majorHAnsi" w:eastAsia="Times New Roman" w:hAnsiTheme="majorHAnsi" w:cs="Times New Roman"/>
                <w:color w:val="000000"/>
                <w:sz w:val="20"/>
                <w:szCs w:val="20"/>
                <w:lang w:val="en-US"/>
              </w:rPr>
            </w:pPr>
            <w:r w:rsidRPr="008F2459">
              <w:rPr>
                <w:rFonts w:asciiTheme="majorHAnsi" w:eastAsia="Times New Roman" w:hAnsiTheme="majorHAnsi" w:cs="Times New Roman"/>
                <w:color w:val="000000"/>
                <w:sz w:val="20"/>
                <w:szCs w:val="20"/>
                <w:lang w:val="en-US"/>
              </w:rPr>
              <w:t>-0.013</w:t>
            </w:r>
          </w:p>
        </w:tc>
        <w:tc>
          <w:tcPr>
            <w:tcW w:w="990" w:type="dxa"/>
            <w:tcBorders>
              <w:top w:val="nil"/>
              <w:left w:val="nil"/>
              <w:bottom w:val="single" w:sz="8" w:space="0" w:color="ED7A72"/>
              <w:right w:val="single" w:sz="8" w:space="0" w:color="ED7A72"/>
            </w:tcBorders>
            <w:shd w:val="clear" w:color="000000" w:fill="F9D2D0"/>
            <w:noWrap/>
            <w:vAlign w:val="center"/>
            <w:hideMark/>
          </w:tcPr>
          <w:p w14:paraId="04A718C8" w14:textId="7AAB6AD4" w:rsidR="008F2459" w:rsidRPr="008F2459" w:rsidRDefault="008F2459" w:rsidP="005755A7">
            <w:pPr>
              <w:spacing w:after="0" w:line="240" w:lineRule="auto"/>
              <w:jc w:val="center"/>
              <w:rPr>
                <w:rFonts w:asciiTheme="majorHAnsi" w:eastAsia="Times New Roman" w:hAnsiTheme="majorHAnsi" w:cs="Times New Roman"/>
                <w:color w:val="000000"/>
                <w:sz w:val="20"/>
                <w:szCs w:val="20"/>
                <w:lang w:val="en-US"/>
              </w:rPr>
            </w:pPr>
          </w:p>
        </w:tc>
        <w:tc>
          <w:tcPr>
            <w:tcW w:w="1080" w:type="dxa"/>
            <w:tcBorders>
              <w:top w:val="nil"/>
              <w:left w:val="nil"/>
              <w:bottom w:val="single" w:sz="8" w:space="0" w:color="ED7A72"/>
              <w:right w:val="single" w:sz="8" w:space="0" w:color="ED7A72"/>
            </w:tcBorders>
            <w:shd w:val="clear" w:color="000000" w:fill="F9D2D0"/>
            <w:noWrap/>
            <w:vAlign w:val="center"/>
            <w:hideMark/>
          </w:tcPr>
          <w:p w14:paraId="196E5141" w14:textId="77777777" w:rsidR="008F2459" w:rsidRPr="008F2459" w:rsidRDefault="008F2459" w:rsidP="005755A7">
            <w:pPr>
              <w:spacing w:after="0" w:line="240" w:lineRule="auto"/>
              <w:jc w:val="center"/>
              <w:rPr>
                <w:rFonts w:asciiTheme="majorHAnsi" w:eastAsia="Times New Roman" w:hAnsiTheme="majorHAnsi" w:cs="Times New Roman"/>
                <w:color w:val="000000"/>
                <w:sz w:val="20"/>
                <w:szCs w:val="20"/>
                <w:lang w:val="en-US"/>
              </w:rPr>
            </w:pPr>
            <w:r w:rsidRPr="008F2459">
              <w:rPr>
                <w:rFonts w:asciiTheme="majorHAnsi" w:eastAsia="Times New Roman" w:hAnsiTheme="majorHAnsi" w:cs="Times New Roman"/>
                <w:color w:val="000000"/>
                <w:sz w:val="20"/>
                <w:szCs w:val="20"/>
                <w:lang w:val="en-US"/>
              </w:rPr>
              <w:t>-0.298**</w:t>
            </w:r>
          </w:p>
        </w:tc>
        <w:tc>
          <w:tcPr>
            <w:tcW w:w="1260" w:type="dxa"/>
            <w:tcBorders>
              <w:top w:val="nil"/>
              <w:left w:val="nil"/>
              <w:bottom w:val="single" w:sz="8" w:space="0" w:color="ED7A72"/>
              <w:right w:val="single" w:sz="8" w:space="0" w:color="ED7A72"/>
            </w:tcBorders>
            <w:shd w:val="clear" w:color="000000" w:fill="F9D2D0"/>
            <w:noWrap/>
            <w:vAlign w:val="center"/>
            <w:hideMark/>
          </w:tcPr>
          <w:p w14:paraId="382FDE9D" w14:textId="77777777" w:rsidR="008F2459" w:rsidRPr="008F2459" w:rsidRDefault="008F2459" w:rsidP="005755A7">
            <w:pPr>
              <w:spacing w:after="0" w:line="240" w:lineRule="auto"/>
              <w:jc w:val="center"/>
              <w:rPr>
                <w:rFonts w:asciiTheme="majorHAnsi" w:eastAsia="Times New Roman" w:hAnsiTheme="majorHAnsi" w:cs="Times New Roman"/>
                <w:color w:val="000000"/>
                <w:sz w:val="20"/>
                <w:szCs w:val="20"/>
                <w:lang w:val="en-US"/>
              </w:rPr>
            </w:pPr>
            <w:r w:rsidRPr="008F2459">
              <w:rPr>
                <w:rFonts w:asciiTheme="majorHAnsi" w:eastAsia="Times New Roman" w:hAnsiTheme="majorHAnsi" w:cs="Times New Roman"/>
                <w:color w:val="000000"/>
                <w:sz w:val="20"/>
                <w:szCs w:val="20"/>
                <w:lang w:val="en-US"/>
              </w:rPr>
              <w:t>-0.137</w:t>
            </w:r>
          </w:p>
        </w:tc>
      </w:tr>
      <w:tr w:rsidR="008F2459" w:rsidRPr="008F2459" w14:paraId="34396678" w14:textId="77777777" w:rsidTr="008F2459">
        <w:trPr>
          <w:trHeight w:val="315"/>
        </w:trPr>
        <w:tc>
          <w:tcPr>
            <w:tcW w:w="1640" w:type="dxa"/>
            <w:vMerge/>
            <w:tcBorders>
              <w:top w:val="nil"/>
              <w:left w:val="single" w:sz="8" w:space="0" w:color="ED7A72"/>
              <w:bottom w:val="single" w:sz="8" w:space="0" w:color="ED7A72"/>
              <w:right w:val="single" w:sz="8" w:space="0" w:color="ED7A72"/>
            </w:tcBorders>
            <w:vAlign w:val="center"/>
            <w:hideMark/>
          </w:tcPr>
          <w:p w14:paraId="7476CD2A" w14:textId="77777777" w:rsidR="008F2459" w:rsidRPr="008F2459" w:rsidRDefault="008F2459" w:rsidP="008F2459">
            <w:pPr>
              <w:spacing w:after="0" w:line="240" w:lineRule="auto"/>
              <w:rPr>
                <w:rFonts w:asciiTheme="majorHAnsi" w:eastAsia="Times New Roman" w:hAnsiTheme="majorHAnsi" w:cs="Times New Roman"/>
                <w:b/>
                <w:bCs/>
                <w:color w:val="000000"/>
                <w:sz w:val="20"/>
                <w:szCs w:val="20"/>
                <w:lang w:val="en-US"/>
              </w:rPr>
            </w:pPr>
          </w:p>
        </w:tc>
        <w:tc>
          <w:tcPr>
            <w:tcW w:w="1107" w:type="dxa"/>
            <w:tcBorders>
              <w:top w:val="nil"/>
              <w:left w:val="nil"/>
              <w:bottom w:val="single" w:sz="8" w:space="0" w:color="ED7A72"/>
              <w:right w:val="single" w:sz="8" w:space="0" w:color="ED7A72"/>
            </w:tcBorders>
            <w:shd w:val="clear" w:color="auto" w:fill="auto"/>
            <w:noWrap/>
            <w:vAlign w:val="center"/>
            <w:hideMark/>
          </w:tcPr>
          <w:p w14:paraId="0CA9BB79" w14:textId="1D2E37B6" w:rsidR="008F2459" w:rsidRPr="008F2459" w:rsidRDefault="008F2459" w:rsidP="005755A7">
            <w:pPr>
              <w:spacing w:after="0" w:line="240" w:lineRule="auto"/>
              <w:jc w:val="center"/>
              <w:rPr>
                <w:rFonts w:asciiTheme="majorHAnsi" w:eastAsia="Times New Roman" w:hAnsiTheme="majorHAnsi" w:cs="Times New Roman"/>
                <w:color w:val="000000"/>
                <w:sz w:val="20"/>
                <w:szCs w:val="20"/>
                <w:lang w:val="en-US"/>
              </w:rPr>
            </w:pPr>
            <w:r w:rsidRPr="008F2459">
              <w:rPr>
                <w:rFonts w:asciiTheme="majorHAnsi" w:eastAsia="Times New Roman" w:hAnsiTheme="majorHAnsi" w:cs="Times New Roman"/>
                <w:color w:val="000000"/>
                <w:sz w:val="20"/>
                <w:szCs w:val="20"/>
                <w:lang w:val="en-US"/>
              </w:rPr>
              <w:t>(0.008)</w:t>
            </w:r>
          </w:p>
        </w:tc>
        <w:tc>
          <w:tcPr>
            <w:tcW w:w="1213" w:type="dxa"/>
            <w:tcBorders>
              <w:top w:val="nil"/>
              <w:left w:val="nil"/>
              <w:bottom w:val="single" w:sz="8" w:space="0" w:color="ED7A72"/>
              <w:right w:val="single" w:sz="8" w:space="0" w:color="ED7A72"/>
            </w:tcBorders>
            <w:shd w:val="clear" w:color="auto" w:fill="auto"/>
            <w:noWrap/>
            <w:vAlign w:val="center"/>
            <w:hideMark/>
          </w:tcPr>
          <w:p w14:paraId="6689C422" w14:textId="77777777" w:rsidR="008F2459" w:rsidRPr="008F2459" w:rsidRDefault="008F2459" w:rsidP="005755A7">
            <w:pPr>
              <w:spacing w:after="0" w:line="240" w:lineRule="auto"/>
              <w:jc w:val="center"/>
              <w:rPr>
                <w:rFonts w:asciiTheme="majorHAnsi" w:eastAsia="Times New Roman" w:hAnsiTheme="majorHAnsi" w:cs="Times New Roman"/>
                <w:color w:val="000000"/>
                <w:sz w:val="20"/>
                <w:szCs w:val="20"/>
                <w:lang w:val="en-US"/>
              </w:rPr>
            </w:pPr>
            <w:r w:rsidRPr="008F2459">
              <w:rPr>
                <w:rFonts w:asciiTheme="majorHAnsi" w:eastAsia="Times New Roman" w:hAnsiTheme="majorHAnsi" w:cs="Times New Roman"/>
                <w:color w:val="000000"/>
                <w:sz w:val="20"/>
                <w:szCs w:val="20"/>
                <w:lang w:val="en-US"/>
              </w:rPr>
              <w:t>(0.039)</w:t>
            </w:r>
          </w:p>
        </w:tc>
        <w:tc>
          <w:tcPr>
            <w:tcW w:w="1080" w:type="dxa"/>
            <w:tcBorders>
              <w:top w:val="nil"/>
              <w:left w:val="nil"/>
              <w:bottom w:val="single" w:sz="8" w:space="0" w:color="ED7A72"/>
              <w:right w:val="single" w:sz="8" w:space="0" w:color="ED7A72"/>
            </w:tcBorders>
            <w:shd w:val="clear" w:color="auto" w:fill="auto"/>
            <w:noWrap/>
            <w:vAlign w:val="center"/>
            <w:hideMark/>
          </w:tcPr>
          <w:p w14:paraId="4E362883" w14:textId="111BFBCA" w:rsidR="008F2459" w:rsidRPr="008F2459" w:rsidRDefault="008F2459" w:rsidP="005755A7">
            <w:pPr>
              <w:spacing w:after="0" w:line="240" w:lineRule="auto"/>
              <w:jc w:val="center"/>
              <w:rPr>
                <w:rFonts w:asciiTheme="majorHAnsi" w:eastAsia="Times New Roman" w:hAnsiTheme="majorHAnsi" w:cs="Times New Roman"/>
                <w:color w:val="000000"/>
                <w:sz w:val="20"/>
                <w:szCs w:val="20"/>
                <w:lang w:val="en-US"/>
              </w:rPr>
            </w:pPr>
            <w:r w:rsidRPr="008F2459">
              <w:rPr>
                <w:rFonts w:asciiTheme="majorHAnsi" w:eastAsia="Times New Roman" w:hAnsiTheme="majorHAnsi" w:cs="Times New Roman"/>
                <w:color w:val="000000"/>
                <w:sz w:val="20"/>
                <w:szCs w:val="20"/>
                <w:lang w:val="en-US"/>
              </w:rPr>
              <w:t>(0.047)</w:t>
            </w:r>
          </w:p>
        </w:tc>
        <w:tc>
          <w:tcPr>
            <w:tcW w:w="1170" w:type="dxa"/>
            <w:tcBorders>
              <w:top w:val="nil"/>
              <w:left w:val="nil"/>
              <w:bottom w:val="single" w:sz="8" w:space="0" w:color="ED7A72"/>
              <w:right w:val="single" w:sz="8" w:space="0" w:color="ED7A72"/>
            </w:tcBorders>
            <w:shd w:val="clear" w:color="auto" w:fill="auto"/>
            <w:noWrap/>
            <w:vAlign w:val="center"/>
            <w:hideMark/>
          </w:tcPr>
          <w:p w14:paraId="0EBD1378" w14:textId="77777777" w:rsidR="008F2459" w:rsidRPr="008F2459" w:rsidRDefault="008F2459" w:rsidP="005755A7">
            <w:pPr>
              <w:spacing w:after="0" w:line="240" w:lineRule="auto"/>
              <w:jc w:val="center"/>
              <w:rPr>
                <w:rFonts w:asciiTheme="majorHAnsi" w:eastAsia="Times New Roman" w:hAnsiTheme="majorHAnsi" w:cs="Times New Roman"/>
                <w:color w:val="000000"/>
                <w:sz w:val="20"/>
                <w:szCs w:val="20"/>
                <w:lang w:val="en-US"/>
              </w:rPr>
            </w:pPr>
            <w:r w:rsidRPr="008F2459">
              <w:rPr>
                <w:rFonts w:asciiTheme="majorHAnsi" w:eastAsia="Times New Roman" w:hAnsiTheme="majorHAnsi" w:cs="Times New Roman"/>
                <w:color w:val="000000"/>
                <w:sz w:val="20"/>
                <w:szCs w:val="20"/>
                <w:lang w:val="en-US"/>
              </w:rPr>
              <w:t>(0.035)</w:t>
            </w:r>
          </w:p>
        </w:tc>
        <w:tc>
          <w:tcPr>
            <w:tcW w:w="990" w:type="dxa"/>
            <w:tcBorders>
              <w:top w:val="nil"/>
              <w:left w:val="nil"/>
              <w:bottom w:val="single" w:sz="8" w:space="0" w:color="ED7A72"/>
              <w:right w:val="single" w:sz="8" w:space="0" w:color="ED7A72"/>
            </w:tcBorders>
            <w:shd w:val="clear" w:color="auto" w:fill="auto"/>
            <w:noWrap/>
            <w:vAlign w:val="center"/>
            <w:hideMark/>
          </w:tcPr>
          <w:p w14:paraId="06A088F6" w14:textId="79973079" w:rsidR="008F2459" w:rsidRPr="008F2459" w:rsidRDefault="008F2459" w:rsidP="005755A7">
            <w:pPr>
              <w:spacing w:after="0" w:line="240" w:lineRule="auto"/>
              <w:jc w:val="center"/>
              <w:rPr>
                <w:rFonts w:asciiTheme="majorHAnsi" w:eastAsia="Times New Roman" w:hAnsiTheme="majorHAnsi" w:cs="Times New Roman"/>
                <w:color w:val="000000"/>
                <w:sz w:val="20"/>
                <w:szCs w:val="20"/>
                <w:lang w:val="en-US"/>
              </w:rPr>
            </w:pPr>
          </w:p>
        </w:tc>
        <w:tc>
          <w:tcPr>
            <w:tcW w:w="1080" w:type="dxa"/>
            <w:tcBorders>
              <w:top w:val="nil"/>
              <w:left w:val="nil"/>
              <w:bottom w:val="single" w:sz="8" w:space="0" w:color="ED7A72"/>
              <w:right w:val="single" w:sz="8" w:space="0" w:color="ED7A72"/>
            </w:tcBorders>
            <w:shd w:val="clear" w:color="auto" w:fill="auto"/>
            <w:noWrap/>
            <w:vAlign w:val="center"/>
            <w:hideMark/>
          </w:tcPr>
          <w:p w14:paraId="57B2F8D8" w14:textId="77777777" w:rsidR="008F2459" w:rsidRPr="008F2459" w:rsidRDefault="008F2459" w:rsidP="005755A7">
            <w:pPr>
              <w:spacing w:after="0" w:line="240" w:lineRule="auto"/>
              <w:jc w:val="center"/>
              <w:rPr>
                <w:rFonts w:asciiTheme="majorHAnsi" w:eastAsia="Times New Roman" w:hAnsiTheme="majorHAnsi" w:cs="Times New Roman"/>
                <w:color w:val="000000"/>
                <w:sz w:val="20"/>
                <w:szCs w:val="20"/>
                <w:lang w:val="en-US"/>
              </w:rPr>
            </w:pPr>
            <w:r w:rsidRPr="008F2459">
              <w:rPr>
                <w:rFonts w:asciiTheme="majorHAnsi" w:eastAsia="Times New Roman" w:hAnsiTheme="majorHAnsi" w:cs="Times New Roman"/>
                <w:color w:val="000000"/>
                <w:sz w:val="20"/>
                <w:szCs w:val="20"/>
                <w:lang w:val="en-US"/>
              </w:rPr>
              <w:t>(0.114)</w:t>
            </w:r>
          </w:p>
        </w:tc>
        <w:tc>
          <w:tcPr>
            <w:tcW w:w="1260" w:type="dxa"/>
            <w:tcBorders>
              <w:top w:val="nil"/>
              <w:left w:val="nil"/>
              <w:bottom w:val="single" w:sz="8" w:space="0" w:color="ED7A72"/>
              <w:right w:val="single" w:sz="8" w:space="0" w:color="ED7A72"/>
            </w:tcBorders>
            <w:shd w:val="clear" w:color="auto" w:fill="auto"/>
            <w:noWrap/>
            <w:vAlign w:val="center"/>
            <w:hideMark/>
          </w:tcPr>
          <w:p w14:paraId="08014825" w14:textId="77777777" w:rsidR="008F2459" w:rsidRPr="008F2459" w:rsidRDefault="008F2459" w:rsidP="005755A7">
            <w:pPr>
              <w:spacing w:after="0" w:line="240" w:lineRule="auto"/>
              <w:jc w:val="center"/>
              <w:rPr>
                <w:rFonts w:asciiTheme="majorHAnsi" w:eastAsia="Times New Roman" w:hAnsiTheme="majorHAnsi" w:cs="Times New Roman"/>
                <w:color w:val="000000"/>
                <w:sz w:val="20"/>
                <w:szCs w:val="20"/>
                <w:lang w:val="en-US"/>
              </w:rPr>
            </w:pPr>
            <w:r w:rsidRPr="008F2459">
              <w:rPr>
                <w:rFonts w:asciiTheme="majorHAnsi" w:eastAsia="Times New Roman" w:hAnsiTheme="majorHAnsi" w:cs="Times New Roman"/>
                <w:color w:val="000000"/>
                <w:sz w:val="20"/>
                <w:szCs w:val="20"/>
                <w:lang w:val="en-US"/>
              </w:rPr>
              <w:t>(0.150)</w:t>
            </w:r>
          </w:p>
        </w:tc>
      </w:tr>
    </w:tbl>
    <w:p w14:paraId="09762DFB" w14:textId="77777777" w:rsidR="008F2459" w:rsidRDefault="008F2459" w:rsidP="0003416C">
      <w:pPr>
        <w:spacing w:after="0" w:line="240" w:lineRule="auto"/>
        <w:rPr>
          <w:rFonts w:asciiTheme="majorHAnsi" w:eastAsia="Times New Roman" w:hAnsiTheme="majorHAnsi" w:cs="Calibri"/>
          <w:color w:val="000000"/>
          <w:sz w:val="18"/>
          <w:szCs w:val="22"/>
          <w:lang w:val="en-US"/>
        </w:rPr>
      </w:pPr>
    </w:p>
    <w:p w14:paraId="665E025C" w14:textId="77777777" w:rsidR="0003416C" w:rsidRPr="002C66D9" w:rsidRDefault="0003416C" w:rsidP="0003416C">
      <w:pPr>
        <w:spacing w:after="0" w:line="240" w:lineRule="auto"/>
      </w:pPr>
      <w:r w:rsidRPr="0043268F">
        <w:rPr>
          <w:rFonts w:asciiTheme="majorHAnsi" w:eastAsia="Times New Roman" w:hAnsiTheme="majorHAnsi" w:cs="Calibri"/>
          <w:color w:val="000000"/>
          <w:sz w:val="18"/>
          <w:szCs w:val="22"/>
          <w:lang w:val="en-US"/>
        </w:rPr>
        <w:t>Standard errors in parentheses</w:t>
      </w:r>
      <w:r>
        <w:rPr>
          <w:rFonts w:asciiTheme="majorHAnsi" w:eastAsia="Times New Roman" w:hAnsiTheme="majorHAnsi" w:cs="Calibri"/>
          <w:color w:val="000000"/>
          <w:sz w:val="18"/>
          <w:szCs w:val="22"/>
          <w:lang w:val="en-US"/>
        </w:rPr>
        <w:t>. Coefficients from multivariate regressions that control for child’s age, household size, educational background, home numeracy environment, and SES.</w:t>
      </w:r>
    </w:p>
    <w:p w14:paraId="26F4A82E" w14:textId="308CBEFE" w:rsidR="003918F5" w:rsidRDefault="0003416C" w:rsidP="003918F5">
      <w:pPr>
        <w:rPr>
          <w:rFonts w:asciiTheme="majorHAnsi" w:eastAsia="Times New Roman" w:hAnsiTheme="majorHAnsi" w:cs="Calibri"/>
          <w:color w:val="000000"/>
          <w:sz w:val="18"/>
          <w:szCs w:val="22"/>
          <w:lang w:val="en-US"/>
        </w:rPr>
      </w:pPr>
      <w:r w:rsidRPr="0043268F">
        <w:rPr>
          <w:rFonts w:asciiTheme="majorHAnsi" w:eastAsia="Times New Roman" w:hAnsiTheme="majorHAnsi" w:cs="Calibri"/>
          <w:color w:val="000000"/>
          <w:sz w:val="18"/>
          <w:szCs w:val="22"/>
          <w:lang w:val="en-US"/>
        </w:rPr>
        <w:t>* p&lt;0.05</w:t>
      </w:r>
      <w:r>
        <w:rPr>
          <w:rFonts w:asciiTheme="majorHAnsi" w:eastAsia="Times New Roman" w:hAnsiTheme="majorHAnsi" w:cs="Calibri"/>
          <w:color w:val="000000"/>
          <w:sz w:val="18"/>
          <w:szCs w:val="22"/>
          <w:lang w:val="en-US"/>
        </w:rPr>
        <w:t xml:space="preserve"> </w:t>
      </w:r>
      <w:r w:rsidRPr="0043268F">
        <w:rPr>
          <w:rFonts w:asciiTheme="majorHAnsi" w:eastAsia="Times New Roman" w:hAnsiTheme="majorHAnsi" w:cs="Calibri"/>
          <w:color w:val="000000"/>
          <w:sz w:val="18"/>
          <w:szCs w:val="22"/>
          <w:lang w:val="en-US"/>
        </w:rPr>
        <w:t xml:space="preserve"> ** p&lt;0.01</w:t>
      </w:r>
      <w:r>
        <w:rPr>
          <w:rFonts w:asciiTheme="majorHAnsi" w:eastAsia="Times New Roman" w:hAnsiTheme="majorHAnsi" w:cs="Calibri"/>
          <w:color w:val="000000"/>
          <w:sz w:val="18"/>
          <w:szCs w:val="22"/>
          <w:lang w:val="en-US"/>
        </w:rPr>
        <w:t xml:space="preserve">  *** p&lt;0.001</w:t>
      </w:r>
    </w:p>
    <w:p w14:paraId="7957F3D0" w14:textId="77777777" w:rsidR="00C251AB" w:rsidRDefault="00C251AB" w:rsidP="008F2459"/>
    <w:p w14:paraId="761E4074" w14:textId="77777777" w:rsidR="00C251AB" w:rsidRDefault="00C251AB" w:rsidP="008F2459"/>
    <w:p w14:paraId="1C28C2FD" w14:textId="77777777" w:rsidR="00C251AB" w:rsidRDefault="00C251AB" w:rsidP="008F2459"/>
    <w:p w14:paraId="106F4748" w14:textId="5D6C3B38" w:rsidR="008F2459" w:rsidRPr="00CD3CD7" w:rsidRDefault="008F2459" w:rsidP="008F2459">
      <w:r w:rsidRPr="00CD3CD7">
        <w:t>Table B2</w:t>
      </w:r>
      <w:r w:rsidR="00CD3CD7" w:rsidRPr="00CD3CD7">
        <w:t>.2</w:t>
      </w:r>
      <w:r w:rsidRPr="00CD3CD7">
        <w:t>. Girls’ beta coefficient at endline from multivariate regressions by country and numeracy skill for children present at baseline and endline. Comparison students</w:t>
      </w:r>
    </w:p>
    <w:tbl>
      <w:tblPr>
        <w:tblW w:w="9040" w:type="dxa"/>
        <w:tblInd w:w="-10" w:type="dxa"/>
        <w:tblLook w:val="04A0" w:firstRow="1" w:lastRow="0" w:firstColumn="1" w:lastColumn="0" w:noHBand="0" w:noVBand="1"/>
      </w:tblPr>
      <w:tblGrid>
        <w:gridCol w:w="2320"/>
        <w:gridCol w:w="1323"/>
        <w:gridCol w:w="1008"/>
        <w:gridCol w:w="1008"/>
        <w:gridCol w:w="960"/>
        <w:gridCol w:w="960"/>
        <w:gridCol w:w="1042"/>
        <w:gridCol w:w="1042"/>
      </w:tblGrid>
      <w:tr w:rsidR="008F2459" w:rsidRPr="00964B30" w14:paraId="60B81B15" w14:textId="77777777" w:rsidTr="008F2459">
        <w:trPr>
          <w:trHeight w:val="315"/>
        </w:trPr>
        <w:tc>
          <w:tcPr>
            <w:tcW w:w="2320" w:type="dxa"/>
            <w:tcBorders>
              <w:top w:val="single" w:sz="8" w:space="0" w:color="DA291C"/>
              <w:left w:val="single" w:sz="8" w:space="0" w:color="DA291C"/>
              <w:bottom w:val="single" w:sz="8" w:space="0" w:color="DA291C"/>
              <w:right w:val="nil"/>
            </w:tcBorders>
            <w:shd w:val="clear" w:color="000000" w:fill="DA291C"/>
            <w:noWrap/>
            <w:vAlign w:val="center"/>
            <w:hideMark/>
          </w:tcPr>
          <w:p w14:paraId="5F16E3A1" w14:textId="77777777" w:rsidR="008F2459" w:rsidRPr="00964B30" w:rsidRDefault="008F2459" w:rsidP="008F2459">
            <w:pPr>
              <w:spacing w:after="0" w:line="240" w:lineRule="auto"/>
              <w:rPr>
                <w:rFonts w:asciiTheme="majorHAnsi" w:eastAsia="Times New Roman" w:hAnsiTheme="majorHAnsi" w:cs="Times New Roman"/>
                <w:b/>
                <w:bCs/>
                <w:color w:val="FFFFFF"/>
                <w:sz w:val="20"/>
                <w:szCs w:val="20"/>
                <w:lang w:val="en-US"/>
              </w:rPr>
            </w:pPr>
            <w:r w:rsidRPr="00964B30">
              <w:rPr>
                <w:rFonts w:asciiTheme="majorHAnsi" w:eastAsia="Times New Roman" w:hAnsiTheme="majorHAnsi" w:cs="Times New Roman"/>
                <w:b/>
                <w:bCs/>
                <w:color w:val="FFFFFF"/>
                <w:sz w:val="20"/>
                <w:szCs w:val="20"/>
                <w:lang w:val="en-US"/>
              </w:rPr>
              <w:t>Numeracy skill</w:t>
            </w:r>
          </w:p>
        </w:tc>
        <w:tc>
          <w:tcPr>
            <w:tcW w:w="960" w:type="dxa"/>
            <w:tcBorders>
              <w:top w:val="single" w:sz="8" w:space="0" w:color="DA291C"/>
              <w:left w:val="nil"/>
              <w:bottom w:val="single" w:sz="8" w:space="0" w:color="DA291C"/>
              <w:right w:val="nil"/>
            </w:tcBorders>
            <w:shd w:val="clear" w:color="000000" w:fill="DA291C"/>
            <w:noWrap/>
            <w:vAlign w:val="center"/>
            <w:hideMark/>
          </w:tcPr>
          <w:p w14:paraId="0C2789D5" w14:textId="77777777" w:rsidR="008F2459" w:rsidRPr="00964B30" w:rsidRDefault="008F2459" w:rsidP="008F2459">
            <w:pPr>
              <w:spacing w:after="0" w:line="240" w:lineRule="auto"/>
              <w:rPr>
                <w:rFonts w:asciiTheme="majorHAnsi" w:eastAsia="Times New Roman" w:hAnsiTheme="majorHAnsi" w:cs="Times New Roman"/>
                <w:b/>
                <w:bCs/>
                <w:color w:val="FFFFFF"/>
                <w:sz w:val="20"/>
                <w:szCs w:val="20"/>
                <w:lang w:val="en-US"/>
              </w:rPr>
            </w:pPr>
            <w:r w:rsidRPr="00964B30">
              <w:rPr>
                <w:rFonts w:asciiTheme="majorHAnsi" w:eastAsia="Times New Roman" w:hAnsiTheme="majorHAnsi" w:cs="Times New Roman"/>
                <w:b/>
                <w:bCs/>
                <w:color w:val="FFFFFF"/>
                <w:sz w:val="20"/>
                <w:szCs w:val="20"/>
                <w:lang w:val="en-US"/>
              </w:rPr>
              <w:t>Bangladesh</w:t>
            </w:r>
          </w:p>
        </w:tc>
        <w:tc>
          <w:tcPr>
            <w:tcW w:w="960" w:type="dxa"/>
            <w:tcBorders>
              <w:top w:val="single" w:sz="8" w:space="0" w:color="DA291C"/>
              <w:left w:val="nil"/>
              <w:bottom w:val="single" w:sz="8" w:space="0" w:color="DA291C"/>
              <w:right w:val="nil"/>
            </w:tcBorders>
            <w:shd w:val="clear" w:color="000000" w:fill="DA291C"/>
            <w:noWrap/>
            <w:vAlign w:val="center"/>
            <w:hideMark/>
          </w:tcPr>
          <w:p w14:paraId="63DF6AE5" w14:textId="77777777" w:rsidR="008F2459" w:rsidRPr="00964B30" w:rsidRDefault="008F2459" w:rsidP="008F2459">
            <w:pPr>
              <w:spacing w:after="0" w:line="240" w:lineRule="auto"/>
              <w:rPr>
                <w:rFonts w:asciiTheme="majorHAnsi" w:eastAsia="Times New Roman" w:hAnsiTheme="majorHAnsi" w:cs="Times New Roman"/>
                <w:b/>
                <w:bCs/>
                <w:color w:val="FFFFFF"/>
                <w:sz w:val="20"/>
                <w:szCs w:val="20"/>
                <w:lang w:val="en-US"/>
              </w:rPr>
            </w:pPr>
            <w:r w:rsidRPr="00964B30">
              <w:rPr>
                <w:rFonts w:asciiTheme="majorHAnsi" w:eastAsia="Times New Roman" w:hAnsiTheme="majorHAnsi" w:cs="Times New Roman"/>
                <w:b/>
                <w:bCs/>
                <w:color w:val="FFFFFF"/>
                <w:sz w:val="20"/>
                <w:szCs w:val="20"/>
                <w:lang w:val="en-US"/>
              </w:rPr>
              <w:t>Ethiopia 1</w:t>
            </w:r>
          </w:p>
        </w:tc>
        <w:tc>
          <w:tcPr>
            <w:tcW w:w="960" w:type="dxa"/>
            <w:tcBorders>
              <w:top w:val="single" w:sz="8" w:space="0" w:color="DA291C"/>
              <w:left w:val="nil"/>
              <w:bottom w:val="single" w:sz="8" w:space="0" w:color="DA291C"/>
              <w:right w:val="nil"/>
            </w:tcBorders>
            <w:shd w:val="clear" w:color="000000" w:fill="DA291C"/>
            <w:noWrap/>
            <w:vAlign w:val="center"/>
            <w:hideMark/>
          </w:tcPr>
          <w:p w14:paraId="0D14CE14" w14:textId="77777777" w:rsidR="008F2459" w:rsidRPr="00964B30" w:rsidRDefault="008F2459" w:rsidP="008F2459">
            <w:pPr>
              <w:spacing w:after="0" w:line="240" w:lineRule="auto"/>
              <w:rPr>
                <w:rFonts w:asciiTheme="majorHAnsi" w:eastAsia="Times New Roman" w:hAnsiTheme="majorHAnsi" w:cs="Times New Roman"/>
                <w:b/>
                <w:bCs/>
                <w:color w:val="FFFFFF"/>
                <w:sz w:val="20"/>
                <w:szCs w:val="20"/>
                <w:lang w:val="en-US"/>
              </w:rPr>
            </w:pPr>
            <w:r w:rsidRPr="00964B30">
              <w:rPr>
                <w:rFonts w:asciiTheme="majorHAnsi" w:eastAsia="Times New Roman" w:hAnsiTheme="majorHAnsi" w:cs="Times New Roman"/>
                <w:b/>
                <w:bCs/>
                <w:color w:val="FFFFFF"/>
                <w:sz w:val="20"/>
                <w:szCs w:val="20"/>
                <w:lang w:val="en-US"/>
              </w:rPr>
              <w:t>Ethiopia 2</w:t>
            </w:r>
          </w:p>
        </w:tc>
        <w:tc>
          <w:tcPr>
            <w:tcW w:w="960" w:type="dxa"/>
            <w:tcBorders>
              <w:top w:val="single" w:sz="8" w:space="0" w:color="DA291C"/>
              <w:left w:val="nil"/>
              <w:bottom w:val="single" w:sz="8" w:space="0" w:color="DA291C"/>
              <w:right w:val="nil"/>
            </w:tcBorders>
            <w:shd w:val="clear" w:color="000000" w:fill="DA291C"/>
            <w:noWrap/>
            <w:vAlign w:val="center"/>
            <w:hideMark/>
          </w:tcPr>
          <w:p w14:paraId="7232848B" w14:textId="77777777" w:rsidR="008F2459" w:rsidRPr="00964B30" w:rsidRDefault="008F2459" w:rsidP="008F2459">
            <w:pPr>
              <w:spacing w:after="0" w:line="240" w:lineRule="auto"/>
              <w:rPr>
                <w:rFonts w:asciiTheme="majorHAnsi" w:eastAsia="Times New Roman" w:hAnsiTheme="majorHAnsi" w:cs="Times New Roman"/>
                <w:b/>
                <w:bCs/>
                <w:color w:val="FFFFFF"/>
                <w:sz w:val="20"/>
                <w:szCs w:val="20"/>
                <w:lang w:val="en-US"/>
              </w:rPr>
            </w:pPr>
            <w:r w:rsidRPr="00964B30">
              <w:rPr>
                <w:rFonts w:asciiTheme="majorHAnsi" w:eastAsia="Times New Roman" w:hAnsiTheme="majorHAnsi" w:cs="Times New Roman"/>
                <w:b/>
                <w:bCs/>
                <w:color w:val="FFFFFF"/>
                <w:sz w:val="20"/>
                <w:szCs w:val="20"/>
                <w:lang w:val="en-US"/>
              </w:rPr>
              <w:t>Malawi 1</w:t>
            </w:r>
          </w:p>
        </w:tc>
        <w:tc>
          <w:tcPr>
            <w:tcW w:w="960" w:type="dxa"/>
            <w:tcBorders>
              <w:top w:val="single" w:sz="8" w:space="0" w:color="DA291C"/>
              <w:left w:val="nil"/>
              <w:bottom w:val="single" w:sz="8" w:space="0" w:color="DA291C"/>
              <w:right w:val="nil"/>
            </w:tcBorders>
            <w:shd w:val="clear" w:color="000000" w:fill="DA291C"/>
            <w:noWrap/>
            <w:vAlign w:val="center"/>
            <w:hideMark/>
          </w:tcPr>
          <w:p w14:paraId="1713B9F1" w14:textId="77777777" w:rsidR="008F2459" w:rsidRPr="00964B30" w:rsidRDefault="008F2459" w:rsidP="008F2459">
            <w:pPr>
              <w:spacing w:after="0" w:line="240" w:lineRule="auto"/>
              <w:rPr>
                <w:rFonts w:asciiTheme="majorHAnsi" w:eastAsia="Times New Roman" w:hAnsiTheme="majorHAnsi" w:cs="Times New Roman"/>
                <w:b/>
                <w:bCs/>
                <w:color w:val="FFFFFF"/>
                <w:sz w:val="20"/>
                <w:szCs w:val="20"/>
                <w:lang w:val="en-US"/>
              </w:rPr>
            </w:pPr>
            <w:r w:rsidRPr="00964B30">
              <w:rPr>
                <w:rFonts w:asciiTheme="majorHAnsi" w:eastAsia="Times New Roman" w:hAnsiTheme="majorHAnsi" w:cs="Times New Roman"/>
                <w:b/>
                <w:bCs/>
                <w:color w:val="FFFFFF"/>
                <w:sz w:val="20"/>
                <w:szCs w:val="20"/>
                <w:lang w:val="en-US"/>
              </w:rPr>
              <w:t>Malawi 2</w:t>
            </w:r>
          </w:p>
        </w:tc>
        <w:tc>
          <w:tcPr>
            <w:tcW w:w="960" w:type="dxa"/>
            <w:tcBorders>
              <w:top w:val="single" w:sz="8" w:space="0" w:color="DA291C"/>
              <w:left w:val="nil"/>
              <w:bottom w:val="single" w:sz="8" w:space="0" w:color="DA291C"/>
              <w:right w:val="nil"/>
            </w:tcBorders>
            <w:shd w:val="clear" w:color="000000" w:fill="DA291C"/>
            <w:noWrap/>
            <w:vAlign w:val="center"/>
            <w:hideMark/>
          </w:tcPr>
          <w:p w14:paraId="6AD10653" w14:textId="77777777" w:rsidR="008F2459" w:rsidRPr="00964B30" w:rsidRDefault="008F2459" w:rsidP="008F2459">
            <w:pPr>
              <w:spacing w:after="0" w:line="240" w:lineRule="auto"/>
              <w:rPr>
                <w:rFonts w:asciiTheme="majorHAnsi" w:eastAsia="Times New Roman" w:hAnsiTheme="majorHAnsi" w:cs="Times New Roman"/>
                <w:b/>
                <w:bCs/>
                <w:color w:val="FFFFFF"/>
                <w:sz w:val="20"/>
                <w:szCs w:val="20"/>
                <w:lang w:val="en-US"/>
              </w:rPr>
            </w:pPr>
            <w:r w:rsidRPr="00964B30">
              <w:rPr>
                <w:rFonts w:asciiTheme="majorHAnsi" w:eastAsia="Times New Roman" w:hAnsiTheme="majorHAnsi" w:cs="Times New Roman"/>
                <w:b/>
                <w:bCs/>
                <w:color w:val="FFFFFF"/>
                <w:sz w:val="20"/>
                <w:szCs w:val="20"/>
                <w:lang w:val="en-US"/>
              </w:rPr>
              <w:t>Pakistan 1</w:t>
            </w:r>
          </w:p>
        </w:tc>
        <w:tc>
          <w:tcPr>
            <w:tcW w:w="960" w:type="dxa"/>
            <w:tcBorders>
              <w:top w:val="single" w:sz="8" w:space="0" w:color="DA291C"/>
              <w:left w:val="nil"/>
              <w:bottom w:val="single" w:sz="8" w:space="0" w:color="DA291C"/>
              <w:right w:val="single" w:sz="8" w:space="0" w:color="DA291C"/>
            </w:tcBorders>
            <w:shd w:val="clear" w:color="000000" w:fill="DA291C"/>
            <w:noWrap/>
            <w:vAlign w:val="center"/>
            <w:hideMark/>
          </w:tcPr>
          <w:p w14:paraId="6FEC8BB2" w14:textId="77777777" w:rsidR="008F2459" w:rsidRPr="00964B30" w:rsidRDefault="008F2459" w:rsidP="008F2459">
            <w:pPr>
              <w:spacing w:after="0" w:line="240" w:lineRule="auto"/>
              <w:rPr>
                <w:rFonts w:asciiTheme="majorHAnsi" w:eastAsia="Times New Roman" w:hAnsiTheme="majorHAnsi" w:cs="Times New Roman"/>
                <w:b/>
                <w:bCs/>
                <w:color w:val="FFFFFF"/>
                <w:sz w:val="20"/>
                <w:szCs w:val="20"/>
                <w:lang w:val="en-US"/>
              </w:rPr>
            </w:pPr>
            <w:r w:rsidRPr="00964B30">
              <w:rPr>
                <w:rFonts w:asciiTheme="majorHAnsi" w:eastAsia="Times New Roman" w:hAnsiTheme="majorHAnsi" w:cs="Times New Roman"/>
                <w:b/>
                <w:bCs/>
                <w:color w:val="FFFFFF"/>
                <w:sz w:val="20"/>
                <w:szCs w:val="20"/>
                <w:lang w:val="en-US"/>
              </w:rPr>
              <w:t>Pakistan 2</w:t>
            </w:r>
          </w:p>
        </w:tc>
      </w:tr>
      <w:tr w:rsidR="008F2459" w:rsidRPr="00964B30" w14:paraId="312B8B62" w14:textId="77777777" w:rsidTr="008F2459">
        <w:trPr>
          <w:trHeight w:val="315"/>
        </w:trPr>
        <w:tc>
          <w:tcPr>
            <w:tcW w:w="2320" w:type="dxa"/>
            <w:vMerge w:val="restart"/>
            <w:tcBorders>
              <w:top w:val="nil"/>
              <w:left w:val="single" w:sz="8" w:space="0" w:color="ED7A72"/>
              <w:bottom w:val="single" w:sz="8" w:space="0" w:color="ED7A72"/>
              <w:right w:val="single" w:sz="8" w:space="0" w:color="ED7A72"/>
            </w:tcBorders>
            <w:shd w:val="clear" w:color="000000" w:fill="F9D2D0"/>
            <w:vAlign w:val="center"/>
            <w:hideMark/>
          </w:tcPr>
          <w:p w14:paraId="11F3D25E" w14:textId="77777777" w:rsidR="008F2459" w:rsidRPr="00964B30" w:rsidRDefault="008F2459" w:rsidP="008F2459">
            <w:pPr>
              <w:spacing w:after="0" w:line="240" w:lineRule="auto"/>
              <w:rPr>
                <w:rFonts w:asciiTheme="majorHAnsi" w:eastAsia="Times New Roman" w:hAnsiTheme="majorHAnsi" w:cs="Times New Roman"/>
                <w:b/>
                <w:bCs/>
                <w:color w:val="000000"/>
                <w:sz w:val="20"/>
                <w:szCs w:val="20"/>
                <w:lang w:val="en-US"/>
              </w:rPr>
            </w:pPr>
            <w:r w:rsidRPr="00964B30">
              <w:rPr>
                <w:rFonts w:asciiTheme="majorHAnsi" w:eastAsia="Times New Roman" w:hAnsiTheme="majorHAnsi" w:cs="Times New Roman"/>
                <w:b/>
                <w:bCs/>
                <w:color w:val="000000"/>
                <w:sz w:val="20"/>
                <w:szCs w:val="20"/>
                <w:lang w:val="en-US"/>
              </w:rPr>
              <w:t>One to one correspondence</w:t>
            </w:r>
          </w:p>
        </w:tc>
        <w:tc>
          <w:tcPr>
            <w:tcW w:w="960" w:type="dxa"/>
            <w:tcBorders>
              <w:top w:val="nil"/>
              <w:left w:val="nil"/>
              <w:bottom w:val="single" w:sz="8" w:space="0" w:color="ED7A72"/>
              <w:right w:val="single" w:sz="8" w:space="0" w:color="ED7A72"/>
            </w:tcBorders>
            <w:shd w:val="clear" w:color="000000" w:fill="F9D2D0"/>
            <w:noWrap/>
            <w:vAlign w:val="center"/>
            <w:hideMark/>
          </w:tcPr>
          <w:p w14:paraId="51DA1C8A" w14:textId="27CC86A2" w:rsidR="008F2459" w:rsidRPr="00964B30" w:rsidRDefault="008F2459" w:rsidP="005755A7">
            <w:pPr>
              <w:spacing w:after="0" w:line="240" w:lineRule="auto"/>
              <w:jc w:val="center"/>
              <w:rPr>
                <w:rFonts w:asciiTheme="majorHAnsi" w:eastAsia="Times New Roman" w:hAnsiTheme="majorHAnsi" w:cs="Times New Roman"/>
                <w:color w:val="000000"/>
                <w:sz w:val="20"/>
                <w:szCs w:val="20"/>
                <w:lang w:val="en-US"/>
              </w:rPr>
            </w:pPr>
          </w:p>
        </w:tc>
        <w:tc>
          <w:tcPr>
            <w:tcW w:w="960" w:type="dxa"/>
            <w:tcBorders>
              <w:top w:val="nil"/>
              <w:left w:val="nil"/>
              <w:bottom w:val="single" w:sz="8" w:space="0" w:color="ED7A72"/>
              <w:right w:val="single" w:sz="8" w:space="0" w:color="ED7A72"/>
            </w:tcBorders>
            <w:shd w:val="clear" w:color="000000" w:fill="F9D2D0"/>
            <w:noWrap/>
            <w:vAlign w:val="center"/>
            <w:hideMark/>
          </w:tcPr>
          <w:p w14:paraId="3785C368" w14:textId="77777777" w:rsidR="008F2459" w:rsidRPr="00964B30" w:rsidRDefault="008F2459" w:rsidP="005755A7">
            <w:pPr>
              <w:spacing w:after="0" w:line="240" w:lineRule="auto"/>
              <w:jc w:val="center"/>
              <w:rPr>
                <w:rFonts w:asciiTheme="majorHAnsi" w:eastAsia="Times New Roman" w:hAnsiTheme="majorHAnsi" w:cs="Times New Roman"/>
                <w:color w:val="000000"/>
                <w:sz w:val="20"/>
                <w:szCs w:val="20"/>
                <w:lang w:val="en-US"/>
              </w:rPr>
            </w:pPr>
            <w:r w:rsidRPr="00964B30">
              <w:rPr>
                <w:rFonts w:asciiTheme="majorHAnsi" w:eastAsia="Times New Roman" w:hAnsiTheme="majorHAnsi" w:cs="Times New Roman"/>
                <w:color w:val="000000"/>
                <w:sz w:val="20"/>
                <w:szCs w:val="20"/>
                <w:lang w:val="en-US"/>
              </w:rPr>
              <w:t>0.001</w:t>
            </w:r>
          </w:p>
        </w:tc>
        <w:tc>
          <w:tcPr>
            <w:tcW w:w="960" w:type="dxa"/>
            <w:tcBorders>
              <w:top w:val="nil"/>
              <w:left w:val="nil"/>
              <w:bottom w:val="single" w:sz="8" w:space="0" w:color="ED7A72"/>
              <w:right w:val="single" w:sz="8" w:space="0" w:color="ED7A72"/>
            </w:tcBorders>
            <w:shd w:val="clear" w:color="000000" w:fill="F9D2D0"/>
            <w:noWrap/>
            <w:vAlign w:val="center"/>
            <w:hideMark/>
          </w:tcPr>
          <w:p w14:paraId="21A64E7D" w14:textId="77777777" w:rsidR="008F2459" w:rsidRPr="00964B30" w:rsidRDefault="008F2459" w:rsidP="005755A7">
            <w:pPr>
              <w:spacing w:after="0" w:line="240" w:lineRule="auto"/>
              <w:jc w:val="center"/>
              <w:rPr>
                <w:rFonts w:asciiTheme="majorHAnsi" w:eastAsia="Times New Roman" w:hAnsiTheme="majorHAnsi" w:cs="Times New Roman"/>
                <w:color w:val="000000"/>
                <w:sz w:val="20"/>
                <w:szCs w:val="20"/>
                <w:lang w:val="en-US"/>
              </w:rPr>
            </w:pPr>
            <w:r w:rsidRPr="00964B30">
              <w:rPr>
                <w:rFonts w:asciiTheme="majorHAnsi" w:eastAsia="Times New Roman" w:hAnsiTheme="majorHAnsi" w:cs="Times New Roman"/>
                <w:color w:val="000000"/>
                <w:sz w:val="20"/>
                <w:szCs w:val="20"/>
                <w:lang w:val="en-US"/>
              </w:rPr>
              <w:t>0.000</w:t>
            </w:r>
          </w:p>
        </w:tc>
        <w:tc>
          <w:tcPr>
            <w:tcW w:w="960" w:type="dxa"/>
            <w:tcBorders>
              <w:top w:val="nil"/>
              <w:left w:val="nil"/>
              <w:bottom w:val="single" w:sz="8" w:space="0" w:color="ED7A72"/>
              <w:right w:val="single" w:sz="8" w:space="0" w:color="ED7A72"/>
            </w:tcBorders>
            <w:shd w:val="clear" w:color="000000" w:fill="F9D2D0"/>
            <w:noWrap/>
            <w:vAlign w:val="center"/>
            <w:hideMark/>
          </w:tcPr>
          <w:p w14:paraId="041DE5DC" w14:textId="77777777" w:rsidR="008F2459" w:rsidRPr="00964B30" w:rsidRDefault="008F2459" w:rsidP="005755A7">
            <w:pPr>
              <w:spacing w:after="0" w:line="240" w:lineRule="auto"/>
              <w:jc w:val="center"/>
              <w:rPr>
                <w:rFonts w:asciiTheme="majorHAnsi" w:eastAsia="Times New Roman" w:hAnsiTheme="majorHAnsi" w:cs="Times New Roman"/>
                <w:color w:val="000000"/>
                <w:sz w:val="20"/>
                <w:szCs w:val="20"/>
                <w:lang w:val="en-US"/>
              </w:rPr>
            </w:pPr>
            <w:r w:rsidRPr="00964B30">
              <w:rPr>
                <w:rFonts w:asciiTheme="majorHAnsi" w:eastAsia="Times New Roman" w:hAnsiTheme="majorHAnsi" w:cs="Times New Roman"/>
                <w:color w:val="000000"/>
                <w:sz w:val="20"/>
                <w:szCs w:val="20"/>
                <w:lang w:val="en-US"/>
              </w:rPr>
              <w:t>-0.009</w:t>
            </w:r>
          </w:p>
        </w:tc>
        <w:tc>
          <w:tcPr>
            <w:tcW w:w="960" w:type="dxa"/>
            <w:tcBorders>
              <w:top w:val="nil"/>
              <w:left w:val="nil"/>
              <w:bottom w:val="single" w:sz="8" w:space="0" w:color="ED7A72"/>
              <w:right w:val="single" w:sz="8" w:space="0" w:color="ED7A72"/>
            </w:tcBorders>
            <w:shd w:val="clear" w:color="000000" w:fill="F9D2D0"/>
            <w:noWrap/>
            <w:vAlign w:val="center"/>
            <w:hideMark/>
          </w:tcPr>
          <w:p w14:paraId="0A07D13D" w14:textId="6C55CA31" w:rsidR="008F2459" w:rsidRPr="00964B30" w:rsidRDefault="008F2459" w:rsidP="005755A7">
            <w:pPr>
              <w:spacing w:after="0" w:line="240" w:lineRule="auto"/>
              <w:jc w:val="center"/>
              <w:rPr>
                <w:rFonts w:asciiTheme="majorHAnsi" w:eastAsia="Times New Roman" w:hAnsiTheme="majorHAnsi" w:cs="Times New Roman"/>
                <w:color w:val="000000"/>
                <w:sz w:val="20"/>
                <w:szCs w:val="20"/>
                <w:lang w:val="en-US"/>
              </w:rPr>
            </w:pPr>
          </w:p>
        </w:tc>
        <w:tc>
          <w:tcPr>
            <w:tcW w:w="960" w:type="dxa"/>
            <w:tcBorders>
              <w:top w:val="nil"/>
              <w:left w:val="nil"/>
              <w:bottom w:val="single" w:sz="8" w:space="0" w:color="ED7A72"/>
              <w:right w:val="single" w:sz="8" w:space="0" w:color="ED7A72"/>
            </w:tcBorders>
            <w:shd w:val="clear" w:color="000000" w:fill="F9D2D0"/>
            <w:noWrap/>
            <w:vAlign w:val="center"/>
            <w:hideMark/>
          </w:tcPr>
          <w:p w14:paraId="68F2B9FE" w14:textId="77777777" w:rsidR="008F2459" w:rsidRPr="00964B30" w:rsidRDefault="008F2459" w:rsidP="005755A7">
            <w:pPr>
              <w:spacing w:after="0" w:line="240" w:lineRule="auto"/>
              <w:jc w:val="center"/>
              <w:rPr>
                <w:rFonts w:asciiTheme="majorHAnsi" w:eastAsia="Times New Roman" w:hAnsiTheme="majorHAnsi" w:cs="Times New Roman"/>
                <w:color w:val="000000"/>
                <w:sz w:val="20"/>
                <w:szCs w:val="20"/>
                <w:lang w:val="en-US"/>
              </w:rPr>
            </w:pPr>
            <w:r w:rsidRPr="00964B30">
              <w:rPr>
                <w:rFonts w:asciiTheme="majorHAnsi" w:eastAsia="Times New Roman" w:hAnsiTheme="majorHAnsi" w:cs="Times New Roman"/>
                <w:color w:val="000000"/>
                <w:sz w:val="20"/>
                <w:szCs w:val="20"/>
                <w:lang w:val="en-US"/>
              </w:rPr>
              <w:t>0.012</w:t>
            </w:r>
          </w:p>
        </w:tc>
        <w:tc>
          <w:tcPr>
            <w:tcW w:w="960" w:type="dxa"/>
            <w:tcBorders>
              <w:top w:val="nil"/>
              <w:left w:val="nil"/>
              <w:bottom w:val="single" w:sz="8" w:space="0" w:color="ED7A72"/>
              <w:right w:val="single" w:sz="8" w:space="0" w:color="ED7A72"/>
            </w:tcBorders>
            <w:shd w:val="clear" w:color="000000" w:fill="F9D2D0"/>
            <w:noWrap/>
            <w:vAlign w:val="center"/>
            <w:hideMark/>
          </w:tcPr>
          <w:p w14:paraId="42D64540" w14:textId="323AB5BC" w:rsidR="008F2459" w:rsidRPr="00964B30" w:rsidRDefault="008F2459" w:rsidP="005755A7">
            <w:pPr>
              <w:spacing w:after="0" w:line="240" w:lineRule="auto"/>
              <w:jc w:val="center"/>
              <w:rPr>
                <w:rFonts w:asciiTheme="majorHAnsi" w:eastAsia="Times New Roman" w:hAnsiTheme="majorHAnsi" w:cs="Times New Roman"/>
                <w:color w:val="000000"/>
                <w:sz w:val="20"/>
                <w:szCs w:val="20"/>
                <w:lang w:val="en-US"/>
              </w:rPr>
            </w:pPr>
          </w:p>
        </w:tc>
      </w:tr>
      <w:tr w:rsidR="008F2459" w:rsidRPr="00964B30" w14:paraId="6EC98FFE" w14:textId="77777777" w:rsidTr="008F2459">
        <w:trPr>
          <w:trHeight w:val="315"/>
        </w:trPr>
        <w:tc>
          <w:tcPr>
            <w:tcW w:w="2320" w:type="dxa"/>
            <w:vMerge/>
            <w:tcBorders>
              <w:top w:val="nil"/>
              <w:left w:val="single" w:sz="8" w:space="0" w:color="ED7A72"/>
              <w:bottom w:val="single" w:sz="8" w:space="0" w:color="ED7A72"/>
              <w:right w:val="single" w:sz="8" w:space="0" w:color="ED7A72"/>
            </w:tcBorders>
            <w:vAlign w:val="center"/>
            <w:hideMark/>
          </w:tcPr>
          <w:p w14:paraId="6E8EEDFD" w14:textId="77777777" w:rsidR="008F2459" w:rsidRPr="00964B30" w:rsidRDefault="008F2459" w:rsidP="008F2459">
            <w:pPr>
              <w:spacing w:after="0" w:line="240" w:lineRule="auto"/>
              <w:rPr>
                <w:rFonts w:asciiTheme="majorHAnsi" w:eastAsia="Times New Roman" w:hAnsiTheme="majorHAnsi" w:cs="Times New Roman"/>
                <w:b/>
                <w:bCs/>
                <w:color w:val="000000"/>
                <w:sz w:val="20"/>
                <w:szCs w:val="20"/>
                <w:lang w:val="en-US"/>
              </w:rPr>
            </w:pPr>
          </w:p>
        </w:tc>
        <w:tc>
          <w:tcPr>
            <w:tcW w:w="960" w:type="dxa"/>
            <w:tcBorders>
              <w:top w:val="nil"/>
              <w:left w:val="nil"/>
              <w:bottom w:val="single" w:sz="8" w:space="0" w:color="ED7A72"/>
              <w:right w:val="single" w:sz="8" w:space="0" w:color="ED7A72"/>
            </w:tcBorders>
            <w:shd w:val="clear" w:color="auto" w:fill="auto"/>
            <w:noWrap/>
            <w:vAlign w:val="center"/>
            <w:hideMark/>
          </w:tcPr>
          <w:p w14:paraId="7C4CF65F" w14:textId="115AB18F" w:rsidR="008F2459" w:rsidRPr="00964B30" w:rsidRDefault="008F2459" w:rsidP="005755A7">
            <w:pPr>
              <w:spacing w:after="0" w:line="240" w:lineRule="auto"/>
              <w:jc w:val="center"/>
              <w:rPr>
                <w:rFonts w:asciiTheme="majorHAnsi" w:eastAsia="Times New Roman" w:hAnsiTheme="majorHAnsi" w:cs="Times New Roman"/>
                <w:color w:val="000000"/>
                <w:sz w:val="20"/>
                <w:szCs w:val="20"/>
                <w:lang w:val="en-US"/>
              </w:rPr>
            </w:pPr>
          </w:p>
        </w:tc>
        <w:tc>
          <w:tcPr>
            <w:tcW w:w="960" w:type="dxa"/>
            <w:tcBorders>
              <w:top w:val="nil"/>
              <w:left w:val="nil"/>
              <w:bottom w:val="single" w:sz="8" w:space="0" w:color="ED7A72"/>
              <w:right w:val="single" w:sz="8" w:space="0" w:color="ED7A72"/>
            </w:tcBorders>
            <w:shd w:val="clear" w:color="auto" w:fill="auto"/>
            <w:noWrap/>
            <w:vAlign w:val="center"/>
            <w:hideMark/>
          </w:tcPr>
          <w:p w14:paraId="2F949745" w14:textId="77777777" w:rsidR="008F2459" w:rsidRPr="00964B30" w:rsidRDefault="008F2459" w:rsidP="005755A7">
            <w:pPr>
              <w:spacing w:after="0" w:line="240" w:lineRule="auto"/>
              <w:jc w:val="center"/>
              <w:rPr>
                <w:rFonts w:asciiTheme="majorHAnsi" w:eastAsia="Times New Roman" w:hAnsiTheme="majorHAnsi" w:cs="Times New Roman"/>
                <w:color w:val="000000"/>
                <w:sz w:val="20"/>
                <w:szCs w:val="20"/>
                <w:lang w:val="en-US"/>
              </w:rPr>
            </w:pPr>
            <w:r w:rsidRPr="00964B30">
              <w:rPr>
                <w:rFonts w:asciiTheme="majorHAnsi" w:eastAsia="Times New Roman" w:hAnsiTheme="majorHAnsi" w:cs="Times New Roman"/>
                <w:color w:val="000000"/>
                <w:sz w:val="20"/>
                <w:szCs w:val="20"/>
                <w:lang w:val="en-US"/>
              </w:rPr>
              <w:t>(0.001)</w:t>
            </w:r>
          </w:p>
        </w:tc>
        <w:tc>
          <w:tcPr>
            <w:tcW w:w="960" w:type="dxa"/>
            <w:tcBorders>
              <w:top w:val="nil"/>
              <w:left w:val="nil"/>
              <w:bottom w:val="single" w:sz="8" w:space="0" w:color="ED7A72"/>
              <w:right w:val="single" w:sz="8" w:space="0" w:color="ED7A72"/>
            </w:tcBorders>
            <w:shd w:val="clear" w:color="auto" w:fill="auto"/>
            <w:noWrap/>
            <w:vAlign w:val="center"/>
            <w:hideMark/>
          </w:tcPr>
          <w:p w14:paraId="727BF62C" w14:textId="5F5A80A2" w:rsidR="008F2459" w:rsidRPr="00964B30" w:rsidRDefault="008F2459" w:rsidP="005755A7">
            <w:pPr>
              <w:spacing w:after="0" w:line="240" w:lineRule="auto"/>
              <w:jc w:val="center"/>
              <w:rPr>
                <w:rFonts w:asciiTheme="majorHAnsi" w:eastAsia="Times New Roman" w:hAnsiTheme="majorHAnsi" w:cs="Times New Roman"/>
                <w:color w:val="000000"/>
                <w:sz w:val="20"/>
                <w:szCs w:val="20"/>
                <w:lang w:val="en-US"/>
              </w:rPr>
            </w:pPr>
            <w:r w:rsidRPr="00964B30">
              <w:rPr>
                <w:rFonts w:asciiTheme="majorHAnsi" w:eastAsia="Times New Roman" w:hAnsiTheme="majorHAnsi" w:cs="Times New Roman"/>
                <w:color w:val="000000"/>
                <w:sz w:val="20"/>
                <w:szCs w:val="20"/>
                <w:lang w:val="en-US"/>
              </w:rPr>
              <w:t>(0.010)</w:t>
            </w:r>
          </w:p>
        </w:tc>
        <w:tc>
          <w:tcPr>
            <w:tcW w:w="960" w:type="dxa"/>
            <w:tcBorders>
              <w:top w:val="nil"/>
              <w:left w:val="nil"/>
              <w:bottom w:val="single" w:sz="8" w:space="0" w:color="ED7A72"/>
              <w:right w:val="single" w:sz="8" w:space="0" w:color="ED7A72"/>
            </w:tcBorders>
            <w:shd w:val="clear" w:color="auto" w:fill="auto"/>
            <w:noWrap/>
            <w:vAlign w:val="center"/>
            <w:hideMark/>
          </w:tcPr>
          <w:p w14:paraId="189FFA76" w14:textId="77777777" w:rsidR="008F2459" w:rsidRPr="00964B30" w:rsidRDefault="008F2459" w:rsidP="005755A7">
            <w:pPr>
              <w:spacing w:after="0" w:line="240" w:lineRule="auto"/>
              <w:jc w:val="center"/>
              <w:rPr>
                <w:rFonts w:asciiTheme="majorHAnsi" w:eastAsia="Times New Roman" w:hAnsiTheme="majorHAnsi" w:cs="Times New Roman"/>
                <w:color w:val="000000"/>
                <w:sz w:val="20"/>
                <w:szCs w:val="20"/>
                <w:lang w:val="en-US"/>
              </w:rPr>
            </w:pPr>
            <w:r w:rsidRPr="00964B30">
              <w:rPr>
                <w:rFonts w:asciiTheme="majorHAnsi" w:eastAsia="Times New Roman" w:hAnsiTheme="majorHAnsi" w:cs="Times New Roman"/>
                <w:color w:val="000000"/>
                <w:sz w:val="20"/>
                <w:szCs w:val="20"/>
                <w:lang w:val="en-US"/>
              </w:rPr>
              <w:t>(0.013)</w:t>
            </w:r>
          </w:p>
        </w:tc>
        <w:tc>
          <w:tcPr>
            <w:tcW w:w="960" w:type="dxa"/>
            <w:tcBorders>
              <w:top w:val="nil"/>
              <w:left w:val="nil"/>
              <w:bottom w:val="single" w:sz="8" w:space="0" w:color="ED7A72"/>
              <w:right w:val="single" w:sz="8" w:space="0" w:color="ED7A72"/>
            </w:tcBorders>
            <w:shd w:val="clear" w:color="auto" w:fill="auto"/>
            <w:noWrap/>
            <w:vAlign w:val="center"/>
            <w:hideMark/>
          </w:tcPr>
          <w:p w14:paraId="4C5839BD" w14:textId="2E059DD8" w:rsidR="008F2459" w:rsidRPr="00964B30" w:rsidRDefault="008F2459" w:rsidP="005755A7">
            <w:pPr>
              <w:spacing w:after="0" w:line="240" w:lineRule="auto"/>
              <w:jc w:val="center"/>
              <w:rPr>
                <w:rFonts w:asciiTheme="majorHAnsi" w:eastAsia="Times New Roman" w:hAnsiTheme="majorHAnsi" w:cs="Times New Roman"/>
                <w:color w:val="000000"/>
                <w:sz w:val="20"/>
                <w:szCs w:val="20"/>
                <w:lang w:val="en-US"/>
              </w:rPr>
            </w:pPr>
          </w:p>
        </w:tc>
        <w:tc>
          <w:tcPr>
            <w:tcW w:w="960" w:type="dxa"/>
            <w:tcBorders>
              <w:top w:val="nil"/>
              <w:left w:val="nil"/>
              <w:bottom w:val="single" w:sz="8" w:space="0" w:color="ED7A72"/>
              <w:right w:val="single" w:sz="8" w:space="0" w:color="ED7A72"/>
            </w:tcBorders>
            <w:shd w:val="clear" w:color="auto" w:fill="auto"/>
            <w:noWrap/>
            <w:vAlign w:val="center"/>
            <w:hideMark/>
          </w:tcPr>
          <w:p w14:paraId="6FABDC54" w14:textId="77777777" w:rsidR="008F2459" w:rsidRPr="00964B30" w:rsidRDefault="008F2459" w:rsidP="005755A7">
            <w:pPr>
              <w:spacing w:after="0" w:line="240" w:lineRule="auto"/>
              <w:jc w:val="center"/>
              <w:rPr>
                <w:rFonts w:asciiTheme="majorHAnsi" w:eastAsia="Times New Roman" w:hAnsiTheme="majorHAnsi" w:cs="Times New Roman"/>
                <w:color w:val="000000"/>
                <w:sz w:val="20"/>
                <w:szCs w:val="20"/>
                <w:lang w:val="en-US"/>
              </w:rPr>
            </w:pPr>
            <w:r w:rsidRPr="00964B30">
              <w:rPr>
                <w:rFonts w:asciiTheme="majorHAnsi" w:eastAsia="Times New Roman" w:hAnsiTheme="majorHAnsi" w:cs="Times New Roman"/>
                <w:color w:val="000000"/>
                <w:sz w:val="20"/>
                <w:szCs w:val="20"/>
                <w:lang w:val="en-US"/>
              </w:rPr>
              <w:t>(0.009)</w:t>
            </w:r>
          </w:p>
        </w:tc>
        <w:tc>
          <w:tcPr>
            <w:tcW w:w="960" w:type="dxa"/>
            <w:tcBorders>
              <w:top w:val="nil"/>
              <w:left w:val="nil"/>
              <w:bottom w:val="single" w:sz="8" w:space="0" w:color="ED7A72"/>
              <w:right w:val="single" w:sz="8" w:space="0" w:color="ED7A72"/>
            </w:tcBorders>
            <w:shd w:val="clear" w:color="auto" w:fill="auto"/>
            <w:noWrap/>
            <w:vAlign w:val="center"/>
            <w:hideMark/>
          </w:tcPr>
          <w:p w14:paraId="2F306619" w14:textId="28853CE4" w:rsidR="008F2459" w:rsidRPr="00964B30" w:rsidRDefault="008F2459" w:rsidP="005755A7">
            <w:pPr>
              <w:spacing w:after="0" w:line="240" w:lineRule="auto"/>
              <w:jc w:val="center"/>
              <w:rPr>
                <w:rFonts w:asciiTheme="majorHAnsi" w:eastAsia="Times New Roman" w:hAnsiTheme="majorHAnsi" w:cs="Times New Roman"/>
                <w:color w:val="000000"/>
                <w:sz w:val="20"/>
                <w:szCs w:val="20"/>
                <w:lang w:val="en-US"/>
              </w:rPr>
            </w:pPr>
          </w:p>
        </w:tc>
      </w:tr>
      <w:tr w:rsidR="008F2459" w:rsidRPr="00964B30" w14:paraId="0E204C2E" w14:textId="77777777" w:rsidTr="008F2459">
        <w:trPr>
          <w:trHeight w:val="315"/>
        </w:trPr>
        <w:tc>
          <w:tcPr>
            <w:tcW w:w="2320" w:type="dxa"/>
            <w:vMerge w:val="restart"/>
            <w:tcBorders>
              <w:top w:val="nil"/>
              <w:left w:val="single" w:sz="8" w:space="0" w:color="ED7A72"/>
              <w:bottom w:val="single" w:sz="8" w:space="0" w:color="ED7A72"/>
              <w:right w:val="single" w:sz="8" w:space="0" w:color="ED7A72"/>
            </w:tcBorders>
            <w:shd w:val="clear" w:color="000000" w:fill="F9D2D0"/>
            <w:vAlign w:val="center"/>
            <w:hideMark/>
          </w:tcPr>
          <w:p w14:paraId="45A5E4FB" w14:textId="77777777" w:rsidR="008F2459" w:rsidRPr="00964B30" w:rsidRDefault="008F2459" w:rsidP="008F2459">
            <w:pPr>
              <w:spacing w:after="0" w:line="240" w:lineRule="auto"/>
              <w:rPr>
                <w:rFonts w:asciiTheme="majorHAnsi" w:eastAsia="Times New Roman" w:hAnsiTheme="majorHAnsi" w:cs="Times New Roman"/>
                <w:b/>
                <w:bCs/>
                <w:color w:val="000000"/>
                <w:sz w:val="20"/>
                <w:szCs w:val="20"/>
                <w:lang w:val="en-US"/>
              </w:rPr>
            </w:pPr>
            <w:r w:rsidRPr="00964B30">
              <w:rPr>
                <w:rFonts w:asciiTheme="majorHAnsi" w:eastAsia="Times New Roman" w:hAnsiTheme="majorHAnsi" w:cs="Times New Roman"/>
                <w:b/>
                <w:bCs/>
                <w:color w:val="000000"/>
                <w:sz w:val="20"/>
                <w:szCs w:val="20"/>
                <w:lang w:val="en-US"/>
              </w:rPr>
              <w:t>Number Identification</w:t>
            </w:r>
          </w:p>
        </w:tc>
        <w:tc>
          <w:tcPr>
            <w:tcW w:w="960" w:type="dxa"/>
            <w:tcBorders>
              <w:top w:val="nil"/>
              <w:left w:val="nil"/>
              <w:bottom w:val="single" w:sz="8" w:space="0" w:color="ED7A72"/>
              <w:right w:val="single" w:sz="8" w:space="0" w:color="ED7A72"/>
            </w:tcBorders>
            <w:shd w:val="clear" w:color="000000" w:fill="F9D2D0"/>
            <w:noWrap/>
            <w:vAlign w:val="center"/>
            <w:hideMark/>
          </w:tcPr>
          <w:p w14:paraId="084E45A2" w14:textId="77777777" w:rsidR="008F2459" w:rsidRPr="00964B30" w:rsidRDefault="008F2459" w:rsidP="005755A7">
            <w:pPr>
              <w:spacing w:after="0" w:line="240" w:lineRule="auto"/>
              <w:jc w:val="center"/>
              <w:rPr>
                <w:rFonts w:asciiTheme="majorHAnsi" w:eastAsia="Times New Roman" w:hAnsiTheme="majorHAnsi" w:cs="Times New Roman"/>
                <w:color w:val="000000"/>
                <w:sz w:val="20"/>
                <w:szCs w:val="20"/>
                <w:lang w:val="en-US"/>
              </w:rPr>
            </w:pPr>
            <w:r w:rsidRPr="00964B30">
              <w:rPr>
                <w:rFonts w:asciiTheme="majorHAnsi" w:eastAsia="Times New Roman" w:hAnsiTheme="majorHAnsi" w:cs="Times New Roman"/>
                <w:color w:val="000000"/>
                <w:sz w:val="20"/>
                <w:szCs w:val="20"/>
                <w:lang w:val="en-US"/>
              </w:rPr>
              <w:t>-0.047**</w:t>
            </w:r>
          </w:p>
        </w:tc>
        <w:tc>
          <w:tcPr>
            <w:tcW w:w="960" w:type="dxa"/>
            <w:tcBorders>
              <w:top w:val="nil"/>
              <w:left w:val="nil"/>
              <w:bottom w:val="single" w:sz="8" w:space="0" w:color="ED7A72"/>
              <w:right w:val="single" w:sz="8" w:space="0" w:color="ED7A72"/>
            </w:tcBorders>
            <w:shd w:val="clear" w:color="000000" w:fill="F9D2D0"/>
            <w:noWrap/>
            <w:vAlign w:val="center"/>
            <w:hideMark/>
          </w:tcPr>
          <w:p w14:paraId="3DD2002A" w14:textId="77777777" w:rsidR="008F2459" w:rsidRPr="00964B30" w:rsidRDefault="008F2459" w:rsidP="005755A7">
            <w:pPr>
              <w:spacing w:after="0" w:line="240" w:lineRule="auto"/>
              <w:jc w:val="center"/>
              <w:rPr>
                <w:rFonts w:asciiTheme="majorHAnsi" w:eastAsia="Times New Roman" w:hAnsiTheme="majorHAnsi" w:cs="Times New Roman"/>
                <w:color w:val="000000"/>
                <w:sz w:val="20"/>
                <w:szCs w:val="20"/>
                <w:lang w:val="en-US"/>
              </w:rPr>
            </w:pPr>
            <w:r w:rsidRPr="00964B30">
              <w:rPr>
                <w:rFonts w:asciiTheme="majorHAnsi" w:eastAsia="Times New Roman" w:hAnsiTheme="majorHAnsi" w:cs="Times New Roman"/>
                <w:color w:val="000000"/>
                <w:sz w:val="20"/>
                <w:szCs w:val="20"/>
                <w:lang w:val="en-US"/>
              </w:rPr>
              <w:t>0.007</w:t>
            </w:r>
          </w:p>
        </w:tc>
        <w:tc>
          <w:tcPr>
            <w:tcW w:w="960" w:type="dxa"/>
            <w:tcBorders>
              <w:top w:val="nil"/>
              <w:left w:val="nil"/>
              <w:bottom w:val="single" w:sz="8" w:space="0" w:color="ED7A72"/>
              <w:right w:val="single" w:sz="8" w:space="0" w:color="ED7A72"/>
            </w:tcBorders>
            <w:shd w:val="clear" w:color="000000" w:fill="F9D2D0"/>
            <w:noWrap/>
            <w:vAlign w:val="center"/>
            <w:hideMark/>
          </w:tcPr>
          <w:p w14:paraId="3C5D1A75" w14:textId="77777777" w:rsidR="008F2459" w:rsidRPr="00964B30" w:rsidRDefault="008F2459" w:rsidP="005755A7">
            <w:pPr>
              <w:spacing w:after="0" w:line="240" w:lineRule="auto"/>
              <w:jc w:val="center"/>
              <w:rPr>
                <w:rFonts w:asciiTheme="majorHAnsi" w:eastAsia="Times New Roman" w:hAnsiTheme="majorHAnsi" w:cs="Times New Roman"/>
                <w:color w:val="000000"/>
                <w:sz w:val="20"/>
                <w:szCs w:val="20"/>
                <w:lang w:val="en-US"/>
              </w:rPr>
            </w:pPr>
            <w:r w:rsidRPr="00964B30">
              <w:rPr>
                <w:rFonts w:asciiTheme="majorHAnsi" w:eastAsia="Times New Roman" w:hAnsiTheme="majorHAnsi" w:cs="Times New Roman"/>
                <w:color w:val="000000"/>
                <w:sz w:val="20"/>
                <w:szCs w:val="20"/>
                <w:lang w:val="en-US"/>
              </w:rPr>
              <w:t>-0.062</w:t>
            </w:r>
          </w:p>
        </w:tc>
        <w:tc>
          <w:tcPr>
            <w:tcW w:w="960" w:type="dxa"/>
            <w:tcBorders>
              <w:top w:val="nil"/>
              <w:left w:val="nil"/>
              <w:bottom w:val="single" w:sz="8" w:space="0" w:color="ED7A72"/>
              <w:right w:val="single" w:sz="8" w:space="0" w:color="ED7A72"/>
            </w:tcBorders>
            <w:shd w:val="clear" w:color="000000" w:fill="F9D2D0"/>
            <w:noWrap/>
            <w:vAlign w:val="center"/>
            <w:hideMark/>
          </w:tcPr>
          <w:p w14:paraId="5ACCD41E" w14:textId="77777777" w:rsidR="008F2459" w:rsidRPr="00964B30" w:rsidRDefault="008F2459" w:rsidP="005755A7">
            <w:pPr>
              <w:spacing w:after="0" w:line="240" w:lineRule="auto"/>
              <w:jc w:val="center"/>
              <w:rPr>
                <w:rFonts w:asciiTheme="majorHAnsi" w:eastAsia="Times New Roman" w:hAnsiTheme="majorHAnsi" w:cs="Times New Roman"/>
                <w:color w:val="000000"/>
                <w:sz w:val="20"/>
                <w:szCs w:val="20"/>
                <w:lang w:val="en-US"/>
              </w:rPr>
            </w:pPr>
            <w:r w:rsidRPr="00964B30">
              <w:rPr>
                <w:rFonts w:asciiTheme="majorHAnsi" w:eastAsia="Times New Roman" w:hAnsiTheme="majorHAnsi" w:cs="Times New Roman"/>
                <w:color w:val="000000"/>
                <w:sz w:val="20"/>
                <w:szCs w:val="20"/>
                <w:lang w:val="en-US"/>
              </w:rPr>
              <w:t>0.115*</w:t>
            </w:r>
          </w:p>
        </w:tc>
        <w:tc>
          <w:tcPr>
            <w:tcW w:w="960" w:type="dxa"/>
            <w:tcBorders>
              <w:top w:val="nil"/>
              <w:left w:val="nil"/>
              <w:bottom w:val="single" w:sz="8" w:space="0" w:color="ED7A72"/>
              <w:right w:val="single" w:sz="8" w:space="0" w:color="ED7A72"/>
            </w:tcBorders>
            <w:shd w:val="clear" w:color="000000" w:fill="F9D2D0"/>
            <w:noWrap/>
            <w:vAlign w:val="center"/>
            <w:hideMark/>
          </w:tcPr>
          <w:p w14:paraId="7EF26606" w14:textId="77777777" w:rsidR="008F2459" w:rsidRPr="00964B30" w:rsidRDefault="008F2459" w:rsidP="005755A7">
            <w:pPr>
              <w:spacing w:after="0" w:line="240" w:lineRule="auto"/>
              <w:jc w:val="center"/>
              <w:rPr>
                <w:rFonts w:asciiTheme="majorHAnsi" w:eastAsia="Times New Roman" w:hAnsiTheme="majorHAnsi" w:cs="Times New Roman"/>
                <w:color w:val="000000"/>
                <w:sz w:val="20"/>
                <w:szCs w:val="20"/>
                <w:lang w:val="en-US"/>
              </w:rPr>
            </w:pPr>
            <w:r w:rsidRPr="00964B30">
              <w:rPr>
                <w:rFonts w:asciiTheme="majorHAnsi" w:eastAsia="Times New Roman" w:hAnsiTheme="majorHAnsi" w:cs="Times New Roman"/>
                <w:color w:val="000000"/>
                <w:sz w:val="20"/>
                <w:szCs w:val="20"/>
                <w:lang w:val="en-US"/>
              </w:rPr>
              <w:t>0.005</w:t>
            </w:r>
          </w:p>
        </w:tc>
        <w:tc>
          <w:tcPr>
            <w:tcW w:w="960" w:type="dxa"/>
            <w:tcBorders>
              <w:top w:val="nil"/>
              <w:left w:val="nil"/>
              <w:bottom w:val="single" w:sz="8" w:space="0" w:color="ED7A72"/>
              <w:right w:val="single" w:sz="8" w:space="0" w:color="ED7A72"/>
            </w:tcBorders>
            <w:shd w:val="clear" w:color="000000" w:fill="F9D2D0"/>
            <w:noWrap/>
            <w:vAlign w:val="center"/>
            <w:hideMark/>
          </w:tcPr>
          <w:p w14:paraId="3441004C" w14:textId="77777777" w:rsidR="008F2459" w:rsidRPr="00964B30" w:rsidRDefault="008F2459" w:rsidP="005755A7">
            <w:pPr>
              <w:spacing w:after="0" w:line="240" w:lineRule="auto"/>
              <w:jc w:val="center"/>
              <w:rPr>
                <w:rFonts w:asciiTheme="majorHAnsi" w:eastAsia="Times New Roman" w:hAnsiTheme="majorHAnsi" w:cs="Times New Roman"/>
                <w:color w:val="000000"/>
                <w:sz w:val="20"/>
                <w:szCs w:val="20"/>
                <w:lang w:val="en-US"/>
              </w:rPr>
            </w:pPr>
            <w:r w:rsidRPr="00964B30">
              <w:rPr>
                <w:rFonts w:asciiTheme="majorHAnsi" w:eastAsia="Times New Roman" w:hAnsiTheme="majorHAnsi" w:cs="Times New Roman"/>
                <w:color w:val="000000"/>
                <w:sz w:val="20"/>
                <w:szCs w:val="20"/>
                <w:lang w:val="en-US"/>
              </w:rPr>
              <w:t>0.023</w:t>
            </w:r>
          </w:p>
        </w:tc>
        <w:tc>
          <w:tcPr>
            <w:tcW w:w="960" w:type="dxa"/>
            <w:tcBorders>
              <w:top w:val="nil"/>
              <w:left w:val="nil"/>
              <w:bottom w:val="single" w:sz="8" w:space="0" w:color="ED7A72"/>
              <w:right w:val="single" w:sz="8" w:space="0" w:color="ED7A72"/>
            </w:tcBorders>
            <w:shd w:val="clear" w:color="000000" w:fill="F9D2D0"/>
            <w:noWrap/>
            <w:vAlign w:val="center"/>
            <w:hideMark/>
          </w:tcPr>
          <w:p w14:paraId="3CB530DC" w14:textId="77777777" w:rsidR="008F2459" w:rsidRPr="00964B30" w:rsidRDefault="008F2459" w:rsidP="005755A7">
            <w:pPr>
              <w:spacing w:after="0" w:line="240" w:lineRule="auto"/>
              <w:jc w:val="center"/>
              <w:rPr>
                <w:rFonts w:asciiTheme="majorHAnsi" w:eastAsia="Times New Roman" w:hAnsiTheme="majorHAnsi" w:cs="Times New Roman"/>
                <w:color w:val="000000"/>
                <w:sz w:val="20"/>
                <w:szCs w:val="20"/>
                <w:lang w:val="en-US"/>
              </w:rPr>
            </w:pPr>
            <w:r w:rsidRPr="00964B30">
              <w:rPr>
                <w:rFonts w:asciiTheme="majorHAnsi" w:eastAsia="Times New Roman" w:hAnsiTheme="majorHAnsi" w:cs="Times New Roman"/>
                <w:color w:val="000000"/>
                <w:sz w:val="20"/>
                <w:szCs w:val="20"/>
                <w:lang w:val="en-US"/>
              </w:rPr>
              <w:t>-0.018</w:t>
            </w:r>
          </w:p>
        </w:tc>
      </w:tr>
      <w:tr w:rsidR="008F2459" w:rsidRPr="00964B30" w14:paraId="12EA5940" w14:textId="77777777" w:rsidTr="008F2459">
        <w:trPr>
          <w:trHeight w:val="315"/>
        </w:trPr>
        <w:tc>
          <w:tcPr>
            <w:tcW w:w="2320" w:type="dxa"/>
            <w:vMerge/>
            <w:tcBorders>
              <w:top w:val="nil"/>
              <w:left w:val="single" w:sz="8" w:space="0" w:color="ED7A72"/>
              <w:bottom w:val="single" w:sz="8" w:space="0" w:color="ED7A72"/>
              <w:right w:val="single" w:sz="8" w:space="0" w:color="ED7A72"/>
            </w:tcBorders>
            <w:vAlign w:val="center"/>
            <w:hideMark/>
          </w:tcPr>
          <w:p w14:paraId="0817358A" w14:textId="77777777" w:rsidR="008F2459" w:rsidRPr="00964B30" w:rsidRDefault="008F2459" w:rsidP="008F2459">
            <w:pPr>
              <w:spacing w:after="0" w:line="240" w:lineRule="auto"/>
              <w:rPr>
                <w:rFonts w:asciiTheme="majorHAnsi" w:eastAsia="Times New Roman" w:hAnsiTheme="majorHAnsi" w:cs="Times New Roman"/>
                <w:b/>
                <w:bCs/>
                <w:color w:val="000000"/>
                <w:sz w:val="20"/>
                <w:szCs w:val="20"/>
                <w:lang w:val="en-US"/>
              </w:rPr>
            </w:pPr>
          </w:p>
        </w:tc>
        <w:tc>
          <w:tcPr>
            <w:tcW w:w="960" w:type="dxa"/>
            <w:tcBorders>
              <w:top w:val="nil"/>
              <w:left w:val="nil"/>
              <w:bottom w:val="single" w:sz="8" w:space="0" w:color="ED7A72"/>
              <w:right w:val="single" w:sz="8" w:space="0" w:color="ED7A72"/>
            </w:tcBorders>
            <w:shd w:val="clear" w:color="auto" w:fill="auto"/>
            <w:noWrap/>
            <w:vAlign w:val="center"/>
            <w:hideMark/>
          </w:tcPr>
          <w:p w14:paraId="7D6DA4C7" w14:textId="1A7DAD01" w:rsidR="008F2459" w:rsidRPr="00964B30" w:rsidRDefault="008F2459" w:rsidP="005755A7">
            <w:pPr>
              <w:spacing w:after="0" w:line="240" w:lineRule="auto"/>
              <w:jc w:val="center"/>
              <w:rPr>
                <w:rFonts w:asciiTheme="majorHAnsi" w:eastAsia="Times New Roman" w:hAnsiTheme="majorHAnsi" w:cs="Times New Roman"/>
                <w:color w:val="000000"/>
                <w:sz w:val="20"/>
                <w:szCs w:val="20"/>
                <w:lang w:val="en-US"/>
              </w:rPr>
            </w:pPr>
            <w:r w:rsidRPr="00964B30">
              <w:rPr>
                <w:rFonts w:asciiTheme="majorHAnsi" w:eastAsia="Times New Roman" w:hAnsiTheme="majorHAnsi" w:cs="Times New Roman"/>
                <w:color w:val="000000"/>
                <w:sz w:val="20"/>
                <w:szCs w:val="20"/>
                <w:lang w:val="en-US"/>
              </w:rPr>
              <w:t>(0.017)</w:t>
            </w:r>
          </w:p>
        </w:tc>
        <w:tc>
          <w:tcPr>
            <w:tcW w:w="960" w:type="dxa"/>
            <w:tcBorders>
              <w:top w:val="nil"/>
              <w:left w:val="nil"/>
              <w:bottom w:val="single" w:sz="8" w:space="0" w:color="ED7A72"/>
              <w:right w:val="single" w:sz="8" w:space="0" w:color="ED7A72"/>
            </w:tcBorders>
            <w:shd w:val="clear" w:color="auto" w:fill="auto"/>
            <w:noWrap/>
            <w:vAlign w:val="bottom"/>
            <w:hideMark/>
          </w:tcPr>
          <w:p w14:paraId="72576897" w14:textId="77777777" w:rsidR="008F2459" w:rsidRPr="00964B30" w:rsidRDefault="008F2459" w:rsidP="005755A7">
            <w:pPr>
              <w:spacing w:after="0" w:line="240" w:lineRule="auto"/>
              <w:jc w:val="center"/>
              <w:rPr>
                <w:rFonts w:asciiTheme="majorHAnsi" w:eastAsia="Times New Roman" w:hAnsiTheme="majorHAnsi" w:cs="Times New Roman"/>
                <w:color w:val="000000"/>
                <w:sz w:val="20"/>
                <w:szCs w:val="20"/>
                <w:lang w:val="en-US"/>
              </w:rPr>
            </w:pPr>
            <w:r w:rsidRPr="00964B30">
              <w:rPr>
                <w:rFonts w:asciiTheme="majorHAnsi" w:eastAsia="Times New Roman" w:hAnsiTheme="majorHAnsi" w:cs="Times New Roman"/>
                <w:color w:val="000000"/>
                <w:sz w:val="20"/>
                <w:szCs w:val="20"/>
                <w:lang w:val="en-US"/>
              </w:rPr>
              <w:t>(0.036)</w:t>
            </w:r>
          </w:p>
        </w:tc>
        <w:tc>
          <w:tcPr>
            <w:tcW w:w="960" w:type="dxa"/>
            <w:tcBorders>
              <w:top w:val="nil"/>
              <w:left w:val="nil"/>
              <w:bottom w:val="single" w:sz="8" w:space="0" w:color="ED7A72"/>
              <w:right w:val="single" w:sz="8" w:space="0" w:color="ED7A72"/>
            </w:tcBorders>
            <w:shd w:val="clear" w:color="auto" w:fill="auto"/>
            <w:noWrap/>
            <w:vAlign w:val="center"/>
            <w:hideMark/>
          </w:tcPr>
          <w:p w14:paraId="1E546444" w14:textId="6262BF5A" w:rsidR="008F2459" w:rsidRPr="00964B30" w:rsidRDefault="008F2459" w:rsidP="005755A7">
            <w:pPr>
              <w:spacing w:after="0" w:line="240" w:lineRule="auto"/>
              <w:jc w:val="center"/>
              <w:rPr>
                <w:rFonts w:asciiTheme="majorHAnsi" w:eastAsia="Times New Roman" w:hAnsiTheme="majorHAnsi" w:cs="Times New Roman"/>
                <w:color w:val="000000"/>
                <w:sz w:val="20"/>
                <w:szCs w:val="20"/>
                <w:lang w:val="en-US"/>
              </w:rPr>
            </w:pPr>
            <w:r w:rsidRPr="00964B30">
              <w:rPr>
                <w:rFonts w:asciiTheme="majorHAnsi" w:eastAsia="Times New Roman" w:hAnsiTheme="majorHAnsi" w:cs="Times New Roman"/>
                <w:color w:val="000000"/>
                <w:sz w:val="20"/>
                <w:szCs w:val="20"/>
                <w:lang w:val="en-US"/>
              </w:rPr>
              <w:t>(0.032)</w:t>
            </w:r>
          </w:p>
        </w:tc>
        <w:tc>
          <w:tcPr>
            <w:tcW w:w="960" w:type="dxa"/>
            <w:tcBorders>
              <w:top w:val="nil"/>
              <w:left w:val="nil"/>
              <w:bottom w:val="single" w:sz="8" w:space="0" w:color="ED7A72"/>
              <w:right w:val="single" w:sz="8" w:space="0" w:color="ED7A72"/>
            </w:tcBorders>
            <w:shd w:val="clear" w:color="auto" w:fill="auto"/>
            <w:noWrap/>
            <w:vAlign w:val="center"/>
            <w:hideMark/>
          </w:tcPr>
          <w:p w14:paraId="26973E7A" w14:textId="77777777" w:rsidR="008F2459" w:rsidRPr="00964B30" w:rsidRDefault="008F2459" w:rsidP="005755A7">
            <w:pPr>
              <w:spacing w:after="0" w:line="240" w:lineRule="auto"/>
              <w:jc w:val="center"/>
              <w:rPr>
                <w:rFonts w:asciiTheme="majorHAnsi" w:eastAsia="Times New Roman" w:hAnsiTheme="majorHAnsi" w:cs="Times New Roman"/>
                <w:color w:val="000000"/>
                <w:sz w:val="20"/>
                <w:szCs w:val="20"/>
                <w:lang w:val="en-US"/>
              </w:rPr>
            </w:pPr>
            <w:r w:rsidRPr="00964B30">
              <w:rPr>
                <w:rFonts w:asciiTheme="majorHAnsi" w:eastAsia="Times New Roman" w:hAnsiTheme="majorHAnsi" w:cs="Times New Roman"/>
                <w:color w:val="000000"/>
                <w:sz w:val="20"/>
                <w:szCs w:val="20"/>
                <w:lang w:val="en-US"/>
              </w:rPr>
              <w:t>(0.045)</w:t>
            </w:r>
          </w:p>
        </w:tc>
        <w:tc>
          <w:tcPr>
            <w:tcW w:w="960" w:type="dxa"/>
            <w:tcBorders>
              <w:top w:val="nil"/>
              <w:left w:val="nil"/>
              <w:bottom w:val="single" w:sz="8" w:space="0" w:color="ED7A72"/>
              <w:right w:val="single" w:sz="8" w:space="0" w:color="ED7A72"/>
            </w:tcBorders>
            <w:shd w:val="clear" w:color="auto" w:fill="auto"/>
            <w:noWrap/>
            <w:vAlign w:val="center"/>
            <w:hideMark/>
          </w:tcPr>
          <w:p w14:paraId="13448386" w14:textId="77777777" w:rsidR="008F2459" w:rsidRPr="00964B30" w:rsidRDefault="008F2459" w:rsidP="005755A7">
            <w:pPr>
              <w:spacing w:after="0" w:line="240" w:lineRule="auto"/>
              <w:jc w:val="center"/>
              <w:rPr>
                <w:rFonts w:asciiTheme="majorHAnsi" w:eastAsia="Times New Roman" w:hAnsiTheme="majorHAnsi" w:cs="Times New Roman"/>
                <w:color w:val="000000"/>
                <w:sz w:val="20"/>
                <w:szCs w:val="20"/>
                <w:lang w:val="en-US"/>
              </w:rPr>
            </w:pPr>
            <w:r w:rsidRPr="00964B30">
              <w:rPr>
                <w:rFonts w:asciiTheme="majorHAnsi" w:eastAsia="Times New Roman" w:hAnsiTheme="majorHAnsi" w:cs="Times New Roman"/>
                <w:color w:val="000000"/>
                <w:sz w:val="20"/>
                <w:szCs w:val="20"/>
                <w:lang w:val="en-US"/>
              </w:rPr>
              <w:t>(0.081)</w:t>
            </w:r>
          </w:p>
        </w:tc>
        <w:tc>
          <w:tcPr>
            <w:tcW w:w="960" w:type="dxa"/>
            <w:tcBorders>
              <w:top w:val="nil"/>
              <w:left w:val="nil"/>
              <w:bottom w:val="single" w:sz="8" w:space="0" w:color="ED7A72"/>
              <w:right w:val="single" w:sz="8" w:space="0" w:color="ED7A72"/>
            </w:tcBorders>
            <w:shd w:val="clear" w:color="auto" w:fill="auto"/>
            <w:noWrap/>
            <w:vAlign w:val="center"/>
            <w:hideMark/>
          </w:tcPr>
          <w:p w14:paraId="46765DCF" w14:textId="77777777" w:rsidR="008F2459" w:rsidRPr="00964B30" w:rsidRDefault="008F2459" w:rsidP="005755A7">
            <w:pPr>
              <w:spacing w:after="0" w:line="240" w:lineRule="auto"/>
              <w:jc w:val="center"/>
              <w:rPr>
                <w:rFonts w:asciiTheme="majorHAnsi" w:eastAsia="Times New Roman" w:hAnsiTheme="majorHAnsi" w:cs="Times New Roman"/>
                <w:color w:val="000000"/>
                <w:sz w:val="20"/>
                <w:szCs w:val="20"/>
                <w:lang w:val="en-US"/>
              </w:rPr>
            </w:pPr>
            <w:r w:rsidRPr="00964B30">
              <w:rPr>
                <w:rFonts w:asciiTheme="majorHAnsi" w:eastAsia="Times New Roman" w:hAnsiTheme="majorHAnsi" w:cs="Times New Roman"/>
                <w:color w:val="000000"/>
                <w:sz w:val="20"/>
                <w:szCs w:val="20"/>
                <w:lang w:val="en-US"/>
              </w:rPr>
              <w:t>(0.035)</w:t>
            </w:r>
          </w:p>
        </w:tc>
        <w:tc>
          <w:tcPr>
            <w:tcW w:w="960" w:type="dxa"/>
            <w:tcBorders>
              <w:top w:val="nil"/>
              <w:left w:val="nil"/>
              <w:bottom w:val="single" w:sz="8" w:space="0" w:color="ED7A72"/>
              <w:right w:val="single" w:sz="8" w:space="0" w:color="ED7A72"/>
            </w:tcBorders>
            <w:shd w:val="clear" w:color="auto" w:fill="auto"/>
            <w:noWrap/>
            <w:vAlign w:val="center"/>
            <w:hideMark/>
          </w:tcPr>
          <w:p w14:paraId="45F99588" w14:textId="77777777" w:rsidR="008F2459" w:rsidRPr="00964B30" w:rsidRDefault="008F2459" w:rsidP="005755A7">
            <w:pPr>
              <w:spacing w:after="0" w:line="240" w:lineRule="auto"/>
              <w:jc w:val="center"/>
              <w:rPr>
                <w:rFonts w:asciiTheme="majorHAnsi" w:eastAsia="Times New Roman" w:hAnsiTheme="majorHAnsi" w:cs="Times New Roman"/>
                <w:color w:val="000000"/>
                <w:sz w:val="20"/>
                <w:szCs w:val="20"/>
                <w:lang w:val="en-US"/>
              </w:rPr>
            </w:pPr>
            <w:r w:rsidRPr="00964B30">
              <w:rPr>
                <w:rFonts w:asciiTheme="majorHAnsi" w:eastAsia="Times New Roman" w:hAnsiTheme="majorHAnsi" w:cs="Times New Roman"/>
                <w:color w:val="000000"/>
                <w:sz w:val="20"/>
                <w:szCs w:val="20"/>
                <w:lang w:val="en-US"/>
              </w:rPr>
              <w:t>(0.067)</w:t>
            </w:r>
          </w:p>
        </w:tc>
      </w:tr>
      <w:tr w:rsidR="008F2459" w:rsidRPr="00964B30" w14:paraId="23EFD46C" w14:textId="77777777" w:rsidTr="008F2459">
        <w:trPr>
          <w:trHeight w:val="315"/>
        </w:trPr>
        <w:tc>
          <w:tcPr>
            <w:tcW w:w="2320" w:type="dxa"/>
            <w:vMerge w:val="restart"/>
            <w:tcBorders>
              <w:top w:val="nil"/>
              <w:left w:val="single" w:sz="8" w:space="0" w:color="ED7A72"/>
              <w:bottom w:val="single" w:sz="8" w:space="0" w:color="ED7A72"/>
              <w:right w:val="single" w:sz="8" w:space="0" w:color="ED7A72"/>
            </w:tcBorders>
            <w:shd w:val="clear" w:color="000000" w:fill="F9D2D0"/>
            <w:vAlign w:val="center"/>
            <w:hideMark/>
          </w:tcPr>
          <w:p w14:paraId="436EB3BB" w14:textId="77777777" w:rsidR="008F2459" w:rsidRPr="00964B30" w:rsidRDefault="008F2459" w:rsidP="008F2459">
            <w:pPr>
              <w:spacing w:after="0" w:line="240" w:lineRule="auto"/>
              <w:rPr>
                <w:rFonts w:asciiTheme="majorHAnsi" w:eastAsia="Times New Roman" w:hAnsiTheme="majorHAnsi" w:cs="Times New Roman"/>
                <w:b/>
                <w:bCs/>
                <w:color w:val="000000"/>
                <w:sz w:val="20"/>
                <w:szCs w:val="20"/>
                <w:lang w:val="en-US"/>
              </w:rPr>
            </w:pPr>
            <w:r w:rsidRPr="00964B30">
              <w:rPr>
                <w:rFonts w:asciiTheme="majorHAnsi" w:eastAsia="Times New Roman" w:hAnsiTheme="majorHAnsi" w:cs="Times New Roman"/>
                <w:b/>
                <w:bCs/>
                <w:color w:val="000000"/>
                <w:sz w:val="20"/>
                <w:szCs w:val="20"/>
                <w:lang w:val="en-US"/>
              </w:rPr>
              <w:t>Place value</w:t>
            </w:r>
          </w:p>
        </w:tc>
        <w:tc>
          <w:tcPr>
            <w:tcW w:w="960" w:type="dxa"/>
            <w:tcBorders>
              <w:top w:val="nil"/>
              <w:left w:val="nil"/>
              <w:bottom w:val="single" w:sz="8" w:space="0" w:color="ED7A72"/>
              <w:right w:val="single" w:sz="8" w:space="0" w:color="ED7A72"/>
            </w:tcBorders>
            <w:shd w:val="clear" w:color="000000" w:fill="F9D2D0"/>
            <w:noWrap/>
            <w:vAlign w:val="center"/>
            <w:hideMark/>
          </w:tcPr>
          <w:p w14:paraId="08F1F1B7" w14:textId="77777777" w:rsidR="008F2459" w:rsidRPr="00964B30" w:rsidRDefault="008F2459" w:rsidP="005755A7">
            <w:pPr>
              <w:spacing w:after="0" w:line="240" w:lineRule="auto"/>
              <w:jc w:val="center"/>
              <w:rPr>
                <w:rFonts w:asciiTheme="majorHAnsi" w:eastAsia="Times New Roman" w:hAnsiTheme="majorHAnsi" w:cs="Times New Roman"/>
                <w:color w:val="000000"/>
                <w:sz w:val="20"/>
                <w:szCs w:val="20"/>
                <w:lang w:val="en-US"/>
              </w:rPr>
            </w:pPr>
            <w:r w:rsidRPr="00964B30">
              <w:rPr>
                <w:rFonts w:asciiTheme="majorHAnsi" w:eastAsia="Times New Roman" w:hAnsiTheme="majorHAnsi" w:cs="Times New Roman"/>
                <w:color w:val="000000"/>
                <w:sz w:val="20"/>
                <w:szCs w:val="20"/>
                <w:lang w:val="en-US"/>
              </w:rPr>
              <w:t>-0.021</w:t>
            </w:r>
          </w:p>
        </w:tc>
        <w:tc>
          <w:tcPr>
            <w:tcW w:w="960" w:type="dxa"/>
            <w:tcBorders>
              <w:top w:val="nil"/>
              <w:left w:val="nil"/>
              <w:bottom w:val="single" w:sz="8" w:space="0" w:color="ED7A72"/>
              <w:right w:val="single" w:sz="8" w:space="0" w:color="ED7A72"/>
            </w:tcBorders>
            <w:shd w:val="clear" w:color="000000" w:fill="F9D2D0"/>
            <w:noWrap/>
            <w:vAlign w:val="center"/>
            <w:hideMark/>
          </w:tcPr>
          <w:p w14:paraId="44D2B8B8" w14:textId="77777777" w:rsidR="008F2459" w:rsidRPr="00964B30" w:rsidRDefault="008F2459" w:rsidP="005755A7">
            <w:pPr>
              <w:spacing w:after="0" w:line="240" w:lineRule="auto"/>
              <w:jc w:val="center"/>
              <w:rPr>
                <w:rFonts w:asciiTheme="majorHAnsi" w:eastAsia="Times New Roman" w:hAnsiTheme="majorHAnsi" w:cs="Times New Roman"/>
                <w:color w:val="000000"/>
                <w:sz w:val="20"/>
                <w:szCs w:val="20"/>
                <w:lang w:val="en-US"/>
              </w:rPr>
            </w:pPr>
            <w:r w:rsidRPr="00964B30">
              <w:rPr>
                <w:rFonts w:asciiTheme="majorHAnsi" w:eastAsia="Times New Roman" w:hAnsiTheme="majorHAnsi" w:cs="Times New Roman"/>
                <w:color w:val="000000"/>
                <w:sz w:val="20"/>
                <w:szCs w:val="20"/>
                <w:lang w:val="en-US"/>
              </w:rPr>
              <w:t>-0.047</w:t>
            </w:r>
          </w:p>
        </w:tc>
        <w:tc>
          <w:tcPr>
            <w:tcW w:w="960" w:type="dxa"/>
            <w:tcBorders>
              <w:top w:val="nil"/>
              <w:left w:val="nil"/>
              <w:bottom w:val="single" w:sz="8" w:space="0" w:color="ED7A72"/>
              <w:right w:val="single" w:sz="8" w:space="0" w:color="ED7A72"/>
            </w:tcBorders>
            <w:shd w:val="clear" w:color="000000" w:fill="F9D2D0"/>
            <w:noWrap/>
            <w:vAlign w:val="center"/>
            <w:hideMark/>
          </w:tcPr>
          <w:p w14:paraId="6305505F" w14:textId="77777777" w:rsidR="008F2459" w:rsidRPr="00964B30" w:rsidRDefault="008F2459" w:rsidP="005755A7">
            <w:pPr>
              <w:spacing w:after="0" w:line="240" w:lineRule="auto"/>
              <w:jc w:val="center"/>
              <w:rPr>
                <w:rFonts w:asciiTheme="majorHAnsi" w:eastAsia="Times New Roman" w:hAnsiTheme="majorHAnsi" w:cs="Times New Roman"/>
                <w:color w:val="000000"/>
                <w:sz w:val="20"/>
                <w:szCs w:val="20"/>
                <w:lang w:val="en-US"/>
              </w:rPr>
            </w:pPr>
            <w:r w:rsidRPr="00964B30">
              <w:rPr>
                <w:rFonts w:asciiTheme="majorHAnsi" w:eastAsia="Times New Roman" w:hAnsiTheme="majorHAnsi" w:cs="Times New Roman"/>
                <w:color w:val="000000"/>
                <w:sz w:val="20"/>
                <w:szCs w:val="20"/>
                <w:lang w:val="en-US"/>
              </w:rPr>
              <w:t>-0.149</w:t>
            </w:r>
          </w:p>
        </w:tc>
        <w:tc>
          <w:tcPr>
            <w:tcW w:w="960" w:type="dxa"/>
            <w:tcBorders>
              <w:top w:val="nil"/>
              <w:left w:val="nil"/>
              <w:bottom w:val="single" w:sz="8" w:space="0" w:color="ED7A72"/>
              <w:right w:val="single" w:sz="8" w:space="0" w:color="ED7A72"/>
            </w:tcBorders>
            <w:shd w:val="clear" w:color="000000" w:fill="F9D2D0"/>
            <w:noWrap/>
            <w:vAlign w:val="center"/>
            <w:hideMark/>
          </w:tcPr>
          <w:p w14:paraId="5DE92B12" w14:textId="77777777" w:rsidR="008F2459" w:rsidRPr="00964B30" w:rsidRDefault="008F2459" w:rsidP="005755A7">
            <w:pPr>
              <w:spacing w:after="0" w:line="240" w:lineRule="auto"/>
              <w:jc w:val="center"/>
              <w:rPr>
                <w:rFonts w:asciiTheme="majorHAnsi" w:eastAsia="Times New Roman" w:hAnsiTheme="majorHAnsi" w:cs="Times New Roman"/>
                <w:color w:val="000000"/>
                <w:sz w:val="20"/>
                <w:szCs w:val="20"/>
                <w:lang w:val="en-US"/>
              </w:rPr>
            </w:pPr>
            <w:r w:rsidRPr="00964B30">
              <w:rPr>
                <w:rFonts w:asciiTheme="majorHAnsi" w:eastAsia="Times New Roman" w:hAnsiTheme="majorHAnsi" w:cs="Times New Roman"/>
                <w:color w:val="000000"/>
                <w:sz w:val="20"/>
                <w:szCs w:val="20"/>
                <w:lang w:val="en-US"/>
              </w:rPr>
              <w:t>0.022</w:t>
            </w:r>
          </w:p>
        </w:tc>
        <w:tc>
          <w:tcPr>
            <w:tcW w:w="960" w:type="dxa"/>
            <w:tcBorders>
              <w:top w:val="nil"/>
              <w:left w:val="nil"/>
              <w:bottom w:val="single" w:sz="8" w:space="0" w:color="ED7A72"/>
              <w:right w:val="single" w:sz="8" w:space="0" w:color="ED7A72"/>
            </w:tcBorders>
            <w:shd w:val="clear" w:color="000000" w:fill="F9D2D0"/>
            <w:noWrap/>
            <w:vAlign w:val="center"/>
            <w:hideMark/>
          </w:tcPr>
          <w:p w14:paraId="55263438" w14:textId="0153BE2F" w:rsidR="008F2459" w:rsidRPr="00964B30" w:rsidRDefault="008F2459" w:rsidP="005755A7">
            <w:pPr>
              <w:spacing w:after="0" w:line="240" w:lineRule="auto"/>
              <w:jc w:val="center"/>
              <w:rPr>
                <w:rFonts w:asciiTheme="majorHAnsi" w:eastAsia="Times New Roman" w:hAnsiTheme="majorHAnsi" w:cs="Times New Roman"/>
                <w:color w:val="000000"/>
                <w:sz w:val="20"/>
                <w:szCs w:val="20"/>
                <w:lang w:val="en-US"/>
              </w:rPr>
            </w:pPr>
          </w:p>
        </w:tc>
        <w:tc>
          <w:tcPr>
            <w:tcW w:w="960" w:type="dxa"/>
            <w:tcBorders>
              <w:top w:val="nil"/>
              <w:left w:val="nil"/>
              <w:bottom w:val="single" w:sz="8" w:space="0" w:color="ED7A72"/>
              <w:right w:val="single" w:sz="8" w:space="0" w:color="ED7A72"/>
            </w:tcBorders>
            <w:shd w:val="clear" w:color="000000" w:fill="F9D2D0"/>
            <w:noWrap/>
            <w:vAlign w:val="center"/>
            <w:hideMark/>
          </w:tcPr>
          <w:p w14:paraId="35AE2AA7" w14:textId="77777777" w:rsidR="008F2459" w:rsidRPr="00964B30" w:rsidRDefault="008F2459" w:rsidP="005755A7">
            <w:pPr>
              <w:spacing w:after="0" w:line="240" w:lineRule="auto"/>
              <w:jc w:val="center"/>
              <w:rPr>
                <w:rFonts w:asciiTheme="majorHAnsi" w:eastAsia="Times New Roman" w:hAnsiTheme="majorHAnsi" w:cs="Times New Roman"/>
                <w:color w:val="000000"/>
                <w:sz w:val="20"/>
                <w:szCs w:val="20"/>
                <w:lang w:val="en-US"/>
              </w:rPr>
            </w:pPr>
            <w:r w:rsidRPr="00964B30">
              <w:rPr>
                <w:rFonts w:asciiTheme="majorHAnsi" w:eastAsia="Times New Roman" w:hAnsiTheme="majorHAnsi" w:cs="Times New Roman"/>
                <w:color w:val="000000"/>
                <w:sz w:val="20"/>
                <w:szCs w:val="20"/>
                <w:lang w:val="en-US"/>
              </w:rPr>
              <w:t>-0.080</w:t>
            </w:r>
          </w:p>
        </w:tc>
        <w:tc>
          <w:tcPr>
            <w:tcW w:w="960" w:type="dxa"/>
            <w:tcBorders>
              <w:top w:val="nil"/>
              <w:left w:val="nil"/>
              <w:bottom w:val="single" w:sz="8" w:space="0" w:color="ED7A72"/>
              <w:right w:val="single" w:sz="8" w:space="0" w:color="ED7A72"/>
            </w:tcBorders>
            <w:shd w:val="clear" w:color="000000" w:fill="F9D2D0"/>
            <w:noWrap/>
            <w:vAlign w:val="center"/>
            <w:hideMark/>
          </w:tcPr>
          <w:p w14:paraId="75A70821" w14:textId="77777777" w:rsidR="008F2459" w:rsidRPr="00964B30" w:rsidRDefault="008F2459" w:rsidP="005755A7">
            <w:pPr>
              <w:spacing w:after="0" w:line="240" w:lineRule="auto"/>
              <w:jc w:val="center"/>
              <w:rPr>
                <w:rFonts w:asciiTheme="majorHAnsi" w:eastAsia="Times New Roman" w:hAnsiTheme="majorHAnsi" w:cs="Times New Roman"/>
                <w:color w:val="000000"/>
                <w:sz w:val="20"/>
                <w:szCs w:val="20"/>
                <w:lang w:val="en-US"/>
              </w:rPr>
            </w:pPr>
            <w:r w:rsidRPr="00964B30">
              <w:rPr>
                <w:rFonts w:asciiTheme="majorHAnsi" w:eastAsia="Times New Roman" w:hAnsiTheme="majorHAnsi" w:cs="Times New Roman"/>
                <w:color w:val="000000"/>
                <w:sz w:val="20"/>
                <w:szCs w:val="20"/>
                <w:lang w:val="en-US"/>
              </w:rPr>
              <w:t>-0.196</w:t>
            </w:r>
          </w:p>
        </w:tc>
      </w:tr>
      <w:tr w:rsidR="008F2459" w:rsidRPr="00964B30" w14:paraId="7C8DA8CB" w14:textId="77777777" w:rsidTr="008F2459">
        <w:trPr>
          <w:trHeight w:val="315"/>
        </w:trPr>
        <w:tc>
          <w:tcPr>
            <w:tcW w:w="2320" w:type="dxa"/>
            <w:vMerge/>
            <w:tcBorders>
              <w:top w:val="nil"/>
              <w:left w:val="single" w:sz="8" w:space="0" w:color="ED7A72"/>
              <w:bottom w:val="single" w:sz="8" w:space="0" w:color="ED7A72"/>
              <w:right w:val="single" w:sz="8" w:space="0" w:color="ED7A72"/>
            </w:tcBorders>
            <w:vAlign w:val="center"/>
            <w:hideMark/>
          </w:tcPr>
          <w:p w14:paraId="42B50595" w14:textId="77777777" w:rsidR="008F2459" w:rsidRPr="00964B30" w:rsidRDefault="008F2459" w:rsidP="008F2459">
            <w:pPr>
              <w:spacing w:after="0" w:line="240" w:lineRule="auto"/>
              <w:rPr>
                <w:rFonts w:asciiTheme="majorHAnsi" w:eastAsia="Times New Roman" w:hAnsiTheme="majorHAnsi" w:cs="Times New Roman"/>
                <w:b/>
                <w:bCs/>
                <w:color w:val="000000"/>
                <w:sz w:val="20"/>
                <w:szCs w:val="20"/>
                <w:lang w:val="en-US"/>
              </w:rPr>
            </w:pPr>
          </w:p>
        </w:tc>
        <w:tc>
          <w:tcPr>
            <w:tcW w:w="960" w:type="dxa"/>
            <w:tcBorders>
              <w:top w:val="nil"/>
              <w:left w:val="nil"/>
              <w:bottom w:val="single" w:sz="8" w:space="0" w:color="ED7A72"/>
              <w:right w:val="single" w:sz="8" w:space="0" w:color="ED7A72"/>
            </w:tcBorders>
            <w:shd w:val="clear" w:color="auto" w:fill="auto"/>
            <w:noWrap/>
            <w:vAlign w:val="center"/>
            <w:hideMark/>
          </w:tcPr>
          <w:p w14:paraId="35A3F082" w14:textId="04B3C66D" w:rsidR="008F2459" w:rsidRPr="00964B30" w:rsidRDefault="008F2459" w:rsidP="005755A7">
            <w:pPr>
              <w:spacing w:after="0" w:line="240" w:lineRule="auto"/>
              <w:jc w:val="center"/>
              <w:rPr>
                <w:rFonts w:asciiTheme="majorHAnsi" w:eastAsia="Times New Roman" w:hAnsiTheme="majorHAnsi" w:cs="Times New Roman"/>
                <w:color w:val="000000"/>
                <w:sz w:val="20"/>
                <w:szCs w:val="20"/>
                <w:lang w:val="en-US"/>
              </w:rPr>
            </w:pPr>
            <w:r w:rsidRPr="00964B30">
              <w:rPr>
                <w:rFonts w:asciiTheme="majorHAnsi" w:eastAsia="Times New Roman" w:hAnsiTheme="majorHAnsi" w:cs="Times New Roman"/>
                <w:color w:val="000000"/>
                <w:sz w:val="20"/>
                <w:szCs w:val="20"/>
                <w:lang w:val="en-US"/>
              </w:rPr>
              <w:t>(0.014)</w:t>
            </w:r>
          </w:p>
        </w:tc>
        <w:tc>
          <w:tcPr>
            <w:tcW w:w="960" w:type="dxa"/>
            <w:tcBorders>
              <w:top w:val="nil"/>
              <w:left w:val="nil"/>
              <w:bottom w:val="single" w:sz="8" w:space="0" w:color="ED7A72"/>
              <w:right w:val="single" w:sz="8" w:space="0" w:color="ED7A72"/>
            </w:tcBorders>
            <w:shd w:val="clear" w:color="auto" w:fill="auto"/>
            <w:noWrap/>
            <w:vAlign w:val="bottom"/>
            <w:hideMark/>
          </w:tcPr>
          <w:p w14:paraId="6D4E7AB9" w14:textId="77777777" w:rsidR="008F2459" w:rsidRPr="00964B30" w:rsidRDefault="008F2459" w:rsidP="005755A7">
            <w:pPr>
              <w:spacing w:after="0" w:line="240" w:lineRule="auto"/>
              <w:jc w:val="center"/>
              <w:rPr>
                <w:rFonts w:asciiTheme="majorHAnsi" w:eastAsia="Times New Roman" w:hAnsiTheme="majorHAnsi" w:cs="Times New Roman"/>
                <w:color w:val="000000"/>
                <w:sz w:val="20"/>
                <w:szCs w:val="20"/>
                <w:lang w:val="en-US"/>
              </w:rPr>
            </w:pPr>
            <w:r w:rsidRPr="00964B30">
              <w:rPr>
                <w:rFonts w:asciiTheme="majorHAnsi" w:eastAsia="Times New Roman" w:hAnsiTheme="majorHAnsi" w:cs="Times New Roman"/>
                <w:color w:val="000000"/>
                <w:sz w:val="20"/>
                <w:szCs w:val="20"/>
                <w:lang w:val="en-US"/>
              </w:rPr>
              <w:t>(0.067)</w:t>
            </w:r>
          </w:p>
        </w:tc>
        <w:tc>
          <w:tcPr>
            <w:tcW w:w="960" w:type="dxa"/>
            <w:tcBorders>
              <w:top w:val="nil"/>
              <w:left w:val="nil"/>
              <w:bottom w:val="single" w:sz="8" w:space="0" w:color="ED7A72"/>
              <w:right w:val="single" w:sz="8" w:space="0" w:color="ED7A72"/>
            </w:tcBorders>
            <w:shd w:val="clear" w:color="auto" w:fill="auto"/>
            <w:noWrap/>
            <w:vAlign w:val="center"/>
            <w:hideMark/>
          </w:tcPr>
          <w:p w14:paraId="76C700B1" w14:textId="7FD003A9" w:rsidR="008F2459" w:rsidRPr="00964B30" w:rsidRDefault="008F2459" w:rsidP="005755A7">
            <w:pPr>
              <w:spacing w:after="0" w:line="240" w:lineRule="auto"/>
              <w:jc w:val="center"/>
              <w:rPr>
                <w:rFonts w:asciiTheme="majorHAnsi" w:eastAsia="Times New Roman" w:hAnsiTheme="majorHAnsi" w:cs="Times New Roman"/>
                <w:color w:val="000000"/>
                <w:sz w:val="20"/>
                <w:szCs w:val="20"/>
                <w:lang w:val="en-US"/>
              </w:rPr>
            </w:pPr>
            <w:r w:rsidRPr="00964B30">
              <w:rPr>
                <w:rFonts w:asciiTheme="majorHAnsi" w:eastAsia="Times New Roman" w:hAnsiTheme="majorHAnsi" w:cs="Times New Roman"/>
                <w:color w:val="000000"/>
                <w:sz w:val="20"/>
                <w:szCs w:val="20"/>
                <w:lang w:val="en-US"/>
              </w:rPr>
              <w:t>(0.079)</w:t>
            </w:r>
          </w:p>
        </w:tc>
        <w:tc>
          <w:tcPr>
            <w:tcW w:w="960" w:type="dxa"/>
            <w:tcBorders>
              <w:top w:val="nil"/>
              <w:left w:val="nil"/>
              <w:bottom w:val="single" w:sz="8" w:space="0" w:color="ED7A72"/>
              <w:right w:val="single" w:sz="8" w:space="0" w:color="ED7A72"/>
            </w:tcBorders>
            <w:shd w:val="clear" w:color="auto" w:fill="auto"/>
            <w:noWrap/>
            <w:vAlign w:val="bottom"/>
            <w:hideMark/>
          </w:tcPr>
          <w:p w14:paraId="4B727F4F" w14:textId="77777777" w:rsidR="008F2459" w:rsidRPr="00964B30" w:rsidRDefault="008F2459" w:rsidP="005755A7">
            <w:pPr>
              <w:spacing w:after="0" w:line="240" w:lineRule="auto"/>
              <w:jc w:val="center"/>
              <w:rPr>
                <w:rFonts w:asciiTheme="majorHAnsi" w:eastAsia="Times New Roman" w:hAnsiTheme="majorHAnsi" w:cs="Times New Roman"/>
                <w:color w:val="000000"/>
                <w:sz w:val="20"/>
                <w:szCs w:val="20"/>
                <w:lang w:val="en-US"/>
              </w:rPr>
            </w:pPr>
            <w:r w:rsidRPr="00964B30">
              <w:rPr>
                <w:rFonts w:asciiTheme="majorHAnsi" w:eastAsia="Times New Roman" w:hAnsiTheme="majorHAnsi" w:cs="Times New Roman"/>
                <w:color w:val="000000"/>
                <w:sz w:val="20"/>
                <w:szCs w:val="20"/>
                <w:lang w:val="en-US"/>
              </w:rPr>
              <w:t>(0.030)</w:t>
            </w:r>
          </w:p>
        </w:tc>
        <w:tc>
          <w:tcPr>
            <w:tcW w:w="960" w:type="dxa"/>
            <w:tcBorders>
              <w:top w:val="nil"/>
              <w:left w:val="nil"/>
              <w:bottom w:val="single" w:sz="8" w:space="0" w:color="ED7A72"/>
              <w:right w:val="single" w:sz="8" w:space="0" w:color="ED7A72"/>
            </w:tcBorders>
            <w:shd w:val="clear" w:color="auto" w:fill="auto"/>
            <w:noWrap/>
            <w:vAlign w:val="bottom"/>
            <w:hideMark/>
          </w:tcPr>
          <w:p w14:paraId="028AE108" w14:textId="6A295B58" w:rsidR="008F2459" w:rsidRPr="00964B30" w:rsidRDefault="008F2459" w:rsidP="005755A7">
            <w:pPr>
              <w:spacing w:after="0" w:line="240" w:lineRule="auto"/>
              <w:jc w:val="center"/>
              <w:rPr>
                <w:rFonts w:asciiTheme="majorHAnsi" w:eastAsia="Times New Roman" w:hAnsiTheme="majorHAnsi" w:cs="Times New Roman"/>
                <w:color w:val="000000"/>
                <w:sz w:val="20"/>
                <w:szCs w:val="20"/>
                <w:lang w:val="en-US"/>
              </w:rPr>
            </w:pPr>
          </w:p>
        </w:tc>
        <w:tc>
          <w:tcPr>
            <w:tcW w:w="960" w:type="dxa"/>
            <w:tcBorders>
              <w:top w:val="nil"/>
              <w:left w:val="nil"/>
              <w:bottom w:val="single" w:sz="8" w:space="0" w:color="ED7A72"/>
              <w:right w:val="single" w:sz="8" w:space="0" w:color="ED7A72"/>
            </w:tcBorders>
            <w:shd w:val="clear" w:color="auto" w:fill="auto"/>
            <w:noWrap/>
            <w:vAlign w:val="bottom"/>
            <w:hideMark/>
          </w:tcPr>
          <w:p w14:paraId="24E78F87" w14:textId="77777777" w:rsidR="008F2459" w:rsidRPr="00964B30" w:rsidRDefault="008F2459" w:rsidP="005755A7">
            <w:pPr>
              <w:spacing w:after="0" w:line="240" w:lineRule="auto"/>
              <w:jc w:val="center"/>
              <w:rPr>
                <w:rFonts w:asciiTheme="majorHAnsi" w:eastAsia="Times New Roman" w:hAnsiTheme="majorHAnsi" w:cs="Times New Roman"/>
                <w:color w:val="000000"/>
                <w:sz w:val="20"/>
                <w:szCs w:val="20"/>
                <w:lang w:val="en-US"/>
              </w:rPr>
            </w:pPr>
            <w:r w:rsidRPr="00964B30">
              <w:rPr>
                <w:rFonts w:asciiTheme="majorHAnsi" w:eastAsia="Times New Roman" w:hAnsiTheme="majorHAnsi" w:cs="Times New Roman"/>
                <w:color w:val="000000"/>
                <w:sz w:val="20"/>
                <w:szCs w:val="20"/>
                <w:lang w:val="en-US"/>
              </w:rPr>
              <w:t>(0.089)</w:t>
            </w:r>
          </w:p>
        </w:tc>
        <w:tc>
          <w:tcPr>
            <w:tcW w:w="960" w:type="dxa"/>
            <w:tcBorders>
              <w:top w:val="nil"/>
              <w:left w:val="nil"/>
              <w:bottom w:val="single" w:sz="8" w:space="0" w:color="ED7A72"/>
              <w:right w:val="single" w:sz="8" w:space="0" w:color="ED7A72"/>
            </w:tcBorders>
            <w:shd w:val="clear" w:color="auto" w:fill="auto"/>
            <w:noWrap/>
            <w:vAlign w:val="center"/>
            <w:hideMark/>
          </w:tcPr>
          <w:p w14:paraId="6279FA8C" w14:textId="77777777" w:rsidR="008F2459" w:rsidRPr="00964B30" w:rsidRDefault="008F2459" w:rsidP="005755A7">
            <w:pPr>
              <w:spacing w:after="0" w:line="240" w:lineRule="auto"/>
              <w:jc w:val="center"/>
              <w:rPr>
                <w:rFonts w:asciiTheme="majorHAnsi" w:eastAsia="Times New Roman" w:hAnsiTheme="majorHAnsi" w:cs="Times New Roman"/>
                <w:color w:val="000000"/>
                <w:sz w:val="20"/>
                <w:szCs w:val="20"/>
                <w:lang w:val="en-US"/>
              </w:rPr>
            </w:pPr>
            <w:r w:rsidRPr="00964B30">
              <w:rPr>
                <w:rFonts w:asciiTheme="majorHAnsi" w:eastAsia="Times New Roman" w:hAnsiTheme="majorHAnsi" w:cs="Times New Roman"/>
                <w:color w:val="000000"/>
                <w:sz w:val="20"/>
                <w:szCs w:val="20"/>
                <w:lang w:val="en-US"/>
              </w:rPr>
              <w:t>(0.132)</w:t>
            </w:r>
          </w:p>
        </w:tc>
      </w:tr>
      <w:tr w:rsidR="008F2459" w:rsidRPr="00964B30" w14:paraId="275DB93D" w14:textId="77777777" w:rsidTr="008F2459">
        <w:trPr>
          <w:trHeight w:val="315"/>
        </w:trPr>
        <w:tc>
          <w:tcPr>
            <w:tcW w:w="2320" w:type="dxa"/>
            <w:vMerge w:val="restart"/>
            <w:tcBorders>
              <w:top w:val="nil"/>
              <w:left w:val="single" w:sz="8" w:space="0" w:color="ED7A72"/>
              <w:bottom w:val="single" w:sz="8" w:space="0" w:color="ED7A72"/>
              <w:right w:val="single" w:sz="8" w:space="0" w:color="ED7A72"/>
            </w:tcBorders>
            <w:shd w:val="clear" w:color="000000" w:fill="F9D2D0"/>
            <w:vAlign w:val="center"/>
            <w:hideMark/>
          </w:tcPr>
          <w:p w14:paraId="61916F14" w14:textId="77777777" w:rsidR="008F2459" w:rsidRPr="00964B30" w:rsidRDefault="008F2459" w:rsidP="008F2459">
            <w:pPr>
              <w:spacing w:after="0" w:line="240" w:lineRule="auto"/>
              <w:rPr>
                <w:rFonts w:asciiTheme="majorHAnsi" w:eastAsia="Times New Roman" w:hAnsiTheme="majorHAnsi" w:cs="Times New Roman"/>
                <w:b/>
                <w:bCs/>
                <w:color w:val="000000"/>
                <w:sz w:val="20"/>
                <w:szCs w:val="20"/>
                <w:lang w:val="en-US"/>
              </w:rPr>
            </w:pPr>
            <w:r w:rsidRPr="00964B30">
              <w:rPr>
                <w:rFonts w:asciiTheme="majorHAnsi" w:eastAsia="Times New Roman" w:hAnsiTheme="majorHAnsi" w:cs="Times New Roman"/>
                <w:b/>
                <w:bCs/>
                <w:color w:val="000000"/>
                <w:sz w:val="20"/>
                <w:szCs w:val="20"/>
                <w:lang w:val="en-US"/>
              </w:rPr>
              <w:t>Skip 2s</w:t>
            </w:r>
          </w:p>
        </w:tc>
        <w:tc>
          <w:tcPr>
            <w:tcW w:w="960" w:type="dxa"/>
            <w:tcBorders>
              <w:top w:val="nil"/>
              <w:left w:val="nil"/>
              <w:bottom w:val="single" w:sz="8" w:space="0" w:color="ED7A72"/>
              <w:right w:val="single" w:sz="8" w:space="0" w:color="ED7A72"/>
            </w:tcBorders>
            <w:shd w:val="clear" w:color="000000" w:fill="F9D2D0"/>
            <w:noWrap/>
            <w:vAlign w:val="center"/>
            <w:hideMark/>
          </w:tcPr>
          <w:p w14:paraId="235F2B82" w14:textId="4FA21D9A" w:rsidR="008F2459" w:rsidRPr="00964B30" w:rsidRDefault="008F2459" w:rsidP="005755A7">
            <w:pPr>
              <w:spacing w:after="0" w:line="240" w:lineRule="auto"/>
              <w:jc w:val="center"/>
              <w:rPr>
                <w:rFonts w:asciiTheme="majorHAnsi" w:eastAsia="Times New Roman" w:hAnsiTheme="majorHAnsi" w:cs="Times New Roman"/>
                <w:color w:val="000000"/>
                <w:sz w:val="20"/>
                <w:szCs w:val="20"/>
                <w:lang w:val="en-US"/>
              </w:rPr>
            </w:pPr>
          </w:p>
        </w:tc>
        <w:tc>
          <w:tcPr>
            <w:tcW w:w="960" w:type="dxa"/>
            <w:tcBorders>
              <w:top w:val="nil"/>
              <w:left w:val="nil"/>
              <w:bottom w:val="single" w:sz="8" w:space="0" w:color="ED7A72"/>
              <w:right w:val="single" w:sz="8" w:space="0" w:color="ED7A72"/>
            </w:tcBorders>
            <w:shd w:val="clear" w:color="000000" w:fill="F9D2D0"/>
            <w:noWrap/>
            <w:vAlign w:val="center"/>
            <w:hideMark/>
          </w:tcPr>
          <w:p w14:paraId="1514DA85" w14:textId="77777777" w:rsidR="008F2459" w:rsidRPr="00964B30" w:rsidRDefault="008F2459" w:rsidP="005755A7">
            <w:pPr>
              <w:spacing w:after="0" w:line="240" w:lineRule="auto"/>
              <w:jc w:val="center"/>
              <w:rPr>
                <w:rFonts w:asciiTheme="majorHAnsi" w:eastAsia="Times New Roman" w:hAnsiTheme="majorHAnsi" w:cs="Times New Roman"/>
                <w:color w:val="000000"/>
                <w:sz w:val="20"/>
                <w:szCs w:val="20"/>
                <w:lang w:val="en-US"/>
              </w:rPr>
            </w:pPr>
            <w:r w:rsidRPr="00964B30">
              <w:rPr>
                <w:rFonts w:asciiTheme="majorHAnsi" w:eastAsia="Times New Roman" w:hAnsiTheme="majorHAnsi" w:cs="Times New Roman"/>
                <w:color w:val="000000"/>
                <w:sz w:val="20"/>
                <w:szCs w:val="20"/>
                <w:lang w:val="en-US"/>
              </w:rPr>
              <w:t>-0.017</w:t>
            </w:r>
          </w:p>
        </w:tc>
        <w:tc>
          <w:tcPr>
            <w:tcW w:w="960" w:type="dxa"/>
            <w:tcBorders>
              <w:top w:val="nil"/>
              <w:left w:val="nil"/>
              <w:bottom w:val="single" w:sz="8" w:space="0" w:color="ED7A72"/>
              <w:right w:val="single" w:sz="8" w:space="0" w:color="ED7A72"/>
            </w:tcBorders>
            <w:shd w:val="clear" w:color="000000" w:fill="F9D2D0"/>
            <w:noWrap/>
            <w:vAlign w:val="center"/>
            <w:hideMark/>
          </w:tcPr>
          <w:p w14:paraId="5C0FCDF2" w14:textId="77777777" w:rsidR="008F2459" w:rsidRPr="00964B30" w:rsidRDefault="008F2459" w:rsidP="005755A7">
            <w:pPr>
              <w:spacing w:after="0" w:line="240" w:lineRule="auto"/>
              <w:jc w:val="center"/>
              <w:rPr>
                <w:rFonts w:asciiTheme="majorHAnsi" w:eastAsia="Times New Roman" w:hAnsiTheme="majorHAnsi" w:cs="Times New Roman"/>
                <w:color w:val="000000"/>
                <w:sz w:val="20"/>
                <w:szCs w:val="20"/>
                <w:lang w:val="en-US"/>
              </w:rPr>
            </w:pPr>
            <w:r w:rsidRPr="00964B30">
              <w:rPr>
                <w:rFonts w:asciiTheme="majorHAnsi" w:eastAsia="Times New Roman" w:hAnsiTheme="majorHAnsi" w:cs="Times New Roman"/>
                <w:color w:val="000000"/>
                <w:sz w:val="20"/>
                <w:szCs w:val="20"/>
                <w:lang w:val="en-US"/>
              </w:rPr>
              <w:t>-0.093</w:t>
            </w:r>
          </w:p>
        </w:tc>
        <w:tc>
          <w:tcPr>
            <w:tcW w:w="960" w:type="dxa"/>
            <w:tcBorders>
              <w:top w:val="nil"/>
              <w:left w:val="nil"/>
              <w:bottom w:val="single" w:sz="8" w:space="0" w:color="ED7A72"/>
              <w:right w:val="single" w:sz="8" w:space="0" w:color="ED7A72"/>
            </w:tcBorders>
            <w:shd w:val="clear" w:color="000000" w:fill="F9D2D0"/>
            <w:noWrap/>
            <w:vAlign w:val="center"/>
            <w:hideMark/>
          </w:tcPr>
          <w:p w14:paraId="655CAE81" w14:textId="19568699" w:rsidR="008F2459" w:rsidRPr="00964B30" w:rsidRDefault="008F2459" w:rsidP="005755A7">
            <w:pPr>
              <w:spacing w:after="0" w:line="240" w:lineRule="auto"/>
              <w:jc w:val="center"/>
              <w:rPr>
                <w:rFonts w:asciiTheme="majorHAnsi" w:eastAsia="Times New Roman" w:hAnsiTheme="majorHAnsi" w:cs="Times New Roman"/>
                <w:color w:val="000000"/>
                <w:sz w:val="20"/>
                <w:szCs w:val="20"/>
                <w:lang w:val="en-US"/>
              </w:rPr>
            </w:pPr>
          </w:p>
        </w:tc>
        <w:tc>
          <w:tcPr>
            <w:tcW w:w="960" w:type="dxa"/>
            <w:tcBorders>
              <w:top w:val="nil"/>
              <w:left w:val="nil"/>
              <w:bottom w:val="single" w:sz="8" w:space="0" w:color="ED7A72"/>
              <w:right w:val="single" w:sz="8" w:space="0" w:color="ED7A72"/>
            </w:tcBorders>
            <w:shd w:val="clear" w:color="000000" w:fill="F9D2D0"/>
            <w:noWrap/>
            <w:vAlign w:val="center"/>
            <w:hideMark/>
          </w:tcPr>
          <w:p w14:paraId="2F9F72CA" w14:textId="27765368" w:rsidR="008F2459" w:rsidRPr="00964B30" w:rsidRDefault="008F2459" w:rsidP="005755A7">
            <w:pPr>
              <w:spacing w:after="0" w:line="240" w:lineRule="auto"/>
              <w:jc w:val="center"/>
              <w:rPr>
                <w:rFonts w:asciiTheme="majorHAnsi" w:eastAsia="Times New Roman" w:hAnsiTheme="majorHAnsi" w:cs="Times New Roman"/>
                <w:color w:val="000000"/>
                <w:sz w:val="20"/>
                <w:szCs w:val="20"/>
                <w:lang w:val="en-US"/>
              </w:rPr>
            </w:pPr>
          </w:p>
        </w:tc>
        <w:tc>
          <w:tcPr>
            <w:tcW w:w="960" w:type="dxa"/>
            <w:tcBorders>
              <w:top w:val="nil"/>
              <w:left w:val="nil"/>
              <w:bottom w:val="single" w:sz="8" w:space="0" w:color="ED7A72"/>
              <w:right w:val="single" w:sz="8" w:space="0" w:color="ED7A72"/>
            </w:tcBorders>
            <w:shd w:val="clear" w:color="000000" w:fill="F9D2D0"/>
            <w:noWrap/>
            <w:vAlign w:val="center"/>
            <w:hideMark/>
          </w:tcPr>
          <w:p w14:paraId="130386C1" w14:textId="016A7CA0" w:rsidR="008F2459" w:rsidRPr="00964B30" w:rsidRDefault="008F2459" w:rsidP="005755A7">
            <w:pPr>
              <w:spacing w:after="0" w:line="240" w:lineRule="auto"/>
              <w:jc w:val="center"/>
              <w:rPr>
                <w:rFonts w:asciiTheme="majorHAnsi" w:eastAsia="Times New Roman" w:hAnsiTheme="majorHAnsi" w:cs="Times New Roman"/>
                <w:color w:val="000000"/>
                <w:sz w:val="20"/>
                <w:szCs w:val="20"/>
                <w:lang w:val="en-US"/>
              </w:rPr>
            </w:pPr>
          </w:p>
        </w:tc>
        <w:tc>
          <w:tcPr>
            <w:tcW w:w="960" w:type="dxa"/>
            <w:tcBorders>
              <w:top w:val="nil"/>
              <w:left w:val="nil"/>
              <w:bottom w:val="single" w:sz="8" w:space="0" w:color="ED7A72"/>
              <w:right w:val="single" w:sz="8" w:space="0" w:color="ED7A72"/>
            </w:tcBorders>
            <w:shd w:val="clear" w:color="000000" w:fill="F9D2D0"/>
            <w:noWrap/>
            <w:vAlign w:val="center"/>
            <w:hideMark/>
          </w:tcPr>
          <w:p w14:paraId="095545A6" w14:textId="6D3BB04F" w:rsidR="008F2459" w:rsidRPr="00964B30" w:rsidRDefault="008F2459" w:rsidP="005755A7">
            <w:pPr>
              <w:spacing w:after="0" w:line="240" w:lineRule="auto"/>
              <w:jc w:val="center"/>
              <w:rPr>
                <w:rFonts w:asciiTheme="majorHAnsi" w:eastAsia="Times New Roman" w:hAnsiTheme="majorHAnsi" w:cs="Times New Roman"/>
                <w:color w:val="000000"/>
                <w:sz w:val="20"/>
                <w:szCs w:val="20"/>
                <w:lang w:val="en-US"/>
              </w:rPr>
            </w:pPr>
          </w:p>
        </w:tc>
      </w:tr>
      <w:tr w:rsidR="008F2459" w:rsidRPr="00964B30" w14:paraId="70AB981E" w14:textId="77777777" w:rsidTr="008F2459">
        <w:trPr>
          <w:trHeight w:val="315"/>
        </w:trPr>
        <w:tc>
          <w:tcPr>
            <w:tcW w:w="2320" w:type="dxa"/>
            <w:vMerge/>
            <w:tcBorders>
              <w:top w:val="nil"/>
              <w:left w:val="single" w:sz="8" w:space="0" w:color="ED7A72"/>
              <w:bottom w:val="single" w:sz="8" w:space="0" w:color="ED7A72"/>
              <w:right w:val="single" w:sz="8" w:space="0" w:color="ED7A72"/>
            </w:tcBorders>
            <w:vAlign w:val="center"/>
            <w:hideMark/>
          </w:tcPr>
          <w:p w14:paraId="51981B05" w14:textId="77777777" w:rsidR="008F2459" w:rsidRPr="00964B30" w:rsidRDefault="008F2459" w:rsidP="008F2459">
            <w:pPr>
              <w:spacing w:after="0" w:line="240" w:lineRule="auto"/>
              <w:rPr>
                <w:rFonts w:asciiTheme="majorHAnsi" w:eastAsia="Times New Roman" w:hAnsiTheme="majorHAnsi" w:cs="Times New Roman"/>
                <w:b/>
                <w:bCs/>
                <w:color w:val="000000"/>
                <w:sz w:val="20"/>
                <w:szCs w:val="20"/>
                <w:lang w:val="en-US"/>
              </w:rPr>
            </w:pPr>
          </w:p>
        </w:tc>
        <w:tc>
          <w:tcPr>
            <w:tcW w:w="960" w:type="dxa"/>
            <w:tcBorders>
              <w:top w:val="nil"/>
              <w:left w:val="nil"/>
              <w:bottom w:val="single" w:sz="8" w:space="0" w:color="ED7A72"/>
              <w:right w:val="single" w:sz="8" w:space="0" w:color="ED7A72"/>
            </w:tcBorders>
            <w:shd w:val="clear" w:color="auto" w:fill="auto"/>
            <w:noWrap/>
            <w:vAlign w:val="bottom"/>
            <w:hideMark/>
          </w:tcPr>
          <w:p w14:paraId="5351820E" w14:textId="25E7AAA8" w:rsidR="008F2459" w:rsidRPr="00964B30" w:rsidRDefault="008F2459" w:rsidP="005755A7">
            <w:pPr>
              <w:spacing w:after="0" w:line="240" w:lineRule="auto"/>
              <w:jc w:val="center"/>
              <w:rPr>
                <w:rFonts w:asciiTheme="majorHAnsi" w:eastAsia="Times New Roman" w:hAnsiTheme="majorHAnsi" w:cs="Times New Roman"/>
                <w:color w:val="000000"/>
                <w:sz w:val="20"/>
                <w:szCs w:val="20"/>
                <w:lang w:val="en-US"/>
              </w:rPr>
            </w:pPr>
          </w:p>
        </w:tc>
        <w:tc>
          <w:tcPr>
            <w:tcW w:w="960" w:type="dxa"/>
            <w:tcBorders>
              <w:top w:val="nil"/>
              <w:left w:val="nil"/>
              <w:bottom w:val="single" w:sz="8" w:space="0" w:color="ED7A72"/>
              <w:right w:val="single" w:sz="8" w:space="0" w:color="ED7A72"/>
            </w:tcBorders>
            <w:shd w:val="clear" w:color="auto" w:fill="auto"/>
            <w:noWrap/>
            <w:vAlign w:val="bottom"/>
            <w:hideMark/>
          </w:tcPr>
          <w:p w14:paraId="78F73ADC" w14:textId="77777777" w:rsidR="008F2459" w:rsidRPr="00964B30" w:rsidRDefault="008F2459" w:rsidP="005755A7">
            <w:pPr>
              <w:spacing w:after="0" w:line="240" w:lineRule="auto"/>
              <w:jc w:val="center"/>
              <w:rPr>
                <w:rFonts w:asciiTheme="majorHAnsi" w:eastAsia="Times New Roman" w:hAnsiTheme="majorHAnsi" w:cs="Times New Roman"/>
                <w:color w:val="000000"/>
                <w:sz w:val="20"/>
                <w:szCs w:val="20"/>
                <w:lang w:val="en-US"/>
              </w:rPr>
            </w:pPr>
            <w:r w:rsidRPr="00964B30">
              <w:rPr>
                <w:rFonts w:asciiTheme="majorHAnsi" w:eastAsia="Times New Roman" w:hAnsiTheme="majorHAnsi" w:cs="Times New Roman"/>
                <w:color w:val="000000"/>
                <w:sz w:val="20"/>
                <w:szCs w:val="20"/>
                <w:lang w:val="en-US"/>
              </w:rPr>
              <w:t>(0.051)</w:t>
            </w:r>
          </w:p>
        </w:tc>
        <w:tc>
          <w:tcPr>
            <w:tcW w:w="960" w:type="dxa"/>
            <w:tcBorders>
              <w:top w:val="nil"/>
              <w:left w:val="nil"/>
              <w:bottom w:val="single" w:sz="8" w:space="0" w:color="ED7A72"/>
              <w:right w:val="single" w:sz="8" w:space="0" w:color="ED7A72"/>
            </w:tcBorders>
            <w:shd w:val="clear" w:color="auto" w:fill="auto"/>
            <w:noWrap/>
            <w:vAlign w:val="center"/>
            <w:hideMark/>
          </w:tcPr>
          <w:p w14:paraId="3F99F9B7" w14:textId="438AB9E2" w:rsidR="008F2459" w:rsidRPr="00964B30" w:rsidRDefault="008F2459" w:rsidP="005755A7">
            <w:pPr>
              <w:spacing w:after="0" w:line="240" w:lineRule="auto"/>
              <w:jc w:val="center"/>
              <w:rPr>
                <w:rFonts w:asciiTheme="majorHAnsi" w:eastAsia="Times New Roman" w:hAnsiTheme="majorHAnsi" w:cs="Times New Roman"/>
                <w:color w:val="000000"/>
                <w:sz w:val="20"/>
                <w:szCs w:val="20"/>
                <w:lang w:val="en-US"/>
              </w:rPr>
            </w:pPr>
            <w:r w:rsidRPr="00964B30">
              <w:rPr>
                <w:rFonts w:asciiTheme="majorHAnsi" w:eastAsia="Times New Roman" w:hAnsiTheme="majorHAnsi" w:cs="Times New Roman"/>
                <w:color w:val="000000"/>
                <w:sz w:val="20"/>
                <w:szCs w:val="20"/>
                <w:lang w:val="en-US"/>
              </w:rPr>
              <w:t>(0.048)</w:t>
            </w:r>
          </w:p>
        </w:tc>
        <w:tc>
          <w:tcPr>
            <w:tcW w:w="960" w:type="dxa"/>
            <w:tcBorders>
              <w:top w:val="nil"/>
              <w:left w:val="nil"/>
              <w:bottom w:val="single" w:sz="8" w:space="0" w:color="ED7A72"/>
              <w:right w:val="single" w:sz="8" w:space="0" w:color="ED7A72"/>
            </w:tcBorders>
            <w:shd w:val="clear" w:color="auto" w:fill="auto"/>
            <w:noWrap/>
            <w:vAlign w:val="bottom"/>
            <w:hideMark/>
          </w:tcPr>
          <w:p w14:paraId="110DBB9F" w14:textId="3C09FE8D" w:rsidR="008F2459" w:rsidRPr="00964B30" w:rsidRDefault="008F2459" w:rsidP="005755A7">
            <w:pPr>
              <w:spacing w:after="0" w:line="240" w:lineRule="auto"/>
              <w:jc w:val="center"/>
              <w:rPr>
                <w:rFonts w:asciiTheme="majorHAnsi" w:eastAsia="Times New Roman" w:hAnsiTheme="majorHAnsi" w:cs="Times New Roman"/>
                <w:color w:val="000000"/>
                <w:sz w:val="20"/>
                <w:szCs w:val="20"/>
                <w:lang w:val="en-US"/>
              </w:rPr>
            </w:pPr>
          </w:p>
        </w:tc>
        <w:tc>
          <w:tcPr>
            <w:tcW w:w="960" w:type="dxa"/>
            <w:tcBorders>
              <w:top w:val="nil"/>
              <w:left w:val="nil"/>
              <w:bottom w:val="single" w:sz="8" w:space="0" w:color="ED7A72"/>
              <w:right w:val="single" w:sz="8" w:space="0" w:color="ED7A72"/>
            </w:tcBorders>
            <w:shd w:val="clear" w:color="auto" w:fill="auto"/>
            <w:noWrap/>
            <w:vAlign w:val="bottom"/>
            <w:hideMark/>
          </w:tcPr>
          <w:p w14:paraId="56E389F1" w14:textId="66772CD4" w:rsidR="008F2459" w:rsidRPr="00964B30" w:rsidRDefault="008F2459" w:rsidP="005755A7">
            <w:pPr>
              <w:spacing w:after="0" w:line="240" w:lineRule="auto"/>
              <w:jc w:val="center"/>
              <w:rPr>
                <w:rFonts w:asciiTheme="majorHAnsi" w:eastAsia="Times New Roman" w:hAnsiTheme="majorHAnsi" w:cs="Times New Roman"/>
                <w:color w:val="000000"/>
                <w:sz w:val="20"/>
                <w:szCs w:val="20"/>
                <w:lang w:val="en-US"/>
              </w:rPr>
            </w:pPr>
          </w:p>
        </w:tc>
        <w:tc>
          <w:tcPr>
            <w:tcW w:w="960" w:type="dxa"/>
            <w:tcBorders>
              <w:top w:val="nil"/>
              <w:left w:val="nil"/>
              <w:bottom w:val="single" w:sz="8" w:space="0" w:color="ED7A72"/>
              <w:right w:val="single" w:sz="8" w:space="0" w:color="ED7A72"/>
            </w:tcBorders>
            <w:shd w:val="clear" w:color="auto" w:fill="auto"/>
            <w:noWrap/>
            <w:vAlign w:val="bottom"/>
            <w:hideMark/>
          </w:tcPr>
          <w:p w14:paraId="722FD1D1" w14:textId="04FFB768" w:rsidR="008F2459" w:rsidRPr="00964B30" w:rsidRDefault="008F2459" w:rsidP="005755A7">
            <w:pPr>
              <w:spacing w:after="0" w:line="240" w:lineRule="auto"/>
              <w:jc w:val="center"/>
              <w:rPr>
                <w:rFonts w:asciiTheme="majorHAnsi" w:eastAsia="Times New Roman" w:hAnsiTheme="majorHAnsi" w:cs="Times New Roman"/>
                <w:color w:val="000000"/>
                <w:sz w:val="20"/>
                <w:szCs w:val="20"/>
                <w:lang w:val="en-US"/>
              </w:rPr>
            </w:pPr>
          </w:p>
        </w:tc>
        <w:tc>
          <w:tcPr>
            <w:tcW w:w="960" w:type="dxa"/>
            <w:tcBorders>
              <w:top w:val="nil"/>
              <w:left w:val="nil"/>
              <w:bottom w:val="single" w:sz="8" w:space="0" w:color="ED7A72"/>
              <w:right w:val="single" w:sz="8" w:space="0" w:color="ED7A72"/>
            </w:tcBorders>
            <w:shd w:val="clear" w:color="auto" w:fill="auto"/>
            <w:noWrap/>
            <w:vAlign w:val="bottom"/>
            <w:hideMark/>
          </w:tcPr>
          <w:p w14:paraId="2F913504" w14:textId="612BC3F5" w:rsidR="008F2459" w:rsidRPr="00964B30" w:rsidRDefault="008F2459" w:rsidP="005755A7">
            <w:pPr>
              <w:spacing w:after="0" w:line="240" w:lineRule="auto"/>
              <w:jc w:val="center"/>
              <w:rPr>
                <w:rFonts w:asciiTheme="majorHAnsi" w:eastAsia="Times New Roman" w:hAnsiTheme="majorHAnsi" w:cs="Times New Roman"/>
                <w:color w:val="000000"/>
                <w:sz w:val="20"/>
                <w:szCs w:val="20"/>
                <w:lang w:val="en-US"/>
              </w:rPr>
            </w:pPr>
          </w:p>
        </w:tc>
      </w:tr>
      <w:tr w:rsidR="008F2459" w:rsidRPr="00964B30" w14:paraId="0D6828AB" w14:textId="77777777" w:rsidTr="008F2459">
        <w:trPr>
          <w:trHeight w:val="315"/>
        </w:trPr>
        <w:tc>
          <w:tcPr>
            <w:tcW w:w="2320" w:type="dxa"/>
            <w:vMerge w:val="restart"/>
            <w:tcBorders>
              <w:top w:val="nil"/>
              <w:left w:val="single" w:sz="8" w:space="0" w:color="ED7A72"/>
              <w:bottom w:val="single" w:sz="8" w:space="0" w:color="ED7A72"/>
              <w:right w:val="single" w:sz="8" w:space="0" w:color="ED7A72"/>
            </w:tcBorders>
            <w:shd w:val="clear" w:color="000000" w:fill="F9D2D0"/>
            <w:vAlign w:val="center"/>
            <w:hideMark/>
          </w:tcPr>
          <w:p w14:paraId="01F7A38C" w14:textId="77777777" w:rsidR="008F2459" w:rsidRPr="00964B30" w:rsidRDefault="008F2459" w:rsidP="008F2459">
            <w:pPr>
              <w:spacing w:after="0" w:line="240" w:lineRule="auto"/>
              <w:rPr>
                <w:rFonts w:asciiTheme="majorHAnsi" w:eastAsia="Times New Roman" w:hAnsiTheme="majorHAnsi" w:cs="Times New Roman"/>
                <w:b/>
                <w:bCs/>
                <w:color w:val="000000"/>
                <w:sz w:val="20"/>
                <w:szCs w:val="20"/>
                <w:lang w:val="en-US"/>
              </w:rPr>
            </w:pPr>
            <w:r w:rsidRPr="00964B30">
              <w:rPr>
                <w:rFonts w:asciiTheme="majorHAnsi" w:eastAsia="Times New Roman" w:hAnsiTheme="majorHAnsi" w:cs="Times New Roman"/>
                <w:b/>
                <w:bCs/>
                <w:color w:val="000000"/>
                <w:sz w:val="20"/>
                <w:szCs w:val="20"/>
                <w:lang w:val="en-US"/>
              </w:rPr>
              <w:t>Skip 5s</w:t>
            </w:r>
          </w:p>
        </w:tc>
        <w:tc>
          <w:tcPr>
            <w:tcW w:w="960" w:type="dxa"/>
            <w:tcBorders>
              <w:top w:val="nil"/>
              <w:left w:val="nil"/>
              <w:bottom w:val="single" w:sz="8" w:space="0" w:color="ED7A72"/>
              <w:right w:val="single" w:sz="8" w:space="0" w:color="ED7A72"/>
            </w:tcBorders>
            <w:shd w:val="clear" w:color="000000" w:fill="F9D2D0"/>
            <w:noWrap/>
            <w:vAlign w:val="center"/>
            <w:hideMark/>
          </w:tcPr>
          <w:p w14:paraId="1449F406" w14:textId="77777777" w:rsidR="008F2459" w:rsidRPr="00964B30" w:rsidRDefault="008F2459" w:rsidP="005755A7">
            <w:pPr>
              <w:spacing w:after="0" w:line="240" w:lineRule="auto"/>
              <w:jc w:val="center"/>
              <w:rPr>
                <w:rFonts w:asciiTheme="majorHAnsi" w:eastAsia="Times New Roman" w:hAnsiTheme="majorHAnsi" w:cs="Times New Roman"/>
                <w:color w:val="000000"/>
                <w:sz w:val="20"/>
                <w:szCs w:val="20"/>
                <w:lang w:val="en-US"/>
              </w:rPr>
            </w:pPr>
            <w:r w:rsidRPr="00964B30">
              <w:rPr>
                <w:rFonts w:asciiTheme="majorHAnsi" w:eastAsia="Times New Roman" w:hAnsiTheme="majorHAnsi" w:cs="Times New Roman"/>
                <w:color w:val="000000"/>
                <w:sz w:val="20"/>
                <w:szCs w:val="20"/>
                <w:lang w:val="en-US"/>
              </w:rPr>
              <w:t>-0.167***</w:t>
            </w:r>
          </w:p>
        </w:tc>
        <w:tc>
          <w:tcPr>
            <w:tcW w:w="960" w:type="dxa"/>
            <w:tcBorders>
              <w:top w:val="nil"/>
              <w:left w:val="nil"/>
              <w:bottom w:val="single" w:sz="8" w:space="0" w:color="ED7A72"/>
              <w:right w:val="single" w:sz="8" w:space="0" w:color="ED7A72"/>
            </w:tcBorders>
            <w:shd w:val="clear" w:color="000000" w:fill="F9D2D0"/>
            <w:noWrap/>
            <w:vAlign w:val="center"/>
            <w:hideMark/>
          </w:tcPr>
          <w:p w14:paraId="74234C91" w14:textId="77777777" w:rsidR="008F2459" w:rsidRPr="00964B30" w:rsidRDefault="008F2459" w:rsidP="005755A7">
            <w:pPr>
              <w:spacing w:after="0" w:line="240" w:lineRule="auto"/>
              <w:jc w:val="center"/>
              <w:rPr>
                <w:rFonts w:asciiTheme="majorHAnsi" w:eastAsia="Times New Roman" w:hAnsiTheme="majorHAnsi" w:cs="Times New Roman"/>
                <w:color w:val="000000"/>
                <w:sz w:val="20"/>
                <w:szCs w:val="20"/>
                <w:lang w:val="en-US"/>
              </w:rPr>
            </w:pPr>
            <w:r w:rsidRPr="00964B30">
              <w:rPr>
                <w:rFonts w:asciiTheme="majorHAnsi" w:eastAsia="Times New Roman" w:hAnsiTheme="majorHAnsi" w:cs="Times New Roman"/>
                <w:color w:val="000000"/>
                <w:sz w:val="20"/>
                <w:szCs w:val="20"/>
                <w:lang w:val="en-US"/>
              </w:rPr>
              <w:t>0.039</w:t>
            </w:r>
          </w:p>
        </w:tc>
        <w:tc>
          <w:tcPr>
            <w:tcW w:w="960" w:type="dxa"/>
            <w:tcBorders>
              <w:top w:val="nil"/>
              <w:left w:val="nil"/>
              <w:bottom w:val="single" w:sz="8" w:space="0" w:color="ED7A72"/>
              <w:right w:val="single" w:sz="8" w:space="0" w:color="ED7A72"/>
            </w:tcBorders>
            <w:shd w:val="clear" w:color="000000" w:fill="F9D2D0"/>
            <w:noWrap/>
            <w:vAlign w:val="center"/>
            <w:hideMark/>
          </w:tcPr>
          <w:p w14:paraId="093D44F9" w14:textId="77777777" w:rsidR="008F2459" w:rsidRPr="00964B30" w:rsidRDefault="008F2459" w:rsidP="005755A7">
            <w:pPr>
              <w:spacing w:after="0" w:line="240" w:lineRule="auto"/>
              <w:jc w:val="center"/>
              <w:rPr>
                <w:rFonts w:asciiTheme="majorHAnsi" w:eastAsia="Times New Roman" w:hAnsiTheme="majorHAnsi" w:cs="Times New Roman"/>
                <w:color w:val="000000"/>
                <w:sz w:val="20"/>
                <w:szCs w:val="20"/>
                <w:lang w:val="en-US"/>
              </w:rPr>
            </w:pPr>
            <w:r w:rsidRPr="00964B30">
              <w:rPr>
                <w:rFonts w:asciiTheme="majorHAnsi" w:eastAsia="Times New Roman" w:hAnsiTheme="majorHAnsi" w:cs="Times New Roman"/>
                <w:color w:val="000000"/>
                <w:sz w:val="20"/>
                <w:szCs w:val="20"/>
                <w:lang w:val="en-US"/>
              </w:rPr>
              <w:t>-0.089***</w:t>
            </w:r>
          </w:p>
        </w:tc>
        <w:tc>
          <w:tcPr>
            <w:tcW w:w="960" w:type="dxa"/>
            <w:tcBorders>
              <w:top w:val="nil"/>
              <w:left w:val="nil"/>
              <w:bottom w:val="single" w:sz="8" w:space="0" w:color="ED7A72"/>
              <w:right w:val="single" w:sz="8" w:space="0" w:color="ED7A72"/>
            </w:tcBorders>
            <w:shd w:val="clear" w:color="000000" w:fill="F9D2D0"/>
            <w:noWrap/>
            <w:vAlign w:val="center"/>
            <w:hideMark/>
          </w:tcPr>
          <w:p w14:paraId="0E8BC653" w14:textId="77777777" w:rsidR="008F2459" w:rsidRPr="00964B30" w:rsidRDefault="008F2459" w:rsidP="005755A7">
            <w:pPr>
              <w:spacing w:after="0" w:line="240" w:lineRule="auto"/>
              <w:jc w:val="center"/>
              <w:rPr>
                <w:rFonts w:asciiTheme="majorHAnsi" w:eastAsia="Times New Roman" w:hAnsiTheme="majorHAnsi" w:cs="Times New Roman"/>
                <w:color w:val="000000"/>
                <w:sz w:val="20"/>
                <w:szCs w:val="20"/>
                <w:lang w:val="en-US"/>
              </w:rPr>
            </w:pPr>
            <w:r w:rsidRPr="00964B30">
              <w:rPr>
                <w:rFonts w:asciiTheme="majorHAnsi" w:eastAsia="Times New Roman" w:hAnsiTheme="majorHAnsi" w:cs="Times New Roman"/>
                <w:color w:val="000000"/>
                <w:sz w:val="20"/>
                <w:szCs w:val="20"/>
                <w:lang w:val="en-US"/>
              </w:rPr>
              <w:t>0.047</w:t>
            </w:r>
          </w:p>
        </w:tc>
        <w:tc>
          <w:tcPr>
            <w:tcW w:w="960" w:type="dxa"/>
            <w:tcBorders>
              <w:top w:val="nil"/>
              <w:left w:val="nil"/>
              <w:bottom w:val="single" w:sz="8" w:space="0" w:color="ED7A72"/>
              <w:right w:val="single" w:sz="8" w:space="0" w:color="ED7A72"/>
            </w:tcBorders>
            <w:shd w:val="clear" w:color="000000" w:fill="F9D2D0"/>
            <w:noWrap/>
            <w:vAlign w:val="center"/>
            <w:hideMark/>
          </w:tcPr>
          <w:p w14:paraId="234404AB" w14:textId="67096A2A" w:rsidR="008F2459" w:rsidRPr="00964B30" w:rsidRDefault="008F2459" w:rsidP="005755A7">
            <w:pPr>
              <w:spacing w:after="0" w:line="240" w:lineRule="auto"/>
              <w:jc w:val="center"/>
              <w:rPr>
                <w:rFonts w:asciiTheme="majorHAnsi" w:eastAsia="Times New Roman" w:hAnsiTheme="majorHAnsi" w:cs="Times New Roman"/>
                <w:color w:val="000000"/>
                <w:sz w:val="20"/>
                <w:szCs w:val="20"/>
                <w:lang w:val="en-US"/>
              </w:rPr>
            </w:pPr>
          </w:p>
        </w:tc>
        <w:tc>
          <w:tcPr>
            <w:tcW w:w="960" w:type="dxa"/>
            <w:tcBorders>
              <w:top w:val="nil"/>
              <w:left w:val="nil"/>
              <w:bottom w:val="single" w:sz="8" w:space="0" w:color="ED7A72"/>
              <w:right w:val="single" w:sz="8" w:space="0" w:color="ED7A72"/>
            </w:tcBorders>
            <w:shd w:val="clear" w:color="000000" w:fill="F9D2D0"/>
            <w:noWrap/>
            <w:vAlign w:val="center"/>
            <w:hideMark/>
          </w:tcPr>
          <w:p w14:paraId="0373D58A" w14:textId="77777777" w:rsidR="008F2459" w:rsidRPr="00964B30" w:rsidRDefault="008F2459" w:rsidP="005755A7">
            <w:pPr>
              <w:spacing w:after="0" w:line="240" w:lineRule="auto"/>
              <w:jc w:val="center"/>
              <w:rPr>
                <w:rFonts w:asciiTheme="majorHAnsi" w:eastAsia="Times New Roman" w:hAnsiTheme="majorHAnsi" w:cs="Times New Roman"/>
                <w:color w:val="000000"/>
                <w:sz w:val="20"/>
                <w:szCs w:val="20"/>
                <w:lang w:val="en-US"/>
              </w:rPr>
            </w:pPr>
            <w:r w:rsidRPr="00964B30">
              <w:rPr>
                <w:rFonts w:asciiTheme="majorHAnsi" w:eastAsia="Times New Roman" w:hAnsiTheme="majorHAnsi" w:cs="Times New Roman"/>
                <w:color w:val="000000"/>
                <w:sz w:val="20"/>
                <w:szCs w:val="20"/>
                <w:lang w:val="en-US"/>
              </w:rPr>
              <w:t>0.031</w:t>
            </w:r>
          </w:p>
        </w:tc>
        <w:tc>
          <w:tcPr>
            <w:tcW w:w="960" w:type="dxa"/>
            <w:tcBorders>
              <w:top w:val="nil"/>
              <w:left w:val="nil"/>
              <w:bottom w:val="single" w:sz="8" w:space="0" w:color="ED7A72"/>
              <w:right w:val="single" w:sz="8" w:space="0" w:color="ED7A72"/>
            </w:tcBorders>
            <w:shd w:val="clear" w:color="000000" w:fill="F9D2D0"/>
            <w:noWrap/>
            <w:vAlign w:val="center"/>
            <w:hideMark/>
          </w:tcPr>
          <w:p w14:paraId="0DD3B234" w14:textId="77777777" w:rsidR="008F2459" w:rsidRPr="00964B30" w:rsidRDefault="008F2459" w:rsidP="005755A7">
            <w:pPr>
              <w:spacing w:after="0" w:line="240" w:lineRule="auto"/>
              <w:jc w:val="center"/>
              <w:rPr>
                <w:rFonts w:asciiTheme="majorHAnsi" w:eastAsia="Times New Roman" w:hAnsiTheme="majorHAnsi" w:cs="Times New Roman"/>
                <w:color w:val="000000"/>
                <w:sz w:val="20"/>
                <w:szCs w:val="20"/>
                <w:lang w:val="en-US"/>
              </w:rPr>
            </w:pPr>
            <w:r w:rsidRPr="00964B30">
              <w:rPr>
                <w:rFonts w:asciiTheme="majorHAnsi" w:eastAsia="Times New Roman" w:hAnsiTheme="majorHAnsi" w:cs="Times New Roman"/>
                <w:color w:val="000000"/>
                <w:sz w:val="20"/>
                <w:szCs w:val="20"/>
                <w:lang w:val="en-US"/>
              </w:rPr>
              <w:t>-0.111</w:t>
            </w:r>
          </w:p>
        </w:tc>
      </w:tr>
      <w:tr w:rsidR="008F2459" w:rsidRPr="00964B30" w14:paraId="55660F89" w14:textId="77777777" w:rsidTr="008F2459">
        <w:trPr>
          <w:trHeight w:val="315"/>
        </w:trPr>
        <w:tc>
          <w:tcPr>
            <w:tcW w:w="2320" w:type="dxa"/>
            <w:vMerge/>
            <w:tcBorders>
              <w:top w:val="nil"/>
              <w:left w:val="single" w:sz="8" w:space="0" w:color="ED7A72"/>
              <w:bottom w:val="single" w:sz="8" w:space="0" w:color="ED7A72"/>
              <w:right w:val="single" w:sz="8" w:space="0" w:color="ED7A72"/>
            </w:tcBorders>
            <w:vAlign w:val="center"/>
            <w:hideMark/>
          </w:tcPr>
          <w:p w14:paraId="6FECEF4D" w14:textId="77777777" w:rsidR="008F2459" w:rsidRPr="00964B30" w:rsidRDefault="008F2459" w:rsidP="008F2459">
            <w:pPr>
              <w:spacing w:after="0" w:line="240" w:lineRule="auto"/>
              <w:rPr>
                <w:rFonts w:asciiTheme="majorHAnsi" w:eastAsia="Times New Roman" w:hAnsiTheme="majorHAnsi" w:cs="Times New Roman"/>
                <w:b/>
                <w:bCs/>
                <w:color w:val="000000"/>
                <w:sz w:val="20"/>
                <w:szCs w:val="20"/>
                <w:lang w:val="en-US"/>
              </w:rPr>
            </w:pPr>
          </w:p>
        </w:tc>
        <w:tc>
          <w:tcPr>
            <w:tcW w:w="960" w:type="dxa"/>
            <w:tcBorders>
              <w:top w:val="nil"/>
              <w:left w:val="nil"/>
              <w:bottom w:val="single" w:sz="8" w:space="0" w:color="ED7A72"/>
              <w:right w:val="single" w:sz="8" w:space="0" w:color="ED7A72"/>
            </w:tcBorders>
            <w:shd w:val="clear" w:color="auto" w:fill="auto"/>
            <w:noWrap/>
            <w:vAlign w:val="center"/>
            <w:hideMark/>
          </w:tcPr>
          <w:p w14:paraId="6FA54C3D" w14:textId="6F3AB721" w:rsidR="008F2459" w:rsidRPr="00964B30" w:rsidRDefault="008F2459" w:rsidP="005755A7">
            <w:pPr>
              <w:spacing w:after="0" w:line="240" w:lineRule="auto"/>
              <w:jc w:val="center"/>
              <w:rPr>
                <w:rFonts w:asciiTheme="majorHAnsi" w:eastAsia="Times New Roman" w:hAnsiTheme="majorHAnsi" w:cs="Times New Roman"/>
                <w:color w:val="000000"/>
                <w:sz w:val="20"/>
                <w:szCs w:val="20"/>
                <w:lang w:val="en-US"/>
              </w:rPr>
            </w:pPr>
            <w:r w:rsidRPr="00964B30">
              <w:rPr>
                <w:rFonts w:asciiTheme="majorHAnsi" w:eastAsia="Times New Roman" w:hAnsiTheme="majorHAnsi" w:cs="Times New Roman"/>
                <w:color w:val="000000"/>
                <w:sz w:val="20"/>
                <w:szCs w:val="20"/>
                <w:lang w:val="en-US"/>
              </w:rPr>
              <w:t>(0.031)</w:t>
            </w:r>
          </w:p>
        </w:tc>
        <w:tc>
          <w:tcPr>
            <w:tcW w:w="960" w:type="dxa"/>
            <w:tcBorders>
              <w:top w:val="nil"/>
              <w:left w:val="nil"/>
              <w:bottom w:val="single" w:sz="8" w:space="0" w:color="ED7A72"/>
              <w:right w:val="single" w:sz="8" w:space="0" w:color="ED7A72"/>
            </w:tcBorders>
            <w:shd w:val="clear" w:color="auto" w:fill="auto"/>
            <w:noWrap/>
            <w:vAlign w:val="bottom"/>
            <w:hideMark/>
          </w:tcPr>
          <w:p w14:paraId="336AB653" w14:textId="77777777" w:rsidR="008F2459" w:rsidRPr="00964B30" w:rsidRDefault="008F2459" w:rsidP="005755A7">
            <w:pPr>
              <w:spacing w:after="0" w:line="240" w:lineRule="auto"/>
              <w:jc w:val="center"/>
              <w:rPr>
                <w:rFonts w:asciiTheme="majorHAnsi" w:eastAsia="Times New Roman" w:hAnsiTheme="majorHAnsi" w:cs="Times New Roman"/>
                <w:color w:val="000000"/>
                <w:sz w:val="20"/>
                <w:szCs w:val="20"/>
                <w:lang w:val="en-US"/>
              </w:rPr>
            </w:pPr>
            <w:r w:rsidRPr="00964B30">
              <w:rPr>
                <w:rFonts w:asciiTheme="majorHAnsi" w:eastAsia="Times New Roman" w:hAnsiTheme="majorHAnsi" w:cs="Times New Roman"/>
                <w:color w:val="000000"/>
                <w:sz w:val="20"/>
                <w:szCs w:val="20"/>
                <w:lang w:val="en-US"/>
              </w:rPr>
              <w:t>(0.054)</w:t>
            </w:r>
          </w:p>
        </w:tc>
        <w:tc>
          <w:tcPr>
            <w:tcW w:w="960" w:type="dxa"/>
            <w:tcBorders>
              <w:top w:val="nil"/>
              <w:left w:val="nil"/>
              <w:bottom w:val="single" w:sz="8" w:space="0" w:color="ED7A72"/>
              <w:right w:val="single" w:sz="8" w:space="0" w:color="ED7A72"/>
            </w:tcBorders>
            <w:shd w:val="clear" w:color="auto" w:fill="auto"/>
            <w:noWrap/>
            <w:vAlign w:val="center"/>
            <w:hideMark/>
          </w:tcPr>
          <w:p w14:paraId="1FE152DD" w14:textId="3A906014" w:rsidR="008F2459" w:rsidRPr="00964B30" w:rsidRDefault="008F2459" w:rsidP="005755A7">
            <w:pPr>
              <w:spacing w:after="0" w:line="240" w:lineRule="auto"/>
              <w:jc w:val="center"/>
              <w:rPr>
                <w:rFonts w:asciiTheme="majorHAnsi" w:eastAsia="Times New Roman" w:hAnsiTheme="majorHAnsi" w:cs="Times New Roman"/>
                <w:color w:val="000000"/>
                <w:sz w:val="20"/>
                <w:szCs w:val="20"/>
                <w:lang w:val="en-US"/>
              </w:rPr>
            </w:pPr>
            <w:r w:rsidRPr="00964B30">
              <w:rPr>
                <w:rFonts w:asciiTheme="majorHAnsi" w:eastAsia="Times New Roman" w:hAnsiTheme="majorHAnsi" w:cs="Times New Roman"/>
                <w:color w:val="000000"/>
                <w:sz w:val="20"/>
                <w:szCs w:val="20"/>
                <w:lang w:val="en-US"/>
              </w:rPr>
              <w:t>(0.024)</w:t>
            </w:r>
          </w:p>
        </w:tc>
        <w:tc>
          <w:tcPr>
            <w:tcW w:w="960" w:type="dxa"/>
            <w:tcBorders>
              <w:top w:val="nil"/>
              <w:left w:val="nil"/>
              <w:bottom w:val="single" w:sz="8" w:space="0" w:color="ED7A72"/>
              <w:right w:val="single" w:sz="8" w:space="0" w:color="ED7A72"/>
            </w:tcBorders>
            <w:shd w:val="clear" w:color="auto" w:fill="auto"/>
            <w:noWrap/>
            <w:vAlign w:val="center"/>
            <w:hideMark/>
          </w:tcPr>
          <w:p w14:paraId="2234B16B" w14:textId="77777777" w:rsidR="008F2459" w:rsidRPr="00964B30" w:rsidRDefault="008F2459" w:rsidP="005755A7">
            <w:pPr>
              <w:spacing w:after="0" w:line="240" w:lineRule="auto"/>
              <w:jc w:val="center"/>
              <w:rPr>
                <w:rFonts w:asciiTheme="majorHAnsi" w:eastAsia="Times New Roman" w:hAnsiTheme="majorHAnsi" w:cs="Times New Roman"/>
                <w:color w:val="000000"/>
                <w:sz w:val="20"/>
                <w:szCs w:val="20"/>
                <w:lang w:val="en-US"/>
              </w:rPr>
            </w:pPr>
            <w:r w:rsidRPr="00964B30">
              <w:rPr>
                <w:rFonts w:asciiTheme="majorHAnsi" w:eastAsia="Times New Roman" w:hAnsiTheme="majorHAnsi" w:cs="Times New Roman"/>
                <w:color w:val="000000"/>
                <w:sz w:val="20"/>
                <w:szCs w:val="20"/>
                <w:lang w:val="en-US"/>
              </w:rPr>
              <w:t>(0.057)</w:t>
            </w:r>
          </w:p>
        </w:tc>
        <w:tc>
          <w:tcPr>
            <w:tcW w:w="960" w:type="dxa"/>
            <w:tcBorders>
              <w:top w:val="nil"/>
              <w:left w:val="nil"/>
              <w:bottom w:val="single" w:sz="8" w:space="0" w:color="ED7A72"/>
              <w:right w:val="single" w:sz="8" w:space="0" w:color="ED7A72"/>
            </w:tcBorders>
            <w:shd w:val="clear" w:color="auto" w:fill="auto"/>
            <w:noWrap/>
            <w:vAlign w:val="bottom"/>
            <w:hideMark/>
          </w:tcPr>
          <w:p w14:paraId="5A871423" w14:textId="4FC2B91B" w:rsidR="008F2459" w:rsidRPr="00964B30" w:rsidRDefault="008F2459" w:rsidP="005755A7">
            <w:pPr>
              <w:spacing w:after="0" w:line="240" w:lineRule="auto"/>
              <w:jc w:val="center"/>
              <w:rPr>
                <w:rFonts w:asciiTheme="majorHAnsi" w:eastAsia="Times New Roman" w:hAnsiTheme="majorHAnsi" w:cs="Times New Roman"/>
                <w:color w:val="000000"/>
                <w:sz w:val="20"/>
                <w:szCs w:val="20"/>
                <w:lang w:val="en-US"/>
              </w:rPr>
            </w:pPr>
          </w:p>
        </w:tc>
        <w:tc>
          <w:tcPr>
            <w:tcW w:w="960" w:type="dxa"/>
            <w:tcBorders>
              <w:top w:val="nil"/>
              <w:left w:val="nil"/>
              <w:bottom w:val="single" w:sz="8" w:space="0" w:color="ED7A72"/>
              <w:right w:val="single" w:sz="8" w:space="0" w:color="ED7A72"/>
            </w:tcBorders>
            <w:shd w:val="clear" w:color="auto" w:fill="auto"/>
            <w:noWrap/>
            <w:vAlign w:val="bottom"/>
            <w:hideMark/>
          </w:tcPr>
          <w:p w14:paraId="0B1C5A62" w14:textId="77777777" w:rsidR="008F2459" w:rsidRPr="00964B30" w:rsidRDefault="008F2459" w:rsidP="005755A7">
            <w:pPr>
              <w:spacing w:after="0" w:line="240" w:lineRule="auto"/>
              <w:jc w:val="center"/>
              <w:rPr>
                <w:rFonts w:asciiTheme="majorHAnsi" w:eastAsia="Times New Roman" w:hAnsiTheme="majorHAnsi" w:cs="Times New Roman"/>
                <w:color w:val="000000"/>
                <w:sz w:val="20"/>
                <w:szCs w:val="20"/>
                <w:lang w:val="en-US"/>
              </w:rPr>
            </w:pPr>
            <w:r w:rsidRPr="00964B30">
              <w:rPr>
                <w:rFonts w:asciiTheme="majorHAnsi" w:eastAsia="Times New Roman" w:hAnsiTheme="majorHAnsi" w:cs="Times New Roman"/>
                <w:color w:val="000000"/>
                <w:sz w:val="20"/>
                <w:szCs w:val="20"/>
                <w:lang w:val="en-US"/>
              </w:rPr>
              <w:t>(0.087)</w:t>
            </w:r>
          </w:p>
        </w:tc>
        <w:tc>
          <w:tcPr>
            <w:tcW w:w="960" w:type="dxa"/>
            <w:tcBorders>
              <w:top w:val="nil"/>
              <w:left w:val="nil"/>
              <w:bottom w:val="single" w:sz="8" w:space="0" w:color="ED7A72"/>
              <w:right w:val="single" w:sz="8" w:space="0" w:color="ED7A72"/>
            </w:tcBorders>
            <w:shd w:val="clear" w:color="auto" w:fill="auto"/>
            <w:noWrap/>
            <w:vAlign w:val="center"/>
            <w:hideMark/>
          </w:tcPr>
          <w:p w14:paraId="59C42902" w14:textId="77777777" w:rsidR="008F2459" w:rsidRPr="00964B30" w:rsidRDefault="008F2459" w:rsidP="005755A7">
            <w:pPr>
              <w:spacing w:after="0" w:line="240" w:lineRule="auto"/>
              <w:jc w:val="center"/>
              <w:rPr>
                <w:rFonts w:asciiTheme="majorHAnsi" w:eastAsia="Times New Roman" w:hAnsiTheme="majorHAnsi" w:cs="Times New Roman"/>
                <w:color w:val="000000"/>
                <w:sz w:val="20"/>
                <w:szCs w:val="20"/>
                <w:lang w:val="en-US"/>
              </w:rPr>
            </w:pPr>
            <w:r w:rsidRPr="00964B30">
              <w:rPr>
                <w:rFonts w:asciiTheme="majorHAnsi" w:eastAsia="Times New Roman" w:hAnsiTheme="majorHAnsi" w:cs="Times New Roman"/>
                <w:color w:val="000000"/>
                <w:sz w:val="20"/>
                <w:szCs w:val="20"/>
                <w:lang w:val="en-US"/>
              </w:rPr>
              <w:t>(0.069)</w:t>
            </w:r>
          </w:p>
        </w:tc>
      </w:tr>
      <w:tr w:rsidR="008F2459" w:rsidRPr="00964B30" w14:paraId="594F478B" w14:textId="77777777" w:rsidTr="008F2459">
        <w:trPr>
          <w:trHeight w:val="315"/>
        </w:trPr>
        <w:tc>
          <w:tcPr>
            <w:tcW w:w="2320" w:type="dxa"/>
            <w:vMerge w:val="restart"/>
            <w:tcBorders>
              <w:top w:val="nil"/>
              <w:left w:val="single" w:sz="8" w:space="0" w:color="ED7A72"/>
              <w:bottom w:val="single" w:sz="8" w:space="0" w:color="ED7A72"/>
              <w:right w:val="single" w:sz="8" w:space="0" w:color="ED7A72"/>
            </w:tcBorders>
            <w:shd w:val="clear" w:color="000000" w:fill="F9D2D0"/>
            <w:vAlign w:val="center"/>
            <w:hideMark/>
          </w:tcPr>
          <w:p w14:paraId="476EE47E" w14:textId="77777777" w:rsidR="008F2459" w:rsidRPr="00964B30" w:rsidRDefault="008F2459" w:rsidP="008F2459">
            <w:pPr>
              <w:spacing w:after="0" w:line="240" w:lineRule="auto"/>
              <w:rPr>
                <w:rFonts w:asciiTheme="majorHAnsi" w:eastAsia="Times New Roman" w:hAnsiTheme="majorHAnsi" w:cs="Times New Roman"/>
                <w:b/>
                <w:bCs/>
                <w:color w:val="000000"/>
                <w:sz w:val="20"/>
                <w:szCs w:val="20"/>
                <w:lang w:val="en-US"/>
              </w:rPr>
            </w:pPr>
            <w:r w:rsidRPr="00964B30">
              <w:rPr>
                <w:rFonts w:asciiTheme="majorHAnsi" w:eastAsia="Times New Roman" w:hAnsiTheme="majorHAnsi" w:cs="Times New Roman"/>
                <w:b/>
                <w:bCs/>
                <w:color w:val="000000"/>
                <w:sz w:val="20"/>
                <w:szCs w:val="20"/>
                <w:lang w:val="en-US"/>
              </w:rPr>
              <w:t>Pattern recognition</w:t>
            </w:r>
          </w:p>
        </w:tc>
        <w:tc>
          <w:tcPr>
            <w:tcW w:w="960" w:type="dxa"/>
            <w:tcBorders>
              <w:top w:val="nil"/>
              <w:left w:val="nil"/>
              <w:bottom w:val="single" w:sz="8" w:space="0" w:color="ED7A72"/>
              <w:right w:val="single" w:sz="8" w:space="0" w:color="ED7A72"/>
            </w:tcBorders>
            <w:shd w:val="clear" w:color="000000" w:fill="F9D2D0"/>
            <w:noWrap/>
            <w:vAlign w:val="center"/>
            <w:hideMark/>
          </w:tcPr>
          <w:p w14:paraId="04409AEE" w14:textId="7C44127A" w:rsidR="008F2459" w:rsidRPr="00964B30" w:rsidRDefault="008F2459" w:rsidP="005755A7">
            <w:pPr>
              <w:spacing w:after="0" w:line="240" w:lineRule="auto"/>
              <w:jc w:val="center"/>
              <w:rPr>
                <w:rFonts w:asciiTheme="majorHAnsi" w:eastAsia="Times New Roman" w:hAnsiTheme="majorHAnsi" w:cs="Times New Roman"/>
                <w:color w:val="000000"/>
                <w:sz w:val="20"/>
                <w:szCs w:val="20"/>
                <w:lang w:val="en-US"/>
              </w:rPr>
            </w:pPr>
          </w:p>
        </w:tc>
        <w:tc>
          <w:tcPr>
            <w:tcW w:w="960" w:type="dxa"/>
            <w:tcBorders>
              <w:top w:val="nil"/>
              <w:left w:val="nil"/>
              <w:bottom w:val="single" w:sz="8" w:space="0" w:color="ED7A72"/>
              <w:right w:val="single" w:sz="8" w:space="0" w:color="ED7A72"/>
            </w:tcBorders>
            <w:shd w:val="clear" w:color="000000" w:fill="F9D2D0"/>
            <w:noWrap/>
            <w:vAlign w:val="center"/>
            <w:hideMark/>
          </w:tcPr>
          <w:p w14:paraId="3D84582E" w14:textId="77777777" w:rsidR="008F2459" w:rsidRPr="00964B30" w:rsidRDefault="008F2459" w:rsidP="005755A7">
            <w:pPr>
              <w:spacing w:after="0" w:line="240" w:lineRule="auto"/>
              <w:jc w:val="center"/>
              <w:rPr>
                <w:rFonts w:asciiTheme="majorHAnsi" w:eastAsia="Times New Roman" w:hAnsiTheme="majorHAnsi" w:cs="Times New Roman"/>
                <w:color w:val="000000"/>
                <w:sz w:val="20"/>
                <w:szCs w:val="20"/>
                <w:lang w:val="en-US"/>
              </w:rPr>
            </w:pPr>
            <w:r w:rsidRPr="00964B30">
              <w:rPr>
                <w:rFonts w:asciiTheme="majorHAnsi" w:eastAsia="Times New Roman" w:hAnsiTheme="majorHAnsi" w:cs="Times New Roman"/>
                <w:color w:val="000000"/>
                <w:sz w:val="20"/>
                <w:szCs w:val="20"/>
                <w:lang w:val="en-US"/>
              </w:rPr>
              <w:t>0.022</w:t>
            </w:r>
          </w:p>
        </w:tc>
        <w:tc>
          <w:tcPr>
            <w:tcW w:w="960" w:type="dxa"/>
            <w:tcBorders>
              <w:top w:val="nil"/>
              <w:left w:val="nil"/>
              <w:bottom w:val="single" w:sz="8" w:space="0" w:color="ED7A72"/>
              <w:right w:val="single" w:sz="8" w:space="0" w:color="ED7A72"/>
            </w:tcBorders>
            <w:shd w:val="clear" w:color="000000" w:fill="F9D2D0"/>
            <w:noWrap/>
            <w:vAlign w:val="center"/>
            <w:hideMark/>
          </w:tcPr>
          <w:p w14:paraId="1937ADA3" w14:textId="77777777" w:rsidR="008F2459" w:rsidRPr="00964B30" w:rsidRDefault="008F2459" w:rsidP="005755A7">
            <w:pPr>
              <w:spacing w:after="0" w:line="240" w:lineRule="auto"/>
              <w:jc w:val="center"/>
              <w:rPr>
                <w:rFonts w:asciiTheme="majorHAnsi" w:eastAsia="Times New Roman" w:hAnsiTheme="majorHAnsi" w:cs="Times New Roman"/>
                <w:color w:val="000000"/>
                <w:sz w:val="20"/>
                <w:szCs w:val="20"/>
                <w:lang w:val="en-US"/>
              </w:rPr>
            </w:pPr>
            <w:r w:rsidRPr="00964B30">
              <w:rPr>
                <w:rFonts w:asciiTheme="majorHAnsi" w:eastAsia="Times New Roman" w:hAnsiTheme="majorHAnsi" w:cs="Times New Roman"/>
                <w:color w:val="000000"/>
                <w:sz w:val="20"/>
                <w:szCs w:val="20"/>
                <w:lang w:val="en-US"/>
              </w:rPr>
              <w:t>-0.114</w:t>
            </w:r>
          </w:p>
        </w:tc>
        <w:tc>
          <w:tcPr>
            <w:tcW w:w="960" w:type="dxa"/>
            <w:tcBorders>
              <w:top w:val="nil"/>
              <w:left w:val="nil"/>
              <w:bottom w:val="single" w:sz="8" w:space="0" w:color="ED7A72"/>
              <w:right w:val="single" w:sz="8" w:space="0" w:color="ED7A72"/>
            </w:tcBorders>
            <w:shd w:val="clear" w:color="000000" w:fill="F9D2D0"/>
            <w:noWrap/>
            <w:vAlign w:val="center"/>
            <w:hideMark/>
          </w:tcPr>
          <w:p w14:paraId="080D004A" w14:textId="5A85D212" w:rsidR="008F2459" w:rsidRPr="00964B30" w:rsidRDefault="008F2459" w:rsidP="005755A7">
            <w:pPr>
              <w:spacing w:after="0" w:line="240" w:lineRule="auto"/>
              <w:jc w:val="center"/>
              <w:rPr>
                <w:rFonts w:asciiTheme="majorHAnsi" w:eastAsia="Times New Roman" w:hAnsiTheme="majorHAnsi" w:cs="Times New Roman"/>
                <w:color w:val="000000"/>
                <w:sz w:val="20"/>
                <w:szCs w:val="20"/>
                <w:lang w:val="en-US"/>
              </w:rPr>
            </w:pPr>
          </w:p>
        </w:tc>
        <w:tc>
          <w:tcPr>
            <w:tcW w:w="960" w:type="dxa"/>
            <w:tcBorders>
              <w:top w:val="nil"/>
              <w:left w:val="nil"/>
              <w:bottom w:val="single" w:sz="8" w:space="0" w:color="ED7A72"/>
              <w:right w:val="single" w:sz="8" w:space="0" w:color="ED7A72"/>
            </w:tcBorders>
            <w:shd w:val="clear" w:color="000000" w:fill="F9D2D0"/>
            <w:noWrap/>
            <w:vAlign w:val="center"/>
            <w:hideMark/>
          </w:tcPr>
          <w:p w14:paraId="75D0C197" w14:textId="5AD8F133" w:rsidR="008F2459" w:rsidRPr="00964B30" w:rsidRDefault="008F2459" w:rsidP="005755A7">
            <w:pPr>
              <w:spacing w:after="0" w:line="240" w:lineRule="auto"/>
              <w:jc w:val="center"/>
              <w:rPr>
                <w:rFonts w:asciiTheme="majorHAnsi" w:eastAsia="Times New Roman" w:hAnsiTheme="majorHAnsi" w:cs="Times New Roman"/>
                <w:color w:val="000000"/>
                <w:sz w:val="20"/>
                <w:szCs w:val="20"/>
                <w:lang w:val="en-US"/>
              </w:rPr>
            </w:pPr>
          </w:p>
        </w:tc>
        <w:tc>
          <w:tcPr>
            <w:tcW w:w="960" w:type="dxa"/>
            <w:tcBorders>
              <w:top w:val="nil"/>
              <w:left w:val="nil"/>
              <w:bottom w:val="single" w:sz="8" w:space="0" w:color="ED7A72"/>
              <w:right w:val="single" w:sz="8" w:space="0" w:color="ED7A72"/>
            </w:tcBorders>
            <w:shd w:val="clear" w:color="000000" w:fill="F9D2D0"/>
            <w:noWrap/>
            <w:vAlign w:val="center"/>
            <w:hideMark/>
          </w:tcPr>
          <w:p w14:paraId="649FAC39" w14:textId="77777777" w:rsidR="008F2459" w:rsidRPr="00964B30" w:rsidRDefault="008F2459" w:rsidP="005755A7">
            <w:pPr>
              <w:spacing w:after="0" w:line="240" w:lineRule="auto"/>
              <w:jc w:val="center"/>
              <w:rPr>
                <w:rFonts w:asciiTheme="majorHAnsi" w:eastAsia="Times New Roman" w:hAnsiTheme="majorHAnsi" w:cs="Times New Roman"/>
                <w:color w:val="000000"/>
                <w:sz w:val="20"/>
                <w:szCs w:val="20"/>
                <w:lang w:val="en-US"/>
              </w:rPr>
            </w:pPr>
            <w:r w:rsidRPr="00964B30">
              <w:rPr>
                <w:rFonts w:asciiTheme="majorHAnsi" w:eastAsia="Times New Roman" w:hAnsiTheme="majorHAnsi" w:cs="Times New Roman"/>
                <w:color w:val="000000"/>
                <w:sz w:val="20"/>
                <w:szCs w:val="20"/>
                <w:lang w:val="en-US"/>
              </w:rPr>
              <w:t>0.190*</w:t>
            </w:r>
          </w:p>
        </w:tc>
        <w:tc>
          <w:tcPr>
            <w:tcW w:w="960" w:type="dxa"/>
            <w:tcBorders>
              <w:top w:val="nil"/>
              <w:left w:val="nil"/>
              <w:bottom w:val="single" w:sz="8" w:space="0" w:color="ED7A72"/>
              <w:right w:val="single" w:sz="8" w:space="0" w:color="ED7A72"/>
            </w:tcBorders>
            <w:shd w:val="clear" w:color="000000" w:fill="F9D2D0"/>
            <w:noWrap/>
            <w:vAlign w:val="center"/>
            <w:hideMark/>
          </w:tcPr>
          <w:p w14:paraId="5C9EF5F9" w14:textId="77777777" w:rsidR="008F2459" w:rsidRPr="00964B30" w:rsidRDefault="008F2459" w:rsidP="005755A7">
            <w:pPr>
              <w:spacing w:after="0" w:line="240" w:lineRule="auto"/>
              <w:jc w:val="center"/>
              <w:rPr>
                <w:rFonts w:asciiTheme="majorHAnsi" w:eastAsia="Times New Roman" w:hAnsiTheme="majorHAnsi" w:cs="Times New Roman"/>
                <w:color w:val="000000"/>
                <w:sz w:val="20"/>
                <w:szCs w:val="20"/>
                <w:lang w:val="en-US"/>
              </w:rPr>
            </w:pPr>
            <w:r w:rsidRPr="00964B30">
              <w:rPr>
                <w:rFonts w:asciiTheme="majorHAnsi" w:eastAsia="Times New Roman" w:hAnsiTheme="majorHAnsi" w:cs="Times New Roman"/>
                <w:color w:val="000000"/>
                <w:sz w:val="20"/>
                <w:szCs w:val="20"/>
                <w:lang w:val="en-US"/>
              </w:rPr>
              <w:t>0.060</w:t>
            </w:r>
          </w:p>
        </w:tc>
      </w:tr>
      <w:tr w:rsidR="008F2459" w:rsidRPr="00964B30" w14:paraId="5B6FB803" w14:textId="77777777" w:rsidTr="008F2459">
        <w:trPr>
          <w:trHeight w:val="315"/>
        </w:trPr>
        <w:tc>
          <w:tcPr>
            <w:tcW w:w="2320" w:type="dxa"/>
            <w:vMerge/>
            <w:tcBorders>
              <w:top w:val="nil"/>
              <w:left w:val="single" w:sz="8" w:space="0" w:color="ED7A72"/>
              <w:bottom w:val="single" w:sz="8" w:space="0" w:color="ED7A72"/>
              <w:right w:val="single" w:sz="8" w:space="0" w:color="ED7A72"/>
            </w:tcBorders>
            <w:vAlign w:val="center"/>
            <w:hideMark/>
          </w:tcPr>
          <w:p w14:paraId="51788386" w14:textId="77777777" w:rsidR="008F2459" w:rsidRPr="00964B30" w:rsidRDefault="008F2459" w:rsidP="008F2459">
            <w:pPr>
              <w:spacing w:after="0" w:line="240" w:lineRule="auto"/>
              <w:rPr>
                <w:rFonts w:asciiTheme="majorHAnsi" w:eastAsia="Times New Roman" w:hAnsiTheme="majorHAnsi" w:cs="Times New Roman"/>
                <w:b/>
                <w:bCs/>
                <w:color w:val="000000"/>
                <w:sz w:val="20"/>
                <w:szCs w:val="20"/>
                <w:lang w:val="en-US"/>
              </w:rPr>
            </w:pPr>
          </w:p>
        </w:tc>
        <w:tc>
          <w:tcPr>
            <w:tcW w:w="960" w:type="dxa"/>
            <w:tcBorders>
              <w:top w:val="nil"/>
              <w:left w:val="nil"/>
              <w:bottom w:val="single" w:sz="8" w:space="0" w:color="ED7A72"/>
              <w:right w:val="single" w:sz="8" w:space="0" w:color="ED7A72"/>
            </w:tcBorders>
            <w:shd w:val="clear" w:color="auto" w:fill="auto"/>
            <w:noWrap/>
            <w:vAlign w:val="center"/>
            <w:hideMark/>
          </w:tcPr>
          <w:p w14:paraId="175A9854" w14:textId="4FAA2A9C" w:rsidR="008F2459" w:rsidRPr="00964B30" w:rsidRDefault="008F2459" w:rsidP="005755A7">
            <w:pPr>
              <w:spacing w:after="0" w:line="240" w:lineRule="auto"/>
              <w:jc w:val="center"/>
              <w:rPr>
                <w:rFonts w:asciiTheme="majorHAnsi" w:eastAsia="Times New Roman" w:hAnsiTheme="majorHAnsi" w:cs="Times New Roman"/>
                <w:color w:val="000000"/>
                <w:sz w:val="20"/>
                <w:szCs w:val="20"/>
                <w:lang w:val="en-US"/>
              </w:rPr>
            </w:pPr>
          </w:p>
        </w:tc>
        <w:tc>
          <w:tcPr>
            <w:tcW w:w="960" w:type="dxa"/>
            <w:tcBorders>
              <w:top w:val="nil"/>
              <w:left w:val="nil"/>
              <w:bottom w:val="single" w:sz="8" w:space="0" w:color="ED7A72"/>
              <w:right w:val="single" w:sz="8" w:space="0" w:color="ED7A72"/>
            </w:tcBorders>
            <w:shd w:val="clear" w:color="auto" w:fill="auto"/>
            <w:noWrap/>
            <w:vAlign w:val="center"/>
            <w:hideMark/>
          </w:tcPr>
          <w:p w14:paraId="09929088" w14:textId="77777777" w:rsidR="008F2459" w:rsidRPr="00964B30" w:rsidRDefault="008F2459" w:rsidP="005755A7">
            <w:pPr>
              <w:spacing w:after="0" w:line="240" w:lineRule="auto"/>
              <w:jc w:val="center"/>
              <w:rPr>
                <w:rFonts w:asciiTheme="majorHAnsi" w:eastAsia="Times New Roman" w:hAnsiTheme="majorHAnsi" w:cs="Times New Roman"/>
                <w:color w:val="000000"/>
                <w:sz w:val="20"/>
                <w:szCs w:val="20"/>
                <w:lang w:val="en-US"/>
              </w:rPr>
            </w:pPr>
            <w:r w:rsidRPr="00964B30">
              <w:rPr>
                <w:rFonts w:asciiTheme="majorHAnsi" w:eastAsia="Times New Roman" w:hAnsiTheme="majorHAnsi" w:cs="Times New Roman"/>
                <w:color w:val="000000"/>
                <w:sz w:val="20"/>
                <w:szCs w:val="20"/>
                <w:lang w:val="en-US"/>
              </w:rPr>
              <w:t>(0.100)</w:t>
            </w:r>
          </w:p>
        </w:tc>
        <w:tc>
          <w:tcPr>
            <w:tcW w:w="960" w:type="dxa"/>
            <w:tcBorders>
              <w:top w:val="nil"/>
              <w:left w:val="nil"/>
              <w:bottom w:val="single" w:sz="8" w:space="0" w:color="ED7A72"/>
              <w:right w:val="single" w:sz="8" w:space="0" w:color="ED7A72"/>
            </w:tcBorders>
            <w:shd w:val="clear" w:color="auto" w:fill="auto"/>
            <w:noWrap/>
            <w:vAlign w:val="center"/>
            <w:hideMark/>
          </w:tcPr>
          <w:p w14:paraId="56BF65DB" w14:textId="4E3190E4" w:rsidR="008F2459" w:rsidRPr="00964B30" w:rsidRDefault="008F2459" w:rsidP="005755A7">
            <w:pPr>
              <w:spacing w:after="0" w:line="240" w:lineRule="auto"/>
              <w:jc w:val="center"/>
              <w:rPr>
                <w:rFonts w:asciiTheme="majorHAnsi" w:eastAsia="Times New Roman" w:hAnsiTheme="majorHAnsi" w:cs="Times New Roman"/>
                <w:color w:val="000000"/>
                <w:sz w:val="20"/>
                <w:szCs w:val="20"/>
                <w:lang w:val="en-US"/>
              </w:rPr>
            </w:pPr>
            <w:r w:rsidRPr="00964B30">
              <w:rPr>
                <w:rFonts w:asciiTheme="majorHAnsi" w:eastAsia="Times New Roman" w:hAnsiTheme="majorHAnsi" w:cs="Times New Roman"/>
                <w:color w:val="000000"/>
                <w:sz w:val="20"/>
                <w:szCs w:val="20"/>
                <w:lang w:val="en-US"/>
              </w:rPr>
              <w:t>(0.065)</w:t>
            </w:r>
          </w:p>
        </w:tc>
        <w:tc>
          <w:tcPr>
            <w:tcW w:w="960" w:type="dxa"/>
            <w:tcBorders>
              <w:top w:val="nil"/>
              <w:left w:val="nil"/>
              <w:bottom w:val="single" w:sz="8" w:space="0" w:color="ED7A72"/>
              <w:right w:val="single" w:sz="8" w:space="0" w:color="ED7A72"/>
            </w:tcBorders>
            <w:shd w:val="clear" w:color="auto" w:fill="auto"/>
            <w:noWrap/>
            <w:vAlign w:val="center"/>
            <w:hideMark/>
          </w:tcPr>
          <w:p w14:paraId="07B36219" w14:textId="5E905C15" w:rsidR="008F2459" w:rsidRPr="00964B30" w:rsidRDefault="008F2459" w:rsidP="005755A7">
            <w:pPr>
              <w:spacing w:after="0" w:line="240" w:lineRule="auto"/>
              <w:jc w:val="center"/>
              <w:rPr>
                <w:rFonts w:asciiTheme="majorHAnsi" w:eastAsia="Times New Roman" w:hAnsiTheme="majorHAnsi" w:cs="Times New Roman"/>
                <w:color w:val="000000"/>
                <w:sz w:val="20"/>
                <w:szCs w:val="20"/>
                <w:lang w:val="en-US"/>
              </w:rPr>
            </w:pPr>
          </w:p>
        </w:tc>
        <w:tc>
          <w:tcPr>
            <w:tcW w:w="960" w:type="dxa"/>
            <w:tcBorders>
              <w:top w:val="nil"/>
              <w:left w:val="nil"/>
              <w:bottom w:val="single" w:sz="8" w:space="0" w:color="ED7A72"/>
              <w:right w:val="single" w:sz="8" w:space="0" w:color="ED7A72"/>
            </w:tcBorders>
            <w:shd w:val="clear" w:color="auto" w:fill="auto"/>
            <w:noWrap/>
            <w:vAlign w:val="center"/>
            <w:hideMark/>
          </w:tcPr>
          <w:p w14:paraId="07C6FCE7" w14:textId="632988FD" w:rsidR="008F2459" w:rsidRPr="00964B30" w:rsidRDefault="008F2459" w:rsidP="005755A7">
            <w:pPr>
              <w:spacing w:after="0" w:line="240" w:lineRule="auto"/>
              <w:jc w:val="center"/>
              <w:rPr>
                <w:rFonts w:asciiTheme="majorHAnsi" w:eastAsia="Times New Roman" w:hAnsiTheme="majorHAnsi" w:cs="Times New Roman"/>
                <w:color w:val="000000"/>
                <w:sz w:val="20"/>
                <w:szCs w:val="20"/>
                <w:lang w:val="en-US"/>
              </w:rPr>
            </w:pPr>
          </w:p>
        </w:tc>
        <w:tc>
          <w:tcPr>
            <w:tcW w:w="960" w:type="dxa"/>
            <w:tcBorders>
              <w:top w:val="nil"/>
              <w:left w:val="nil"/>
              <w:bottom w:val="single" w:sz="8" w:space="0" w:color="ED7A72"/>
              <w:right w:val="single" w:sz="8" w:space="0" w:color="ED7A72"/>
            </w:tcBorders>
            <w:shd w:val="clear" w:color="auto" w:fill="auto"/>
            <w:noWrap/>
            <w:vAlign w:val="bottom"/>
            <w:hideMark/>
          </w:tcPr>
          <w:p w14:paraId="77E0D6A6" w14:textId="77777777" w:rsidR="008F2459" w:rsidRPr="00964B30" w:rsidRDefault="008F2459" w:rsidP="005755A7">
            <w:pPr>
              <w:spacing w:after="0" w:line="240" w:lineRule="auto"/>
              <w:jc w:val="center"/>
              <w:rPr>
                <w:rFonts w:asciiTheme="majorHAnsi" w:eastAsia="Times New Roman" w:hAnsiTheme="majorHAnsi" w:cs="Times New Roman"/>
                <w:color w:val="000000"/>
                <w:sz w:val="20"/>
                <w:szCs w:val="20"/>
                <w:lang w:val="en-US"/>
              </w:rPr>
            </w:pPr>
            <w:r w:rsidRPr="00964B30">
              <w:rPr>
                <w:rFonts w:asciiTheme="majorHAnsi" w:eastAsia="Times New Roman" w:hAnsiTheme="majorHAnsi" w:cs="Times New Roman"/>
                <w:color w:val="000000"/>
                <w:sz w:val="20"/>
                <w:szCs w:val="20"/>
                <w:lang w:val="en-US"/>
              </w:rPr>
              <w:t>(0.081)</w:t>
            </w:r>
          </w:p>
        </w:tc>
        <w:tc>
          <w:tcPr>
            <w:tcW w:w="960" w:type="dxa"/>
            <w:tcBorders>
              <w:top w:val="nil"/>
              <w:left w:val="nil"/>
              <w:bottom w:val="single" w:sz="8" w:space="0" w:color="ED7A72"/>
              <w:right w:val="single" w:sz="8" w:space="0" w:color="ED7A72"/>
            </w:tcBorders>
            <w:shd w:val="clear" w:color="auto" w:fill="auto"/>
            <w:noWrap/>
            <w:vAlign w:val="center"/>
            <w:hideMark/>
          </w:tcPr>
          <w:p w14:paraId="07978902" w14:textId="77777777" w:rsidR="008F2459" w:rsidRPr="00964B30" w:rsidRDefault="008F2459" w:rsidP="005755A7">
            <w:pPr>
              <w:spacing w:after="0" w:line="240" w:lineRule="auto"/>
              <w:jc w:val="center"/>
              <w:rPr>
                <w:rFonts w:asciiTheme="majorHAnsi" w:eastAsia="Times New Roman" w:hAnsiTheme="majorHAnsi" w:cs="Times New Roman"/>
                <w:color w:val="000000"/>
                <w:sz w:val="20"/>
                <w:szCs w:val="20"/>
                <w:lang w:val="en-US"/>
              </w:rPr>
            </w:pPr>
            <w:r w:rsidRPr="00964B30">
              <w:rPr>
                <w:rFonts w:asciiTheme="majorHAnsi" w:eastAsia="Times New Roman" w:hAnsiTheme="majorHAnsi" w:cs="Times New Roman"/>
                <w:color w:val="000000"/>
                <w:sz w:val="20"/>
                <w:szCs w:val="20"/>
                <w:lang w:val="en-US"/>
              </w:rPr>
              <w:t>(0.090)</w:t>
            </w:r>
          </w:p>
        </w:tc>
      </w:tr>
      <w:tr w:rsidR="008F2459" w:rsidRPr="00964B30" w14:paraId="7DE7EB64" w14:textId="77777777" w:rsidTr="008F2459">
        <w:trPr>
          <w:trHeight w:val="315"/>
        </w:trPr>
        <w:tc>
          <w:tcPr>
            <w:tcW w:w="2320" w:type="dxa"/>
            <w:vMerge w:val="restart"/>
            <w:tcBorders>
              <w:top w:val="nil"/>
              <w:left w:val="single" w:sz="8" w:space="0" w:color="ED7A72"/>
              <w:bottom w:val="single" w:sz="8" w:space="0" w:color="ED7A72"/>
              <w:right w:val="single" w:sz="8" w:space="0" w:color="ED7A72"/>
            </w:tcBorders>
            <w:shd w:val="clear" w:color="000000" w:fill="F9D2D0"/>
            <w:vAlign w:val="center"/>
            <w:hideMark/>
          </w:tcPr>
          <w:p w14:paraId="67F34452" w14:textId="77777777" w:rsidR="008F2459" w:rsidRPr="00964B30" w:rsidRDefault="008F2459" w:rsidP="008F2459">
            <w:pPr>
              <w:spacing w:after="0" w:line="240" w:lineRule="auto"/>
              <w:rPr>
                <w:rFonts w:asciiTheme="majorHAnsi" w:eastAsia="Times New Roman" w:hAnsiTheme="majorHAnsi" w:cs="Times New Roman"/>
                <w:b/>
                <w:bCs/>
                <w:color w:val="000000"/>
                <w:sz w:val="20"/>
                <w:szCs w:val="20"/>
                <w:lang w:val="en-US"/>
              </w:rPr>
            </w:pPr>
            <w:r w:rsidRPr="00964B30">
              <w:rPr>
                <w:rFonts w:asciiTheme="majorHAnsi" w:eastAsia="Times New Roman" w:hAnsiTheme="majorHAnsi" w:cs="Times New Roman"/>
                <w:b/>
                <w:bCs/>
                <w:color w:val="000000"/>
                <w:sz w:val="20"/>
                <w:szCs w:val="20"/>
                <w:lang w:val="en-US"/>
              </w:rPr>
              <w:t>Missing value</w:t>
            </w:r>
          </w:p>
        </w:tc>
        <w:tc>
          <w:tcPr>
            <w:tcW w:w="960" w:type="dxa"/>
            <w:tcBorders>
              <w:top w:val="nil"/>
              <w:left w:val="nil"/>
              <w:bottom w:val="single" w:sz="8" w:space="0" w:color="ED7A72"/>
              <w:right w:val="single" w:sz="8" w:space="0" w:color="ED7A72"/>
            </w:tcBorders>
            <w:shd w:val="clear" w:color="000000" w:fill="F9D2D0"/>
            <w:noWrap/>
            <w:vAlign w:val="center"/>
            <w:hideMark/>
          </w:tcPr>
          <w:p w14:paraId="7A90F9F1" w14:textId="77777777" w:rsidR="008F2459" w:rsidRPr="00964B30" w:rsidRDefault="008F2459" w:rsidP="005755A7">
            <w:pPr>
              <w:spacing w:after="0" w:line="240" w:lineRule="auto"/>
              <w:jc w:val="center"/>
              <w:rPr>
                <w:rFonts w:asciiTheme="majorHAnsi" w:eastAsia="Times New Roman" w:hAnsiTheme="majorHAnsi" w:cs="Times New Roman"/>
                <w:color w:val="000000"/>
                <w:sz w:val="20"/>
                <w:szCs w:val="20"/>
                <w:lang w:val="en-US"/>
              </w:rPr>
            </w:pPr>
            <w:r w:rsidRPr="00964B30">
              <w:rPr>
                <w:rFonts w:asciiTheme="majorHAnsi" w:eastAsia="Times New Roman" w:hAnsiTheme="majorHAnsi" w:cs="Times New Roman"/>
                <w:color w:val="000000"/>
                <w:sz w:val="20"/>
                <w:szCs w:val="20"/>
                <w:lang w:val="en-US"/>
              </w:rPr>
              <w:t>0.000</w:t>
            </w:r>
          </w:p>
        </w:tc>
        <w:tc>
          <w:tcPr>
            <w:tcW w:w="960" w:type="dxa"/>
            <w:tcBorders>
              <w:top w:val="nil"/>
              <w:left w:val="nil"/>
              <w:bottom w:val="single" w:sz="8" w:space="0" w:color="ED7A72"/>
              <w:right w:val="single" w:sz="8" w:space="0" w:color="ED7A72"/>
            </w:tcBorders>
            <w:shd w:val="clear" w:color="000000" w:fill="F9D2D0"/>
            <w:noWrap/>
            <w:vAlign w:val="center"/>
            <w:hideMark/>
          </w:tcPr>
          <w:p w14:paraId="26D191EE" w14:textId="77777777" w:rsidR="008F2459" w:rsidRPr="00964B30" w:rsidRDefault="008F2459" w:rsidP="005755A7">
            <w:pPr>
              <w:spacing w:after="0" w:line="240" w:lineRule="auto"/>
              <w:jc w:val="center"/>
              <w:rPr>
                <w:rFonts w:asciiTheme="majorHAnsi" w:eastAsia="Times New Roman" w:hAnsiTheme="majorHAnsi" w:cs="Times New Roman"/>
                <w:color w:val="000000"/>
                <w:sz w:val="20"/>
                <w:szCs w:val="20"/>
                <w:lang w:val="en-US"/>
              </w:rPr>
            </w:pPr>
            <w:r w:rsidRPr="00964B30">
              <w:rPr>
                <w:rFonts w:asciiTheme="majorHAnsi" w:eastAsia="Times New Roman" w:hAnsiTheme="majorHAnsi" w:cs="Times New Roman"/>
                <w:color w:val="000000"/>
                <w:sz w:val="20"/>
                <w:szCs w:val="20"/>
                <w:lang w:val="en-US"/>
              </w:rPr>
              <w:t>-0.012</w:t>
            </w:r>
          </w:p>
        </w:tc>
        <w:tc>
          <w:tcPr>
            <w:tcW w:w="960" w:type="dxa"/>
            <w:tcBorders>
              <w:top w:val="nil"/>
              <w:left w:val="nil"/>
              <w:bottom w:val="single" w:sz="8" w:space="0" w:color="ED7A72"/>
              <w:right w:val="single" w:sz="8" w:space="0" w:color="ED7A72"/>
            </w:tcBorders>
            <w:shd w:val="clear" w:color="000000" w:fill="F9D2D0"/>
            <w:noWrap/>
            <w:vAlign w:val="center"/>
            <w:hideMark/>
          </w:tcPr>
          <w:p w14:paraId="50D82935" w14:textId="77777777" w:rsidR="008F2459" w:rsidRPr="00964B30" w:rsidRDefault="008F2459" w:rsidP="005755A7">
            <w:pPr>
              <w:spacing w:after="0" w:line="240" w:lineRule="auto"/>
              <w:jc w:val="center"/>
              <w:rPr>
                <w:rFonts w:asciiTheme="majorHAnsi" w:eastAsia="Times New Roman" w:hAnsiTheme="majorHAnsi" w:cs="Times New Roman"/>
                <w:color w:val="000000"/>
                <w:sz w:val="20"/>
                <w:szCs w:val="20"/>
                <w:lang w:val="en-US"/>
              </w:rPr>
            </w:pPr>
            <w:r w:rsidRPr="00964B30">
              <w:rPr>
                <w:rFonts w:asciiTheme="majorHAnsi" w:eastAsia="Times New Roman" w:hAnsiTheme="majorHAnsi" w:cs="Times New Roman"/>
                <w:color w:val="000000"/>
                <w:sz w:val="20"/>
                <w:szCs w:val="20"/>
                <w:lang w:val="en-US"/>
              </w:rPr>
              <w:t>-0.144**</w:t>
            </w:r>
          </w:p>
        </w:tc>
        <w:tc>
          <w:tcPr>
            <w:tcW w:w="960" w:type="dxa"/>
            <w:tcBorders>
              <w:top w:val="nil"/>
              <w:left w:val="nil"/>
              <w:bottom w:val="single" w:sz="8" w:space="0" w:color="ED7A72"/>
              <w:right w:val="single" w:sz="8" w:space="0" w:color="ED7A72"/>
            </w:tcBorders>
            <w:shd w:val="clear" w:color="000000" w:fill="F9D2D0"/>
            <w:noWrap/>
            <w:vAlign w:val="center"/>
            <w:hideMark/>
          </w:tcPr>
          <w:p w14:paraId="0FB1B69D" w14:textId="77777777" w:rsidR="008F2459" w:rsidRPr="00964B30" w:rsidRDefault="008F2459" w:rsidP="005755A7">
            <w:pPr>
              <w:spacing w:after="0" w:line="240" w:lineRule="auto"/>
              <w:jc w:val="center"/>
              <w:rPr>
                <w:rFonts w:asciiTheme="majorHAnsi" w:eastAsia="Times New Roman" w:hAnsiTheme="majorHAnsi" w:cs="Times New Roman"/>
                <w:color w:val="000000"/>
                <w:sz w:val="20"/>
                <w:szCs w:val="20"/>
                <w:lang w:val="en-US"/>
              </w:rPr>
            </w:pPr>
            <w:r w:rsidRPr="00964B30">
              <w:rPr>
                <w:rFonts w:asciiTheme="majorHAnsi" w:eastAsia="Times New Roman" w:hAnsiTheme="majorHAnsi" w:cs="Times New Roman"/>
                <w:color w:val="000000"/>
                <w:sz w:val="20"/>
                <w:szCs w:val="20"/>
                <w:lang w:val="en-US"/>
              </w:rPr>
              <w:t>0.024</w:t>
            </w:r>
          </w:p>
        </w:tc>
        <w:tc>
          <w:tcPr>
            <w:tcW w:w="960" w:type="dxa"/>
            <w:tcBorders>
              <w:top w:val="nil"/>
              <w:left w:val="nil"/>
              <w:bottom w:val="single" w:sz="8" w:space="0" w:color="ED7A72"/>
              <w:right w:val="single" w:sz="8" w:space="0" w:color="ED7A72"/>
            </w:tcBorders>
            <w:shd w:val="clear" w:color="000000" w:fill="F9D2D0"/>
            <w:noWrap/>
            <w:vAlign w:val="center"/>
            <w:hideMark/>
          </w:tcPr>
          <w:p w14:paraId="2FB76F24" w14:textId="4B793950" w:rsidR="008F2459" w:rsidRPr="00964B30" w:rsidRDefault="008F2459" w:rsidP="005755A7">
            <w:pPr>
              <w:spacing w:after="0" w:line="240" w:lineRule="auto"/>
              <w:jc w:val="center"/>
              <w:rPr>
                <w:rFonts w:asciiTheme="majorHAnsi" w:eastAsia="Times New Roman" w:hAnsiTheme="majorHAnsi" w:cs="Times New Roman"/>
                <w:color w:val="000000"/>
                <w:sz w:val="20"/>
                <w:szCs w:val="20"/>
                <w:lang w:val="en-US"/>
              </w:rPr>
            </w:pPr>
          </w:p>
        </w:tc>
        <w:tc>
          <w:tcPr>
            <w:tcW w:w="960" w:type="dxa"/>
            <w:tcBorders>
              <w:top w:val="nil"/>
              <w:left w:val="nil"/>
              <w:bottom w:val="single" w:sz="8" w:space="0" w:color="ED7A72"/>
              <w:right w:val="single" w:sz="8" w:space="0" w:color="ED7A72"/>
            </w:tcBorders>
            <w:shd w:val="clear" w:color="000000" w:fill="F9D2D0"/>
            <w:noWrap/>
            <w:vAlign w:val="center"/>
            <w:hideMark/>
          </w:tcPr>
          <w:p w14:paraId="2B2F8435" w14:textId="77777777" w:rsidR="008F2459" w:rsidRPr="00964B30" w:rsidRDefault="008F2459" w:rsidP="005755A7">
            <w:pPr>
              <w:spacing w:after="0" w:line="240" w:lineRule="auto"/>
              <w:jc w:val="center"/>
              <w:rPr>
                <w:rFonts w:asciiTheme="majorHAnsi" w:eastAsia="Times New Roman" w:hAnsiTheme="majorHAnsi" w:cs="Times New Roman"/>
                <w:color w:val="000000"/>
                <w:sz w:val="20"/>
                <w:szCs w:val="20"/>
                <w:lang w:val="en-US"/>
              </w:rPr>
            </w:pPr>
            <w:r w:rsidRPr="00964B30">
              <w:rPr>
                <w:rFonts w:asciiTheme="majorHAnsi" w:eastAsia="Times New Roman" w:hAnsiTheme="majorHAnsi" w:cs="Times New Roman"/>
                <w:color w:val="000000"/>
                <w:sz w:val="20"/>
                <w:szCs w:val="20"/>
                <w:lang w:val="en-US"/>
              </w:rPr>
              <w:t>0.202**</w:t>
            </w:r>
          </w:p>
        </w:tc>
        <w:tc>
          <w:tcPr>
            <w:tcW w:w="960" w:type="dxa"/>
            <w:tcBorders>
              <w:top w:val="nil"/>
              <w:left w:val="nil"/>
              <w:bottom w:val="single" w:sz="8" w:space="0" w:color="ED7A72"/>
              <w:right w:val="single" w:sz="8" w:space="0" w:color="ED7A72"/>
            </w:tcBorders>
            <w:shd w:val="clear" w:color="000000" w:fill="F9D2D0"/>
            <w:noWrap/>
            <w:vAlign w:val="center"/>
            <w:hideMark/>
          </w:tcPr>
          <w:p w14:paraId="58EFADB5" w14:textId="77777777" w:rsidR="008F2459" w:rsidRPr="00964B30" w:rsidRDefault="008F2459" w:rsidP="005755A7">
            <w:pPr>
              <w:spacing w:after="0" w:line="240" w:lineRule="auto"/>
              <w:jc w:val="center"/>
              <w:rPr>
                <w:rFonts w:asciiTheme="majorHAnsi" w:eastAsia="Times New Roman" w:hAnsiTheme="majorHAnsi" w:cs="Times New Roman"/>
                <w:color w:val="000000"/>
                <w:sz w:val="20"/>
                <w:szCs w:val="20"/>
                <w:lang w:val="en-US"/>
              </w:rPr>
            </w:pPr>
            <w:r w:rsidRPr="00964B30">
              <w:rPr>
                <w:rFonts w:asciiTheme="majorHAnsi" w:eastAsia="Times New Roman" w:hAnsiTheme="majorHAnsi" w:cs="Times New Roman"/>
                <w:color w:val="000000"/>
                <w:sz w:val="20"/>
                <w:szCs w:val="20"/>
                <w:lang w:val="en-US"/>
              </w:rPr>
              <w:t>0.035</w:t>
            </w:r>
          </w:p>
        </w:tc>
      </w:tr>
      <w:tr w:rsidR="008F2459" w:rsidRPr="00964B30" w14:paraId="4C23772E" w14:textId="77777777" w:rsidTr="008F2459">
        <w:trPr>
          <w:trHeight w:val="315"/>
        </w:trPr>
        <w:tc>
          <w:tcPr>
            <w:tcW w:w="2320" w:type="dxa"/>
            <w:vMerge/>
            <w:tcBorders>
              <w:top w:val="nil"/>
              <w:left w:val="single" w:sz="8" w:space="0" w:color="ED7A72"/>
              <w:bottom w:val="single" w:sz="8" w:space="0" w:color="ED7A72"/>
              <w:right w:val="single" w:sz="8" w:space="0" w:color="ED7A72"/>
            </w:tcBorders>
            <w:vAlign w:val="center"/>
            <w:hideMark/>
          </w:tcPr>
          <w:p w14:paraId="453E5815" w14:textId="77777777" w:rsidR="008F2459" w:rsidRPr="00964B30" w:rsidRDefault="008F2459" w:rsidP="008F2459">
            <w:pPr>
              <w:spacing w:after="0" w:line="240" w:lineRule="auto"/>
              <w:rPr>
                <w:rFonts w:asciiTheme="majorHAnsi" w:eastAsia="Times New Roman" w:hAnsiTheme="majorHAnsi" w:cs="Times New Roman"/>
                <w:b/>
                <w:bCs/>
                <w:color w:val="000000"/>
                <w:sz w:val="20"/>
                <w:szCs w:val="20"/>
                <w:lang w:val="en-US"/>
              </w:rPr>
            </w:pPr>
          </w:p>
        </w:tc>
        <w:tc>
          <w:tcPr>
            <w:tcW w:w="960" w:type="dxa"/>
            <w:tcBorders>
              <w:top w:val="nil"/>
              <w:left w:val="nil"/>
              <w:bottom w:val="single" w:sz="8" w:space="0" w:color="ED7A72"/>
              <w:right w:val="single" w:sz="8" w:space="0" w:color="ED7A72"/>
            </w:tcBorders>
            <w:shd w:val="clear" w:color="auto" w:fill="auto"/>
            <w:noWrap/>
            <w:vAlign w:val="center"/>
            <w:hideMark/>
          </w:tcPr>
          <w:p w14:paraId="03C6081B" w14:textId="04987F05" w:rsidR="008F2459" w:rsidRPr="00964B30" w:rsidRDefault="008F2459" w:rsidP="005755A7">
            <w:pPr>
              <w:spacing w:after="0" w:line="240" w:lineRule="auto"/>
              <w:jc w:val="center"/>
              <w:rPr>
                <w:rFonts w:asciiTheme="majorHAnsi" w:eastAsia="Times New Roman" w:hAnsiTheme="majorHAnsi" w:cs="Times New Roman"/>
                <w:color w:val="000000"/>
                <w:sz w:val="20"/>
                <w:szCs w:val="20"/>
                <w:lang w:val="en-US"/>
              </w:rPr>
            </w:pPr>
            <w:r w:rsidRPr="00964B30">
              <w:rPr>
                <w:rFonts w:asciiTheme="majorHAnsi" w:eastAsia="Times New Roman" w:hAnsiTheme="majorHAnsi" w:cs="Times New Roman"/>
                <w:color w:val="000000"/>
                <w:sz w:val="20"/>
                <w:szCs w:val="20"/>
                <w:lang w:val="en-US"/>
              </w:rPr>
              <w:t>(0.026)</w:t>
            </w:r>
          </w:p>
        </w:tc>
        <w:tc>
          <w:tcPr>
            <w:tcW w:w="960" w:type="dxa"/>
            <w:tcBorders>
              <w:top w:val="nil"/>
              <w:left w:val="nil"/>
              <w:bottom w:val="single" w:sz="8" w:space="0" w:color="ED7A72"/>
              <w:right w:val="single" w:sz="8" w:space="0" w:color="ED7A72"/>
            </w:tcBorders>
            <w:shd w:val="clear" w:color="auto" w:fill="auto"/>
            <w:noWrap/>
            <w:vAlign w:val="bottom"/>
            <w:hideMark/>
          </w:tcPr>
          <w:p w14:paraId="5F31AB8E" w14:textId="77777777" w:rsidR="008F2459" w:rsidRPr="00964B30" w:rsidRDefault="008F2459" w:rsidP="005755A7">
            <w:pPr>
              <w:spacing w:after="0" w:line="240" w:lineRule="auto"/>
              <w:jc w:val="center"/>
              <w:rPr>
                <w:rFonts w:asciiTheme="majorHAnsi" w:eastAsia="Times New Roman" w:hAnsiTheme="majorHAnsi" w:cs="Times New Roman"/>
                <w:color w:val="000000"/>
                <w:sz w:val="20"/>
                <w:szCs w:val="20"/>
                <w:lang w:val="en-US"/>
              </w:rPr>
            </w:pPr>
            <w:r w:rsidRPr="00964B30">
              <w:rPr>
                <w:rFonts w:asciiTheme="majorHAnsi" w:eastAsia="Times New Roman" w:hAnsiTheme="majorHAnsi" w:cs="Times New Roman"/>
                <w:color w:val="000000"/>
                <w:sz w:val="20"/>
                <w:szCs w:val="20"/>
                <w:lang w:val="en-US"/>
              </w:rPr>
              <w:t>(0.074)</w:t>
            </w:r>
          </w:p>
        </w:tc>
        <w:tc>
          <w:tcPr>
            <w:tcW w:w="960" w:type="dxa"/>
            <w:tcBorders>
              <w:top w:val="nil"/>
              <w:left w:val="nil"/>
              <w:bottom w:val="single" w:sz="8" w:space="0" w:color="ED7A72"/>
              <w:right w:val="single" w:sz="8" w:space="0" w:color="ED7A72"/>
            </w:tcBorders>
            <w:shd w:val="clear" w:color="auto" w:fill="auto"/>
            <w:noWrap/>
            <w:vAlign w:val="center"/>
            <w:hideMark/>
          </w:tcPr>
          <w:p w14:paraId="0F8F45D3" w14:textId="694D84D5" w:rsidR="008F2459" w:rsidRPr="00964B30" w:rsidRDefault="008F2459" w:rsidP="005755A7">
            <w:pPr>
              <w:spacing w:after="0" w:line="240" w:lineRule="auto"/>
              <w:jc w:val="center"/>
              <w:rPr>
                <w:rFonts w:asciiTheme="majorHAnsi" w:eastAsia="Times New Roman" w:hAnsiTheme="majorHAnsi" w:cs="Times New Roman"/>
                <w:color w:val="000000"/>
                <w:sz w:val="20"/>
                <w:szCs w:val="20"/>
                <w:lang w:val="en-US"/>
              </w:rPr>
            </w:pPr>
            <w:r w:rsidRPr="00964B30">
              <w:rPr>
                <w:rFonts w:asciiTheme="majorHAnsi" w:eastAsia="Times New Roman" w:hAnsiTheme="majorHAnsi" w:cs="Times New Roman"/>
                <w:color w:val="000000"/>
                <w:sz w:val="20"/>
                <w:szCs w:val="20"/>
                <w:lang w:val="en-US"/>
              </w:rPr>
              <w:t>(0.047)</w:t>
            </w:r>
          </w:p>
        </w:tc>
        <w:tc>
          <w:tcPr>
            <w:tcW w:w="960" w:type="dxa"/>
            <w:tcBorders>
              <w:top w:val="nil"/>
              <w:left w:val="nil"/>
              <w:bottom w:val="single" w:sz="8" w:space="0" w:color="ED7A72"/>
              <w:right w:val="single" w:sz="8" w:space="0" w:color="ED7A72"/>
            </w:tcBorders>
            <w:shd w:val="clear" w:color="auto" w:fill="auto"/>
            <w:noWrap/>
            <w:vAlign w:val="center"/>
            <w:hideMark/>
          </w:tcPr>
          <w:p w14:paraId="06765DF6" w14:textId="77777777" w:rsidR="008F2459" w:rsidRPr="00964B30" w:rsidRDefault="008F2459" w:rsidP="005755A7">
            <w:pPr>
              <w:spacing w:after="0" w:line="240" w:lineRule="auto"/>
              <w:jc w:val="center"/>
              <w:rPr>
                <w:rFonts w:asciiTheme="majorHAnsi" w:eastAsia="Times New Roman" w:hAnsiTheme="majorHAnsi" w:cs="Times New Roman"/>
                <w:color w:val="000000"/>
                <w:sz w:val="20"/>
                <w:szCs w:val="20"/>
                <w:lang w:val="en-US"/>
              </w:rPr>
            </w:pPr>
            <w:r w:rsidRPr="00964B30">
              <w:rPr>
                <w:rFonts w:asciiTheme="majorHAnsi" w:eastAsia="Times New Roman" w:hAnsiTheme="majorHAnsi" w:cs="Times New Roman"/>
                <w:color w:val="000000"/>
                <w:sz w:val="20"/>
                <w:szCs w:val="20"/>
                <w:lang w:val="en-US"/>
              </w:rPr>
              <w:t>(0.022)</w:t>
            </w:r>
          </w:p>
        </w:tc>
        <w:tc>
          <w:tcPr>
            <w:tcW w:w="960" w:type="dxa"/>
            <w:tcBorders>
              <w:top w:val="nil"/>
              <w:left w:val="nil"/>
              <w:bottom w:val="single" w:sz="8" w:space="0" w:color="ED7A72"/>
              <w:right w:val="single" w:sz="8" w:space="0" w:color="ED7A72"/>
            </w:tcBorders>
            <w:shd w:val="clear" w:color="auto" w:fill="auto"/>
            <w:noWrap/>
            <w:vAlign w:val="bottom"/>
            <w:hideMark/>
          </w:tcPr>
          <w:p w14:paraId="05FF6396" w14:textId="5DEDCB0D" w:rsidR="008F2459" w:rsidRPr="00964B30" w:rsidRDefault="008F2459" w:rsidP="005755A7">
            <w:pPr>
              <w:spacing w:after="0" w:line="240" w:lineRule="auto"/>
              <w:jc w:val="center"/>
              <w:rPr>
                <w:rFonts w:asciiTheme="majorHAnsi" w:eastAsia="Times New Roman" w:hAnsiTheme="majorHAnsi" w:cs="Times New Roman"/>
                <w:color w:val="000000"/>
                <w:sz w:val="20"/>
                <w:szCs w:val="20"/>
                <w:lang w:val="en-US"/>
              </w:rPr>
            </w:pPr>
          </w:p>
        </w:tc>
        <w:tc>
          <w:tcPr>
            <w:tcW w:w="960" w:type="dxa"/>
            <w:tcBorders>
              <w:top w:val="nil"/>
              <w:left w:val="nil"/>
              <w:bottom w:val="single" w:sz="8" w:space="0" w:color="ED7A72"/>
              <w:right w:val="single" w:sz="8" w:space="0" w:color="ED7A72"/>
            </w:tcBorders>
            <w:shd w:val="clear" w:color="auto" w:fill="auto"/>
            <w:noWrap/>
            <w:vAlign w:val="center"/>
            <w:hideMark/>
          </w:tcPr>
          <w:p w14:paraId="319C3454" w14:textId="77777777" w:rsidR="008F2459" w:rsidRPr="00964B30" w:rsidRDefault="008F2459" w:rsidP="005755A7">
            <w:pPr>
              <w:spacing w:after="0" w:line="240" w:lineRule="auto"/>
              <w:jc w:val="center"/>
              <w:rPr>
                <w:rFonts w:asciiTheme="majorHAnsi" w:eastAsia="Times New Roman" w:hAnsiTheme="majorHAnsi" w:cs="Times New Roman"/>
                <w:color w:val="000000"/>
                <w:sz w:val="20"/>
                <w:szCs w:val="20"/>
                <w:lang w:val="en-US"/>
              </w:rPr>
            </w:pPr>
            <w:r w:rsidRPr="00964B30">
              <w:rPr>
                <w:rFonts w:asciiTheme="majorHAnsi" w:eastAsia="Times New Roman" w:hAnsiTheme="majorHAnsi" w:cs="Times New Roman"/>
                <w:color w:val="000000"/>
                <w:sz w:val="20"/>
                <w:szCs w:val="20"/>
                <w:lang w:val="en-US"/>
              </w:rPr>
              <w:t>(0.063)</w:t>
            </w:r>
          </w:p>
        </w:tc>
        <w:tc>
          <w:tcPr>
            <w:tcW w:w="960" w:type="dxa"/>
            <w:tcBorders>
              <w:top w:val="nil"/>
              <w:left w:val="nil"/>
              <w:bottom w:val="single" w:sz="8" w:space="0" w:color="ED7A72"/>
              <w:right w:val="single" w:sz="8" w:space="0" w:color="ED7A72"/>
            </w:tcBorders>
            <w:shd w:val="clear" w:color="auto" w:fill="auto"/>
            <w:noWrap/>
            <w:vAlign w:val="center"/>
            <w:hideMark/>
          </w:tcPr>
          <w:p w14:paraId="50905541" w14:textId="77777777" w:rsidR="008F2459" w:rsidRPr="00964B30" w:rsidRDefault="008F2459" w:rsidP="005755A7">
            <w:pPr>
              <w:spacing w:after="0" w:line="240" w:lineRule="auto"/>
              <w:jc w:val="center"/>
              <w:rPr>
                <w:rFonts w:asciiTheme="majorHAnsi" w:eastAsia="Times New Roman" w:hAnsiTheme="majorHAnsi" w:cs="Times New Roman"/>
                <w:color w:val="000000"/>
                <w:sz w:val="20"/>
                <w:szCs w:val="20"/>
                <w:lang w:val="en-US"/>
              </w:rPr>
            </w:pPr>
            <w:r w:rsidRPr="00964B30">
              <w:rPr>
                <w:rFonts w:asciiTheme="majorHAnsi" w:eastAsia="Times New Roman" w:hAnsiTheme="majorHAnsi" w:cs="Times New Roman"/>
                <w:color w:val="000000"/>
                <w:sz w:val="20"/>
                <w:szCs w:val="20"/>
                <w:lang w:val="en-US"/>
              </w:rPr>
              <w:t>(0.110)</w:t>
            </w:r>
          </w:p>
        </w:tc>
      </w:tr>
      <w:tr w:rsidR="008F2459" w:rsidRPr="00964B30" w14:paraId="6158713C" w14:textId="77777777" w:rsidTr="008F2459">
        <w:trPr>
          <w:trHeight w:val="315"/>
        </w:trPr>
        <w:tc>
          <w:tcPr>
            <w:tcW w:w="2320" w:type="dxa"/>
            <w:vMerge w:val="restart"/>
            <w:tcBorders>
              <w:top w:val="nil"/>
              <w:left w:val="single" w:sz="8" w:space="0" w:color="ED7A72"/>
              <w:bottom w:val="single" w:sz="8" w:space="0" w:color="ED7A72"/>
              <w:right w:val="single" w:sz="8" w:space="0" w:color="ED7A72"/>
            </w:tcBorders>
            <w:shd w:val="clear" w:color="000000" w:fill="F9D2D0"/>
            <w:vAlign w:val="center"/>
            <w:hideMark/>
          </w:tcPr>
          <w:p w14:paraId="079FEE04" w14:textId="77777777" w:rsidR="008F2459" w:rsidRPr="00964B30" w:rsidRDefault="008F2459" w:rsidP="008F2459">
            <w:pPr>
              <w:spacing w:after="0" w:line="240" w:lineRule="auto"/>
              <w:rPr>
                <w:rFonts w:asciiTheme="majorHAnsi" w:eastAsia="Times New Roman" w:hAnsiTheme="majorHAnsi" w:cs="Times New Roman"/>
                <w:b/>
                <w:bCs/>
                <w:color w:val="000000"/>
                <w:sz w:val="20"/>
                <w:szCs w:val="20"/>
                <w:lang w:val="en-US"/>
              </w:rPr>
            </w:pPr>
            <w:r w:rsidRPr="00964B30">
              <w:rPr>
                <w:rFonts w:asciiTheme="majorHAnsi" w:eastAsia="Times New Roman" w:hAnsiTheme="majorHAnsi" w:cs="Times New Roman"/>
                <w:b/>
                <w:bCs/>
                <w:color w:val="000000"/>
                <w:sz w:val="20"/>
                <w:szCs w:val="20"/>
                <w:lang w:val="en-US"/>
              </w:rPr>
              <w:t>Addition</w:t>
            </w:r>
          </w:p>
        </w:tc>
        <w:tc>
          <w:tcPr>
            <w:tcW w:w="960" w:type="dxa"/>
            <w:tcBorders>
              <w:top w:val="nil"/>
              <w:left w:val="nil"/>
              <w:bottom w:val="single" w:sz="8" w:space="0" w:color="ED7A72"/>
              <w:right w:val="single" w:sz="8" w:space="0" w:color="ED7A72"/>
            </w:tcBorders>
            <w:shd w:val="clear" w:color="000000" w:fill="F9D2D0"/>
            <w:noWrap/>
            <w:vAlign w:val="center"/>
            <w:hideMark/>
          </w:tcPr>
          <w:p w14:paraId="1D7ABBD0" w14:textId="77777777" w:rsidR="008F2459" w:rsidRPr="00964B30" w:rsidRDefault="008F2459" w:rsidP="005755A7">
            <w:pPr>
              <w:spacing w:after="0" w:line="240" w:lineRule="auto"/>
              <w:jc w:val="center"/>
              <w:rPr>
                <w:rFonts w:asciiTheme="majorHAnsi" w:eastAsia="Times New Roman" w:hAnsiTheme="majorHAnsi" w:cs="Times New Roman"/>
                <w:color w:val="000000"/>
                <w:sz w:val="20"/>
                <w:szCs w:val="20"/>
                <w:lang w:val="en-US"/>
              </w:rPr>
            </w:pPr>
            <w:r w:rsidRPr="00964B30">
              <w:rPr>
                <w:rFonts w:asciiTheme="majorHAnsi" w:eastAsia="Times New Roman" w:hAnsiTheme="majorHAnsi" w:cs="Times New Roman"/>
                <w:color w:val="000000"/>
                <w:sz w:val="20"/>
                <w:szCs w:val="20"/>
                <w:lang w:val="en-US"/>
              </w:rPr>
              <w:t>-0.019</w:t>
            </w:r>
          </w:p>
        </w:tc>
        <w:tc>
          <w:tcPr>
            <w:tcW w:w="960" w:type="dxa"/>
            <w:tcBorders>
              <w:top w:val="nil"/>
              <w:left w:val="nil"/>
              <w:bottom w:val="single" w:sz="8" w:space="0" w:color="ED7A72"/>
              <w:right w:val="single" w:sz="8" w:space="0" w:color="ED7A72"/>
            </w:tcBorders>
            <w:shd w:val="clear" w:color="000000" w:fill="F9D2D0"/>
            <w:noWrap/>
            <w:vAlign w:val="center"/>
            <w:hideMark/>
          </w:tcPr>
          <w:p w14:paraId="0883E26C" w14:textId="77777777" w:rsidR="008F2459" w:rsidRPr="00964B30" w:rsidRDefault="008F2459" w:rsidP="005755A7">
            <w:pPr>
              <w:spacing w:after="0" w:line="240" w:lineRule="auto"/>
              <w:jc w:val="center"/>
              <w:rPr>
                <w:rFonts w:asciiTheme="majorHAnsi" w:eastAsia="Times New Roman" w:hAnsiTheme="majorHAnsi" w:cs="Times New Roman"/>
                <w:color w:val="000000"/>
                <w:sz w:val="20"/>
                <w:szCs w:val="20"/>
                <w:lang w:val="en-US"/>
              </w:rPr>
            </w:pPr>
            <w:r w:rsidRPr="00964B30">
              <w:rPr>
                <w:rFonts w:asciiTheme="majorHAnsi" w:eastAsia="Times New Roman" w:hAnsiTheme="majorHAnsi" w:cs="Times New Roman"/>
                <w:color w:val="000000"/>
                <w:sz w:val="20"/>
                <w:szCs w:val="20"/>
                <w:lang w:val="en-US"/>
              </w:rPr>
              <w:t>-0.048</w:t>
            </w:r>
          </w:p>
        </w:tc>
        <w:tc>
          <w:tcPr>
            <w:tcW w:w="960" w:type="dxa"/>
            <w:tcBorders>
              <w:top w:val="nil"/>
              <w:left w:val="nil"/>
              <w:bottom w:val="single" w:sz="8" w:space="0" w:color="ED7A72"/>
              <w:right w:val="single" w:sz="8" w:space="0" w:color="ED7A72"/>
            </w:tcBorders>
            <w:shd w:val="clear" w:color="000000" w:fill="F9D2D0"/>
            <w:noWrap/>
            <w:vAlign w:val="center"/>
            <w:hideMark/>
          </w:tcPr>
          <w:p w14:paraId="46920421" w14:textId="77777777" w:rsidR="008F2459" w:rsidRPr="00964B30" w:rsidRDefault="008F2459" w:rsidP="005755A7">
            <w:pPr>
              <w:spacing w:after="0" w:line="240" w:lineRule="auto"/>
              <w:jc w:val="center"/>
              <w:rPr>
                <w:rFonts w:asciiTheme="majorHAnsi" w:eastAsia="Times New Roman" w:hAnsiTheme="majorHAnsi" w:cs="Times New Roman"/>
                <w:color w:val="000000"/>
                <w:sz w:val="20"/>
                <w:szCs w:val="20"/>
                <w:lang w:val="en-US"/>
              </w:rPr>
            </w:pPr>
            <w:r w:rsidRPr="00964B30">
              <w:rPr>
                <w:rFonts w:asciiTheme="majorHAnsi" w:eastAsia="Times New Roman" w:hAnsiTheme="majorHAnsi" w:cs="Times New Roman"/>
                <w:color w:val="000000"/>
                <w:sz w:val="20"/>
                <w:szCs w:val="20"/>
                <w:lang w:val="en-US"/>
              </w:rPr>
              <w:t>-0.088*</w:t>
            </w:r>
          </w:p>
        </w:tc>
        <w:tc>
          <w:tcPr>
            <w:tcW w:w="960" w:type="dxa"/>
            <w:tcBorders>
              <w:top w:val="nil"/>
              <w:left w:val="nil"/>
              <w:bottom w:val="single" w:sz="8" w:space="0" w:color="ED7A72"/>
              <w:right w:val="single" w:sz="8" w:space="0" w:color="ED7A72"/>
            </w:tcBorders>
            <w:shd w:val="clear" w:color="000000" w:fill="F9D2D0"/>
            <w:noWrap/>
            <w:vAlign w:val="center"/>
            <w:hideMark/>
          </w:tcPr>
          <w:p w14:paraId="6AB536FC" w14:textId="77777777" w:rsidR="008F2459" w:rsidRPr="00964B30" w:rsidRDefault="008F2459" w:rsidP="005755A7">
            <w:pPr>
              <w:spacing w:after="0" w:line="240" w:lineRule="auto"/>
              <w:jc w:val="center"/>
              <w:rPr>
                <w:rFonts w:asciiTheme="majorHAnsi" w:eastAsia="Times New Roman" w:hAnsiTheme="majorHAnsi" w:cs="Times New Roman"/>
                <w:color w:val="000000"/>
                <w:sz w:val="20"/>
                <w:szCs w:val="20"/>
                <w:lang w:val="en-US"/>
              </w:rPr>
            </w:pPr>
            <w:r w:rsidRPr="00964B30">
              <w:rPr>
                <w:rFonts w:asciiTheme="majorHAnsi" w:eastAsia="Times New Roman" w:hAnsiTheme="majorHAnsi" w:cs="Times New Roman"/>
                <w:color w:val="000000"/>
                <w:sz w:val="20"/>
                <w:szCs w:val="20"/>
                <w:lang w:val="en-US"/>
              </w:rPr>
              <w:t>0.070</w:t>
            </w:r>
          </w:p>
        </w:tc>
        <w:tc>
          <w:tcPr>
            <w:tcW w:w="960" w:type="dxa"/>
            <w:tcBorders>
              <w:top w:val="nil"/>
              <w:left w:val="nil"/>
              <w:bottom w:val="single" w:sz="8" w:space="0" w:color="ED7A72"/>
              <w:right w:val="single" w:sz="8" w:space="0" w:color="ED7A72"/>
            </w:tcBorders>
            <w:shd w:val="clear" w:color="000000" w:fill="F9D2D0"/>
            <w:noWrap/>
            <w:vAlign w:val="center"/>
            <w:hideMark/>
          </w:tcPr>
          <w:p w14:paraId="450B48F3" w14:textId="77777777" w:rsidR="008F2459" w:rsidRPr="00964B30" w:rsidRDefault="008F2459" w:rsidP="005755A7">
            <w:pPr>
              <w:spacing w:after="0" w:line="240" w:lineRule="auto"/>
              <w:jc w:val="center"/>
              <w:rPr>
                <w:rFonts w:asciiTheme="majorHAnsi" w:eastAsia="Times New Roman" w:hAnsiTheme="majorHAnsi" w:cs="Times New Roman"/>
                <w:color w:val="000000"/>
                <w:sz w:val="20"/>
                <w:szCs w:val="20"/>
                <w:lang w:val="en-US"/>
              </w:rPr>
            </w:pPr>
            <w:r w:rsidRPr="00964B30">
              <w:rPr>
                <w:rFonts w:asciiTheme="majorHAnsi" w:eastAsia="Times New Roman" w:hAnsiTheme="majorHAnsi" w:cs="Times New Roman"/>
                <w:color w:val="000000"/>
                <w:sz w:val="20"/>
                <w:szCs w:val="20"/>
                <w:lang w:val="en-US"/>
              </w:rPr>
              <w:t>-0.013</w:t>
            </w:r>
          </w:p>
        </w:tc>
        <w:tc>
          <w:tcPr>
            <w:tcW w:w="960" w:type="dxa"/>
            <w:tcBorders>
              <w:top w:val="nil"/>
              <w:left w:val="nil"/>
              <w:bottom w:val="single" w:sz="8" w:space="0" w:color="ED7A72"/>
              <w:right w:val="single" w:sz="8" w:space="0" w:color="ED7A72"/>
            </w:tcBorders>
            <w:shd w:val="clear" w:color="000000" w:fill="F9D2D0"/>
            <w:noWrap/>
            <w:vAlign w:val="center"/>
            <w:hideMark/>
          </w:tcPr>
          <w:p w14:paraId="5CFA5F3A" w14:textId="77777777" w:rsidR="008F2459" w:rsidRPr="00964B30" w:rsidRDefault="008F2459" w:rsidP="005755A7">
            <w:pPr>
              <w:spacing w:after="0" w:line="240" w:lineRule="auto"/>
              <w:jc w:val="center"/>
              <w:rPr>
                <w:rFonts w:asciiTheme="majorHAnsi" w:eastAsia="Times New Roman" w:hAnsiTheme="majorHAnsi" w:cs="Times New Roman"/>
                <w:color w:val="000000"/>
                <w:sz w:val="20"/>
                <w:szCs w:val="20"/>
                <w:lang w:val="en-US"/>
              </w:rPr>
            </w:pPr>
            <w:r w:rsidRPr="00964B30">
              <w:rPr>
                <w:rFonts w:asciiTheme="majorHAnsi" w:eastAsia="Times New Roman" w:hAnsiTheme="majorHAnsi" w:cs="Times New Roman"/>
                <w:color w:val="000000"/>
                <w:sz w:val="20"/>
                <w:szCs w:val="20"/>
                <w:lang w:val="en-US"/>
              </w:rPr>
              <w:t>-0.002</w:t>
            </w:r>
          </w:p>
        </w:tc>
        <w:tc>
          <w:tcPr>
            <w:tcW w:w="960" w:type="dxa"/>
            <w:tcBorders>
              <w:top w:val="nil"/>
              <w:left w:val="nil"/>
              <w:bottom w:val="single" w:sz="8" w:space="0" w:color="ED7A72"/>
              <w:right w:val="single" w:sz="8" w:space="0" w:color="ED7A72"/>
            </w:tcBorders>
            <w:shd w:val="clear" w:color="000000" w:fill="F9D2D0"/>
            <w:noWrap/>
            <w:vAlign w:val="center"/>
            <w:hideMark/>
          </w:tcPr>
          <w:p w14:paraId="0C2422D1" w14:textId="77777777" w:rsidR="008F2459" w:rsidRPr="00964B30" w:rsidRDefault="008F2459" w:rsidP="005755A7">
            <w:pPr>
              <w:spacing w:after="0" w:line="240" w:lineRule="auto"/>
              <w:jc w:val="center"/>
              <w:rPr>
                <w:rFonts w:asciiTheme="majorHAnsi" w:eastAsia="Times New Roman" w:hAnsiTheme="majorHAnsi" w:cs="Times New Roman"/>
                <w:color w:val="000000"/>
                <w:sz w:val="20"/>
                <w:szCs w:val="20"/>
                <w:lang w:val="en-US"/>
              </w:rPr>
            </w:pPr>
            <w:r w:rsidRPr="00964B30">
              <w:rPr>
                <w:rFonts w:asciiTheme="majorHAnsi" w:eastAsia="Times New Roman" w:hAnsiTheme="majorHAnsi" w:cs="Times New Roman"/>
                <w:color w:val="000000"/>
                <w:sz w:val="20"/>
                <w:szCs w:val="20"/>
                <w:lang w:val="en-US"/>
              </w:rPr>
              <w:t>-0.004</w:t>
            </w:r>
          </w:p>
        </w:tc>
      </w:tr>
      <w:tr w:rsidR="008F2459" w:rsidRPr="00964B30" w14:paraId="1AEF2B1E" w14:textId="77777777" w:rsidTr="008F2459">
        <w:trPr>
          <w:trHeight w:val="315"/>
        </w:trPr>
        <w:tc>
          <w:tcPr>
            <w:tcW w:w="2320" w:type="dxa"/>
            <w:vMerge/>
            <w:tcBorders>
              <w:top w:val="nil"/>
              <w:left w:val="single" w:sz="8" w:space="0" w:color="ED7A72"/>
              <w:bottom w:val="single" w:sz="8" w:space="0" w:color="ED7A72"/>
              <w:right w:val="single" w:sz="8" w:space="0" w:color="ED7A72"/>
            </w:tcBorders>
            <w:vAlign w:val="center"/>
            <w:hideMark/>
          </w:tcPr>
          <w:p w14:paraId="18FCE550" w14:textId="77777777" w:rsidR="008F2459" w:rsidRPr="00964B30" w:rsidRDefault="008F2459" w:rsidP="008F2459">
            <w:pPr>
              <w:spacing w:after="0" w:line="240" w:lineRule="auto"/>
              <w:rPr>
                <w:rFonts w:asciiTheme="majorHAnsi" w:eastAsia="Times New Roman" w:hAnsiTheme="majorHAnsi" w:cs="Times New Roman"/>
                <w:b/>
                <w:bCs/>
                <w:color w:val="000000"/>
                <w:sz w:val="20"/>
                <w:szCs w:val="20"/>
                <w:lang w:val="en-US"/>
              </w:rPr>
            </w:pPr>
          </w:p>
        </w:tc>
        <w:tc>
          <w:tcPr>
            <w:tcW w:w="960" w:type="dxa"/>
            <w:tcBorders>
              <w:top w:val="nil"/>
              <w:left w:val="nil"/>
              <w:bottom w:val="single" w:sz="8" w:space="0" w:color="ED7A72"/>
              <w:right w:val="single" w:sz="8" w:space="0" w:color="ED7A72"/>
            </w:tcBorders>
            <w:shd w:val="clear" w:color="auto" w:fill="auto"/>
            <w:noWrap/>
            <w:vAlign w:val="center"/>
            <w:hideMark/>
          </w:tcPr>
          <w:p w14:paraId="38F5F1B9" w14:textId="77777777" w:rsidR="008F2459" w:rsidRPr="00964B30" w:rsidRDefault="008F2459" w:rsidP="005755A7">
            <w:pPr>
              <w:spacing w:after="0" w:line="240" w:lineRule="auto"/>
              <w:jc w:val="center"/>
              <w:rPr>
                <w:rFonts w:asciiTheme="majorHAnsi" w:eastAsia="Times New Roman" w:hAnsiTheme="majorHAnsi" w:cs="Times New Roman"/>
                <w:color w:val="000000"/>
                <w:sz w:val="20"/>
                <w:szCs w:val="20"/>
                <w:lang w:val="en-US"/>
              </w:rPr>
            </w:pPr>
            <w:r w:rsidRPr="00964B30">
              <w:rPr>
                <w:rFonts w:asciiTheme="majorHAnsi" w:eastAsia="Times New Roman" w:hAnsiTheme="majorHAnsi" w:cs="Times New Roman"/>
                <w:color w:val="000000"/>
                <w:sz w:val="20"/>
                <w:szCs w:val="20"/>
                <w:lang w:val="en-US"/>
              </w:rPr>
              <w:t>-0.015</w:t>
            </w:r>
          </w:p>
        </w:tc>
        <w:tc>
          <w:tcPr>
            <w:tcW w:w="960" w:type="dxa"/>
            <w:tcBorders>
              <w:top w:val="nil"/>
              <w:left w:val="nil"/>
              <w:bottom w:val="single" w:sz="8" w:space="0" w:color="ED7A72"/>
              <w:right w:val="single" w:sz="8" w:space="0" w:color="ED7A72"/>
            </w:tcBorders>
            <w:shd w:val="clear" w:color="auto" w:fill="auto"/>
            <w:noWrap/>
            <w:vAlign w:val="bottom"/>
            <w:hideMark/>
          </w:tcPr>
          <w:p w14:paraId="4E4720DF" w14:textId="77777777" w:rsidR="008F2459" w:rsidRPr="00964B30" w:rsidRDefault="008F2459" w:rsidP="005755A7">
            <w:pPr>
              <w:spacing w:after="0" w:line="240" w:lineRule="auto"/>
              <w:jc w:val="center"/>
              <w:rPr>
                <w:rFonts w:asciiTheme="majorHAnsi" w:eastAsia="Times New Roman" w:hAnsiTheme="majorHAnsi" w:cs="Times New Roman"/>
                <w:color w:val="000000"/>
                <w:sz w:val="20"/>
                <w:szCs w:val="20"/>
                <w:lang w:val="en-US"/>
              </w:rPr>
            </w:pPr>
            <w:r w:rsidRPr="00964B30">
              <w:rPr>
                <w:rFonts w:asciiTheme="majorHAnsi" w:eastAsia="Times New Roman" w:hAnsiTheme="majorHAnsi" w:cs="Times New Roman"/>
                <w:color w:val="000000"/>
                <w:sz w:val="20"/>
                <w:szCs w:val="20"/>
                <w:lang w:val="en-US"/>
              </w:rPr>
              <w:t>(0.038)</w:t>
            </w:r>
          </w:p>
        </w:tc>
        <w:tc>
          <w:tcPr>
            <w:tcW w:w="960" w:type="dxa"/>
            <w:tcBorders>
              <w:top w:val="nil"/>
              <w:left w:val="nil"/>
              <w:bottom w:val="single" w:sz="8" w:space="0" w:color="ED7A72"/>
              <w:right w:val="single" w:sz="8" w:space="0" w:color="ED7A72"/>
            </w:tcBorders>
            <w:shd w:val="clear" w:color="auto" w:fill="auto"/>
            <w:noWrap/>
            <w:vAlign w:val="center"/>
            <w:hideMark/>
          </w:tcPr>
          <w:p w14:paraId="19C4DC9C" w14:textId="06938C3D" w:rsidR="008F2459" w:rsidRPr="00964B30" w:rsidRDefault="008F2459" w:rsidP="005755A7">
            <w:pPr>
              <w:spacing w:after="0" w:line="240" w:lineRule="auto"/>
              <w:jc w:val="center"/>
              <w:rPr>
                <w:rFonts w:asciiTheme="majorHAnsi" w:eastAsia="Times New Roman" w:hAnsiTheme="majorHAnsi" w:cs="Times New Roman"/>
                <w:color w:val="000000"/>
                <w:sz w:val="20"/>
                <w:szCs w:val="20"/>
                <w:lang w:val="en-US"/>
              </w:rPr>
            </w:pPr>
            <w:r w:rsidRPr="00964B30">
              <w:rPr>
                <w:rFonts w:asciiTheme="majorHAnsi" w:eastAsia="Times New Roman" w:hAnsiTheme="majorHAnsi" w:cs="Times New Roman"/>
                <w:color w:val="000000"/>
                <w:sz w:val="20"/>
                <w:szCs w:val="20"/>
                <w:lang w:val="en-US"/>
              </w:rPr>
              <w:t>(0.041)</w:t>
            </w:r>
          </w:p>
        </w:tc>
        <w:tc>
          <w:tcPr>
            <w:tcW w:w="960" w:type="dxa"/>
            <w:tcBorders>
              <w:top w:val="nil"/>
              <w:left w:val="nil"/>
              <w:bottom w:val="single" w:sz="8" w:space="0" w:color="ED7A72"/>
              <w:right w:val="single" w:sz="8" w:space="0" w:color="ED7A72"/>
            </w:tcBorders>
            <w:shd w:val="clear" w:color="auto" w:fill="auto"/>
            <w:noWrap/>
            <w:vAlign w:val="center"/>
            <w:hideMark/>
          </w:tcPr>
          <w:p w14:paraId="30501F18" w14:textId="77777777" w:rsidR="008F2459" w:rsidRPr="00964B30" w:rsidRDefault="008F2459" w:rsidP="005755A7">
            <w:pPr>
              <w:spacing w:after="0" w:line="240" w:lineRule="auto"/>
              <w:jc w:val="center"/>
              <w:rPr>
                <w:rFonts w:asciiTheme="majorHAnsi" w:eastAsia="Times New Roman" w:hAnsiTheme="majorHAnsi" w:cs="Times New Roman"/>
                <w:color w:val="000000"/>
                <w:sz w:val="20"/>
                <w:szCs w:val="20"/>
                <w:lang w:val="en-US"/>
              </w:rPr>
            </w:pPr>
            <w:r w:rsidRPr="00964B30">
              <w:rPr>
                <w:rFonts w:asciiTheme="majorHAnsi" w:eastAsia="Times New Roman" w:hAnsiTheme="majorHAnsi" w:cs="Times New Roman"/>
                <w:color w:val="000000"/>
                <w:sz w:val="20"/>
                <w:szCs w:val="20"/>
                <w:lang w:val="en-US"/>
              </w:rPr>
              <w:t>(0.051)</w:t>
            </w:r>
          </w:p>
        </w:tc>
        <w:tc>
          <w:tcPr>
            <w:tcW w:w="960" w:type="dxa"/>
            <w:tcBorders>
              <w:top w:val="nil"/>
              <w:left w:val="nil"/>
              <w:bottom w:val="single" w:sz="8" w:space="0" w:color="ED7A72"/>
              <w:right w:val="single" w:sz="8" w:space="0" w:color="ED7A72"/>
            </w:tcBorders>
            <w:shd w:val="clear" w:color="auto" w:fill="auto"/>
            <w:noWrap/>
            <w:vAlign w:val="center"/>
            <w:hideMark/>
          </w:tcPr>
          <w:p w14:paraId="0CC5AE12" w14:textId="77777777" w:rsidR="008F2459" w:rsidRPr="00964B30" w:rsidRDefault="008F2459" w:rsidP="005755A7">
            <w:pPr>
              <w:spacing w:after="0" w:line="240" w:lineRule="auto"/>
              <w:jc w:val="center"/>
              <w:rPr>
                <w:rFonts w:asciiTheme="majorHAnsi" w:eastAsia="Times New Roman" w:hAnsiTheme="majorHAnsi" w:cs="Times New Roman"/>
                <w:color w:val="000000"/>
                <w:sz w:val="20"/>
                <w:szCs w:val="20"/>
                <w:lang w:val="en-US"/>
              </w:rPr>
            </w:pPr>
            <w:r w:rsidRPr="00964B30">
              <w:rPr>
                <w:rFonts w:asciiTheme="majorHAnsi" w:eastAsia="Times New Roman" w:hAnsiTheme="majorHAnsi" w:cs="Times New Roman"/>
                <w:color w:val="000000"/>
                <w:sz w:val="20"/>
                <w:szCs w:val="20"/>
                <w:lang w:val="en-US"/>
              </w:rPr>
              <w:t>(0.058)</w:t>
            </w:r>
          </w:p>
        </w:tc>
        <w:tc>
          <w:tcPr>
            <w:tcW w:w="960" w:type="dxa"/>
            <w:tcBorders>
              <w:top w:val="nil"/>
              <w:left w:val="nil"/>
              <w:bottom w:val="single" w:sz="8" w:space="0" w:color="ED7A72"/>
              <w:right w:val="single" w:sz="8" w:space="0" w:color="ED7A72"/>
            </w:tcBorders>
            <w:shd w:val="clear" w:color="auto" w:fill="auto"/>
            <w:noWrap/>
            <w:vAlign w:val="bottom"/>
            <w:hideMark/>
          </w:tcPr>
          <w:p w14:paraId="16B38D8E" w14:textId="77777777" w:rsidR="008F2459" w:rsidRPr="00964B30" w:rsidRDefault="008F2459" w:rsidP="005755A7">
            <w:pPr>
              <w:spacing w:after="0" w:line="240" w:lineRule="auto"/>
              <w:jc w:val="center"/>
              <w:rPr>
                <w:rFonts w:asciiTheme="majorHAnsi" w:eastAsia="Times New Roman" w:hAnsiTheme="majorHAnsi" w:cs="Times New Roman"/>
                <w:color w:val="000000"/>
                <w:sz w:val="20"/>
                <w:szCs w:val="20"/>
                <w:lang w:val="en-US"/>
              </w:rPr>
            </w:pPr>
            <w:r w:rsidRPr="00964B30">
              <w:rPr>
                <w:rFonts w:asciiTheme="majorHAnsi" w:eastAsia="Times New Roman" w:hAnsiTheme="majorHAnsi" w:cs="Times New Roman"/>
                <w:color w:val="000000"/>
                <w:sz w:val="20"/>
                <w:szCs w:val="20"/>
                <w:lang w:val="en-US"/>
              </w:rPr>
              <w:t>(0.042)</w:t>
            </w:r>
          </w:p>
        </w:tc>
        <w:tc>
          <w:tcPr>
            <w:tcW w:w="960" w:type="dxa"/>
            <w:tcBorders>
              <w:top w:val="nil"/>
              <w:left w:val="nil"/>
              <w:bottom w:val="single" w:sz="8" w:space="0" w:color="ED7A72"/>
              <w:right w:val="single" w:sz="8" w:space="0" w:color="ED7A72"/>
            </w:tcBorders>
            <w:shd w:val="clear" w:color="auto" w:fill="auto"/>
            <w:noWrap/>
            <w:vAlign w:val="center"/>
            <w:hideMark/>
          </w:tcPr>
          <w:p w14:paraId="014A5017" w14:textId="77777777" w:rsidR="008F2459" w:rsidRPr="00964B30" w:rsidRDefault="008F2459" w:rsidP="005755A7">
            <w:pPr>
              <w:spacing w:after="0" w:line="240" w:lineRule="auto"/>
              <w:jc w:val="center"/>
              <w:rPr>
                <w:rFonts w:asciiTheme="majorHAnsi" w:eastAsia="Times New Roman" w:hAnsiTheme="majorHAnsi" w:cs="Times New Roman"/>
                <w:color w:val="000000"/>
                <w:sz w:val="20"/>
                <w:szCs w:val="20"/>
                <w:lang w:val="en-US"/>
              </w:rPr>
            </w:pPr>
            <w:r w:rsidRPr="00964B30">
              <w:rPr>
                <w:rFonts w:asciiTheme="majorHAnsi" w:eastAsia="Times New Roman" w:hAnsiTheme="majorHAnsi" w:cs="Times New Roman"/>
                <w:color w:val="000000"/>
                <w:sz w:val="20"/>
                <w:szCs w:val="20"/>
                <w:lang w:val="en-US"/>
              </w:rPr>
              <w:t>(0.131)</w:t>
            </w:r>
          </w:p>
        </w:tc>
      </w:tr>
      <w:tr w:rsidR="008F2459" w:rsidRPr="00964B30" w14:paraId="765DAD50" w14:textId="77777777" w:rsidTr="008F2459">
        <w:trPr>
          <w:trHeight w:val="315"/>
        </w:trPr>
        <w:tc>
          <w:tcPr>
            <w:tcW w:w="2320" w:type="dxa"/>
            <w:vMerge w:val="restart"/>
            <w:tcBorders>
              <w:top w:val="nil"/>
              <w:left w:val="single" w:sz="8" w:space="0" w:color="ED7A72"/>
              <w:bottom w:val="single" w:sz="8" w:space="0" w:color="ED7A72"/>
              <w:right w:val="single" w:sz="8" w:space="0" w:color="ED7A72"/>
            </w:tcBorders>
            <w:shd w:val="clear" w:color="000000" w:fill="F9D2D0"/>
            <w:vAlign w:val="center"/>
            <w:hideMark/>
          </w:tcPr>
          <w:p w14:paraId="6455F08B" w14:textId="77777777" w:rsidR="008F2459" w:rsidRPr="00964B30" w:rsidRDefault="008F2459" w:rsidP="008F2459">
            <w:pPr>
              <w:spacing w:after="0" w:line="240" w:lineRule="auto"/>
              <w:rPr>
                <w:rFonts w:asciiTheme="majorHAnsi" w:eastAsia="Times New Roman" w:hAnsiTheme="majorHAnsi" w:cs="Times New Roman"/>
                <w:b/>
                <w:bCs/>
                <w:color w:val="000000"/>
                <w:sz w:val="20"/>
                <w:szCs w:val="20"/>
                <w:lang w:val="en-US"/>
              </w:rPr>
            </w:pPr>
            <w:r w:rsidRPr="00964B30">
              <w:rPr>
                <w:rFonts w:asciiTheme="majorHAnsi" w:eastAsia="Times New Roman" w:hAnsiTheme="majorHAnsi" w:cs="Times New Roman"/>
                <w:b/>
                <w:bCs/>
                <w:color w:val="000000"/>
                <w:sz w:val="20"/>
                <w:szCs w:val="20"/>
                <w:lang w:val="en-US"/>
              </w:rPr>
              <w:t>Subtraction</w:t>
            </w:r>
          </w:p>
        </w:tc>
        <w:tc>
          <w:tcPr>
            <w:tcW w:w="960" w:type="dxa"/>
            <w:tcBorders>
              <w:top w:val="nil"/>
              <w:left w:val="nil"/>
              <w:bottom w:val="single" w:sz="8" w:space="0" w:color="ED7A72"/>
              <w:right w:val="single" w:sz="8" w:space="0" w:color="ED7A72"/>
            </w:tcBorders>
            <w:shd w:val="clear" w:color="000000" w:fill="F9D2D0"/>
            <w:noWrap/>
            <w:vAlign w:val="center"/>
            <w:hideMark/>
          </w:tcPr>
          <w:p w14:paraId="4FF9F740" w14:textId="77777777" w:rsidR="008F2459" w:rsidRPr="00964B30" w:rsidRDefault="008F2459" w:rsidP="005755A7">
            <w:pPr>
              <w:spacing w:after="0" w:line="240" w:lineRule="auto"/>
              <w:jc w:val="center"/>
              <w:rPr>
                <w:rFonts w:asciiTheme="majorHAnsi" w:eastAsia="Times New Roman" w:hAnsiTheme="majorHAnsi" w:cs="Times New Roman"/>
                <w:color w:val="000000"/>
                <w:sz w:val="20"/>
                <w:szCs w:val="20"/>
                <w:lang w:val="en-US"/>
              </w:rPr>
            </w:pPr>
            <w:r w:rsidRPr="00964B30">
              <w:rPr>
                <w:rFonts w:asciiTheme="majorHAnsi" w:eastAsia="Times New Roman" w:hAnsiTheme="majorHAnsi" w:cs="Times New Roman"/>
                <w:color w:val="000000"/>
                <w:sz w:val="20"/>
                <w:szCs w:val="20"/>
                <w:lang w:val="en-US"/>
              </w:rPr>
              <w:t>-0.055</w:t>
            </w:r>
          </w:p>
        </w:tc>
        <w:tc>
          <w:tcPr>
            <w:tcW w:w="960" w:type="dxa"/>
            <w:tcBorders>
              <w:top w:val="nil"/>
              <w:left w:val="nil"/>
              <w:bottom w:val="single" w:sz="8" w:space="0" w:color="ED7A72"/>
              <w:right w:val="single" w:sz="8" w:space="0" w:color="ED7A72"/>
            </w:tcBorders>
            <w:shd w:val="clear" w:color="000000" w:fill="F9D2D0"/>
            <w:noWrap/>
            <w:vAlign w:val="center"/>
            <w:hideMark/>
          </w:tcPr>
          <w:p w14:paraId="438F1FE0" w14:textId="77777777" w:rsidR="008F2459" w:rsidRPr="00964B30" w:rsidRDefault="008F2459" w:rsidP="005755A7">
            <w:pPr>
              <w:spacing w:after="0" w:line="240" w:lineRule="auto"/>
              <w:jc w:val="center"/>
              <w:rPr>
                <w:rFonts w:asciiTheme="majorHAnsi" w:eastAsia="Times New Roman" w:hAnsiTheme="majorHAnsi" w:cs="Times New Roman"/>
                <w:color w:val="000000"/>
                <w:sz w:val="20"/>
                <w:szCs w:val="20"/>
                <w:lang w:val="en-US"/>
              </w:rPr>
            </w:pPr>
            <w:r w:rsidRPr="00964B30">
              <w:rPr>
                <w:rFonts w:asciiTheme="majorHAnsi" w:eastAsia="Times New Roman" w:hAnsiTheme="majorHAnsi" w:cs="Times New Roman"/>
                <w:color w:val="000000"/>
                <w:sz w:val="20"/>
                <w:szCs w:val="20"/>
                <w:lang w:val="en-US"/>
              </w:rPr>
              <w:t>-0.095**</w:t>
            </w:r>
          </w:p>
        </w:tc>
        <w:tc>
          <w:tcPr>
            <w:tcW w:w="960" w:type="dxa"/>
            <w:tcBorders>
              <w:top w:val="nil"/>
              <w:left w:val="nil"/>
              <w:bottom w:val="single" w:sz="8" w:space="0" w:color="ED7A72"/>
              <w:right w:val="single" w:sz="8" w:space="0" w:color="ED7A72"/>
            </w:tcBorders>
            <w:shd w:val="clear" w:color="000000" w:fill="F9D2D0"/>
            <w:noWrap/>
            <w:vAlign w:val="center"/>
            <w:hideMark/>
          </w:tcPr>
          <w:p w14:paraId="64C6B51B" w14:textId="77777777" w:rsidR="008F2459" w:rsidRPr="00964B30" w:rsidRDefault="008F2459" w:rsidP="005755A7">
            <w:pPr>
              <w:spacing w:after="0" w:line="240" w:lineRule="auto"/>
              <w:jc w:val="center"/>
              <w:rPr>
                <w:rFonts w:asciiTheme="majorHAnsi" w:eastAsia="Times New Roman" w:hAnsiTheme="majorHAnsi" w:cs="Times New Roman"/>
                <w:color w:val="000000"/>
                <w:sz w:val="20"/>
                <w:szCs w:val="20"/>
                <w:lang w:val="en-US"/>
              </w:rPr>
            </w:pPr>
            <w:r w:rsidRPr="00964B30">
              <w:rPr>
                <w:rFonts w:asciiTheme="majorHAnsi" w:eastAsia="Times New Roman" w:hAnsiTheme="majorHAnsi" w:cs="Times New Roman"/>
                <w:color w:val="000000"/>
                <w:sz w:val="20"/>
                <w:szCs w:val="20"/>
                <w:lang w:val="en-US"/>
              </w:rPr>
              <w:t>-0.160***</w:t>
            </w:r>
          </w:p>
        </w:tc>
        <w:tc>
          <w:tcPr>
            <w:tcW w:w="960" w:type="dxa"/>
            <w:tcBorders>
              <w:top w:val="nil"/>
              <w:left w:val="nil"/>
              <w:bottom w:val="single" w:sz="8" w:space="0" w:color="ED7A72"/>
              <w:right w:val="single" w:sz="8" w:space="0" w:color="ED7A72"/>
            </w:tcBorders>
            <w:shd w:val="clear" w:color="000000" w:fill="F9D2D0"/>
            <w:noWrap/>
            <w:vAlign w:val="center"/>
            <w:hideMark/>
          </w:tcPr>
          <w:p w14:paraId="361EB9C1" w14:textId="77777777" w:rsidR="008F2459" w:rsidRPr="00964B30" w:rsidRDefault="008F2459" w:rsidP="005755A7">
            <w:pPr>
              <w:spacing w:after="0" w:line="240" w:lineRule="auto"/>
              <w:jc w:val="center"/>
              <w:rPr>
                <w:rFonts w:asciiTheme="majorHAnsi" w:eastAsia="Times New Roman" w:hAnsiTheme="majorHAnsi" w:cs="Times New Roman"/>
                <w:color w:val="000000"/>
                <w:sz w:val="20"/>
                <w:szCs w:val="20"/>
                <w:lang w:val="en-US"/>
              </w:rPr>
            </w:pPr>
            <w:r w:rsidRPr="00964B30">
              <w:rPr>
                <w:rFonts w:asciiTheme="majorHAnsi" w:eastAsia="Times New Roman" w:hAnsiTheme="majorHAnsi" w:cs="Times New Roman"/>
                <w:color w:val="000000"/>
                <w:sz w:val="20"/>
                <w:szCs w:val="20"/>
                <w:lang w:val="en-US"/>
              </w:rPr>
              <w:t>0.088</w:t>
            </w:r>
          </w:p>
        </w:tc>
        <w:tc>
          <w:tcPr>
            <w:tcW w:w="960" w:type="dxa"/>
            <w:tcBorders>
              <w:top w:val="nil"/>
              <w:left w:val="nil"/>
              <w:bottom w:val="single" w:sz="8" w:space="0" w:color="ED7A72"/>
              <w:right w:val="single" w:sz="8" w:space="0" w:color="ED7A72"/>
            </w:tcBorders>
            <w:shd w:val="clear" w:color="000000" w:fill="F9D2D0"/>
            <w:noWrap/>
            <w:vAlign w:val="center"/>
            <w:hideMark/>
          </w:tcPr>
          <w:p w14:paraId="53C8FEFF" w14:textId="77777777" w:rsidR="008F2459" w:rsidRPr="00964B30" w:rsidRDefault="008F2459" w:rsidP="005755A7">
            <w:pPr>
              <w:spacing w:after="0" w:line="240" w:lineRule="auto"/>
              <w:jc w:val="center"/>
              <w:rPr>
                <w:rFonts w:asciiTheme="majorHAnsi" w:eastAsia="Times New Roman" w:hAnsiTheme="majorHAnsi" w:cs="Times New Roman"/>
                <w:color w:val="000000"/>
                <w:sz w:val="20"/>
                <w:szCs w:val="20"/>
                <w:lang w:val="en-US"/>
              </w:rPr>
            </w:pPr>
            <w:r w:rsidRPr="00964B30">
              <w:rPr>
                <w:rFonts w:asciiTheme="majorHAnsi" w:eastAsia="Times New Roman" w:hAnsiTheme="majorHAnsi" w:cs="Times New Roman"/>
                <w:color w:val="000000"/>
                <w:sz w:val="20"/>
                <w:szCs w:val="20"/>
                <w:lang w:val="en-US"/>
              </w:rPr>
              <w:t>0.053</w:t>
            </w:r>
          </w:p>
        </w:tc>
        <w:tc>
          <w:tcPr>
            <w:tcW w:w="960" w:type="dxa"/>
            <w:tcBorders>
              <w:top w:val="nil"/>
              <w:left w:val="nil"/>
              <w:bottom w:val="single" w:sz="8" w:space="0" w:color="ED7A72"/>
              <w:right w:val="single" w:sz="8" w:space="0" w:color="ED7A72"/>
            </w:tcBorders>
            <w:shd w:val="clear" w:color="000000" w:fill="F9D2D0"/>
            <w:noWrap/>
            <w:vAlign w:val="center"/>
            <w:hideMark/>
          </w:tcPr>
          <w:p w14:paraId="60EB6D54" w14:textId="77777777" w:rsidR="008F2459" w:rsidRPr="00964B30" w:rsidRDefault="008F2459" w:rsidP="005755A7">
            <w:pPr>
              <w:spacing w:after="0" w:line="240" w:lineRule="auto"/>
              <w:jc w:val="center"/>
              <w:rPr>
                <w:rFonts w:asciiTheme="majorHAnsi" w:eastAsia="Times New Roman" w:hAnsiTheme="majorHAnsi" w:cs="Times New Roman"/>
                <w:color w:val="000000"/>
                <w:sz w:val="20"/>
                <w:szCs w:val="20"/>
                <w:lang w:val="en-US"/>
              </w:rPr>
            </w:pPr>
            <w:r w:rsidRPr="00964B30">
              <w:rPr>
                <w:rFonts w:asciiTheme="majorHAnsi" w:eastAsia="Times New Roman" w:hAnsiTheme="majorHAnsi" w:cs="Times New Roman"/>
                <w:color w:val="000000"/>
                <w:sz w:val="20"/>
                <w:szCs w:val="20"/>
                <w:lang w:val="en-US"/>
              </w:rPr>
              <w:t>-0.004</w:t>
            </w:r>
          </w:p>
        </w:tc>
        <w:tc>
          <w:tcPr>
            <w:tcW w:w="960" w:type="dxa"/>
            <w:tcBorders>
              <w:top w:val="nil"/>
              <w:left w:val="nil"/>
              <w:bottom w:val="single" w:sz="8" w:space="0" w:color="ED7A72"/>
              <w:right w:val="single" w:sz="8" w:space="0" w:color="ED7A72"/>
            </w:tcBorders>
            <w:shd w:val="clear" w:color="000000" w:fill="F9D2D0"/>
            <w:noWrap/>
            <w:vAlign w:val="center"/>
            <w:hideMark/>
          </w:tcPr>
          <w:p w14:paraId="42CE108C" w14:textId="77777777" w:rsidR="008F2459" w:rsidRPr="00964B30" w:rsidRDefault="008F2459" w:rsidP="005755A7">
            <w:pPr>
              <w:spacing w:after="0" w:line="240" w:lineRule="auto"/>
              <w:jc w:val="center"/>
              <w:rPr>
                <w:rFonts w:asciiTheme="majorHAnsi" w:eastAsia="Times New Roman" w:hAnsiTheme="majorHAnsi" w:cs="Times New Roman"/>
                <w:color w:val="000000"/>
                <w:sz w:val="20"/>
                <w:szCs w:val="20"/>
                <w:lang w:val="en-US"/>
              </w:rPr>
            </w:pPr>
            <w:r w:rsidRPr="00964B30">
              <w:rPr>
                <w:rFonts w:asciiTheme="majorHAnsi" w:eastAsia="Times New Roman" w:hAnsiTheme="majorHAnsi" w:cs="Times New Roman"/>
                <w:color w:val="000000"/>
                <w:sz w:val="20"/>
                <w:szCs w:val="20"/>
                <w:lang w:val="en-US"/>
              </w:rPr>
              <w:t>-0.074</w:t>
            </w:r>
          </w:p>
        </w:tc>
      </w:tr>
      <w:tr w:rsidR="008F2459" w:rsidRPr="00964B30" w14:paraId="4F437AB0" w14:textId="77777777" w:rsidTr="008F2459">
        <w:trPr>
          <w:trHeight w:val="315"/>
        </w:trPr>
        <w:tc>
          <w:tcPr>
            <w:tcW w:w="2320" w:type="dxa"/>
            <w:vMerge/>
            <w:tcBorders>
              <w:top w:val="nil"/>
              <w:left w:val="single" w:sz="8" w:space="0" w:color="ED7A72"/>
              <w:bottom w:val="single" w:sz="8" w:space="0" w:color="ED7A72"/>
              <w:right w:val="single" w:sz="8" w:space="0" w:color="ED7A72"/>
            </w:tcBorders>
            <w:vAlign w:val="center"/>
            <w:hideMark/>
          </w:tcPr>
          <w:p w14:paraId="02CEC9D5" w14:textId="77777777" w:rsidR="008F2459" w:rsidRPr="00964B30" w:rsidRDefault="008F2459" w:rsidP="008F2459">
            <w:pPr>
              <w:spacing w:after="0" w:line="240" w:lineRule="auto"/>
              <w:rPr>
                <w:rFonts w:asciiTheme="majorHAnsi" w:eastAsia="Times New Roman" w:hAnsiTheme="majorHAnsi" w:cs="Times New Roman"/>
                <w:b/>
                <w:bCs/>
                <w:color w:val="000000"/>
                <w:sz w:val="20"/>
                <w:szCs w:val="20"/>
                <w:lang w:val="en-US"/>
              </w:rPr>
            </w:pPr>
          </w:p>
        </w:tc>
        <w:tc>
          <w:tcPr>
            <w:tcW w:w="960" w:type="dxa"/>
            <w:tcBorders>
              <w:top w:val="nil"/>
              <w:left w:val="nil"/>
              <w:bottom w:val="single" w:sz="8" w:space="0" w:color="ED7A72"/>
              <w:right w:val="single" w:sz="8" w:space="0" w:color="ED7A72"/>
            </w:tcBorders>
            <w:shd w:val="clear" w:color="auto" w:fill="auto"/>
            <w:noWrap/>
            <w:vAlign w:val="center"/>
            <w:hideMark/>
          </w:tcPr>
          <w:p w14:paraId="522195EB" w14:textId="6577C3D2" w:rsidR="008F2459" w:rsidRPr="00964B30" w:rsidRDefault="008F2459" w:rsidP="005755A7">
            <w:pPr>
              <w:spacing w:after="0" w:line="240" w:lineRule="auto"/>
              <w:jc w:val="center"/>
              <w:rPr>
                <w:rFonts w:asciiTheme="majorHAnsi" w:eastAsia="Times New Roman" w:hAnsiTheme="majorHAnsi" w:cs="Times New Roman"/>
                <w:color w:val="000000"/>
                <w:sz w:val="20"/>
                <w:szCs w:val="20"/>
                <w:lang w:val="en-US"/>
              </w:rPr>
            </w:pPr>
            <w:r w:rsidRPr="00964B30">
              <w:rPr>
                <w:rFonts w:asciiTheme="majorHAnsi" w:eastAsia="Times New Roman" w:hAnsiTheme="majorHAnsi" w:cs="Times New Roman"/>
                <w:color w:val="000000"/>
                <w:sz w:val="20"/>
                <w:szCs w:val="20"/>
                <w:lang w:val="en-US"/>
              </w:rPr>
              <w:t>(0.028)</w:t>
            </w:r>
          </w:p>
        </w:tc>
        <w:tc>
          <w:tcPr>
            <w:tcW w:w="960" w:type="dxa"/>
            <w:tcBorders>
              <w:top w:val="nil"/>
              <w:left w:val="nil"/>
              <w:bottom w:val="single" w:sz="8" w:space="0" w:color="ED7A72"/>
              <w:right w:val="single" w:sz="8" w:space="0" w:color="ED7A72"/>
            </w:tcBorders>
            <w:shd w:val="clear" w:color="auto" w:fill="auto"/>
            <w:noWrap/>
            <w:vAlign w:val="bottom"/>
            <w:hideMark/>
          </w:tcPr>
          <w:p w14:paraId="6D813249" w14:textId="77777777" w:rsidR="008F2459" w:rsidRPr="00964B30" w:rsidRDefault="008F2459" w:rsidP="005755A7">
            <w:pPr>
              <w:spacing w:after="0" w:line="240" w:lineRule="auto"/>
              <w:jc w:val="center"/>
              <w:rPr>
                <w:rFonts w:asciiTheme="majorHAnsi" w:eastAsia="Times New Roman" w:hAnsiTheme="majorHAnsi" w:cs="Times New Roman"/>
                <w:color w:val="000000"/>
                <w:sz w:val="20"/>
                <w:szCs w:val="20"/>
                <w:lang w:val="en-US"/>
              </w:rPr>
            </w:pPr>
            <w:r w:rsidRPr="00964B30">
              <w:rPr>
                <w:rFonts w:asciiTheme="majorHAnsi" w:eastAsia="Times New Roman" w:hAnsiTheme="majorHAnsi" w:cs="Times New Roman"/>
                <w:color w:val="000000"/>
                <w:sz w:val="20"/>
                <w:szCs w:val="20"/>
                <w:lang w:val="en-US"/>
              </w:rPr>
              <w:t>(0.034)</w:t>
            </w:r>
          </w:p>
        </w:tc>
        <w:tc>
          <w:tcPr>
            <w:tcW w:w="960" w:type="dxa"/>
            <w:tcBorders>
              <w:top w:val="nil"/>
              <w:left w:val="nil"/>
              <w:bottom w:val="single" w:sz="8" w:space="0" w:color="ED7A72"/>
              <w:right w:val="single" w:sz="8" w:space="0" w:color="ED7A72"/>
            </w:tcBorders>
            <w:shd w:val="clear" w:color="auto" w:fill="auto"/>
            <w:noWrap/>
            <w:vAlign w:val="center"/>
            <w:hideMark/>
          </w:tcPr>
          <w:p w14:paraId="10730A2A" w14:textId="3EA029F4" w:rsidR="008F2459" w:rsidRPr="00964B30" w:rsidRDefault="008F2459" w:rsidP="005755A7">
            <w:pPr>
              <w:spacing w:after="0" w:line="240" w:lineRule="auto"/>
              <w:jc w:val="center"/>
              <w:rPr>
                <w:rFonts w:asciiTheme="majorHAnsi" w:eastAsia="Times New Roman" w:hAnsiTheme="majorHAnsi" w:cs="Times New Roman"/>
                <w:color w:val="000000"/>
                <w:sz w:val="20"/>
                <w:szCs w:val="20"/>
                <w:lang w:val="en-US"/>
              </w:rPr>
            </w:pPr>
            <w:r w:rsidRPr="00964B30">
              <w:rPr>
                <w:rFonts w:asciiTheme="majorHAnsi" w:eastAsia="Times New Roman" w:hAnsiTheme="majorHAnsi" w:cs="Times New Roman"/>
                <w:color w:val="000000"/>
                <w:sz w:val="20"/>
                <w:szCs w:val="20"/>
                <w:lang w:val="en-US"/>
              </w:rPr>
              <w:t>(0.040)</w:t>
            </w:r>
          </w:p>
        </w:tc>
        <w:tc>
          <w:tcPr>
            <w:tcW w:w="960" w:type="dxa"/>
            <w:tcBorders>
              <w:top w:val="nil"/>
              <w:left w:val="nil"/>
              <w:bottom w:val="single" w:sz="8" w:space="0" w:color="ED7A72"/>
              <w:right w:val="single" w:sz="8" w:space="0" w:color="ED7A72"/>
            </w:tcBorders>
            <w:shd w:val="clear" w:color="auto" w:fill="auto"/>
            <w:noWrap/>
            <w:vAlign w:val="center"/>
            <w:hideMark/>
          </w:tcPr>
          <w:p w14:paraId="2859B99D" w14:textId="77777777" w:rsidR="008F2459" w:rsidRPr="00964B30" w:rsidRDefault="008F2459" w:rsidP="005755A7">
            <w:pPr>
              <w:spacing w:after="0" w:line="240" w:lineRule="auto"/>
              <w:jc w:val="center"/>
              <w:rPr>
                <w:rFonts w:asciiTheme="majorHAnsi" w:eastAsia="Times New Roman" w:hAnsiTheme="majorHAnsi" w:cs="Times New Roman"/>
                <w:color w:val="000000"/>
                <w:sz w:val="20"/>
                <w:szCs w:val="20"/>
                <w:lang w:val="en-US"/>
              </w:rPr>
            </w:pPr>
            <w:r w:rsidRPr="00964B30">
              <w:rPr>
                <w:rFonts w:asciiTheme="majorHAnsi" w:eastAsia="Times New Roman" w:hAnsiTheme="majorHAnsi" w:cs="Times New Roman"/>
                <w:color w:val="000000"/>
                <w:sz w:val="20"/>
                <w:szCs w:val="20"/>
                <w:lang w:val="en-US"/>
              </w:rPr>
              <w:t>(0.044)</w:t>
            </w:r>
          </w:p>
        </w:tc>
        <w:tc>
          <w:tcPr>
            <w:tcW w:w="960" w:type="dxa"/>
            <w:tcBorders>
              <w:top w:val="nil"/>
              <w:left w:val="nil"/>
              <w:bottom w:val="single" w:sz="8" w:space="0" w:color="ED7A72"/>
              <w:right w:val="single" w:sz="8" w:space="0" w:color="ED7A72"/>
            </w:tcBorders>
            <w:shd w:val="clear" w:color="auto" w:fill="auto"/>
            <w:noWrap/>
            <w:vAlign w:val="center"/>
            <w:hideMark/>
          </w:tcPr>
          <w:p w14:paraId="15327309" w14:textId="77777777" w:rsidR="008F2459" w:rsidRPr="00964B30" w:rsidRDefault="008F2459" w:rsidP="005755A7">
            <w:pPr>
              <w:spacing w:after="0" w:line="240" w:lineRule="auto"/>
              <w:jc w:val="center"/>
              <w:rPr>
                <w:rFonts w:asciiTheme="majorHAnsi" w:eastAsia="Times New Roman" w:hAnsiTheme="majorHAnsi" w:cs="Times New Roman"/>
                <w:color w:val="000000"/>
                <w:sz w:val="20"/>
                <w:szCs w:val="20"/>
                <w:lang w:val="en-US"/>
              </w:rPr>
            </w:pPr>
            <w:r w:rsidRPr="00964B30">
              <w:rPr>
                <w:rFonts w:asciiTheme="majorHAnsi" w:eastAsia="Times New Roman" w:hAnsiTheme="majorHAnsi" w:cs="Times New Roman"/>
                <w:color w:val="000000"/>
                <w:sz w:val="20"/>
                <w:szCs w:val="20"/>
                <w:lang w:val="en-US"/>
              </w:rPr>
              <w:t>(0.059)</w:t>
            </w:r>
          </w:p>
        </w:tc>
        <w:tc>
          <w:tcPr>
            <w:tcW w:w="960" w:type="dxa"/>
            <w:tcBorders>
              <w:top w:val="nil"/>
              <w:left w:val="nil"/>
              <w:bottom w:val="single" w:sz="8" w:space="0" w:color="ED7A72"/>
              <w:right w:val="single" w:sz="8" w:space="0" w:color="ED7A72"/>
            </w:tcBorders>
            <w:shd w:val="clear" w:color="auto" w:fill="auto"/>
            <w:noWrap/>
            <w:vAlign w:val="center"/>
            <w:hideMark/>
          </w:tcPr>
          <w:p w14:paraId="4B73E02F" w14:textId="77777777" w:rsidR="008F2459" w:rsidRPr="00964B30" w:rsidRDefault="008F2459" w:rsidP="005755A7">
            <w:pPr>
              <w:spacing w:after="0" w:line="240" w:lineRule="auto"/>
              <w:jc w:val="center"/>
              <w:rPr>
                <w:rFonts w:asciiTheme="majorHAnsi" w:eastAsia="Times New Roman" w:hAnsiTheme="majorHAnsi" w:cs="Times New Roman"/>
                <w:color w:val="000000"/>
                <w:sz w:val="20"/>
                <w:szCs w:val="20"/>
                <w:lang w:val="en-US"/>
              </w:rPr>
            </w:pPr>
            <w:r w:rsidRPr="00964B30">
              <w:rPr>
                <w:rFonts w:asciiTheme="majorHAnsi" w:eastAsia="Times New Roman" w:hAnsiTheme="majorHAnsi" w:cs="Times New Roman"/>
                <w:color w:val="000000"/>
                <w:sz w:val="20"/>
                <w:szCs w:val="20"/>
                <w:lang w:val="en-US"/>
              </w:rPr>
              <w:t>(0.027)</w:t>
            </w:r>
          </w:p>
        </w:tc>
        <w:tc>
          <w:tcPr>
            <w:tcW w:w="960" w:type="dxa"/>
            <w:tcBorders>
              <w:top w:val="nil"/>
              <w:left w:val="nil"/>
              <w:bottom w:val="single" w:sz="8" w:space="0" w:color="ED7A72"/>
              <w:right w:val="single" w:sz="8" w:space="0" w:color="ED7A72"/>
            </w:tcBorders>
            <w:shd w:val="clear" w:color="auto" w:fill="auto"/>
            <w:noWrap/>
            <w:vAlign w:val="center"/>
            <w:hideMark/>
          </w:tcPr>
          <w:p w14:paraId="376C4297" w14:textId="77777777" w:rsidR="008F2459" w:rsidRPr="00964B30" w:rsidRDefault="008F2459" w:rsidP="005755A7">
            <w:pPr>
              <w:spacing w:after="0" w:line="240" w:lineRule="auto"/>
              <w:jc w:val="center"/>
              <w:rPr>
                <w:rFonts w:asciiTheme="majorHAnsi" w:eastAsia="Times New Roman" w:hAnsiTheme="majorHAnsi" w:cs="Times New Roman"/>
                <w:color w:val="000000"/>
                <w:sz w:val="20"/>
                <w:szCs w:val="20"/>
                <w:lang w:val="en-US"/>
              </w:rPr>
            </w:pPr>
            <w:r w:rsidRPr="00964B30">
              <w:rPr>
                <w:rFonts w:asciiTheme="majorHAnsi" w:eastAsia="Times New Roman" w:hAnsiTheme="majorHAnsi" w:cs="Times New Roman"/>
                <w:color w:val="000000"/>
                <w:sz w:val="20"/>
                <w:szCs w:val="20"/>
                <w:lang w:val="en-US"/>
              </w:rPr>
              <w:t>(0.111)</w:t>
            </w:r>
          </w:p>
        </w:tc>
      </w:tr>
      <w:tr w:rsidR="008F2459" w:rsidRPr="00964B30" w14:paraId="4A42A5C7" w14:textId="77777777" w:rsidTr="008F2459">
        <w:trPr>
          <w:trHeight w:val="315"/>
        </w:trPr>
        <w:tc>
          <w:tcPr>
            <w:tcW w:w="2320" w:type="dxa"/>
            <w:vMerge w:val="restart"/>
            <w:tcBorders>
              <w:top w:val="nil"/>
              <w:left w:val="single" w:sz="8" w:space="0" w:color="ED7A72"/>
              <w:bottom w:val="single" w:sz="8" w:space="0" w:color="ED7A72"/>
              <w:right w:val="single" w:sz="8" w:space="0" w:color="ED7A72"/>
            </w:tcBorders>
            <w:shd w:val="clear" w:color="000000" w:fill="F9D2D0"/>
            <w:vAlign w:val="center"/>
            <w:hideMark/>
          </w:tcPr>
          <w:p w14:paraId="6AC697FD" w14:textId="77777777" w:rsidR="008F2459" w:rsidRPr="00964B30" w:rsidRDefault="008F2459" w:rsidP="008F2459">
            <w:pPr>
              <w:spacing w:after="0" w:line="240" w:lineRule="auto"/>
              <w:rPr>
                <w:rFonts w:asciiTheme="majorHAnsi" w:eastAsia="Times New Roman" w:hAnsiTheme="majorHAnsi" w:cs="Times New Roman"/>
                <w:b/>
                <w:bCs/>
                <w:color w:val="000000"/>
                <w:sz w:val="20"/>
                <w:szCs w:val="20"/>
                <w:lang w:val="en-US"/>
              </w:rPr>
            </w:pPr>
            <w:r w:rsidRPr="00964B30">
              <w:rPr>
                <w:rFonts w:asciiTheme="majorHAnsi" w:eastAsia="Times New Roman" w:hAnsiTheme="majorHAnsi" w:cs="Times New Roman"/>
                <w:b/>
                <w:bCs/>
                <w:color w:val="000000"/>
                <w:sz w:val="20"/>
                <w:szCs w:val="20"/>
                <w:lang w:val="en-US"/>
              </w:rPr>
              <w:t>Word problems</w:t>
            </w:r>
          </w:p>
        </w:tc>
        <w:tc>
          <w:tcPr>
            <w:tcW w:w="960" w:type="dxa"/>
            <w:tcBorders>
              <w:top w:val="nil"/>
              <w:left w:val="nil"/>
              <w:bottom w:val="single" w:sz="8" w:space="0" w:color="ED7A72"/>
              <w:right w:val="single" w:sz="8" w:space="0" w:color="ED7A72"/>
            </w:tcBorders>
            <w:shd w:val="clear" w:color="000000" w:fill="F9D2D0"/>
            <w:noWrap/>
            <w:vAlign w:val="center"/>
            <w:hideMark/>
          </w:tcPr>
          <w:p w14:paraId="5FC1ADE2" w14:textId="77777777" w:rsidR="008F2459" w:rsidRPr="00964B30" w:rsidRDefault="008F2459" w:rsidP="005755A7">
            <w:pPr>
              <w:spacing w:after="0" w:line="240" w:lineRule="auto"/>
              <w:jc w:val="center"/>
              <w:rPr>
                <w:rFonts w:asciiTheme="majorHAnsi" w:eastAsia="Times New Roman" w:hAnsiTheme="majorHAnsi" w:cs="Times New Roman"/>
                <w:color w:val="000000"/>
                <w:sz w:val="20"/>
                <w:szCs w:val="20"/>
                <w:lang w:val="en-US"/>
              </w:rPr>
            </w:pPr>
            <w:r w:rsidRPr="00964B30">
              <w:rPr>
                <w:rFonts w:asciiTheme="majorHAnsi" w:eastAsia="Times New Roman" w:hAnsiTheme="majorHAnsi" w:cs="Times New Roman"/>
                <w:color w:val="000000"/>
                <w:sz w:val="20"/>
                <w:szCs w:val="20"/>
                <w:lang w:val="en-US"/>
              </w:rPr>
              <w:t>-0.028</w:t>
            </w:r>
          </w:p>
        </w:tc>
        <w:tc>
          <w:tcPr>
            <w:tcW w:w="960" w:type="dxa"/>
            <w:tcBorders>
              <w:top w:val="nil"/>
              <w:left w:val="nil"/>
              <w:bottom w:val="single" w:sz="8" w:space="0" w:color="ED7A72"/>
              <w:right w:val="single" w:sz="8" w:space="0" w:color="ED7A72"/>
            </w:tcBorders>
            <w:shd w:val="clear" w:color="000000" w:fill="F9D2D0"/>
            <w:noWrap/>
            <w:vAlign w:val="center"/>
            <w:hideMark/>
          </w:tcPr>
          <w:p w14:paraId="2438A360" w14:textId="77777777" w:rsidR="008F2459" w:rsidRPr="00964B30" w:rsidRDefault="008F2459" w:rsidP="005755A7">
            <w:pPr>
              <w:spacing w:after="0" w:line="240" w:lineRule="auto"/>
              <w:jc w:val="center"/>
              <w:rPr>
                <w:rFonts w:asciiTheme="majorHAnsi" w:eastAsia="Times New Roman" w:hAnsiTheme="majorHAnsi" w:cs="Times New Roman"/>
                <w:color w:val="000000"/>
                <w:sz w:val="20"/>
                <w:szCs w:val="20"/>
                <w:lang w:val="en-US"/>
              </w:rPr>
            </w:pPr>
            <w:r w:rsidRPr="00964B30">
              <w:rPr>
                <w:rFonts w:asciiTheme="majorHAnsi" w:eastAsia="Times New Roman" w:hAnsiTheme="majorHAnsi" w:cs="Times New Roman"/>
                <w:color w:val="000000"/>
                <w:sz w:val="20"/>
                <w:szCs w:val="20"/>
                <w:lang w:val="en-US"/>
              </w:rPr>
              <w:t>-0.004</w:t>
            </w:r>
          </w:p>
        </w:tc>
        <w:tc>
          <w:tcPr>
            <w:tcW w:w="960" w:type="dxa"/>
            <w:tcBorders>
              <w:top w:val="nil"/>
              <w:left w:val="nil"/>
              <w:bottom w:val="single" w:sz="8" w:space="0" w:color="ED7A72"/>
              <w:right w:val="single" w:sz="8" w:space="0" w:color="ED7A72"/>
            </w:tcBorders>
            <w:shd w:val="clear" w:color="000000" w:fill="F9D2D0"/>
            <w:noWrap/>
            <w:vAlign w:val="center"/>
            <w:hideMark/>
          </w:tcPr>
          <w:p w14:paraId="2BE05F69" w14:textId="77777777" w:rsidR="008F2459" w:rsidRPr="00964B30" w:rsidRDefault="008F2459" w:rsidP="005755A7">
            <w:pPr>
              <w:spacing w:after="0" w:line="240" w:lineRule="auto"/>
              <w:jc w:val="center"/>
              <w:rPr>
                <w:rFonts w:asciiTheme="majorHAnsi" w:eastAsia="Times New Roman" w:hAnsiTheme="majorHAnsi" w:cs="Times New Roman"/>
                <w:color w:val="000000"/>
                <w:sz w:val="20"/>
                <w:szCs w:val="20"/>
                <w:lang w:val="en-US"/>
              </w:rPr>
            </w:pPr>
            <w:r w:rsidRPr="00964B30">
              <w:rPr>
                <w:rFonts w:asciiTheme="majorHAnsi" w:eastAsia="Times New Roman" w:hAnsiTheme="majorHAnsi" w:cs="Times New Roman"/>
                <w:color w:val="000000"/>
                <w:sz w:val="20"/>
                <w:szCs w:val="20"/>
                <w:lang w:val="en-US"/>
              </w:rPr>
              <w:t>-0.124*</w:t>
            </w:r>
          </w:p>
        </w:tc>
        <w:tc>
          <w:tcPr>
            <w:tcW w:w="960" w:type="dxa"/>
            <w:tcBorders>
              <w:top w:val="nil"/>
              <w:left w:val="nil"/>
              <w:bottom w:val="single" w:sz="8" w:space="0" w:color="ED7A72"/>
              <w:right w:val="single" w:sz="8" w:space="0" w:color="ED7A72"/>
            </w:tcBorders>
            <w:shd w:val="clear" w:color="000000" w:fill="F9D2D0"/>
            <w:noWrap/>
            <w:vAlign w:val="center"/>
            <w:hideMark/>
          </w:tcPr>
          <w:p w14:paraId="59B90833" w14:textId="77777777" w:rsidR="008F2459" w:rsidRPr="00964B30" w:rsidRDefault="008F2459" w:rsidP="005755A7">
            <w:pPr>
              <w:spacing w:after="0" w:line="240" w:lineRule="auto"/>
              <w:jc w:val="center"/>
              <w:rPr>
                <w:rFonts w:asciiTheme="majorHAnsi" w:eastAsia="Times New Roman" w:hAnsiTheme="majorHAnsi" w:cs="Times New Roman"/>
                <w:color w:val="000000"/>
                <w:sz w:val="20"/>
                <w:szCs w:val="20"/>
                <w:lang w:val="en-US"/>
              </w:rPr>
            </w:pPr>
            <w:r w:rsidRPr="00964B30">
              <w:rPr>
                <w:rFonts w:asciiTheme="majorHAnsi" w:eastAsia="Times New Roman" w:hAnsiTheme="majorHAnsi" w:cs="Times New Roman"/>
                <w:color w:val="000000"/>
                <w:sz w:val="20"/>
                <w:szCs w:val="20"/>
                <w:lang w:val="en-US"/>
              </w:rPr>
              <w:t>-0.005</w:t>
            </w:r>
          </w:p>
        </w:tc>
        <w:tc>
          <w:tcPr>
            <w:tcW w:w="960" w:type="dxa"/>
            <w:tcBorders>
              <w:top w:val="nil"/>
              <w:left w:val="nil"/>
              <w:bottom w:val="single" w:sz="8" w:space="0" w:color="ED7A72"/>
              <w:right w:val="single" w:sz="8" w:space="0" w:color="ED7A72"/>
            </w:tcBorders>
            <w:shd w:val="clear" w:color="000000" w:fill="F9D2D0"/>
            <w:noWrap/>
            <w:vAlign w:val="center"/>
            <w:hideMark/>
          </w:tcPr>
          <w:p w14:paraId="2A7C6A30" w14:textId="2176473D" w:rsidR="008F2459" w:rsidRPr="00964B30" w:rsidRDefault="008F2459" w:rsidP="005755A7">
            <w:pPr>
              <w:spacing w:after="0" w:line="240" w:lineRule="auto"/>
              <w:jc w:val="center"/>
              <w:rPr>
                <w:rFonts w:asciiTheme="majorHAnsi" w:eastAsia="Times New Roman" w:hAnsiTheme="majorHAnsi" w:cs="Times New Roman"/>
                <w:color w:val="000000"/>
                <w:sz w:val="20"/>
                <w:szCs w:val="20"/>
                <w:lang w:val="en-US"/>
              </w:rPr>
            </w:pPr>
          </w:p>
        </w:tc>
        <w:tc>
          <w:tcPr>
            <w:tcW w:w="960" w:type="dxa"/>
            <w:tcBorders>
              <w:top w:val="nil"/>
              <w:left w:val="nil"/>
              <w:bottom w:val="single" w:sz="8" w:space="0" w:color="ED7A72"/>
              <w:right w:val="single" w:sz="8" w:space="0" w:color="ED7A72"/>
            </w:tcBorders>
            <w:shd w:val="clear" w:color="000000" w:fill="F9D2D0"/>
            <w:noWrap/>
            <w:vAlign w:val="center"/>
            <w:hideMark/>
          </w:tcPr>
          <w:p w14:paraId="02028F3B" w14:textId="77777777" w:rsidR="008F2459" w:rsidRPr="00964B30" w:rsidRDefault="008F2459" w:rsidP="005755A7">
            <w:pPr>
              <w:spacing w:after="0" w:line="240" w:lineRule="auto"/>
              <w:jc w:val="center"/>
              <w:rPr>
                <w:rFonts w:asciiTheme="majorHAnsi" w:eastAsia="Times New Roman" w:hAnsiTheme="majorHAnsi" w:cs="Times New Roman"/>
                <w:color w:val="000000"/>
                <w:sz w:val="20"/>
                <w:szCs w:val="20"/>
                <w:lang w:val="en-US"/>
              </w:rPr>
            </w:pPr>
            <w:r w:rsidRPr="00964B30">
              <w:rPr>
                <w:rFonts w:asciiTheme="majorHAnsi" w:eastAsia="Times New Roman" w:hAnsiTheme="majorHAnsi" w:cs="Times New Roman"/>
                <w:color w:val="000000"/>
                <w:sz w:val="20"/>
                <w:szCs w:val="20"/>
                <w:lang w:val="en-US"/>
              </w:rPr>
              <w:t>0.131</w:t>
            </w:r>
          </w:p>
        </w:tc>
        <w:tc>
          <w:tcPr>
            <w:tcW w:w="960" w:type="dxa"/>
            <w:tcBorders>
              <w:top w:val="nil"/>
              <w:left w:val="nil"/>
              <w:bottom w:val="single" w:sz="8" w:space="0" w:color="ED7A72"/>
              <w:right w:val="single" w:sz="8" w:space="0" w:color="ED7A72"/>
            </w:tcBorders>
            <w:shd w:val="clear" w:color="000000" w:fill="F9D2D0"/>
            <w:noWrap/>
            <w:vAlign w:val="center"/>
            <w:hideMark/>
          </w:tcPr>
          <w:p w14:paraId="373D6B1A" w14:textId="77777777" w:rsidR="008F2459" w:rsidRPr="00964B30" w:rsidRDefault="008F2459" w:rsidP="005755A7">
            <w:pPr>
              <w:spacing w:after="0" w:line="240" w:lineRule="auto"/>
              <w:jc w:val="center"/>
              <w:rPr>
                <w:rFonts w:asciiTheme="majorHAnsi" w:eastAsia="Times New Roman" w:hAnsiTheme="majorHAnsi" w:cs="Times New Roman"/>
                <w:color w:val="000000"/>
                <w:sz w:val="20"/>
                <w:szCs w:val="20"/>
                <w:lang w:val="en-US"/>
              </w:rPr>
            </w:pPr>
            <w:r w:rsidRPr="00964B30">
              <w:rPr>
                <w:rFonts w:asciiTheme="majorHAnsi" w:eastAsia="Times New Roman" w:hAnsiTheme="majorHAnsi" w:cs="Times New Roman"/>
                <w:color w:val="000000"/>
                <w:sz w:val="20"/>
                <w:szCs w:val="20"/>
                <w:lang w:val="en-US"/>
              </w:rPr>
              <w:t>0.044</w:t>
            </w:r>
          </w:p>
        </w:tc>
      </w:tr>
      <w:tr w:rsidR="008F2459" w:rsidRPr="00964B30" w14:paraId="452DACB4" w14:textId="77777777" w:rsidTr="008F2459">
        <w:trPr>
          <w:trHeight w:val="315"/>
        </w:trPr>
        <w:tc>
          <w:tcPr>
            <w:tcW w:w="2320" w:type="dxa"/>
            <w:vMerge/>
            <w:tcBorders>
              <w:top w:val="nil"/>
              <w:left w:val="single" w:sz="8" w:space="0" w:color="ED7A72"/>
              <w:bottom w:val="single" w:sz="8" w:space="0" w:color="ED7A72"/>
              <w:right w:val="single" w:sz="8" w:space="0" w:color="ED7A72"/>
            </w:tcBorders>
            <w:vAlign w:val="center"/>
            <w:hideMark/>
          </w:tcPr>
          <w:p w14:paraId="79DEB242" w14:textId="77777777" w:rsidR="008F2459" w:rsidRPr="00964B30" w:rsidRDefault="008F2459" w:rsidP="008F2459">
            <w:pPr>
              <w:spacing w:after="0" w:line="240" w:lineRule="auto"/>
              <w:rPr>
                <w:rFonts w:asciiTheme="majorHAnsi" w:eastAsia="Times New Roman" w:hAnsiTheme="majorHAnsi" w:cs="Times New Roman"/>
                <w:b/>
                <w:bCs/>
                <w:color w:val="000000"/>
                <w:sz w:val="20"/>
                <w:szCs w:val="20"/>
                <w:lang w:val="en-US"/>
              </w:rPr>
            </w:pPr>
          </w:p>
        </w:tc>
        <w:tc>
          <w:tcPr>
            <w:tcW w:w="960" w:type="dxa"/>
            <w:tcBorders>
              <w:top w:val="nil"/>
              <w:left w:val="nil"/>
              <w:bottom w:val="single" w:sz="8" w:space="0" w:color="ED7A72"/>
              <w:right w:val="single" w:sz="8" w:space="0" w:color="ED7A72"/>
            </w:tcBorders>
            <w:shd w:val="clear" w:color="auto" w:fill="auto"/>
            <w:noWrap/>
            <w:vAlign w:val="center"/>
            <w:hideMark/>
          </w:tcPr>
          <w:p w14:paraId="6F698E8D" w14:textId="5197C195" w:rsidR="008F2459" w:rsidRPr="00964B30" w:rsidRDefault="008F2459" w:rsidP="005755A7">
            <w:pPr>
              <w:spacing w:after="0" w:line="240" w:lineRule="auto"/>
              <w:jc w:val="center"/>
              <w:rPr>
                <w:rFonts w:asciiTheme="majorHAnsi" w:eastAsia="Times New Roman" w:hAnsiTheme="majorHAnsi" w:cs="Times New Roman"/>
                <w:color w:val="000000"/>
                <w:sz w:val="20"/>
                <w:szCs w:val="20"/>
                <w:lang w:val="en-US"/>
              </w:rPr>
            </w:pPr>
            <w:r w:rsidRPr="00964B30">
              <w:rPr>
                <w:rFonts w:asciiTheme="majorHAnsi" w:eastAsia="Times New Roman" w:hAnsiTheme="majorHAnsi" w:cs="Times New Roman"/>
                <w:color w:val="000000"/>
                <w:sz w:val="20"/>
                <w:szCs w:val="20"/>
                <w:lang w:val="en-US"/>
              </w:rPr>
              <w:t>(0.016)</w:t>
            </w:r>
          </w:p>
        </w:tc>
        <w:tc>
          <w:tcPr>
            <w:tcW w:w="960" w:type="dxa"/>
            <w:tcBorders>
              <w:top w:val="nil"/>
              <w:left w:val="nil"/>
              <w:bottom w:val="single" w:sz="8" w:space="0" w:color="ED7A72"/>
              <w:right w:val="single" w:sz="8" w:space="0" w:color="ED7A72"/>
            </w:tcBorders>
            <w:shd w:val="clear" w:color="auto" w:fill="auto"/>
            <w:noWrap/>
            <w:vAlign w:val="bottom"/>
            <w:hideMark/>
          </w:tcPr>
          <w:p w14:paraId="3F8EABBD" w14:textId="77777777" w:rsidR="008F2459" w:rsidRPr="00964B30" w:rsidRDefault="008F2459" w:rsidP="005755A7">
            <w:pPr>
              <w:spacing w:after="0" w:line="240" w:lineRule="auto"/>
              <w:jc w:val="center"/>
              <w:rPr>
                <w:rFonts w:asciiTheme="majorHAnsi" w:eastAsia="Times New Roman" w:hAnsiTheme="majorHAnsi" w:cs="Times New Roman"/>
                <w:color w:val="000000"/>
                <w:sz w:val="20"/>
                <w:szCs w:val="20"/>
                <w:lang w:val="en-US"/>
              </w:rPr>
            </w:pPr>
            <w:r w:rsidRPr="00964B30">
              <w:rPr>
                <w:rFonts w:asciiTheme="majorHAnsi" w:eastAsia="Times New Roman" w:hAnsiTheme="majorHAnsi" w:cs="Times New Roman"/>
                <w:color w:val="000000"/>
                <w:sz w:val="20"/>
                <w:szCs w:val="20"/>
                <w:lang w:val="en-US"/>
              </w:rPr>
              <w:t>(0.077)</w:t>
            </w:r>
          </w:p>
        </w:tc>
        <w:tc>
          <w:tcPr>
            <w:tcW w:w="960" w:type="dxa"/>
            <w:tcBorders>
              <w:top w:val="nil"/>
              <w:left w:val="nil"/>
              <w:bottom w:val="single" w:sz="8" w:space="0" w:color="ED7A72"/>
              <w:right w:val="single" w:sz="8" w:space="0" w:color="ED7A72"/>
            </w:tcBorders>
            <w:shd w:val="clear" w:color="auto" w:fill="auto"/>
            <w:noWrap/>
            <w:vAlign w:val="center"/>
            <w:hideMark/>
          </w:tcPr>
          <w:p w14:paraId="5F5F3685" w14:textId="45EA437A" w:rsidR="008F2459" w:rsidRPr="00964B30" w:rsidRDefault="008F2459" w:rsidP="005755A7">
            <w:pPr>
              <w:spacing w:after="0" w:line="240" w:lineRule="auto"/>
              <w:jc w:val="center"/>
              <w:rPr>
                <w:rFonts w:asciiTheme="majorHAnsi" w:eastAsia="Times New Roman" w:hAnsiTheme="majorHAnsi" w:cs="Times New Roman"/>
                <w:color w:val="000000"/>
                <w:sz w:val="20"/>
                <w:szCs w:val="20"/>
                <w:lang w:val="en-US"/>
              </w:rPr>
            </w:pPr>
            <w:r w:rsidRPr="00964B30">
              <w:rPr>
                <w:rFonts w:asciiTheme="majorHAnsi" w:eastAsia="Times New Roman" w:hAnsiTheme="majorHAnsi" w:cs="Times New Roman"/>
                <w:color w:val="000000"/>
                <w:sz w:val="20"/>
                <w:szCs w:val="20"/>
                <w:lang w:val="en-US"/>
              </w:rPr>
              <w:t>(0.058)</w:t>
            </w:r>
          </w:p>
        </w:tc>
        <w:tc>
          <w:tcPr>
            <w:tcW w:w="960" w:type="dxa"/>
            <w:tcBorders>
              <w:top w:val="nil"/>
              <w:left w:val="nil"/>
              <w:bottom w:val="single" w:sz="8" w:space="0" w:color="ED7A72"/>
              <w:right w:val="single" w:sz="8" w:space="0" w:color="ED7A72"/>
            </w:tcBorders>
            <w:shd w:val="clear" w:color="auto" w:fill="auto"/>
            <w:noWrap/>
            <w:vAlign w:val="center"/>
            <w:hideMark/>
          </w:tcPr>
          <w:p w14:paraId="62BB6362" w14:textId="77777777" w:rsidR="008F2459" w:rsidRPr="00964B30" w:rsidRDefault="008F2459" w:rsidP="005755A7">
            <w:pPr>
              <w:spacing w:after="0" w:line="240" w:lineRule="auto"/>
              <w:jc w:val="center"/>
              <w:rPr>
                <w:rFonts w:asciiTheme="majorHAnsi" w:eastAsia="Times New Roman" w:hAnsiTheme="majorHAnsi" w:cs="Times New Roman"/>
                <w:color w:val="000000"/>
                <w:sz w:val="20"/>
                <w:szCs w:val="20"/>
                <w:lang w:val="en-US"/>
              </w:rPr>
            </w:pPr>
            <w:r w:rsidRPr="00964B30">
              <w:rPr>
                <w:rFonts w:asciiTheme="majorHAnsi" w:eastAsia="Times New Roman" w:hAnsiTheme="majorHAnsi" w:cs="Times New Roman"/>
                <w:color w:val="000000"/>
                <w:sz w:val="20"/>
                <w:szCs w:val="20"/>
                <w:lang w:val="en-US"/>
              </w:rPr>
              <w:t>(0.048)</w:t>
            </w:r>
          </w:p>
        </w:tc>
        <w:tc>
          <w:tcPr>
            <w:tcW w:w="960" w:type="dxa"/>
            <w:tcBorders>
              <w:top w:val="nil"/>
              <w:left w:val="nil"/>
              <w:bottom w:val="single" w:sz="8" w:space="0" w:color="ED7A72"/>
              <w:right w:val="single" w:sz="8" w:space="0" w:color="ED7A72"/>
            </w:tcBorders>
            <w:shd w:val="clear" w:color="auto" w:fill="auto"/>
            <w:noWrap/>
            <w:vAlign w:val="bottom"/>
            <w:hideMark/>
          </w:tcPr>
          <w:p w14:paraId="49E082FD" w14:textId="472B6AB3" w:rsidR="008F2459" w:rsidRPr="00964B30" w:rsidRDefault="008F2459" w:rsidP="005755A7">
            <w:pPr>
              <w:spacing w:after="0" w:line="240" w:lineRule="auto"/>
              <w:jc w:val="center"/>
              <w:rPr>
                <w:rFonts w:asciiTheme="majorHAnsi" w:eastAsia="Times New Roman" w:hAnsiTheme="majorHAnsi" w:cs="Times New Roman"/>
                <w:color w:val="000000"/>
                <w:sz w:val="20"/>
                <w:szCs w:val="20"/>
                <w:lang w:val="en-US"/>
              </w:rPr>
            </w:pPr>
          </w:p>
        </w:tc>
        <w:tc>
          <w:tcPr>
            <w:tcW w:w="960" w:type="dxa"/>
            <w:tcBorders>
              <w:top w:val="nil"/>
              <w:left w:val="nil"/>
              <w:bottom w:val="single" w:sz="8" w:space="0" w:color="ED7A72"/>
              <w:right w:val="single" w:sz="8" w:space="0" w:color="ED7A72"/>
            </w:tcBorders>
            <w:shd w:val="clear" w:color="auto" w:fill="auto"/>
            <w:noWrap/>
            <w:vAlign w:val="center"/>
            <w:hideMark/>
          </w:tcPr>
          <w:p w14:paraId="450DFC53" w14:textId="77777777" w:rsidR="008F2459" w:rsidRPr="00964B30" w:rsidRDefault="008F2459" w:rsidP="005755A7">
            <w:pPr>
              <w:spacing w:after="0" w:line="240" w:lineRule="auto"/>
              <w:jc w:val="center"/>
              <w:rPr>
                <w:rFonts w:asciiTheme="majorHAnsi" w:eastAsia="Times New Roman" w:hAnsiTheme="majorHAnsi" w:cs="Times New Roman"/>
                <w:color w:val="000000"/>
                <w:sz w:val="20"/>
                <w:szCs w:val="20"/>
                <w:lang w:val="en-US"/>
              </w:rPr>
            </w:pPr>
            <w:r w:rsidRPr="00964B30">
              <w:rPr>
                <w:rFonts w:asciiTheme="majorHAnsi" w:eastAsia="Times New Roman" w:hAnsiTheme="majorHAnsi" w:cs="Times New Roman"/>
                <w:color w:val="000000"/>
                <w:sz w:val="20"/>
                <w:szCs w:val="20"/>
                <w:lang w:val="en-US"/>
              </w:rPr>
              <w:t>(0.074)</w:t>
            </w:r>
          </w:p>
        </w:tc>
        <w:tc>
          <w:tcPr>
            <w:tcW w:w="960" w:type="dxa"/>
            <w:tcBorders>
              <w:top w:val="nil"/>
              <w:left w:val="nil"/>
              <w:bottom w:val="single" w:sz="8" w:space="0" w:color="ED7A72"/>
              <w:right w:val="single" w:sz="8" w:space="0" w:color="ED7A72"/>
            </w:tcBorders>
            <w:shd w:val="clear" w:color="auto" w:fill="auto"/>
            <w:noWrap/>
            <w:vAlign w:val="center"/>
            <w:hideMark/>
          </w:tcPr>
          <w:p w14:paraId="4495E2E1" w14:textId="77777777" w:rsidR="008F2459" w:rsidRPr="00964B30" w:rsidRDefault="008F2459" w:rsidP="005755A7">
            <w:pPr>
              <w:spacing w:after="0" w:line="240" w:lineRule="auto"/>
              <w:jc w:val="center"/>
              <w:rPr>
                <w:rFonts w:asciiTheme="majorHAnsi" w:eastAsia="Times New Roman" w:hAnsiTheme="majorHAnsi" w:cs="Times New Roman"/>
                <w:color w:val="000000"/>
                <w:sz w:val="20"/>
                <w:szCs w:val="20"/>
                <w:lang w:val="en-US"/>
              </w:rPr>
            </w:pPr>
            <w:r w:rsidRPr="00964B30">
              <w:rPr>
                <w:rFonts w:asciiTheme="majorHAnsi" w:eastAsia="Times New Roman" w:hAnsiTheme="majorHAnsi" w:cs="Times New Roman"/>
                <w:color w:val="000000"/>
                <w:sz w:val="20"/>
                <w:szCs w:val="20"/>
                <w:lang w:val="en-US"/>
              </w:rPr>
              <w:t>(0.102)</w:t>
            </w:r>
          </w:p>
        </w:tc>
      </w:tr>
      <w:tr w:rsidR="008F2459" w:rsidRPr="00964B30" w14:paraId="32D44747" w14:textId="77777777" w:rsidTr="008F2459">
        <w:trPr>
          <w:trHeight w:val="315"/>
        </w:trPr>
        <w:tc>
          <w:tcPr>
            <w:tcW w:w="2320" w:type="dxa"/>
            <w:vMerge w:val="restart"/>
            <w:tcBorders>
              <w:top w:val="nil"/>
              <w:left w:val="single" w:sz="8" w:space="0" w:color="ED7A72"/>
              <w:bottom w:val="single" w:sz="8" w:space="0" w:color="ED7A72"/>
              <w:right w:val="single" w:sz="8" w:space="0" w:color="ED7A72"/>
            </w:tcBorders>
            <w:shd w:val="clear" w:color="000000" w:fill="F9D2D0"/>
            <w:vAlign w:val="center"/>
            <w:hideMark/>
          </w:tcPr>
          <w:p w14:paraId="04473C80" w14:textId="77777777" w:rsidR="008F2459" w:rsidRPr="00964B30" w:rsidRDefault="008F2459" w:rsidP="008F2459">
            <w:pPr>
              <w:spacing w:after="0" w:line="240" w:lineRule="auto"/>
              <w:rPr>
                <w:rFonts w:asciiTheme="majorHAnsi" w:eastAsia="Times New Roman" w:hAnsiTheme="majorHAnsi" w:cs="Times New Roman"/>
                <w:b/>
                <w:bCs/>
                <w:color w:val="000000"/>
                <w:sz w:val="20"/>
                <w:szCs w:val="20"/>
                <w:lang w:val="en-US"/>
              </w:rPr>
            </w:pPr>
            <w:r w:rsidRPr="00964B30">
              <w:rPr>
                <w:rFonts w:asciiTheme="majorHAnsi" w:eastAsia="Times New Roman" w:hAnsiTheme="majorHAnsi" w:cs="Times New Roman"/>
                <w:b/>
                <w:bCs/>
                <w:color w:val="000000"/>
                <w:sz w:val="20"/>
                <w:szCs w:val="20"/>
                <w:lang w:val="en-US"/>
              </w:rPr>
              <w:t>Shapes</w:t>
            </w:r>
          </w:p>
        </w:tc>
        <w:tc>
          <w:tcPr>
            <w:tcW w:w="960" w:type="dxa"/>
            <w:tcBorders>
              <w:top w:val="nil"/>
              <w:left w:val="nil"/>
              <w:bottom w:val="single" w:sz="8" w:space="0" w:color="ED7A72"/>
              <w:right w:val="single" w:sz="8" w:space="0" w:color="ED7A72"/>
            </w:tcBorders>
            <w:shd w:val="clear" w:color="000000" w:fill="F9D2D0"/>
            <w:noWrap/>
            <w:vAlign w:val="center"/>
            <w:hideMark/>
          </w:tcPr>
          <w:p w14:paraId="3BE8BC70" w14:textId="77777777" w:rsidR="008F2459" w:rsidRPr="00964B30" w:rsidRDefault="008F2459" w:rsidP="005755A7">
            <w:pPr>
              <w:spacing w:after="0" w:line="240" w:lineRule="auto"/>
              <w:jc w:val="center"/>
              <w:rPr>
                <w:rFonts w:asciiTheme="majorHAnsi" w:eastAsia="Times New Roman" w:hAnsiTheme="majorHAnsi" w:cs="Times New Roman"/>
                <w:color w:val="000000"/>
                <w:sz w:val="20"/>
                <w:szCs w:val="20"/>
                <w:lang w:val="en-US"/>
              </w:rPr>
            </w:pPr>
            <w:r w:rsidRPr="00964B30">
              <w:rPr>
                <w:rFonts w:asciiTheme="majorHAnsi" w:eastAsia="Times New Roman" w:hAnsiTheme="majorHAnsi" w:cs="Times New Roman"/>
                <w:color w:val="000000"/>
                <w:sz w:val="20"/>
                <w:szCs w:val="20"/>
                <w:lang w:val="en-US"/>
              </w:rPr>
              <w:t>-0.009</w:t>
            </w:r>
          </w:p>
        </w:tc>
        <w:tc>
          <w:tcPr>
            <w:tcW w:w="960" w:type="dxa"/>
            <w:tcBorders>
              <w:top w:val="nil"/>
              <w:left w:val="nil"/>
              <w:bottom w:val="single" w:sz="8" w:space="0" w:color="ED7A72"/>
              <w:right w:val="single" w:sz="8" w:space="0" w:color="ED7A72"/>
            </w:tcBorders>
            <w:shd w:val="clear" w:color="000000" w:fill="F9D2D0"/>
            <w:noWrap/>
            <w:vAlign w:val="center"/>
            <w:hideMark/>
          </w:tcPr>
          <w:p w14:paraId="6A91E888" w14:textId="77777777" w:rsidR="008F2459" w:rsidRPr="00964B30" w:rsidRDefault="008F2459" w:rsidP="005755A7">
            <w:pPr>
              <w:spacing w:after="0" w:line="240" w:lineRule="auto"/>
              <w:jc w:val="center"/>
              <w:rPr>
                <w:rFonts w:asciiTheme="majorHAnsi" w:eastAsia="Times New Roman" w:hAnsiTheme="majorHAnsi" w:cs="Times New Roman"/>
                <w:color w:val="000000"/>
                <w:sz w:val="20"/>
                <w:szCs w:val="20"/>
                <w:lang w:val="en-US"/>
              </w:rPr>
            </w:pPr>
            <w:r w:rsidRPr="00964B30">
              <w:rPr>
                <w:rFonts w:asciiTheme="majorHAnsi" w:eastAsia="Times New Roman" w:hAnsiTheme="majorHAnsi" w:cs="Times New Roman"/>
                <w:color w:val="000000"/>
                <w:sz w:val="20"/>
                <w:szCs w:val="20"/>
                <w:lang w:val="en-US"/>
              </w:rPr>
              <w:t>-0.076</w:t>
            </w:r>
          </w:p>
        </w:tc>
        <w:tc>
          <w:tcPr>
            <w:tcW w:w="960" w:type="dxa"/>
            <w:tcBorders>
              <w:top w:val="nil"/>
              <w:left w:val="nil"/>
              <w:bottom w:val="single" w:sz="8" w:space="0" w:color="ED7A72"/>
              <w:right w:val="single" w:sz="8" w:space="0" w:color="ED7A72"/>
            </w:tcBorders>
            <w:shd w:val="clear" w:color="000000" w:fill="F9D2D0"/>
            <w:noWrap/>
            <w:vAlign w:val="center"/>
            <w:hideMark/>
          </w:tcPr>
          <w:p w14:paraId="7A928D0F" w14:textId="77777777" w:rsidR="008F2459" w:rsidRPr="00964B30" w:rsidRDefault="008F2459" w:rsidP="005755A7">
            <w:pPr>
              <w:spacing w:after="0" w:line="240" w:lineRule="auto"/>
              <w:jc w:val="center"/>
              <w:rPr>
                <w:rFonts w:asciiTheme="majorHAnsi" w:eastAsia="Times New Roman" w:hAnsiTheme="majorHAnsi" w:cs="Times New Roman"/>
                <w:color w:val="000000"/>
                <w:sz w:val="20"/>
                <w:szCs w:val="20"/>
                <w:lang w:val="en-US"/>
              </w:rPr>
            </w:pPr>
            <w:r w:rsidRPr="00964B30">
              <w:rPr>
                <w:rFonts w:asciiTheme="majorHAnsi" w:eastAsia="Times New Roman" w:hAnsiTheme="majorHAnsi" w:cs="Times New Roman"/>
                <w:color w:val="000000"/>
                <w:sz w:val="20"/>
                <w:szCs w:val="20"/>
                <w:lang w:val="en-US"/>
              </w:rPr>
              <w:t>-0.053</w:t>
            </w:r>
          </w:p>
        </w:tc>
        <w:tc>
          <w:tcPr>
            <w:tcW w:w="960" w:type="dxa"/>
            <w:tcBorders>
              <w:top w:val="nil"/>
              <w:left w:val="nil"/>
              <w:bottom w:val="single" w:sz="8" w:space="0" w:color="ED7A72"/>
              <w:right w:val="single" w:sz="8" w:space="0" w:color="ED7A72"/>
            </w:tcBorders>
            <w:shd w:val="clear" w:color="000000" w:fill="F9D2D0"/>
            <w:noWrap/>
            <w:vAlign w:val="center"/>
            <w:hideMark/>
          </w:tcPr>
          <w:p w14:paraId="633A689D" w14:textId="77777777" w:rsidR="008F2459" w:rsidRPr="00964B30" w:rsidRDefault="008F2459" w:rsidP="005755A7">
            <w:pPr>
              <w:spacing w:after="0" w:line="240" w:lineRule="auto"/>
              <w:jc w:val="center"/>
              <w:rPr>
                <w:rFonts w:asciiTheme="majorHAnsi" w:eastAsia="Times New Roman" w:hAnsiTheme="majorHAnsi" w:cs="Times New Roman"/>
                <w:color w:val="000000"/>
                <w:sz w:val="20"/>
                <w:szCs w:val="20"/>
                <w:lang w:val="en-US"/>
              </w:rPr>
            </w:pPr>
            <w:r w:rsidRPr="00964B30">
              <w:rPr>
                <w:rFonts w:asciiTheme="majorHAnsi" w:eastAsia="Times New Roman" w:hAnsiTheme="majorHAnsi" w:cs="Times New Roman"/>
                <w:color w:val="000000"/>
                <w:sz w:val="20"/>
                <w:szCs w:val="20"/>
                <w:lang w:val="en-US"/>
              </w:rPr>
              <w:t>-0.078</w:t>
            </w:r>
          </w:p>
        </w:tc>
        <w:tc>
          <w:tcPr>
            <w:tcW w:w="960" w:type="dxa"/>
            <w:tcBorders>
              <w:top w:val="nil"/>
              <w:left w:val="nil"/>
              <w:bottom w:val="single" w:sz="8" w:space="0" w:color="ED7A72"/>
              <w:right w:val="single" w:sz="8" w:space="0" w:color="ED7A72"/>
            </w:tcBorders>
            <w:shd w:val="clear" w:color="000000" w:fill="F9D2D0"/>
            <w:noWrap/>
            <w:vAlign w:val="center"/>
            <w:hideMark/>
          </w:tcPr>
          <w:p w14:paraId="52CC4C17" w14:textId="77777777" w:rsidR="008F2459" w:rsidRPr="00964B30" w:rsidRDefault="008F2459" w:rsidP="005755A7">
            <w:pPr>
              <w:spacing w:after="0" w:line="240" w:lineRule="auto"/>
              <w:jc w:val="center"/>
              <w:rPr>
                <w:rFonts w:asciiTheme="majorHAnsi" w:eastAsia="Times New Roman" w:hAnsiTheme="majorHAnsi" w:cs="Times New Roman"/>
                <w:color w:val="000000"/>
                <w:sz w:val="20"/>
                <w:szCs w:val="20"/>
                <w:lang w:val="en-US"/>
              </w:rPr>
            </w:pPr>
            <w:r w:rsidRPr="00964B30">
              <w:rPr>
                <w:rFonts w:asciiTheme="majorHAnsi" w:eastAsia="Times New Roman" w:hAnsiTheme="majorHAnsi" w:cs="Times New Roman"/>
                <w:color w:val="000000"/>
                <w:sz w:val="20"/>
                <w:szCs w:val="20"/>
                <w:lang w:val="en-US"/>
              </w:rPr>
              <w:t>-0.041</w:t>
            </w:r>
          </w:p>
        </w:tc>
        <w:tc>
          <w:tcPr>
            <w:tcW w:w="960" w:type="dxa"/>
            <w:tcBorders>
              <w:top w:val="nil"/>
              <w:left w:val="nil"/>
              <w:bottom w:val="single" w:sz="8" w:space="0" w:color="ED7A72"/>
              <w:right w:val="single" w:sz="8" w:space="0" w:color="ED7A72"/>
            </w:tcBorders>
            <w:shd w:val="clear" w:color="000000" w:fill="F9D2D0"/>
            <w:noWrap/>
            <w:vAlign w:val="center"/>
            <w:hideMark/>
          </w:tcPr>
          <w:p w14:paraId="028FEE45" w14:textId="77777777" w:rsidR="008F2459" w:rsidRPr="00964B30" w:rsidRDefault="008F2459" w:rsidP="005755A7">
            <w:pPr>
              <w:spacing w:after="0" w:line="240" w:lineRule="auto"/>
              <w:jc w:val="center"/>
              <w:rPr>
                <w:rFonts w:asciiTheme="majorHAnsi" w:eastAsia="Times New Roman" w:hAnsiTheme="majorHAnsi" w:cs="Times New Roman"/>
                <w:color w:val="000000"/>
                <w:sz w:val="20"/>
                <w:szCs w:val="20"/>
                <w:lang w:val="en-US"/>
              </w:rPr>
            </w:pPr>
            <w:r w:rsidRPr="00964B30">
              <w:rPr>
                <w:rFonts w:asciiTheme="majorHAnsi" w:eastAsia="Times New Roman" w:hAnsiTheme="majorHAnsi" w:cs="Times New Roman"/>
                <w:color w:val="000000"/>
                <w:sz w:val="20"/>
                <w:szCs w:val="20"/>
                <w:lang w:val="en-US"/>
              </w:rPr>
              <w:t>0.209**</w:t>
            </w:r>
          </w:p>
        </w:tc>
        <w:tc>
          <w:tcPr>
            <w:tcW w:w="960" w:type="dxa"/>
            <w:tcBorders>
              <w:top w:val="nil"/>
              <w:left w:val="nil"/>
              <w:bottom w:val="single" w:sz="8" w:space="0" w:color="ED7A72"/>
              <w:right w:val="single" w:sz="8" w:space="0" w:color="ED7A72"/>
            </w:tcBorders>
            <w:shd w:val="clear" w:color="000000" w:fill="F9D2D0"/>
            <w:noWrap/>
            <w:vAlign w:val="center"/>
            <w:hideMark/>
          </w:tcPr>
          <w:p w14:paraId="66B46D5C" w14:textId="77777777" w:rsidR="008F2459" w:rsidRPr="00964B30" w:rsidRDefault="008F2459" w:rsidP="005755A7">
            <w:pPr>
              <w:spacing w:after="0" w:line="240" w:lineRule="auto"/>
              <w:jc w:val="center"/>
              <w:rPr>
                <w:rFonts w:asciiTheme="majorHAnsi" w:eastAsia="Times New Roman" w:hAnsiTheme="majorHAnsi" w:cs="Times New Roman"/>
                <w:color w:val="000000"/>
                <w:sz w:val="20"/>
                <w:szCs w:val="20"/>
                <w:lang w:val="en-US"/>
              </w:rPr>
            </w:pPr>
            <w:r w:rsidRPr="00964B30">
              <w:rPr>
                <w:rFonts w:asciiTheme="majorHAnsi" w:eastAsia="Times New Roman" w:hAnsiTheme="majorHAnsi" w:cs="Times New Roman"/>
                <w:color w:val="000000"/>
                <w:sz w:val="20"/>
                <w:szCs w:val="20"/>
                <w:lang w:val="en-US"/>
              </w:rPr>
              <w:t>0.005</w:t>
            </w:r>
          </w:p>
        </w:tc>
      </w:tr>
      <w:tr w:rsidR="008F2459" w:rsidRPr="00964B30" w14:paraId="06468737" w14:textId="77777777" w:rsidTr="008F2459">
        <w:trPr>
          <w:trHeight w:val="315"/>
        </w:trPr>
        <w:tc>
          <w:tcPr>
            <w:tcW w:w="2320" w:type="dxa"/>
            <w:vMerge/>
            <w:tcBorders>
              <w:top w:val="nil"/>
              <w:left w:val="single" w:sz="8" w:space="0" w:color="ED7A72"/>
              <w:bottom w:val="single" w:sz="8" w:space="0" w:color="ED7A72"/>
              <w:right w:val="single" w:sz="8" w:space="0" w:color="ED7A72"/>
            </w:tcBorders>
            <w:vAlign w:val="center"/>
            <w:hideMark/>
          </w:tcPr>
          <w:p w14:paraId="14BF4C02" w14:textId="77777777" w:rsidR="008F2459" w:rsidRPr="00964B30" w:rsidRDefault="008F2459" w:rsidP="008F2459">
            <w:pPr>
              <w:spacing w:after="0" w:line="240" w:lineRule="auto"/>
              <w:rPr>
                <w:rFonts w:asciiTheme="majorHAnsi" w:eastAsia="Times New Roman" w:hAnsiTheme="majorHAnsi" w:cs="Times New Roman"/>
                <w:b/>
                <w:bCs/>
                <w:color w:val="000000"/>
                <w:sz w:val="20"/>
                <w:szCs w:val="20"/>
                <w:lang w:val="en-US"/>
              </w:rPr>
            </w:pPr>
          </w:p>
        </w:tc>
        <w:tc>
          <w:tcPr>
            <w:tcW w:w="960" w:type="dxa"/>
            <w:tcBorders>
              <w:top w:val="nil"/>
              <w:left w:val="nil"/>
              <w:bottom w:val="single" w:sz="8" w:space="0" w:color="ED7A72"/>
              <w:right w:val="single" w:sz="8" w:space="0" w:color="ED7A72"/>
            </w:tcBorders>
            <w:shd w:val="clear" w:color="auto" w:fill="auto"/>
            <w:noWrap/>
            <w:vAlign w:val="center"/>
            <w:hideMark/>
          </w:tcPr>
          <w:p w14:paraId="09D39AB5" w14:textId="67A92486" w:rsidR="008F2459" w:rsidRPr="00964B30" w:rsidRDefault="008F2459" w:rsidP="005755A7">
            <w:pPr>
              <w:spacing w:after="0" w:line="240" w:lineRule="auto"/>
              <w:jc w:val="center"/>
              <w:rPr>
                <w:rFonts w:asciiTheme="majorHAnsi" w:eastAsia="Times New Roman" w:hAnsiTheme="majorHAnsi" w:cs="Times New Roman"/>
                <w:color w:val="000000"/>
                <w:sz w:val="20"/>
                <w:szCs w:val="20"/>
                <w:lang w:val="en-US"/>
              </w:rPr>
            </w:pPr>
            <w:r w:rsidRPr="00964B30">
              <w:rPr>
                <w:rFonts w:asciiTheme="majorHAnsi" w:eastAsia="Times New Roman" w:hAnsiTheme="majorHAnsi" w:cs="Times New Roman"/>
                <w:color w:val="000000"/>
                <w:sz w:val="20"/>
                <w:szCs w:val="20"/>
                <w:lang w:val="en-US"/>
              </w:rPr>
              <w:t>(0.018)</w:t>
            </w:r>
          </w:p>
        </w:tc>
        <w:tc>
          <w:tcPr>
            <w:tcW w:w="960" w:type="dxa"/>
            <w:tcBorders>
              <w:top w:val="nil"/>
              <w:left w:val="nil"/>
              <w:bottom w:val="single" w:sz="8" w:space="0" w:color="ED7A72"/>
              <w:right w:val="single" w:sz="8" w:space="0" w:color="ED7A72"/>
            </w:tcBorders>
            <w:shd w:val="clear" w:color="auto" w:fill="auto"/>
            <w:noWrap/>
            <w:vAlign w:val="bottom"/>
            <w:hideMark/>
          </w:tcPr>
          <w:p w14:paraId="15E2CB27" w14:textId="77777777" w:rsidR="008F2459" w:rsidRPr="00964B30" w:rsidRDefault="008F2459" w:rsidP="005755A7">
            <w:pPr>
              <w:spacing w:after="0" w:line="240" w:lineRule="auto"/>
              <w:jc w:val="center"/>
              <w:rPr>
                <w:rFonts w:asciiTheme="majorHAnsi" w:eastAsia="Times New Roman" w:hAnsiTheme="majorHAnsi" w:cs="Times New Roman"/>
                <w:color w:val="000000"/>
                <w:sz w:val="20"/>
                <w:szCs w:val="20"/>
                <w:lang w:val="en-US"/>
              </w:rPr>
            </w:pPr>
            <w:r w:rsidRPr="00964B30">
              <w:rPr>
                <w:rFonts w:asciiTheme="majorHAnsi" w:eastAsia="Times New Roman" w:hAnsiTheme="majorHAnsi" w:cs="Times New Roman"/>
                <w:color w:val="000000"/>
                <w:sz w:val="20"/>
                <w:szCs w:val="20"/>
                <w:lang w:val="en-US"/>
              </w:rPr>
              <w:t>(0.052)</w:t>
            </w:r>
          </w:p>
        </w:tc>
        <w:tc>
          <w:tcPr>
            <w:tcW w:w="960" w:type="dxa"/>
            <w:tcBorders>
              <w:top w:val="nil"/>
              <w:left w:val="nil"/>
              <w:bottom w:val="single" w:sz="8" w:space="0" w:color="ED7A72"/>
              <w:right w:val="single" w:sz="8" w:space="0" w:color="ED7A72"/>
            </w:tcBorders>
            <w:shd w:val="clear" w:color="auto" w:fill="auto"/>
            <w:noWrap/>
            <w:vAlign w:val="center"/>
            <w:hideMark/>
          </w:tcPr>
          <w:p w14:paraId="38984FE4" w14:textId="5EEB1E2A" w:rsidR="008F2459" w:rsidRPr="00964B30" w:rsidRDefault="008F2459" w:rsidP="005755A7">
            <w:pPr>
              <w:spacing w:after="0" w:line="240" w:lineRule="auto"/>
              <w:jc w:val="center"/>
              <w:rPr>
                <w:rFonts w:asciiTheme="majorHAnsi" w:eastAsia="Times New Roman" w:hAnsiTheme="majorHAnsi" w:cs="Times New Roman"/>
                <w:color w:val="000000"/>
                <w:sz w:val="20"/>
                <w:szCs w:val="20"/>
                <w:lang w:val="en-US"/>
              </w:rPr>
            </w:pPr>
            <w:r w:rsidRPr="00964B30">
              <w:rPr>
                <w:rFonts w:asciiTheme="majorHAnsi" w:eastAsia="Times New Roman" w:hAnsiTheme="majorHAnsi" w:cs="Times New Roman"/>
                <w:color w:val="000000"/>
                <w:sz w:val="20"/>
                <w:szCs w:val="20"/>
                <w:lang w:val="en-US"/>
              </w:rPr>
              <w:t>(0.042)</w:t>
            </w:r>
          </w:p>
        </w:tc>
        <w:tc>
          <w:tcPr>
            <w:tcW w:w="960" w:type="dxa"/>
            <w:tcBorders>
              <w:top w:val="nil"/>
              <w:left w:val="nil"/>
              <w:bottom w:val="single" w:sz="8" w:space="0" w:color="ED7A72"/>
              <w:right w:val="single" w:sz="8" w:space="0" w:color="ED7A72"/>
            </w:tcBorders>
            <w:shd w:val="clear" w:color="auto" w:fill="auto"/>
            <w:noWrap/>
            <w:vAlign w:val="center"/>
            <w:hideMark/>
          </w:tcPr>
          <w:p w14:paraId="463DA48F" w14:textId="77777777" w:rsidR="008F2459" w:rsidRPr="00964B30" w:rsidRDefault="008F2459" w:rsidP="005755A7">
            <w:pPr>
              <w:spacing w:after="0" w:line="240" w:lineRule="auto"/>
              <w:jc w:val="center"/>
              <w:rPr>
                <w:rFonts w:asciiTheme="majorHAnsi" w:eastAsia="Times New Roman" w:hAnsiTheme="majorHAnsi" w:cs="Times New Roman"/>
                <w:color w:val="000000"/>
                <w:sz w:val="20"/>
                <w:szCs w:val="20"/>
                <w:lang w:val="en-US"/>
              </w:rPr>
            </w:pPr>
            <w:r w:rsidRPr="00964B30">
              <w:rPr>
                <w:rFonts w:asciiTheme="majorHAnsi" w:eastAsia="Times New Roman" w:hAnsiTheme="majorHAnsi" w:cs="Times New Roman"/>
                <w:color w:val="000000"/>
                <w:sz w:val="20"/>
                <w:szCs w:val="20"/>
                <w:lang w:val="en-US"/>
              </w:rPr>
              <w:t>(0.044)</w:t>
            </w:r>
          </w:p>
        </w:tc>
        <w:tc>
          <w:tcPr>
            <w:tcW w:w="960" w:type="dxa"/>
            <w:tcBorders>
              <w:top w:val="nil"/>
              <w:left w:val="nil"/>
              <w:bottom w:val="single" w:sz="8" w:space="0" w:color="ED7A72"/>
              <w:right w:val="single" w:sz="8" w:space="0" w:color="ED7A72"/>
            </w:tcBorders>
            <w:shd w:val="clear" w:color="auto" w:fill="auto"/>
            <w:noWrap/>
            <w:vAlign w:val="center"/>
            <w:hideMark/>
          </w:tcPr>
          <w:p w14:paraId="45DEEDC5" w14:textId="77777777" w:rsidR="008F2459" w:rsidRPr="00964B30" w:rsidRDefault="008F2459" w:rsidP="005755A7">
            <w:pPr>
              <w:spacing w:after="0" w:line="240" w:lineRule="auto"/>
              <w:jc w:val="center"/>
              <w:rPr>
                <w:rFonts w:asciiTheme="majorHAnsi" w:eastAsia="Times New Roman" w:hAnsiTheme="majorHAnsi" w:cs="Times New Roman"/>
                <w:color w:val="000000"/>
                <w:sz w:val="20"/>
                <w:szCs w:val="20"/>
                <w:lang w:val="en-US"/>
              </w:rPr>
            </w:pPr>
            <w:r w:rsidRPr="00964B30">
              <w:rPr>
                <w:rFonts w:asciiTheme="majorHAnsi" w:eastAsia="Times New Roman" w:hAnsiTheme="majorHAnsi" w:cs="Times New Roman"/>
                <w:color w:val="000000"/>
                <w:sz w:val="20"/>
                <w:szCs w:val="20"/>
                <w:lang w:val="en-US"/>
              </w:rPr>
              <w:t>(0.044)</w:t>
            </w:r>
          </w:p>
        </w:tc>
        <w:tc>
          <w:tcPr>
            <w:tcW w:w="960" w:type="dxa"/>
            <w:tcBorders>
              <w:top w:val="nil"/>
              <w:left w:val="nil"/>
              <w:bottom w:val="single" w:sz="8" w:space="0" w:color="ED7A72"/>
              <w:right w:val="single" w:sz="8" w:space="0" w:color="ED7A72"/>
            </w:tcBorders>
            <w:shd w:val="clear" w:color="auto" w:fill="auto"/>
            <w:noWrap/>
            <w:vAlign w:val="bottom"/>
            <w:hideMark/>
          </w:tcPr>
          <w:p w14:paraId="14548705" w14:textId="77777777" w:rsidR="008F2459" w:rsidRPr="00964B30" w:rsidRDefault="008F2459" w:rsidP="005755A7">
            <w:pPr>
              <w:spacing w:after="0" w:line="240" w:lineRule="auto"/>
              <w:jc w:val="center"/>
              <w:rPr>
                <w:rFonts w:asciiTheme="majorHAnsi" w:eastAsia="Times New Roman" w:hAnsiTheme="majorHAnsi" w:cs="Times New Roman"/>
                <w:color w:val="000000"/>
                <w:sz w:val="20"/>
                <w:szCs w:val="20"/>
                <w:lang w:val="en-US"/>
              </w:rPr>
            </w:pPr>
            <w:r w:rsidRPr="00964B30">
              <w:rPr>
                <w:rFonts w:asciiTheme="majorHAnsi" w:eastAsia="Times New Roman" w:hAnsiTheme="majorHAnsi" w:cs="Times New Roman"/>
                <w:color w:val="000000"/>
                <w:sz w:val="20"/>
                <w:szCs w:val="20"/>
                <w:lang w:val="en-US"/>
              </w:rPr>
              <w:t>(0.066)</w:t>
            </w:r>
          </w:p>
        </w:tc>
        <w:tc>
          <w:tcPr>
            <w:tcW w:w="960" w:type="dxa"/>
            <w:tcBorders>
              <w:top w:val="nil"/>
              <w:left w:val="nil"/>
              <w:bottom w:val="single" w:sz="8" w:space="0" w:color="ED7A72"/>
              <w:right w:val="single" w:sz="8" w:space="0" w:color="ED7A72"/>
            </w:tcBorders>
            <w:shd w:val="clear" w:color="auto" w:fill="auto"/>
            <w:noWrap/>
            <w:vAlign w:val="center"/>
            <w:hideMark/>
          </w:tcPr>
          <w:p w14:paraId="09CC863D" w14:textId="77777777" w:rsidR="008F2459" w:rsidRPr="00964B30" w:rsidRDefault="008F2459" w:rsidP="005755A7">
            <w:pPr>
              <w:spacing w:after="0" w:line="240" w:lineRule="auto"/>
              <w:jc w:val="center"/>
              <w:rPr>
                <w:rFonts w:asciiTheme="majorHAnsi" w:eastAsia="Times New Roman" w:hAnsiTheme="majorHAnsi" w:cs="Times New Roman"/>
                <w:color w:val="000000"/>
                <w:sz w:val="20"/>
                <w:szCs w:val="20"/>
                <w:lang w:val="en-US"/>
              </w:rPr>
            </w:pPr>
            <w:r w:rsidRPr="00964B30">
              <w:rPr>
                <w:rFonts w:asciiTheme="majorHAnsi" w:eastAsia="Times New Roman" w:hAnsiTheme="majorHAnsi" w:cs="Times New Roman"/>
                <w:color w:val="000000"/>
                <w:sz w:val="20"/>
                <w:szCs w:val="20"/>
                <w:lang w:val="en-US"/>
              </w:rPr>
              <w:t>(0.076)</w:t>
            </w:r>
          </w:p>
        </w:tc>
      </w:tr>
      <w:tr w:rsidR="008F2459" w:rsidRPr="00964B30" w14:paraId="55813331" w14:textId="77777777" w:rsidTr="008F2459">
        <w:trPr>
          <w:trHeight w:val="315"/>
        </w:trPr>
        <w:tc>
          <w:tcPr>
            <w:tcW w:w="2320" w:type="dxa"/>
            <w:vMerge w:val="restart"/>
            <w:tcBorders>
              <w:top w:val="nil"/>
              <w:left w:val="single" w:sz="8" w:space="0" w:color="ED7A72"/>
              <w:bottom w:val="single" w:sz="8" w:space="0" w:color="ED7A72"/>
              <w:right w:val="single" w:sz="8" w:space="0" w:color="ED7A72"/>
            </w:tcBorders>
            <w:shd w:val="clear" w:color="000000" w:fill="F9D2D0"/>
            <w:vAlign w:val="center"/>
            <w:hideMark/>
          </w:tcPr>
          <w:p w14:paraId="5ABDED2B" w14:textId="77777777" w:rsidR="008F2459" w:rsidRPr="00964B30" w:rsidRDefault="008F2459" w:rsidP="008F2459">
            <w:pPr>
              <w:spacing w:after="0" w:line="240" w:lineRule="auto"/>
              <w:rPr>
                <w:rFonts w:asciiTheme="majorHAnsi" w:eastAsia="Times New Roman" w:hAnsiTheme="majorHAnsi" w:cs="Times New Roman"/>
                <w:b/>
                <w:bCs/>
                <w:color w:val="000000"/>
                <w:sz w:val="20"/>
                <w:szCs w:val="20"/>
                <w:lang w:val="en-US"/>
              </w:rPr>
            </w:pPr>
            <w:r w:rsidRPr="00964B30">
              <w:rPr>
                <w:rFonts w:asciiTheme="majorHAnsi" w:eastAsia="Times New Roman" w:hAnsiTheme="majorHAnsi" w:cs="Times New Roman"/>
                <w:b/>
                <w:bCs/>
                <w:color w:val="000000"/>
                <w:sz w:val="20"/>
                <w:szCs w:val="20"/>
                <w:lang w:val="en-US"/>
              </w:rPr>
              <w:t>Measurement</w:t>
            </w:r>
          </w:p>
        </w:tc>
        <w:tc>
          <w:tcPr>
            <w:tcW w:w="960" w:type="dxa"/>
            <w:tcBorders>
              <w:top w:val="nil"/>
              <w:left w:val="nil"/>
              <w:bottom w:val="single" w:sz="8" w:space="0" w:color="ED7A72"/>
              <w:right w:val="single" w:sz="8" w:space="0" w:color="ED7A72"/>
            </w:tcBorders>
            <w:shd w:val="clear" w:color="000000" w:fill="F9D2D0"/>
            <w:noWrap/>
            <w:vAlign w:val="center"/>
            <w:hideMark/>
          </w:tcPr>
          <w:p w14:paraId="4340808F" w14:textId="77777777" w:rsidR="008F2459" w:rsidRPr="00964B30" w:rsidRDefault="008F2459" w:rsidP="005755A7">
            <w:pPr>
              <w:spacing w:after="0" w:line="240" w:lineRule="auto"/>
              <w:jc w:val="center"/>
              <w:rPr>
                <w:rFonts w:asciiTheme="majorHAnsi" w:eastAsia="Times New Roman" w:hAnsiTheme="majorHAnsi" w:cs="Times New Roman"/>
                <w:color w:val="000000"/>
                <w:sz w:val="20"/>
                <w:szCs w:val="20"/>
                <w:lang w:val="en-US"/>
              </w:rPr>
            </w:pPr>
            <w:r w:rsidRPr="00964B30">
              <w:rPr>
                <w:rFonts w:asciiTheme="majorHAnsi" w:eastAsia="Times New Roman" w:hAnsiTheme="majorHAnsi" w:cs="Times New Roman"/>
                <w:color w:val="000000"/>
                <w:sz w:val="20"/>
                <w:szCs w:val="20"/>
                <w:lang w:val="en-US"/>
              </w:rPr>
              <w:t>-0.027*</w:t>
            </w:r>
          </w:p>
        </w:tc>
        <w:tc>
          <w:tcPr>
            <w:tcW w:w="960" w:type="dxa"/>
            <w:tcBorders>
              <w:top w:val="nil"/>
              <w:left w:val="nil"/>
              <w:bottom w:val="single" w:sz="8" w:space="0" w:color="ED7A72"/>
              <w:right w:val="single" w:sz="8" w:space="0" w:color="ED7A72"/>
            </w:tcBorders>
            <w:shd w:val="clear" w:color="000000" w:fill="F9D2D0"/>
            <w:noWrap/>
            <w:vAlign w:val="center"/>
            <w:hideMark/>
          </w:tcPr>
          <w:p w14:paraId="1C90C40B" w14:textId="77777777" w:rsidR="008F2459" w:rsidRPr="00964B30" w:rsidRDefault="008F2459" w:rsidP="005755A7">
            <w:pPr>
              <w:spacing w:after="0" w:line="240" w:lineRule="auto"/>
              <w:jc w:val="center"/>
              <w:rPr>
                <w:rFonts w:asciiTheme="majorHAnsi" w:eastAsia="Times New Roman" w:hAnsiTheme="majorHAnsi" w:cs="Times New Roman"/>
                <w:color w:val="000000"/>
                <w:sz w:val="20"/>
                <w:szCs w:val="20"/>
                <w:lang w:val="en-US"/>
              </w:rPr>
            </w:pPr>
            <w:r w:rsidRPr="00964B30">
              <w:rPr>
                <w:rFonts w:asciiTheme="majorHAnsi" w:eastAsia="Times New Roman" w:hAnsiTheme="majorHAnsi" w:cs="Times New Roman"/>
                <w:color w:val="000000"/>
                <w:sz w:val="20"/>
                <w:szCs w:val="20"/>
                <w:lang w:val="en-US"/>
              </w:rPr>
              <w:t>-0.014</w:t>
            </w:r>
          </w:p>
        </w:tc>
        <w:tc>
          <w:tcPr>
            <w:tcW w:w="960" w:type="dxa"/>
            <w:tcBorders>
              <w:top w:val="nil"/>
              <w:left w:val="nil"/>
              <w:bottom w:val="single" w:sz="8" w:space="0" w:color="ED7A72"/>
              <w:right w:val="single" w:sz="8" w:space="0" w:color="ED7A72"/>
            </w:tcBorders>
            <w:shd w:val="clear" w:color="000000" w:fill="F9D2D0"/>
            <w:noWrap/>
            <w:vAlign w:val="center"/>
            <w:hideMark/>
          </w:tcPr>
          <w:p w14:paraId="78BDA885" w14:textId="77777777" w:rsidR="008F2459" w:rsidRPr="00964B30" w:rsidRDefault="008F2459" w:rsidP="005755A7">
            <w:pPr>
              <w:spacing w:after="0" w:line="240" w:lineRule="auto"/>
              <w:jc w:val="center"/>
              <w:rPr>
                <w:rFonts w:asciiTheme="majorHAnsi" w:eastAsia="Times New Roman" w:hAnsiTheme="majorHAnsi" w:cs="Times New Roman"/>
                <w:color w:val="000000"/>
                <w:sz w:val="20"/>
                <w:szCs w:val="20"/>
                <w:lang w:val="en-US"/>
              </w:rPr>
            </w:pPr>
            <w:r w:rsidRPr="00964B30">
              <w:rPr>
                <w:rFonts w:asciiTheme="majorHAnsi" w:eastAsia="Times New Roman" w:hAnsiTheme="majorHAnsi" w:cs="Times New Roman"/>
                <w:color w:val="000000"/>
                <w:sz w:val="20"/>
                <w:szCs w:val="20"/>
                <w:lang w:val="en-US"/>
              </w:rPr>
              <w:t>-0.043</w:t>
            </w:r>
          </w:p>
        </w:tc>
        <w:tc>
          <w:tcPr>
            <w:tcW w:w="960" w:type="dxa"/>
            <w:tcBorders>
              <w:top w:val="nil"/>
              <w:left w:val="nil"/>
              <w:bottom w:val="single" w:sz="8" w:space="0" w:color="ED7A72"/>
              <w:right w:val="single" w:sz="8" w:space="0" w:color="ED7A72"/>
            </w:tcBorders>
            <w:shd w:val="clear" w:color="000000" w:fill="F9D2D0"/>
            <w:noWrap/>
            <w:vAlign w:val="center"/>
            <w:hideMark/>
          </w:tcPr>
          <w:p w14:paraId="1EF6DDF2" w14:textId="77777777" w:rsidR="008F2459" w:rsidRPr="00964B30" w:rsidRDefault="008F2459" w:rsidP="005755A7">
            <w:pPr>
              <w:spacing w:after="0" w:line="240" w:lineRule="auto"/>
              <w:jc w:val="center"/>
              <w:rPr>
                <w:rFonts w:asciiTheme="majorHAnsi" w:eastAsia="Times New Roman" w:hAnsiTheme="majorHAnsi" w:cs="Times New Roman"/>
                <w:color w:val="000000"/>
                <w:sz w:val="20"/>
                <w:szCs w:val="20"/>
                <w:lang w:val="en-US"/>
              </w:rPr>
            </w:pPr>
            <w:r w:rsidRPr="00964B30">
              <w:rPr>
                <w:rFonts w:asciiTheme="majorHAnsi" w:eastAsia="Times New Roman" w:hAnsiTheme="majorHAnsi" w:cs="Times New Roman"/>
                <w:color w:val="000000"/>
                <w:sz w:val="20"/>
                <w:szCs w:val="20"/>
                <w:lang w:val="en-US"/>
              </w:rPr>
              <w:t>-0.073</w:t>
            </w:r>
          </w:p>
        </w:tc>
        <w:tc>
          <w:tcPr>
            <w:tcW w:w="960" w:type="dxa"/>
            <w:tcBorders>
              <w:top w:val="nil"/>
              <w:left w:val="nil"/>
              <w:bottom w:val="single" w:sz="8" w:space="0" w:color="ED7A72"/>
              <w:right w:val="single" w:sz="8" w:space="0" w:color="ED7A72"/>
            </w:tcBorders>
            <w:shd w:val="clear" w:color="000000" w:fill="F9D2D0"/>
            <w:noWrap/>
            <w:vAlign w:val="center"/>
            <w:hideMark/>
          </w:tcPr>
          <w:p w14:paraId="7FAD487A" w14:textId="77777777" w:rsidR="008F2459" w:rsidRPr="00964B30" w:rsidRDefault="008F2459" w:rsidP="005755A7">
            <w:pPr>
              <w:spacing w:after="0" w:line="240" w:lineRule="auto"/>
              <w:jc w:val="center"/>
              <w:rPr>
                <w:rFonts w:asciiTheme="majorHAnsi" w:eastAsia="Times New Roman" w:hAnsiTheme="majorHAnsi" w:cs="Times New Roman"/>
                <w:color w:val="000000"/>
                <w:sz w:val="20"/>
                <w:szCs w:val="20"/>
                <w:lang w:val="en-US"/>
              </w:rPr>
            </w:pPr>
            <w:r w:rsidRPr="00964B30">
              <w:rPr>
                <w:rFonts w:asciiTheme="majorHAnsi" w:eastAsia="Times New Roman" w:hAnsiTheme="majorHAnsi" w:cs="Times New Roman"/>
                <w:color w:val="000000"/>
                <w:sz w:val="20"/>
                <w:szCs w:val="20"/>
                <w:lang w:val="en-US"/>
              </w:rPr>
              <w:t>-0.032</w:t>
            </w:r>
          </w:p>
        </w:tc>
        <w:tc>
          <w:tcPr>
            <w:tcW w:w="960" w:type="dxa"/>
            <w:tcBorders>
              <w:top w:val="nil"/>
              <w:left w:val="nil"/>
              <w:bottom w:val="single" w:sz="8" w:space="0" w:color="ED7A72"/>
              <w:right w:val="single" w:sz="8" w:space="0" w:color="ED7A72"/>
            </w:tcBorders>
            <w:shd w:val="clear" w:color="000000" w:fill="F9D2D0"/>
            <w:noWrap/>
            <w:vAlign w:val="center"/>
            <w:hideMark/>
          </w:tcPr>
          <w:p w14:paraId="35C28009" w14:textId="77777777" w:rsidR="008F2459" w:rsidRPr="00964B30" w:rsidRDefault="008F2459" w:rsidP="005755A7">
            <w:pPr>
              <w:spacing w:after="0" w:line="240" w:lineRule="auto"/>
              <w:jc w:val="center"/>
              <w:rPr>
                <w:rFonts w:asciiTheme="majorHAnsi" w:eastAsia="Times New Roman" w:hAnsiTheme="majorHAnsi" w:cs="Times New Roman"/>
                <w:color w:val="000000"/>
                <w:sz w:val="20"/>
                <w:szCs w:val="20"/>
                <w:lang w:val="en-US"/>
              </w:rPr>
            </w:pPr>
            <w:r w:rsidRPr="00964B30">
              <w:rPr>
                <w:rFonts w:asciiTheme="majorHAnsi" w:eastAsia="Times New Roman" w:hAnsiTheme="majorHAnsi" w:cs="Times New Roman"/>
                <w:color w:val="000000"/>
                <w:sz w:val="20"/>
                <w:szCs w:val="20"/>
                <w:lang w:val="en-US"/>
              </w:rPr>
              <w:t>0.063</w:t>
            </w:r>
          </w:p>
        </w:tc>
        <w:tc>
          <w:tcPr>
            <w:tcW w:w="960" w:type="dxa"/>
            <w:tcBorders>
              <w:top w:val="nil"/>
              <w:left w:val="nil"/>
              <w:bottom w:val="single" w:sz="8" w:space="0" w:color="ED7A72"/>
              <w:right w:val="single" w:sz="8" w:space="0" w:color="ED7A72"/>
            </w:tcBorders>
            <w:shd w:val="clear" w:color="000000" w:fill="F9D2D0"/>
            <w:noWrap/>
            <w:vAlign w:val="center"/>
            <w:hideMark/>
          </w:tcPr>
          <w:p w14:paraId="01B69BBC" w14:textId="77777777" w:rsidR="008F2459" w:rsidRPr="00964B30" w:rsidRDefault="008F2459" w:rsidP="005755A7">
            <w:pPr>
              <w:spacing w:after="0" w:line="240" w:lineRule="auto"/>
              <w:jc w:val="center"/>
              <w:rPr>
                <w:rFonts w:asciiTheme="majorHAnsi" w:eastAsia="Times New Roman" w:hAnsiTheme="majorHAnsi" w:cs="Times New Roman"/>
                <w:color w:val="000000"/>
                <w:sz w:val="20"/>
                <w:szCs w:val="20"/>
                <w:lang w:val="en-US"/>
              </w:rPr>
            </w:pPr>
            <w:r w:rsidRPr="00964B30">
              <w:rPr>
                <w:rFonts w:asciiTheme="majorHAnsi" w:eastAsia="Times New Roman" w:hAnsiTheme="majorHAnsi" w:cs="Times New Roman"/>
                <w:color w:val="000000"/>
                <w:sz w:val="20"/>
                <w:szCs w:val="20"/>
                <w:lang w:val="en-US"/>
              </w:rPr>
              <w:t>-0.216</w:t>
            </w:r>
          </w:p>
        </w:tc>
      </w:tr>
      <w:tr w:rsidR="008F2459" w:rsidRPr="00964B30" w14:paraId="166E3AE0" w14:textId="77777777" w:rsidTr="008F2459">
        <w:trPr>
          <w:trHeight w:val="315"/>
        </w:trPr>
        <w:tc>
          <w:tcPr>
            <w:tcW w:w="2320" w:type="dxa"/>
            <w:vMerge/>
            <w:tcBorders>
              <w:top w:val="nil"/>
              <w:left w:val="single" w:sz="8" w:space="0" w:color="ED7A72"/>
              <w:bottom w:val="single" w:sz="8" w:space="0" w:color="ED7A72"/>
              <w:right w:val="single" w:sz="8" w:space="0" w:color="ED7A72"/>
            </w:tcBorders>
            <w:vAlign w:val="center"/>
            <w:hideMark/>
          </w:tcPr>
          <w:p w14:paraId="5895CBF9" w14:textId="77777777" w:rsidR="008F2459" w:rsidRPr="00964B30" w:rsidRDefault="008F2459" w:rsidP="008F2459">
            <w:pPr>
              <w:spacing w:after="0" w:line="240" w:lineRule="auto"/>
              <w:rPr>
                <w:rFonts w:asciiTheme="majorHAnsi" w:eastAsia="Times New Roman" w:hAnsiTheme="majorHAnsi" w:cs="Times New Roman"/>
                <w:b/>
                <w:bCs/>
                <w:color w:val="000000"/>
                <w:sz w:val="20"/>
                <w:szCs w:val="20"/>
                <w:lang w:val="en-US"/>
              </w:rPr>
            </w:pPr>
          </w:p>
        </w:tc>
        <w:tc>
          <w:tcPr>
            <w:tcW w:w="960" w:type="dxa"/>
            <w:tcBorders>
              <w:top w:val="nil"/>
              <w:left w:val="nil"/>
              <w:bottom w:val="single" w:sz="8" w:space="0" w:color="ED7A72"/>
              <w:right w:val="single" w:sz="8" w:space="0" w:color="ED7A72"/>
            </w:tcBorders>
            <w:shd w:val="clear" w:color="auto" w:fill="auto"/>
            <w:noWrap/>
            <w:vAlign w:val="center"/>
            <w:hideMark/>
          </w:tcPr>
          <w:p w14:paraId="05BEF2E4" w14:textId="7CF12A43" w:rsidR="008F2459" w:rsidRPr="00964B30" w:rsidRDefault="008F2459" w:rsidP="005755A7">
            <w:pPr>
              <w:spacing w:after="0" w:line="240" w:lineRule="auto"/>
              <w:jc w:val="center"/>
              <w:rPr>
                <w:rFonts w:asciiTheme="majorHAnsi" w:eastAsia="Times New Roman" w:hAnsiTheme="majorHAnsi" w:cs="Times New Roman"/>
                <w:color w:val="000000"/>
                <w:sz w:val="20"/>
                <w:szCs w:val="20"/>
                <w:lang w:val="en-US"/>
              </w:rPr>
            </w:pPr>
            <w:r w:rsidRPr="00964B30">
              <w:rPr>
                <w:rFonts w:asciiTheme="majorHAnsi" w:eastAsia="Times New Roman" w:hAnsiTheme="majorHAnsi" w:cs="Times New Roman"/>
                <w:color w:val="000000"/>
                <w:sz w:val="20"/>
                <w:szCs w:val="20"/>
                <w:lang w:val="en-US"/>
              </w:rPr>
              <w:t>(0.012)</w:t>
            </w:r>
          </w:p>
        </w:tc>
        <w:tc>
          <w:tcPr>
            <w:tcW w:w="960" w:type="dxa"/>
            <w:tcBorders>
              <w:top w:val="nil"/>
              <w:left w:val="nil"/>
              <w:bottom w:val="single" w:sz="8" w:space="0" w:color="ED7A72"/>
              <w:right w:val="single" w:sz="8" w:space="0" w:color="ED7A72"/>
            </w:tcBorders>
            <w:shd w:val="clear" w:color="auto" w:fill="auto"/>
            <w:noWrap/>
            <w:vAlign w:val="bottom"/>
            <w:hideMark/>
          </w:tcPr>
          <w:p w14:paraId="0978C9BB" w14:textId="77777777" w:rsidR="008F2459" w:rsidRPr="00964B30" w:rsidRDefault="008F2459" w:rsidP="005755A7">
            <w:pPr>
              <w:spacing w:after="0" w:line="240" w:lineRule="auto"/>
              <w:jc w:val="center"/>
              <w:rPr>
                <w:rFonts w:asciiTheme="majorHAnsi" w:eastAsia="Times New Roman" w:hAnsiTheme="majorHAnsi" w:cs="Times New Roman"/>
                <w:color w:val="000000"/>
                <w:sz w:val="20"/>
                <w:szCs w:val="20"/>
                <w:lang w:val="en-US"/>
              </w:rPr>
            </w:pPr>
            <w:r w:rsidRPr="00964B30">
              <w:rPr>
                <w:rFonts w:asciiTheme="majorHAnsi" w:eastAsia="Times New Roman" w:hAnsiTheme="majorHAnsi" w:cs="Times New Roman"/>
                <w:color w:val="000000"/>
                <w:sz w:val="20"/>
                <w:szCs w:val="20"/>
                <w:lang w:val="en-US"/>
              </w:rPr>
              <w:t>(0.048)</w:t>
            </w:r>
          </w:p>
        </w:tc>
        <w:tc>
          <w:tcPr>
            <w:tcW w:w="960" w:type="dxa"/>
            <w:tcBorders>
              <w:top w:val="nil"/>
              <w:left w:val="nil"/>
              <w:bottom w:val="single" w:sz="8" w:space="0" w:color="ED7A72"/>
              <w:right w:val="single" w:sz="8" w:space="0" w:color="ED7A72"/>
            </w:tcBorders>
            <w:shd w:val="clear" w:color="auto" w:fill="auto"/>
            <w:noWrap/>
            <w:vAlign w:val="center"/>
            <w:hideMark/>
          </w:tcPr>
          <w:p w14:paraId="79DFC78C" w14:textId="4AEF59F4" w:rsidR="008F2459" w:rsidRPr="00964B30" w:rsidRDefault="008F2459" w:rsidP="005755A7">
            <w:pPr>
              <w:spacing w:after="0" w:line="240" w:lineRule="auto"/>
              <w:jc w:val="center"/>
              <w:rPr>
                <w:rFonts w:asciiTheme="majorHAnsi" w:eastAsia="Times New Roman" w:hAnsiTheme="majorHAnsi" w:cs="Times New Roman"/>
                <w:color w:val="000000"/>
                <w:sz w:val="20"/>
                <w:szCs w:val="20"/>
                <w:lang w:val="en-US"/>
              </w:rPr>
            </w:pPr>
            <w:r w:rsidRPr="00964B30">
              <w:rPr>
                <w:rFonts w:asciiTheme="majorHAnsi" w:eastAsia="Times New Roman" w:hAnsiTheme="majorHAnsi" w:cs="Times New Roman"/>
                <w:color w:val="000000"/>
                <w:sz w:val="20"/>
                <w:szCs w:val="20"/>
                <w:lang w:val="en-US"/>
              </w:rPr>
              <w:t>(0.040)</w:t>
            </w:r>
          </w:p>
        </w:tc>
        <w:tc>
          <w:tcPr>
            <w:tcW w:w="960" w:type="dxa"/>
            <w:tcBorders>
              <w:top w:val="nil"/>
              <w:left w:val="nil"/>
              <w:bottom w:val="single" w:sz="8" w:space="0" w:color="ED7A72"/>
              <w:right w:val="single" w:sz="8" w:space="0" w:color="ED7A72"/>
            </w:tcBorders>
            <w:shd w:val="clear" w:color="auto" w:fill="auto"/>
            <w:noWrap/>
            <w:vAlign w:val="center"/>
            <w:hideMark/>
          </w:tcPr>
          <w:p w14:paraId="18F7440B" w14:textId="77777777" w:rsidR="008F2459" w:rsidRPr="00964B30" w:rsidRDefault="008F2459" w:rsidP="005755A7">
            <w:pPr>
              <w:spacing w:after="0" w:line="240" w:lineRule="auto"/>
              <w:jc w:val="center"/>
              <w:rPr>
                <w:rFonts w:asciiTheme="majorHAnsi" w:eastAsia="Times New Roman" w:hAnsiTheme="majorHAnsi" w:cs="Times New Roman"/>
                <w:color w:val="000000"/>
                <w:sz w:val="20"/>
                <w:szCs w:val="20"/>
                <w:lang w:val="en-US"/>
              </w:rPr>
            </w:pPr>
            <w:r w:rsidRPr="00964B30">
              <w:rPr>
                <w:rFonts w:asciiTheme="majorHAnsi" w:eastAsia="Times New Roman" w:hAnsiTheme="majorHAnsi" w:cs="Times New Roman"/>
                <w:color w:val="000000"/>
                <w:sz w:val="20"/>
                <w:szCs w:val="20"/>
                <w:lang w:val="en-US"/>
              </w:rPr>
              <w:t>(0.039)</w:t>
            </w:r>
          </w:p>
        </w:tc>
        <w:tc>
          <w:tcPr>
            <w:tcW w:w="960" w:type="dxa"/>
            <w:tcBorders>
              <w:top w:val="nil"/>
              <w:left w:val="nil"/>
              <w:bottom w:val="single" w:sz="8" w:space="0" w:color="ED7A72"/>
              <w:right w:val="single" w:sz="8" w:space="0" w:color="ED7A72"/>
            </w:tcBorders>
            <w:shd w:val="clear" w:color="auto" w:fill="auto"/>
            <w:noWrap/>
            <w:vAlign w:val="center"/>
            <w:hideMark/>
          </w:tcPr>
          <w:p w14:paraId="60FA08F9" w14:textId="77777777" w:rsidR="008F2459" w:rsidRPr="00964B30" w:rsidRDefault="008F2459" w:rsidP="005755A7">
            <w:pPr>
              <w:spacing w:after="0" w:line="240" w:lineRule="auto"/>
              <w:jc w:val="center"/>
              <w:rPr>
                <w:rFonts w:asciiTheme="majorHAnsi" w:eastAsia="Times New Roman" w:hAnsiTheme="majorHAnsi" w:cs="Times New Roman"/>
                <w:color w:val="000000"/>
                <w:sz w:val="20"/>
                <w:szCs w:val="20"/>
                <w:lang w:val="en-US"/>
              </w:rPr>
            </w:pPr>
            <w:r w:rsidRPr="00964B30">
              <w:rPr>
                <w:rFonts w:asciiTheme="majorHAnsi" w:eastAsia="Times New Roman" w:hAnsiTheme="majorHAnsi" w:cs="Times New Roman"/>
                <w:color w:val="000000"/>
                <w:sz w:val="20"/>
                <w:szCs w:val="20"/>
                <w:lang w:val="en-US"/>
              </w:rPr>
              <w:t>(0.057)</w:t>
            </w:r>
          </w:p>
        </w:tc>
        <w:tc>
          <w:tcPr>
            <w:tcW w:w="960" w:type="dxa"/>
            <w:tcBorders>
              <w:top w:val="nil"/>
              <w:left w:val="nil"/>
              <w:bottom w:val="single" w:sz="8" w:space="0" w:color="ED7A72"/>
              <w:right w:val="single" w:sz="8" w:space="0" w:color="ED7A72"/>
            </w:tcBorders>
            <w:shd w:val="clear" w:color="auto" w:fill="auto"/>
            <w:noWrap/>
            <w:vAlign w:val="center"/>
            <w:hideMark/>
          </w:tcPr>
          <w:p w14:paraId="73373463" w14:textId="77777777" w:rsidR="008F2459" w:rsidRPr="00964B30" w:rsidRDefault="008F2459" w:rsidP="005755A7">
            <w:pPr>
              <w:spacing w:after="0" w:line="240" w:lineRule="auto"/>
              <w:jc w:val="center"/>
              <w:rPr>
                <w:rFonts w:asciiTheme="majorHAnsi" w:eastAsia="Times New Roman" w:hAnsiTheme="majorHAnsi" w:cs="Times New Roman"/>
                <w:color w:val="000000"/>
                <w:sz w:val="20"/>
                <w:szCs w:val="20"/>
                <w:lang w:val="en-US"/>
              </w:rPr>
            </w:pPr>
            <w:r w:rsidRPr="00964B30">
              <w:rPr>
                <w:rFonts w:asciiTheme="majorHAnsi" w:eastAsia="Times New Roman" w:hAnsiTheme="majorHAnsi" w:cs="Times New Roman"/>
                <w:color w:val="000000"/>
                <w:sz w:val="20"/>
                <w:szCs w:val="20"/>
                <w:lang w:val="en-US"/>
              </w:rPr>
              <w:t>(0.050)</w:t>
            </w:r>
          </w:p>
        </w:tc>
        <w:tc>
          <w:tcPr>
            <w:tcW w:w="960" w:type="dxa"/>
            <w:tcBorders>
              <w:top w:val="nil"/>
              <w:left w:val="nil"/>
              <w:bottom w:val="single" w:sz="8" w:space="0" w:color="ED7A72"/>
              <w:right w:val="single" w:sz="8" w:space="0" w:color="ED7A72"/>
            </w:tcBorders>
            <w:shd w:val="clear" w:color="auto" w:fill="auto"/>
            <w:noWrap/>
            <w:vAlign w:val="center"/>
            <w:hideMark/>
          </w:tcPr>
          <w:p w14:paraId="27E1A471" w14:textId="77777777" w:rsidR="008F2459" w:rsidRPr="00964B30" w:rsidRDefault="008F2459" w:rsidP="005755A7">
            <w:pPr>
              <w:spacing w:after="0" w:line="240" w:lineRule="auto"/>
              <w:jc w:val="center"/>
              <w:rPr>
                <w:rFonts w:asciiTheme="majorHAnsi" w:eastAsia="Times New Roman" w:hAnsiTheme="majorHAnsi" w:cs="Times New Roman"/>
                <w:color w:val="000000"/>
                <w:sz w:val="20"/>
                <w:szCs w:val="20"/>
                <w:lang w:val="en-US"/>
              </w:rPr>
            </w:pPr>
            <w:r w:rsidRPr="00964B30">
              <w:rPr>
                <w:rFonts w:asciiTheme="majorHAnsi" w:eastAsia="Times New Roman" w:hAnsiTheme="majorHAnsi" w:cs="Times New Roman"/>
                <w:color w:val="000000"/>
                <w:sz w:val="20"/>
                <w:szCs w:val="20"/>
                <w:lang w:val="en-US"/>
              </w:rPr>
              <w:t>(0.118)</w:t>
            </w:r>
          </w:p>
        </w:tc>
      </w:tr>
      <w:tr w:rsidR="008F2459" w:rsidRPr="00964B30" w14:paraId="7E28702A" w14:textId="77777777" w:rsidTr="008F2459">
        <w:trPr>
          <w:trHeight w:val="315"/>
        </w:trPr>
        <w:tc>
          <w:tcPr>
            <w:tcW w:w="2320" w:type="dxa"/>
            <w:vMerge w:val="restart"/>
            <w:tcBorders>
              <w:top w:val="nil"/>
              <w:left w:val="single" w:sz="8" w:space="0" w:color="ED7A72"/>
              <w:bottom w:val="single" w:sz="8" w:space="0" w:color="ED7A72"/>
              <w:right w:val="single" w:sz="8" w:space="0" w:color="ED7A72"/>
            </w:tcBorders>
            <w:shd w:val="clear" w:color="000000" w:fill="F9D2D0"/>
            <w:vAlign w:val="center"/>
            <w:hideMark/>
          </w:tcPr>
          <w:p w14:paraId="1DD56337" w14:textId="77777777" w:rsidR="008F2459" w:rsidRPr="00964B30" w:rsidRDefault="008F2459" w:rsidP="008F2459">
            <w:pPr>
              <w:spacing w:after="0" w:line="240" w:lineRule="auto"/>
              <w:rPr>
                <w:rFonts w:asciiTheme="majorHAnsi" w:eastAsia="Times New Roman" w:hAnsiTheme="majorHAnsi" w:cs="Times New Roman"/>
                <w:b/>
                <w:bCs/>
                <w:color w:val="000000"/>
                <w:sz w:val="20"/>
                <w:szCs w:val="20"/>
                <w:lang w:val="en-US"/>
              </w:rPr>
            </w:pPr>
            <w:r w:rsidRPr="00964B30">
              <w:rPr>
                <w:rFonts w:asciiTheme="majorHAnsi" w:eastAsia="Times New Roman" w:hAnsiTheme="majorHAnsi" w:cs="Times New Roman"/>
                <w:b/>
                <w:bCs/>
                <w:color w:val="000000"/>
                <w:sz w:val="20"/>
                <w:szCs w:val="20"/>
                <w:lang w:val="en-US"/>
              </w:rPr>
              <w:t>Time</w:t>
            </w:r>
          </w:p>
        </w:tc>
        <w:tc>
          <w:tcPr>
            <w:tcW w:w="960" w:type="dxa"/>
            <w:tcBorders>
              <w:top w:val="nil"/>
              <w:left w:val="nil"/>
              <w:bottom w:val="single" w:sz="8" w:space="0" w:color="ED7A72"/>
              <w:right w:val="single" w:sz="8" w:space="0" w:color="ED7A72"/>
            </w:tcBorders>
            <w:shd w:val="clear" w:color="000000" w:fill="F9D2D0"/>
            <w:noWrap/>
            <w:vAlign w:val="center"/>
            <w:hideMark/>
          </w:tcPr>
          <w:p w14:paraId="1E4C0588" w14:textId="77777777" w:rsidR="008F2459" w:rsidRPr="00964B30" w:rsidRDefault="008F2459" w:rsidP="005755A7">
            <w:pPr>
              <w:spacing w:after="0" w:line="240" w:lineRule="auto"/>
              <w:jc w:val="center"/>
              <w:rPr>
                <w:rFonts w:asciiTheme="majorHAnsi" w:eastAsia="Times New Roman" w:hAnsiTheme="majorHAnsi" w:cs="Times New Roman"/>
                <w:color w:val="000000"/>
                <w:sz w:val="20"/>
                <w:szCs w:val="20"/>
                <w:lang w:val="en-US"/>
              </w:rPr>
            </w:pPr>
            <w:r w:rsidRPr="00964B30">
              <w:rPr>
                <w:rFonts w:asciiTheme="majorHAnsi" w:eastAsia="Times New Roman" w:hAnsiTheme="majorHAnsi" w:cs="Times New Roman"/>
                <w:color w:val="000000"/>
                <w:sz w:val="20"/>
                <w:szCs w:val="20"/>
                <w:lang w:val="en-US"/>
              </w:rPr>
              <w:t>-0.016</w:t>
            </w:r>
          </w:p>
        </w:tc>
        <w:tc>
          <w:tcPr>
            <w:tcW w:w="960" w:type="dxa"/>
            <w:tcBorders>
              <w:top w:val="nil"/>
              <w:left w:val="nil"/>
              <w:bottom w:val="single" w:sz="8" w:space="0" w:color="ED7A72"/>
              <w:right w:val="single" w:sz="8" w:space="0" w:color="ED7A72"/>
            </w:tcBorders>
            <w:shd w:val="clear" w:color="000000" w:fill="F9D2D0"/>
            <w:noWrap/>
            <w:vAlign w:val="center"/>
            <w:hideMark/>
          </w:tcPr>
          <w:p w14:paraId="657CEFFF" w14:textId="77777777" w:rsidR="008F2459" w:rsidRPr="00964B30" w:rsidRDefault="008F2459" w:rsidP="005755A7">
            <w:pPr>
              <w:spacing w:after="0" w:line="240" w:lineRule="auto"/>
              <w:jc w:val="center"/>
              <w:rPr>
                <w:rFonts w:asciiTheme="majorHAnsi" w:eastAsia="Times New Roman" w:hAnsiTheme="majorHAnsi" w:cs="Times New Roman"/>
                <w:color w:val="000000"/>
                <w:sz w:val="20"/>
                <w:szCs w:val="20"/>
                <w:lang w:val="en-US"/>
              </w:rPr>
            </w:pPr>
            <w:r w:rsidRPr="00964B30">
              <w:rPr>
                <w:rFonts w:asciiTheme="majorHAnsi" w:eastAsia="Times New Roman" w:hAnsiTheme="majorHAnsi" w:cs="Times New Roman"/>
                <w:color w:val="000000"/>
                <w:sz w:val="20"/>
                <w:szCs w:val="20"/>
                <w:lang w:val="en-US"/>
              </w:rPr>
              <w:t>-0.204*</w:t>
            </w:r>
          </w:p>
        </w:tc>
        <w:tc>
          <w:tcPr>
            <w:tcW w:w="960" w:type="dxa"/>
            <w:tcBorders>
              <w:top w:val="nil"/>
              <w:left w:val="nil"/>
              <w:bottom w:val="single" w:sz="8" w:space="0" w:color="ED7A72"/>
              <w:right w:val="single" w:sz="8" w:space="0" w:color="ED7A72"/>
            </w:tcBorders>
            <w:shd w:val="clear" w:color="000000" w:fill="F9D2D0"/>
            <w:noWrap/>
            <w:vAlign w:val="center"/>
            <w:hideMark/>
          </w:tcPr>
          <w:p w14:paraId="050FEF51" w14:textId="77777777" w:rsidR="008F2459" w:rsidRPr="00964B30" w:rsidRDefault="008F2459" w:rsidP="005755A7">
            <w:pPr>
              <w:spacing w:after="0" w:line="240" w:lineRule="auto"/>
              <w:jc w:val="center"/>
              <w:rPr>
                <w:rFonts w:asciiTheme="majorHAnsi" w:eastAsia="Times New Roman" w:hAnsiTheme="majorHAnsi" w:cs="Times New Roman"/>
                <w:color w:val="000000"/>
                <w:sz w:val="20"/>
                <w:szCs w:val="20"/>
                <w:lang w:val="en-US"/>
              </w:rPr>
            </w:pPr>
            <w:r w:rsidRPr="00964B30">
              <w:rPr>
                <w:rFonts w:asciiTheme="majorHAnsi" w:eastAsia="Times New Roman" w:hAnsiTheme="majorHAnsi" w:cs="Times New Roman"/>
                <w:color w:val="000000"/>
                <w:sz w:val="20"/>
                <w:szCs w:val="20"/>
                <w:lang w:val="en-US"/>
              </w:rPr>
              <w:t>-0.204***</w:t>
            </w:r>
          </w:p>
        </w:tc>
        <w:tc>
          <w:tcPr>
            <w:tcW w:w="960" w:type="dxa"/>
            <w:tcBorders>
              <w:top w:val="nil"/>
              <w:left w:val="nil"/>
              <w:bottom w:val="single" w:sz="8" w:space="0" w:color="ED7A72"/>
              <w:right w:val="single" w:sz="8" w:space="0" w:color="ED7A72"/>
            </w:tcBorders>
            <w:shd w:val="clear" w:color="000000" w:fill="F9D2D0"/>
            <w:noWrap/>
            <w:vAlign w:val="center"/>
            <w:hideMark/>
          </w:tcPr>
          <w:p w14:paraId="4F5CBC8F" w14:textId="77777777" w:rsidR="008F2459" w:rsidRPr="00964B30" w:rsidRDefault="008F2459" w:rsidP="005755A7">
            <w:pPr>
              <w:spacing w:after="0" w:line="240" w:lineRule="auto"/>
              <w:jc w:val="center"/>
              <w:rPr>
                <w:rFonts w:asciiTheme="majorHAnsi" w:eastAsia="Times New Roman" w:hAnsiTheme="majorHAnsi" w:cs="Times New Roman"/>
                <w:color w:val="000000"/>
                <w:sz w:val="20"/>
                <w:szCs w:val="20"/>
                <w:lang w:val="en-US"/>
              </w:rPr>
            </w:pPr>
            <w:r w:rsidRPr="00964B30">
              <w:rPr>
                <w:rFonts w:asciiTheme="majorHAnsi" w:eastAsia="Times New Roman" w:hAnsiTheme="majorHAnsi" w:cs="Times New Roman"/>
                <w:color w:val="000000"/>
                <w:sz w:val="20"/>
                <w:szCs w:val="20"/>
                <w:lang w:val="en-US"/>
              </w:rPr>
              <w:t>-0.023</w:t>
            </w:r>
          </w:p>
        </w:tc>
        <w:tc>
          <w:tcPr>
            <w:tcW w:w="960" w:type="dxa"/>
            <w:tcBorders>
              <w:top w:val="nil"/>
              <w:left w:val="nil"/>
              <w:bottom w:val="single" w:sz="8" w:space="0" w:color="ED7A72"/>
              <w:right w:val="single" w:sz="8" w:space="0" w:color="ED7A72"/>
            </w:tcBorders>
            <w:shd w:val="clear" w:color="000000" w:fill="F9D2D0"/>
            <w:noWrap/>
            <w:vAlign w:val="center"/>
            <w:hideMark/>
          </w:tcPr>
          <w:p w14:paraId="33BA9464" w14:textId="5B5ACB2B" w:rsidR="008F2459" w:rsidRPr="00964B30" w:rsidRDefault="008F2459" w:rsidP="005755A7">
            <w:pPr>
              <w:spacing w:after="0" w:line="240" w:lineRule="auto"/>
              <w:jc w:val="center"/>
              <w:rPr>
                <w:rFonts w:asciiTheme="majorHAnsi" w:eastAsia="Times New Roman" w:hAnsiTheme="majorHAnsi" w:cs="Times New Roman"/>
                <w:color w:val="000000"/>
                <w:sz w:val="20"/>
                <w:szCs w:val="20"/>
                <w:lang w:val="en-US"/>
              </w:rPr>
            </w:pPr>
          </w:p>
        </w:tc>
        <w:tc>
          <w:tcPr>
            <w:tcW w:w="960" w:type="dxa"/>
            <w:tcBorders>
              <w:top w:val="nil"/>
              <w:left w:val="nil"/>
              <w:bottom w:val="single" w:sz="8" w:space="0" w:color="ED7A72"/>
              <w:right w:val="single" w:sz="8" w:space="0" w:color="ED7A72"/>
            </w:tcBorders>
            <w:shd w:val="clear" w:color="000000" w:fill="F9D2D0"/>
            <w:noWrap/>
            <w:vAlign w:val="center"/>
            <w:hideMark/>
          </w:tcPr>
          <w:p w14:paraId="17DB7D06" w14:textId="77777777" w:rsidR="008F2459" w:rsidRPr="00964B30" w:rsidRDefault="008F2459" w:rsidP="005755A7">
            <w:pPr>
              <w:spacing w:after="0" w:line="240" w:lineRule="auto"/>
              <w:jc w:val="center"/>
              <w:rPr>
                <w:rFonts w:asciiTheme="majorHAnsi" w:eastAsia="Times New Roman" w:hAnsiTheme="majorHAnsi" w:cs="Times New Roman"/>
                <w:color w:val="000000"/>
                <w:sz w:val="20"/>
                <w:szCs w:val="20"/>
                <w:lang w:val="en-US"/>
              </w:rPr>
            </w:pPr>
            <w:r w:rsidRPr="00964B30">
              <w:rPr>
                <w:rFonts w:asciiTheme="majorHAnsi" w:eastAsia="Times New Roman" w:hAnsiTheme="majorHAnsi" w:cs="Times New Roman"/>
                <w:color w:val="000000"/>
                <w:sz w:val="20"/>
                <w:szCs w:val="20"/>
                <w:lang w:val="en-US"/>
              </w:rPr>
              <w:t>-0.031</w:t>
            </w:r>
          </w:p>
        </w:tc>
        <w:tc>
          <w:tcPr>
            <w:tcW w:w="960" w:type="dxa"/>
            <w:tcBorders>
              <w:top w:val="nil"/>
              <w:left w:val="nil"/>
              <w:bottom w:val="single" w:sz="8" w:space="0" w:color="ED7A72"/>
              <w:right w:val="single" w:sz="8" w:space="0" w:color="ED7A72"/>
            </w:tcBorders>
            <w:shd w:val="clear" w:color="000000" w:fill="F9D2D0"/>
            <w:noWrap/>
            <w:vAlign w:val="center"/>
            <w:hideMark/>
          </w:tcPr>
          <w:p w14:paraId="5A580799" w14:textId="77777777" w:rsidR="008F2459" w:rsidRPr="00964B30" w:rsidRDefault="008F2459" w:rsidP="005755A7">
            <w:pPr>
              <w:spacing w:after="0" w:line="240" w:lineRule="auto"/>
              <w:jc w:val="center"/>
              <w:rPr>
                <w:rFonts w:asciiTheme="majorHAnsi" w:eastAsia="Times New Roman" w:hAnsiTheme="majorHAnsi" w:cs="Times New Roman"/>
                <w:color w:val="000000"/>
                <w:sz w:val="20"/>
                <w:szCs w:val="20"/>
                <w:lang w:val="en-US"/>
              </w:rPr>
            </w:pPr>
            <w:r w:rsidRPr="00964B30">
              <w:rPr>
                <w:rFonts w:asciiTheme="majorHAnsi" w:eastAsia="Times New Roman" w:hAnsiTheme="majorHAnsi" w:cs="Times New Roman"/>
                <w:color w:val="000000"/>
                <w:sz w:val="20"/>
                <w:szCs w:val="20"/>
                <w:lang w:val="en-US"/>
              </w:rPr>
              <w:t>0.328*</w:t>
            </w:r>
          </w:p>
        </w:tc>
      </w:tr>
      <w:tr w:rsidR="008F2459" w:rsidRPr="00964B30" w14:paraId="0263393B" w14:textId="77777777" w:rsidTr="008F2459">
        <w:trPr>
          <w:trHeight w:val="315"/>
        </w:trPr>
        <w:tc>
          <w:tcPr>
            <w:tcW w:w="2320" w:type="dxa"/>
            <w:vMerge/>
            <w:tcBorders>
              <w:top w:val="nil"/>
              <w:left w:val="single" w:sz="8" w:space="0" w:color="ED7A72"/>
              <w:bottom w:val="single" w:sz="8" w:space="0" w:color="ED7A72"/>
              <w:right w:val="single" w:sz="8" w:space="0" w:color="ED7A72"/>
            </w:tcBorders>
            <w:vAlign w:val="center"/>
            <w:hideMark/>
          </w:tcPr>
          <w:p w14:paraId="7063F790" w14:textId="77777777" w:rsidR="008F2459" w:rsidRPr="00964B30" w:rsidRDefault="008F2459" w:rsidP="008F2459">
            <w:pPr>
              <w:spacing w:after="0" w:line="240" w:lineRule="auto"/>
              <w:rPr>
                <w:rFonts w:asciiTheme="majorHAnsi" w:eastAsia="Times New Roman" w:hAnsiTheme="majorHAnsi" w:cs="Times New Roman"/>
                <w:b/>
                <w:bCs/>
                <w:color w:val="000000"/>
                <w:sz w:val="20"/>
                <w:szCs w:val="20"/>
                <w:lang w:val="en-US"/>
              </w:rPr>
            </w:pPr>
          </w:p>
        </w:tc>
        <w:tc>
          <w:tcPr>
            <w:tcW w:w="960" w:type="dxa"/>
            <w:tcBorders>
              <w:top w:val="nil"/>
              <w:left w:val="nil"/>
              <w:bottom w:val="single" w:sz="8" w:space="0" w:color="ED7A72"/>
              <w:right w:val="single" w:sz="8" w:space="0" w:color="ED7A72"/>
            </w:tcBorders>
            <w:shd w:val="clear" w:color="auto" w:fill="auto"/>
            <w:noWrap/>
            <w:vAlign w:val="center"/>
            <w:hideMark/>
          </w:tcPr>
          <w:p w14:paraId="461D3657" w14:textId="45310F2E" w:rsidR="008F2459" w:rsidRPr="00964B30" w:rsidRDefault="008F2459" w:rsidP="005755A7">
            <w:pPr>
              <w:spacing w:after="0" w:line="240" w:lineRule="auto"/>
              <w:jc w:val="center"/>
              <w:rPr>
                <w:rFonts w:asciiTheme="majorHAnsi" w:eastAsia="Times New Roman" w:hAnsiTheme="majorHAnsi" w:cs="Times New Roman"/>
                <w:color w:val="000000"/>
                <w:sz w:val="20"/>
                <w:szCs w:val="20"/>
                <w:lang w:val="en-US"/>
              </w:rPr>
            </w:pPr>
            <w:r w:rsidRPr="00964B30">
              <w:rPr>
                <w:rFonts w:asciiTheme="majorHAnsi" w:eastAsia="Times New Roman" w:hAnsiTheme="majorHAnsi" w:cs="Times New Roman"/>
                <w:color w:val="000000"/>
                <w:sz w:val="20"/>
                <w:szCs w:val="20"/>
                <w:lang w:val="en-US"/>
              </w:rPr>
              <w:t>(0.014)</w:t>
            </w:r>
          </w:p>
        </w:tc>
        <w:tc>
          <w:tcPr>
            <w:tcW w:w="960" w:type="dxa"/>
            <w:tcBorders>
              <w:top w:val="nil"/>
              <w:left w:val="nil"/>
              <w:bottom w:val="single" w:sz="8" w:space="0" w:color="ED7A72"/>
              <w:right w:val="single" w:sz="8" w:space="0" w:color="ED7A72"/>
            </w:tcBorders>
            <w:shd w:val="clear" w:color="auto" w:fill="auto"/>
            <w:noWrap/>
            <w:vAlign w:val="center"/>
            <w:hideMark/>
          </w:tcPr>
          <w:p w14:paraId="69BA7827" w14:textId="77777777" w:rsidR="008F2459" w:rsidRPr="00964B30" w:rsidRDefault="008F2459" w:rsidP="005755A7">
            <w:pPr>
              <w:spacing w:after="0" w:line="240" w:lineRule="auto"/>
              <w:jc w:val="center"/>
              <w:rPr>
                <w:rFonts w:asciiTheme="majorHAnsi" w:eastAsia="Times New Roman" w:hAnsiTheme="majorHAnsi" w:cs="Times New Roman"/>
                <w:color w:val="000000"/>
                <w:sz w:val="20"/>
                <w:szCs w:val="20"/>
                <w:lang w:val="en-US"/>
              </w:rPr>
            </w:pPr>
            <w:r w:rsidRPr="00964B30">
              <w:rPr>
                <w:rFonts w:asciiTheme="majorHAnsi" w:eastAsia="Times New Roman" w:hAnsiTheme="majorHAnsi" w:cs="Times New Roman"/>
                <w:color w:val="000000"/>
                <w:sz w:val="20"/>
                <w:szCs w:val="20"/>
                <w:lang w:val="en-US"/>
              </w:rPr>
              <w:t>(0.090)</w:t>
            </w:r>
          </w:p>
        </w:tc>
        <w:tc>
          <w:tcPr>
            <w:tcW w:w="960" w:type="dxa"/>
            <w:tcBorders>
              <w:top w:val="nil"/>
              <w:left w:val="nil"/>
              <w:bottom w:val="single" w:sz="8" w:space="0" w:color="ED7A72"/>
              <w:right w:val="single" w:sz="8" w:space="0" w:color="ED7A72"/>
            </w:tcBorders>
            <w:shd w:val="clear" w:color="auto" w:fill="auto"/>
            <w:noWrap/>
            <w:vAlign w:val="center"/>
            <w:hideMark/>
          </w:tcPr>
          <w:p w14:paraId="31A05420" w14:textId="06203A65" w:rsidR="008F2459" w:rsidRPr="00964B30" w:rsidRDefault="008F2459" w:rsidP="005755A7">
            <w:pPr>
              <w:spacing w:after="0" w:line="240" w:lineRule="auto"/>
              <w:jc w:val="center"/>
              <w:rPr>
                <w:rFonts w:asciiTheme="majorHAnsi" w:eastAsia="Times New Roman" w:hAnsiTheme="majorHAnsi" w:cs="Times New Roman"/>
                <w:color w:val="000000"/>
                <w:sz w:val="20"/>
                <w:szCs w:val="20"/>
                <w:lang w:val="en-US"/>
              </w:rPr>
            </w:pPr>
            <w:r w:rsidRPr="00964B30">
              <w:rPr>
                <w:rFonts w:asciiTheme="majorHAnsi" w:eastAsia="Times New Roman" w:hAnsiTheme="majorHAnsi" w:cs="Times New Roman"/>
                <w:color w:val="000000"/>
                <w:sz w:val="20"/>
                <w:szCs w:val="20"/>
                <w:lang w:val="en-US"/>
              </w:rPr>
              <w:t>(0.054)</w:t>
            </w:r>
          </w:p>
        </w:tc>
        <w:tc>
          <w:tcPr>
            <w:tcW w:w="960" w:type="dxa"/>
            <w:tcBorders>
              <w:top w:val="nil"/>
              <w:left w:val="nil"/>
              <w:bottom w:val="single" w:sz="8" w:space="0" w:color="ED7A72"/>
              <w:right w:val="single" w:sz="8" w:space="0" w:color="ED7A72"/>
            </w:tcBorders>
            <w:shd w:val="clear" w:color="auto" w:fill="auto"/>
            <w:noWrap/>
            <w:vAlign w:val="center"/>
            <w:hideMark/>
          </w:tcPr>
          <w:p w14:paraId="6EC80EF0" w14:textId="77777777" w:rsidR="008F2459" w:rsidRPr="00964B30" w:rsidRDefault="008F2459" w:rsidP="005755A7">
            <w:pPr>
              <w:spacing w:after="0" w:line="240" w:lineRule="auto"/>
              <w:jc w:val="center"/>
              <w:rPr>
                <w:rFonts w:asciiTheme="majorHAnsi" w:eastAsia="Times New Roman" w:hAnsiTheme="majorHAnsi" w:cs="Times New Roman"/>
                <w:color w:val="000000"/>
                <w:sz w:val="20"/>
                <w:szCs w:val="20"/>
                <w:lang w:val="en-US"/>
              </w:rPr>
            </w:pPr>
            <w:r w:rsidRPr="00964B30">
              <w:rPr>
                <w:rFonts w:asciiTheme="majorHAnsi" w:eastAsia="Times New Roman" w:hAnsiTheme="majorHAnsi" w:cs="Times New Roman"/>
                <w:color w:val="000000"/>
                <w:sz w:val="20"/>
                <w:szCs w:val="20"/>
                <w:lang w:val="en-US"/>
              </w:rPr>
              <w:t>(0.035)</w:t>
            </w:r>
          </w:p>
        </w:tc>
        <w:tc>
          <w:tcPr>
            <w:tcW w:w="960" w:type="dxa"/>
            <w:tcBorders>
              <w:top w:val="nil"/>
              <w:left w:val="nil"/>
              <w:bottom w:val="single" w:sz="8" w:space="0" w:color="ED7A72"/>
              <w:right w:val="single" w:sz="8" w:space="0" w:color="ED7A72"/>
            </w:tcBorders>
            <w:shd w:val="clear" w:color="auto" w:fill="auto"/>
            <w:noWrap/>
            <w:vAlign w:val="center"/>
            <w:hideMark/>
          </w:tcPr>
          <w:p w14:paraId="0BF1F9B0" w14:textId="1D6CF0A3" w:rsidR="008F2459" w:rsidRPr="00964B30" w:rsidRDefault="008F2459" w:rsidP="005755A7">
            <w:pPr>
              <w:spacing w:after="0" w:line="240" w:lineRule="auto"/>
              <w:jc w:val="center"/>
              <w:rPr>
                <w:rFonts w:asciiTheme="majorHAnsi" w:eastAsia="Times New Roman" w:hAnsiTheme="majorHAnsi" w:cs="Times New Roman"/>
                <w:color w:val="000000"/>
                <w:sz w:val="20"/>
                <w:szCs w:val="20"/>
                <w:lang w:val="en-US"/>
              </w:rPr>
            </w:pPr>
          </w:p>
        </w:tc>
        <w:tc>
          <w:tcPr>
            <w:tcW w:w="960" w:type="dxa"/>
            <w:tcBorders>
              <w:top w:val="nil"/>
              <w:left w:val="nil"/>
              <w:bottom w:val="single" w:sz="8" w:space="0" w:color="ED7A72"/>
              <w:right w:val="single" w:sz="8" w:space="0" w:color="ED7A72"/>
            </w:tcBorders>
            <w:shd w:val="clear" w:color="auto" w:fill="auto"/>
            <w:noWrap/>
            <w:vAlign w:val="center"/>
            <w:hideMark/>
          </w:tcPr>
          <w:p w14:paraId="5D048903" w14:textId="77777777" w:rsidR="008F2459" w:rsidRPr="00964B30" w:rsidRDefault="008F2459" w:rsidP="005755A7">
            <w:pPr>
              <w:spacing w:after="0" w:line="240" w:lineRule="auto"/>
              <w:jc w:val="center"/>
              <w:rPr>
                <w:rFonts w:asciiTheme="majorHAnsi" w:eastAsia="Times New Roman" w:hAnsiTheme="majorHAnsi" w:cs="Times New Roman"/>
                <w:color w:val="000000"/>
                <w:sz w:val="20"/>
                <w:szCs w:val="20"/>
                <w:lang w:val="en-US"/>
              </w:rPr>
            </w:pPr>
            <w:r w:rsidRPr="00964B30">
              <w:rPr>
                <w:rFonts w:asciiTheme="majorHAnsi" w:eastAsia="Times New Roman" w:hAnsiTheme="majorHAnsi" w:cs="Times New Roman"/>
                <w:color w:val="000000"/>
                <w:sz w:val="20"/>
                <w:szCs w:val="20"/>
                <w:lang w:val="en-US"/>
              </w:rPr>
              <w:t>(0.079)</w:t>
            </w:r>
          </w:p>
        </w:tc>
        <w:tc>
          <w:tcPr>
            <w:tcW w:w="960" w:type="dxa"/>
            <w:tcBorders>
              <w:top w:val="nil"/>
              <w:left w:val="nil"/>
              <w:bottom w:val="single" w:sz="8" w:space="0" w:color="ED7A72"/>
              <w:right w:val="single" w:sz="8" w:space="0" w:color="ED7A72"/>
            </w:tcBorders>
            <w:shd w:val="clear" w:color="auto" w:fill="auto"/>
            <w:noWrap/>
            <w:vAlign w:val="center"/>
            <w:hideMark/>
          </w:tcPr>
          <w:p w14:paraId="12091B26" w14:textId="77777777" w:rsidR="008F2459" w:rsidRPr="00964B30" w:rsidRDefault="008F2459" w:rsidP="005755A7">
            <w:pPr>
              <w:spacing w:after="0" w:line="240" w:lineRule="auto"/>
              <w:jc w:val="center"/>
              <w:rPr>
                <w:rFonts w:asciiTheme="majorHAnsi" w:eastAsia="Times New Roman" w:hAnsiTheme="majorHAnsi" w:cs="Times New Roman"/>
                <w:color w:val="000000"/>
                <w:sz w:val="20"/>
                <w:szCs w:val="20"/>
                <w:lang w:val="en-US"/>
              </w:rPr>
            </w:pPr>
            <w:r w:rsidRPr="00964B30">
              <w:rPr>
                <w:rFonts w:asciiTheme="majorHAnsi" w:eastAsia="Times New Roman" w:hAnsiTheme="majorHAnsi" w:cs="Times New Roman"/>
                <w:color w:val="000000"/>
                <w:sz w:val="20"/>
                <w:szCs w:val="20"/>
                <w:lang w:val="en-US"/>
              </w:rPr>
              <w:t>(0.148)</w:t>
            </w:r>
          </w:p>
        </w:tc>
      </w:tr>
    </w:tbl>
    <w:p w14:paraId="26EED414" w14:textId="77777777" w:rsidR="008F2459" w:rsidRPr="002C66D9" w:rsidRDefault="008F2459" w:rsidP="008F2459">
      <w:pPr>
        <w:spacing w:after="0" w:line="240" w:lineRule="auto"/>
      </w:pPr>
      <w:r w:rsidRPr="0043268F">
        <w:rPr>
          <w:rFonts w:asciiTheme="majorHAnsi" w:eastAsia="Times New Roman" w:hAnsiTheme="majorHAnsi" w:cs="Calibri"/>
          <w:color w:val="000000"/>
          <w:sz w:val="18"/>
          <w:szCs w:val="22"/>
          <w:lang w:val="en-US"/>
        </w:rPr>
        <w:t>Standard errors in parentheses</w:t>
      </w:r>
      <w:r>
        <w:rPr>
          <w:rFonts w:asciiTheme="majorHAnsi" w:eastAsia="Times New Roman" w:hAnsiTheme="majorHAnsi" w:cs="Calibri"/>
          <w:color w:val="000000"/>
          <w:sz w:val="18"/>
          <w:szCs w:val="22"/>
          <w:lang w:val="en-US"/>
        </w:rPr>
        <w:t>. Coefficients from multivariate regressions that control for child’s age, household size, educational background, home numeracy environment, and SES.</w:t>
      </w:r>
    </w:p>
    <w:p w14:paraId="334ADB88" w14:textId="77777777" w:rsidR="008F2459" w:rsidRDefault="008F2459" w:rsidP="008F2459">
      <w:pPr>
        <w:rPr>
          <w:rFonts w:asciiTheme="majorHAnsi" w:eastAsia="Times New Roman" w:hAnsiTheme="majorHAnsi" w:cs="Calibri"/>
          <w:color w:val="000000"/>
          <w:sz w:val="18"/>
          <w:szCs w:val="22"/>
          <w:lang w:val="en-US"/>
        </w:rPr>
      </w:pPr>
      <w:r w:rsidRPr="0043268F">
        <w:rPr>
          <w:rFonts w:asciiTheme="majorHAnsi" w:eastAsia="Times New Roman" w:hAnsiTheme="majorHAnsi" w:cs="Calibri"/>
          <w:color w:val="000000"/>
          <w:sz w:val="18"/>
          <w:szCs w:val="22"/>
          <w:lang w:val="en-US"/>
        </w:rPr>
        <w:t>* p&lt;0.05</w:t>
      </w:r>
      <w:r>
        <w:rPr>
          <w:rFonts w:asciiTheme="majorHAnsi" w:eastAsia="Times New Roman" w:hAnsiTheme="majorHAnsi" w:cs="Calibri"/>
          <w:color w:val="000000"/>
          <w:sz w:val="18"/>
          <w:szCs w:val="22"/>
          <w:lang w:val="en-US"/>
        </w:rPr>
        <w:t xml:space="preserve"> </w:t>
      </w:r>
      <w:r w:rsidRPr="0043268F">
        <w:rPr>
          <w:rFonts w:asciiTheme="majorHAnsi" w:eastAsia="Times New Roman" w:hAnsiTheme="majorHAnsi" w:cs="Calibri"/>
          <w:color w:val="000000"/>
          <w:sz w:val="18"/>
          <w:szCs w:val="22"/>
          <w:lang w:val="en-US"/>
        </w:rPr>
        <w:t xml:space="preserve"> ** p&lt;0.01</w:t>
      </w:r>
      <w:r>
        <w:rPr>
          <w:rFonts w:asciiTheme="majorHAnsi" w:eastAsia="Times New Roman" w:hAnsiTheme="majorHAnsi" w:cs="Calibri"/>
          <w:color w:val="000000"/>
          <w:sz w:val="18"/>
          <w:szCs w:val="22"/>
          <w:lang w:val="en-US"/>
        </w:rPr>
        <w:t xml:space="preserve">  *** p&lt;0.001</w:t>
      </w:r>
    </w:p>
    <w:p w14:paraId="205FA5FB" w14:textId="06DC07DF" w:rsidR="004B3128" w:rsidRDefault="004B3128">
      <w:pPr>
        <w:rPr>
          <w:rFonts w:asciiTheme="majorHAnsi" w:eastAsia="Times New Roman" w:hAnsiTheme="majorHAnsi" w:cs="Calibri"/>
          <w:color w:val="000000"/>
          <w:sz w:val="18"/>
          <w:szCs w:val="22"/>
          <w:lang w:val="en-US"/>
        </w:rPr>
      </w:pPr>
      <w:r>
        <w:rPr>
          <w:rFonts w:asciiTheme="majorHAnsi" w:eastAsia="Times New Roman" w:hAnsiTheme="majorHAnsi" w:cs="Calibri"/>
          <w:color w:val="000000"/>
          <w:sz w:val="18"/>
          <w:szCs w:val="22"/>
          <w:lang w:val="en-US"/>
        </w:rPr>
        <w:br w:type="page"/>
      </w:r>
    </w:p>
    <w:p w14:paraId="4226B747" w14:textId="77777777" w:rsidR="008F2459" w:rsidRPr="0003416C" w:rsidRDefault="008F2459" w:rsidP="003918F5">
      <w:pPr>
        <w:rPr>
          <w:rFonts w:asciiTheme="majorHAnsi" w:eastAsia="Times New Roman" w:hAnsiTheme="majorHAnsi" w:cs="Calibri"/>
          <w:color w:val="000000"/>
          <w:sz w:val="18"/>
          <w:szCs w:val="22"/>
          <w:lang w:val="en-US"/>
        </w:rPr>
      </w:pPr>
    </w:p>
    <w:p w14:paraId="39079DE3" w14:textId="63BA90D8" w:rsidR="003519DC" w:rsidRPr="005755A7" w:rsidRDefault="00C7313F" w:rsidP="00C7313F">
      <w:pPr>
        <w:pStyle w:val="Heading2"/>
        <w:rPr>
          <w:rFonts w:asciiTheme="majorHAnsi" w:hAnsiTheme="majorHAnsi"/>
          <w:sz w:val="20"/>
          <w:szCs w:val="20"/>
        </w:rPr>
      </w:pPr>
      <w:bookmarkStart w:id="17" w:name="_Toc519590069"/>
      <w:r w:rsidRPr="005755A7">
        <w:rPr>
          <w:rFonts w:asciiTheme="majorHAnsi" w:hAnsiTheme="majorHAnsi"/>
          <w:sz w:val="20"/>
          <w:szCs w:val="20"/>
        </w:rPr>
        <w:t>B3. Accuracy vs. speed of boys and girls</w:t>
      </w:r>
      <w:bookmarkEnd w:id="17"/>
    </w:p>
    <w:p w14:paraId="0BFC282C" w14:textId="1460A55D" w:rsidR="009368C7" w:rsidRPr="005755A7" w:rsidRDefault="009368C7" w:rsidP="009368C7">
      <w:pPr>
        <w:rPr>
          <w:rFonts w:asciiTheme="majorHAnsi" w:hAnsiTheme="majorHAnsi"/>
          <w:sz w:val="20"/>
          <w:szCs w:val="20"/>
        </w:rPr>
      </w:pPr>
      <w:r w:rsidRPr="005755A7">
        <w:rPr>
          <w:rFonts w:asciiTheme="majorHAnsi" w:hAnsiTheme="majorHAnsi"/>
          <w:sz w:val="20"/>
          <w:szCs w:val="20"/>
        </w:rPr>
        <w:t>Table B3. Girls’ beta coefficient at baseline on accuracy and speed</w:t>
      </w:r>
    </w:p>
    <w:tbl>
      <w:tblPr>
        <w:tblW w:w="7080" w:type="dxa"/>
        <w:tblInd w:w="-10" w:type="dxa"/>
        <w:tblLook w:val="04A0" w:firstRow="1" w:lastRow="0" w:firstColumn="1" w:lastColumn="0" w:noHBand="0" w:noVBand="1"/>
      </w:tblPr>
      <w:tblGrid>
        <w:gridCol w:w="3180"/>
        <w:gridCol w:w="1300"/>
        <w:gridCol w:w="1300"/>
        <w:gridCol w:w="1300"/>
      </w:tblGrid>
      <w:tr w:rsidR="00CD3CD7" w:rsidRPr="005755A7" w14:paraId="02512513" w14:textId="77777777" w:rsidTr="00CD3CD7">
        <w:trPr>
          <w:trHeight w:val="315"/>
        </w:trPr>
        <w:tc>
          <w:tcPr>
            <w:tcW w:w="3180" w:type="dxa"/>
            <w:tcBorders>
              <w:top w:val="single" w:sz="8" w:space="0" w:color="DA291C"/>
              <w:left w:val="single" w:sz="8" w:space="0" w:color="DA291C"/>
              <w:bottom w:val="single" w:sz="8" w:space="0" w:color="DA291C"/>
              <w:right w:val="nil"/>
            </w:tcBorders>
            <w:shd w:val="clear" w:color="000000" w:fill="DA291C"/>
            <w:noWrap/>
            <w:vAlign w:val="center"/>
            <w:hideMark/>
          </w:tcPr>
          <w:p w14:paraId="1736D3F9" w14:textId="77777777" w:rsidR="00CD3CD7" w:rsidRPr="005755A7" w:rsidRDefault="00CD3CD7" w:rsidP="00CD3CD7">
            <w:pPr>
              <w:spacing w:after="0" w:line="240" w:lineRule="auto"/>
              <w:rPr>
                <w:rFonts w:asciiTheme="majorHAnsi" w:eastAsia="Times New Roman" w:hAnsiTheme="majorHAnsi" w:cs="Times New Roman"/>
                <w:b/>
                <w:bCs/>
                <w:color w:val="FFFFFF"/>
                <w:sz w:val="20"/>
                <w:szCs w:val="20"/>
                <w:lang w:val="en-US"/>
              </w:rPr>
            </w:pPr>
            <w:r w:rsidRPr="005755A7">
              <w:rPr>
                <w:rFonts w:asciiTheme="majorHAnsi" w:eastAsia="Times New Roman" w:hAnsiTheme="majorHAnsi" w:cs="Times New Roman"/>
                <w:b/>
                <w:bCs/>
                <w:color w:val="FFFFFF"/>
                <w:sz w:val="20"/>
                <w:szCs w:val="20"/>
                <w:lang w:val="en-US"/>
              </w:rPr>
              <w:t>Numeracy skill</w:t>
            </w:r>
          </w:p>
        </w:tc>
        <w:tc>
          <w:tcPr>
            <w:tcW w:w="1300" w:type="dxa"/>
            <w:tcBorders>
              <w:top w:val="single" w:sz="8" w:space="0" w:color="DA291C"/>
              <w:left w:val="nil"/>
              <w:bottom w:val="single" w:sz="8" w:space="0" w:color="DA291C"/>
              <w:right w:val="nil"/>
            </w:tcBorders>
            <w:shd w:val="clear" w:color="000000" w:fill="DA291C"/>
            <w:noWrap/>
            <w:vAlign w:val="center"/>
            <w:hideMark/>
          </w:tcPr>
          <w:p w14:paraId="2D6EC0AA" w14:textId="77777777" w:rsidR="00CD3CD7" w:rsidRPr="005755A7" w:rsidRDefault="00CD3CD7" w:rsidP="00CD3CD7">
            <w:pPr>
              <w:spacing w:after="0" w:line="240" w:lineRule="auto"/>
              <w:rPr>
                <w:rFonts w:asciiTheme="majorHAnsi" w:eastAsia="Times New Roman" w:hAnsiTheme="majorHAnsi" w:cs="Times New Roman"/>
                <w:b/>
                <w:bCs/>
                <w:color w:val="FFFFFF"/>
                <w:sz w:val="20"/>
                <w:szCs w:val="20"/>
                <w:lang w:val="en-US"/>
              </w:rPr>
            </w:pPr>
            <w:r w:rsidRPr="005755A7">
              <w:rPr>
                <w:rFonts w:asciiTheme="majorHAnsi" w:eastAsia="Times New Roman" w:hAnsiTheme="majorHAnsi" w:cs="Times New Roman"/>
                <w:b/>
                <w:bCs/>
                <w:color w:val="FFFFFF"/>
                <w:sz w:val="20"/>
                <w:szCs w:val="20"/>
                <w:lang w:val="en-US"/>
              </w:rPr>
              <w:t>Egypt</w:t>
            </w:r>
          </w:p>
        </w:tc>
        <w:tc>
          <w:tcPr>
            <w:tcW w:w="1300" w:type="dxa"/>
            <w:tcBorders>
              <w:top w:val="single" w:sz="8" w:space="0" w:color="DA291C"/>
              <w:left w:val="nil"/>
              <w:bottom w:val="single" w:sz="8" w:space="0" w:color="DA291C"/>
              <w:right w:val="nil"/>
            </w:tcBorders>
            <w:shd w:val="clear" w:color="000000" w:fill="DA291C"/>
            <w:noWrap/>
            <w:vAlign w:val="center"/>
            <w:hideMark/>
          </w:tcPr>
          <w:p w14:paraId="0CE1FEFF" w14:textId="77777777" w:rsidR="00CD3CD7" w:rsidRPr="005755A7" w:rsidRDefault="00CD3CD7" w:rsidP="00CD3CD7">
            <w:pPr>
              <w:spacing w:after="0" w:line="240" w:lineRule="auto"/>
              <w:rPr>
                <w:rFonts w:asciiTheme="majorHAnsi" w:eastAsia="Times New Roman" w:hAnsiTheme="majorHAnsi" w:cs="Times New Roman"/>
                <w:b/>
                <w:bCs/>
                <w:color w:val="FFFFFF"/>
                <w:sz w:val="20"/>
                <w:szCs w:val="20"/>
                <w:lang w:val="en-US"/>
              </w:rPr>
            </w:pPr>
            <w:r w:rsidRPr="005755A7">
              <w:rPr>
                <w:rFonts w:asciiTheme="majorHAnsi" w:eastAsia="Times New Roman" w:hAnsiTheme="majorHAnsi" w:cs="Times New Roman"/>
                <w:b/>
                <w:bCs/>
                <w:color w:val="FFFFFF"/>
                <w:sz w:val="20"/>
                <w:szCs w:val="20"/>
                <w:lang w:val="en-US"/>
              </w:rPr>
              <w:t>Ethiopia 1</w:t>
            </w:r>
          </w:p>
        </w:tc>
        <w:tc>
          <w:tcPr>
            <w:tcW w:w="1300" w:type="dxa"/>
            <w:tcBorders>
              <w:top w:val="single" w:sz="8" w:space="0" w:color="DA291C"/>
              <w:left w:val="nil"/>
              <w:bottom w:val="single" w:sz="8" w:space="0" w:color="DA291C"/>
              <w:right w:val="nil"/>
            </w:tcBorders>
            <w:shd w:val="clear" w:color="000000" w:fill="DA291C"/>
            <w:noWrap/>
            <w:vAlign w:val="center"/>
            <w:hideMark/>
          </w:tcPr>
          <w:p w14:paraId="550029D1" w14:textId="77777777" w:rsidR="00CD3CD7" w:rsidRPr="005755A7" w:rsidRDefault="00CD3CD7" w:rsidP="00CD3CD7">
            <w:pPr>
              <w:spacing w:after="0" w:line="240" w:lineRule="auto"/>
              <w:rPr>
                <w:rFonts w:asciiTheme="majorHAnsi" w:eastAsia="Times New Roman" w:hAnsiTheme="majorHAnsi" w:cs="Times New Roman"/>
                <w:b/>
                <w:bCs/>
                <w:color w:val="FFFFFF"/>
                <w:sz w:val="20"/>
                <w:szCs w:val="20"/>
                <w:lang w:val="en-US"/>
              </w:rPr>
            </w:pPr>
            <w:r w:rsidRPr="005755A7">
              <w:rPr>
                <w:rFonts w:asciiTheme="majorHAnsi" w:eastAsia="Times New Roman" w:hAnsiTheme="majorHAnsi" w:cs="Times New Roman"/>
                <w:b/>
                <w:bCs/>
                <w:color w:val="FFFFFF"/>
                <w:sz w:val="20"/>
                <w:szCs w:val="20"/>
                <w:lang w:val="en-US"/>
              </w:rPr>
              <w:t>Pakistan 1</w:t>
            </w:r>
          </w:p>
        </w:tc>
      </w:tr>
      <w:tr w:rsidR="00CD3CD7" w:rsidRPr="005755A7" w14:paraId="04E8A46E" w14:textId="77777777" w:rsidTr="00CD3CD7">
        <w:trPr>
          <w:trHeight w:val="315"/>
        </w:trPr>
        <w:tc>
          <w:tcPr>
            <w:tcW w:w="3180" w:type="dxa"/>
            <w:vMerge w:val="restart"/>
            <w:tcBorders>
              <w:top w:val="nil"/>
              <w:left w:val="single" w:sz="8" w:space="0" w:color="ED7A72"/>
              <w:bottom w:val="single" w:sz="8" w:space="0" w:color="ED7A72"/>
              <w:right w:val="single" w:sz="8" w:space="0" w:color="ED7A72"/>
            </w:tcBorders>
            <w:shd w:val="clear" w:color="000000" w:fill="F9D2D0"/>
            <w:noWrap/>
            <w:vAlign w:val="center"/>
            <w:hideMark/>
          </w:tcPr>
          <w:p w14:paraId="7E07FDD3" w14:textId="77777777" w:rsidR="00CD3CD7" w:rsidRPr="005755A7" w:rsidRDefault="00CD3CD7" w:rsidP="00CD3CD7">
            <w:pPr>
              <w:spacing w:after="0" w:line="240" w:lineRule="auto"/>
              <w:rPr>
                <w:rFonts w:asciiTheme="majorHAnsi" w:eastAsia="Times New Roman" w:hAnsiTheme="majorHAnsi" w:cs="Times New Roman"/>
                <w:b/>
                <w:bCs/>
                <w:color w:val="000000"/>
                <w:sz w:val="20"/>
                <w:szCs w:val="20"/>
                <w:lang w:val="en-US"/>
              </w:rPr>
            </w:pPr>
            <w:r w:rsidRPr="005755A7">
              <w:rPr>
                <w:rFonts w:asciiTheme="majorHAnsi" w:eastAsia="Times New Roman" w:hAnsiTheme="majorHAnsi" w:cs="Times New Roman"/>
                <w:b/>
                <w:bCs/>
                <w:color w:val="000000"/>
                <w:sz w:val="20"/>
                <w:szCs w:val="20"/>
                <w:lang w:val="en-US"/>
              </w:rPr>
              <w:t>Addition. Accuracy</w:t>
            </w:r>
          </w:p>
        </w:tc>
        <w:tc>
          <w:tcPr>
            <w:tcW w:w="1300" w:type="dxa"/>
            <w:tcBorders>
              <w:top w:val="nil"/>
              <w:left w:val="nil"/>
              <w:bottom w:val="single" w:sz="8" w:space="0" w:color="ED7A72"/>
              <w:right w:val="single" w:sz="8" w:space="0" w:color="ED7A72"/>
            </w:tcBorders>
            <w:shd w:val="clear" w:color="000000" w:fill="F9D2D0"/>
            <w:noWrap/>
            <w:vAlign w:val="center"/>
            <w:hideMark/>
          </w:tcPr>
          <w:p w14:paraId="13A18324" w14:textId="77777777" w:rsidR="00CD3CD7" w:rsidRPr="005755A7" w:rsidRDefault="00CD3CD7" w:rsidP="00CD3CD7">
            <w:pPr>
              <w:spacing w:after="0" w:line="240" w:lineRule="auto"/>
              <w:jc w:val="center"/>
              <w:rPr>
                <w:rFonts w:asciiTheme="majorHAnsi" w:eastAsia="Times New Roman" w:hAnsiTheme="majorHAnsi" w:cs="Times New Roman"/>
                <w:color w:val="000000"/>
                <w:sz w:val="20"/>
                <w:szCs w:val="20"/>
                <w:lang w:val="en-US"/>
              </w:rPr>
            </w:pPr>
            <w:r w:rsidRPr="005755A7">
              <w:rPr>
                <w:rFonts w:asciiTheme="majorHAnsi" w:eastAsia="Times New Roman" w:hAnsiTheme="majorHAnsi" w:cs="Times New Roman"/>
                <w:color w:val="000000"/>
                <w:sz w:val="20"/>
                <w:szCs w:val="20"/>
                <w:lang w:val="en-US"/>
              </w:rPr>
              <w:t>-0.055</w:t>
            </w:r>
          </w:p>
        </w:tc>
        <w:tc>
          <w:tcPr>
            <w:tcW w:w="1300" w:type="dxa"/>
            <w:tcBorders>
              <w:top w:val="nil"/>
              <w:left w:val="nil"/>
              <w:bottom w:val="single" w:sz="8" w:space="0" w:color="ED7A72"/>
              <w:right w:val="single" w:sz="8" w:space="0" w:color="ED7A72"/>
            </w:tcBorders>
            <w:shd w:val="clear" w:color="000000" w:fill="F9D2D0"/>
            <w:noWrap/>
            <w:vAlign w:val="center"/>
            <w:hideMark/>
          </w:tcPr>
          <w:p w14:paraId="3630AD75" w14:textId="77777777" w:rsidR="00CD3CD7" w:rsidRPr="005755A7" w:rsidRDefault="00CD3CD7" w:rsidP="00CD3CD7">
            <w:pPr>
              <w:spacing w:after="0" w:line="240" w:lineRule="auto"/>
              <w:jc w:val="center"/>
              <w:rPr>
                <w:rFonts w:asciiTheme="majorHAnsi" w:eastAsia="Times New Roman" w:hAnsiTheme="majorHAnsi" w:cs="Times New Roman"/>
                <w:color w:val="000000"/>
                <w:sz w:val="20"/>
                <w:szCs w:val="20"/>
                <w:lang w:val="en-US"/>
              </w:rPr>
            </w:pPr>
            <w:r w:rsidRPr="005755A7">
              <w:rPr>
                <w:rFonts w:asciiTheme="majorHAnsi" w:eastAsia="Times New Roman" w:hAnsiTheme="majorHAnsi" w:cs="Times New Roman"/>
                <w:color w:val="000000"/>
                <w:sz w:val="20"/>
                <w:szCs w:val="20"/>
                <w:lang w:val="en-US"/>
              </w:rPr>
              <w:t>-0.073**</w:t>
            </w:r>
          </w:p>
        </w:tc>
        <w:tc>
          <w:tcPr>
            <w:tcW w:w="1300" w:type="dxa"/>
            <w:tcBorders>
              <w:top w:val="nil"/>
              <w:left w:val="nil"/>
              <w:bottom w:val="single" w:sz="8" w:space="0" w:color="ED7A72"/>
              <w:right w:val="single" w:sz="8" w:space="0" w:color="ED7A72"/>
            </w:tcBorders>
            <w:shd w:val="clear" w:color="000000" w:fill="F9D2D0"/>
            <w:noWrap/>
            <w:vAlign w:val="center"/>
            <w:hideMark/>
          </w:tcPr>
          <w:p w14:paraId="047B2FE2" w14:textId="77777777" w:rsidR="00CD3CD7" w:rsidRPr="005755A7" w:rsidRDefault="00CD3CD7" w:rsidP="00CD3CD7">
            <w:pPr>
              <w:spacing w:after="0" w:line="240" w:lineRule="auto"/>
              <w:jc w:val="center"/>
              <w:rPr>
                <w:rFonts w:asciiTheme="majorHAnsi" w:eastAsia="Times New Roman" w:hAnsiTheme="majorHAnsi" w:cs="Times New Roman"/>
                <w:color w:val="000000"/>
                <w:sz w:val="20"/>
                <w:szCs w:val="20"/>
                <w:lang w:val="en-US"/>
              </w:rPr>
            </w:pPr>
            <w:r w:rsidRPr="005755A7">
              <w:rPr>
                <w:rFonts w:asciiTheme="majorHAnsi" w:eastAsia="Times New Roman" w:hAnsiTheme="majorHAnsi" w:cs="Times New Roman"/>
                <w:color w:val="000000"/>
                <w:sz w:val="20"/>
                <w:szCs w:val="20"/>
                <w:lang w:val="en-US"/>
              </w:rPr>
              <w:t>0.152**</w:t>
            </w:r>
          </w:p>
        </w:tc>
      </w:tr>
      <w:tr w:rsidR="00CD3CD7" w:rsidRPr="005755A7" w14:paraId="0FAAE61A" w14:textId="77777777" w:rsidTr="00CD3CD7">
        <w:trPr>
          <w:trHeight w:val="315"/>
        </w:trPr>
        <w:tc>
          <w:tcPr>
            <w:tcW w:w="3180" w:type="dxa"/>
            <w:vMerge/>
            <w:tcBorders>
              <w:top w:val="nil"/>
              <w:left w:val="single" w:sz="8" w:space="0" w:color="ED7A72"/>
              <w:bottom w:val="single" w:sz="8" w:space="0" w:color="ED7A72"/>
              <w:right w:val="single" w:sz="8" w:space="0" w:color="ED7A72"/>
            </w:tcBorders>
            <w:vAlign w:val="center"/>
            <w:hideMark/>
          </w:tcPr>
          <w:p w14:paraId="6BF8D3B2" w14:textId="77777777" w:rsidR="00CD3CD7" w:rsidRPr="005755A7" w:rsidRDefault="00CD3CD7" w:rsidP="00CD3CD7">
            <w:pPr>
              <w:spacing w:after="0" w:line="240" w:lineRule="auto"/>
              <w:rPr>
                <w:rFonts w:asciiTheme="majorHAnsi" w:eastAsia="Times New Roman" w:hAnsiTheme="majorHAnsi" w:cs="Times New Roman"/>
                <w:b/>
                <w:bCs/>
                <w:color w:val="000000"/>
                <w:sz w:val="20"/>
                <w:szCs w:val="20"/>
                <w:lang w:val="en-US"/>
              </w:rPr>
            </w:pPr>
          </w:p>
        </w:tc>
        <w:tc>
          <w:tcPr>
            <w:tcW w:w="1300" w:type="dxa"/>
            <w:tcBorders>
              <w:top w:val="nil"/>
              <w:left w:val="nil"/>
              <w:bottom w:val="single" w:sz="8" w:space="0" w:color="ED7A72"/>
              <w:right w:val="single" w:sz="8" w:space="0" w:color="ED7A72"/>
            </w:tcBorders>
            <w:shd w:val="clear" w:color="auto" w:fill="auto"/>
            <w:noWrap/>
            <w:vAlign w:val="center"/>
            <w:hideMark/>
          </w:tcPr>
          <w:p w14:paraId="43DE354C" w14:textId="77777777" w:rsidR="00CD3CD7" w:rsidRPr="005755A7" w:rsidRDefault="00CD3CD7" w:rsidP="00CD3CD7">
            <w:pPr>
              <w:spacing w:after="0" w:line="240" w:lineRule="auto"/>
              <w:jc w:val="center"/>
              <w:rPr>
                <w:rFonts w:asciiTheme="majorHAnsi" w:eastAsia="Times New Roman" w:hAnsiTheme="majorHAnsi" w:cs="Times New Roman"/>
                <w:color w:val="000000"/>
                <w:sz w:val="20"/>
                <w:szCs w:val="20"/>
                <w:lang w:val="en-US"/>
              </w:rPr>
            </w:pPr>
            <w:r w:rsidRPr="005755A7">
              <w:rPr>
                <w:rFonts w:asciiTheme="majorHAnsi" w:eastAsia="Times New Roman" w:hAnsiTheme="majorHAnsi" w:cs="Times New Roman"/>
                <w:color w:val="000000"/>
                <w:sz w:val="20"/>
                <w:szCs w:val="20"/>
                <w:lang w:val="en-US"/>
              </w:rPr>
              <w:t>(0.054)</w:t>
            </w:r>
          </w:p>
        </w:tc>
        <w:tc>
          <w:tcPr>
            <w:tcW w:w="1300" w:type="dxa"/>
            <w:tcBorders>
              <w:top w:val="nil"/>
              <w:left w:val="nil"/>
              <w:bottom w:val="single" w:sz="8" w:space="0" w:color="ED7A72"/>
              <w:right w:val="single" w:sz="8" w:space="0" w:color="ED7A72"/>
            </w:tcBorders>
            <w:shd w:val="clear" w:color="auto" w:fill="auto"/>
            <w:noWrap/>
            <w:vAlign w:val="center"/>
            <w:hideMark/>
          </w:tcPr>
          <w:p w14:paraId="3EAF7229" w14:textId="77777777" w:rsidR="00CD3CD7" w:rsidRPr="005755A7" w:rsidRDefault="00CD3CD7" w:rsidP="00CD3CD7">
            <w:pPr>
              <w:spacing w:after="0" w:line="240" w:lineRule="auto"/>
              <w:jc w:val="center"/>
              <w:rPr>
                <w:rFonts w:asciiTheme="majorHAnsi" w:eastAsia="Times New Roman" w:hAnsiTheme="majorHAnsi" w:cs="Times New Roman"/>
                <w:color w:val="000000"/>
                <w:sz w:val="20"/>
                <w:szCs w:val="20"/>
                <w:lang w:val="en-US"/>
              </w:rPr>
            </w:pPr>
            <w:r w:rsidRPr="005755A7">
              <w:rPr>
                <w:rFonts w:asciiTheme="majorHAnsi" w:eastAsia="Times New Roman" w:hAnsiTheme="majorHAnsi" w:cs="Times New Roman"/>
                <w:color w:val="000000"/>
                <w:sz w:val="20"/>
                <w:szCs w:val="20"/>
                <w:lang w:val="en-US"/>
              </w:rPr>
              <w:t>(0.028)</w:t>
            </w:r>
          </w:p>
        </w:tc>
        <w:tc>
          <w:tcPr>
            <w:tcW w:w="1300" w:type="dxa"/>
            <w:tcBorders>
              <w:top w:val="nil"/>
              <w:left w:val="nil"/>
              <w:bottom w:val="single" w:sz="8" w:space="0" w:color="ED7A72"/>
              <w:right w:val="single" w:sz="8" w:space="0" w:color="ED7A72"/>
            </w:tcBorders>
            <w:shd w:val="clear" w:color="auto" w:fill="auto"/>
            <w:noWrap/>
            <w:vAlign w:val="center"/>
            <w:hideMark/>
          </w:tcPr>
          <w:p w14:paraId="6BBB68A8" w14:textId="77777777" w:rsidR="00CD3CD7" w:rsidRPr="005755A7" w:rsidRDefault="00CD3CD7" w:rsidP="00CD3CD7">
            <w:pPr>
              <w:spacing w:after="0" w:line="240" w:lineRule="auto"/>
              <w:jc w:val="center"/>
              <w:rPr>
                <w:rFonts w:asciiTheme="majorHAnsi" w:eastAsia="Times New Roman" w:hAnsiTheme="majorHAnsi" w:cs="Times New Roman"/>
                <w:color w:val="000000"/>
                <w:sz w:val="20"/>
                <w:szCs w:val="20"/>
                <w:lang w:val="en-US"/>
              </w:rPr>
            </w:pPr>
            <w:r w:rsidRPr="005755A7">
              <w:rPr>
                <w:rFonts w:asciiTheme="majorHAnsi" w:eastAsia="Times New Roman" w:hAnsiTheme="majorHAnsi" w:cs="Times New Roman"/>
                <w:color w:val="000000"/>
                <w:sz w:val="20"/>
                <w:szCs w:val="20"/>
                <w:lang w:val="en-US"/>
              </w:rPr>
              <w:t>(0.047)</w:t>
            </w:r>
          </w:p>
        </w:tc>
      </w:tr>
      <w:tr w:rsidR="00CD3CD7" w:rsidRPr="005755A7" w14:paraId="3B73F9C4" w14:textId="77777777" w:rsidTr="00CD3CD7">
        <w:trPr>
          <w:trHeight w:val="315"/>
        </w:trPr>
        <w:tc>
          <w:tcPr>
            <w:tcW w:w="3180" w:type="dxa"/>
            <w:vMerge w:val="restart"/>
            <w:tcBorders>
              <w:top w:val="nil"/>
              <w:left w:val="single" w:sz="8" w:space="0" w:color="ED7A72"/>
              <w:bottom w:val="single" w:sz="8" w:space="0" w:color="ED7A72"/>
              <w:right w:val="single" w:sz="8" w:space="0" w:color="ED7A72"/>
            </w:tcBorders>
            <w:shd w:val="clear" w:color="000000" w:fill="F9D2D0"/>
            <w:noWrap/>
            <w:vAlign w:val="center"/>
            <w:hideMark/>
          </w:tcPr>
          <w:p w14:paraId="2A4A2AAB" w14:textId="77777777" w:rsidR="00CD3CD7" w:rsidRPr="005755A7" w:rsidRDefault="00CD3CD7" w:rsidP="00CD3CD7">
            <w:pPr>
              <w:spacing w:after="0" w:line="240" w:lineRule="auto"/>
              <w:rPr>
                <w:rFonts w:asciiTheme="majorHAnsi" w:eastAsia="Times New Roman" w:hAnsiTheme="majorHAnsi" w:cs="Times New Roman"/>
                <w:b/>
                <w:bCs/>
                <w:color w:val="000000"/>
                <w:sz w:val="20"/>
                <w:szCs w:val="20"/>
                <w:lang w:val="en-US"/>
              </w:rPr>
            </w:pPr>
            <w:r w:rsidRPr="005755A7">
              <w:rPr>
                <w:rFonts w:asciiTheme="majorHAnsi" w:eastAsia="Times New Roman" w:hAnsiTheme="majorHAnsi" w:cs="Times New Roman"/>
                <w:b/>
                <w:bCs/>
                <w:color w:val="000000"/>
                <w:sz w:val="20"/>
                <w:szCs w:val="20"/>
                <w:lang w:val="en-US"/>
              </w:rPr>
              <w:t>Subtraction. Accuracy</w:t>
            </w:r>
          </w:p>
        </w:tc>
        <w:tc>
          <w:tcPr>
            <w:tcW w:w="1300" w:type="dxa"/>
            <w:tcBorders>
              <w:top w:val="nil"/>
              <w:left w:val="nil"/>
              <w:bottom w:val="single" w:sz="8" w:space="0" w:color="ED7A72"/>
              <w:right w:val="single" w:sz="8" w:space="0" w:color="ED7A72"/>
            </w:tcBorders>
            <w:shd w:val="clear" w:color="000000" w:fill="F9D2D0"/>
            <w:noWrap/>
            <w:vAlign w:val="center"/>
            <w:hideMark/>
          </w:tcPr>
          <w:p w14:paraId="7A53B6F0" w14:textId="77777777" w:rsidR="00CD3CD7" w:rsidRPr="005755A7" w:rsidRDefault="00CD3CD7" w:rsidP="00CD3CD7">
            <w:pPr>
              <w:spacing w:after="0" w:line="240" w:lineRule="auto"/>
              <w:jc w:val="center"/>
              <w:rPr>
                <w:rFonts w:asciiTheme="majorHAnsi" w:eastAsia="Times New Roman" w:hAnsiTheme="majorHAnsi" w:cs="Times New Roman"/>
                <w:color w:val="000000"/>
                <w:sz w:val="20"/>
                <w:szCs w:val="20"/>
                <w:lang w:val="en-US"/>
              </w:rPr>
            </w:pPr>
            <w:r w:rsidRPr="005755A7">
              <w:rPr>
                <w:rFonts w:asciiTheme="majorHAnsi" w:eastAsia="Times New Roman" w:hAnsiTheme="majorHAnsi" w:cs="Times New Roman"/>
                <w:color w:val="000000"/>
                <w:sz w:val="20"/>
                <w:szCs w:val="20"/>
                <w:lang w:val="en-US"/>
              </w:rPr>
              <w:t>-0.063</w:t>
            </w:r>
          </w:p>
        </w:tc>
        <w:tc>
          <w:tcPr>
            <w:tcW w:w="1300" w:type="dxa"/>
            <w:tcBorders>
              <w:top w:val="nil"/>
              <w:left w:val="nil"/>
              <w:bottom w:val="single" w:sz="8" w:space="0" w:color="ED7A72"/>
              <w:right w:val="single" w:sz="8" w:space="0" w:color="ED7A72"/>
            </w:tcBorders>
            <w:shd w:val="clear" w:color="000000" w:fill="F9D2D0"/>
            <w:noWrap/>
            <w:vAlign w:val="center"/>
            <w:hideMark/>
          </w:tcPr>
          <w:p w14:paraId="789E06B3" w14:textId="77777777" w:rsidR="00CD3CD7" w:rsidRPr="005755A7" w:rsidRDefault="00CD3CD7" w:rsidP="00CD3CD7">
            <w:pPr>
              <w:spacing w:after="0" w:line="240" w:lineRule="auto"/>
              <w:jc w:val="center"/>
              <w:rPr>
                <w:rFonts w:asciiTheme="majorHAnsi" w:eastAsia="Times New Roman" w:hAnsiTheme="majorHAnsi" w:cs="Times New Roman"/>
                <w:color w:val="000000"/>
                <w:sz w:val="20"/>
                <w:szCs w:val="20"/>
                <w:lang w:val="en-US"/>
              </w:rPr>
            </w:pPr>
            <w:r w:rsidRPr="005755A7">
              <w:rPr>
                <w:rFonts w:asciiTheme="majorHAnsi" w:eastAsia="Times New Roman" w:hAnsiTheme="majorHAnsi" w:cs="Times New Roman"/>
                <w:color w:val="000000"/>
                <w:sz w:val="20"/>
                <w:szCs w:val="20"/>
                <w:lang w:val="en-US"/>
              </w:rPr>
              <w:t>-0.077**</w:t>
            </w:r>
          </w:p>
        </w:tc>
        <w:tc>
          <w:tcPr>
            <w:tcW w:w="1300" w:type="dxa"/>
            <w:tcBorders>
              <w:top w:val="nil"/>
              <w:left w:val="nil"/>
              <w:bottom w:val="single" w:sz="8" w:space="0" w:color="ED7A72"/>
              <w:right w:val="single" w:sz="8" w:space="0" w:color="ED7A72"/>
            </w:tcBorders>
            <w:shd w:val="clear" w:color="000000" w:fill="F9D2D0"/>
            <w:noWrap/>
            <w:vAlign w:val="center"/>
            <w:hideMark/>
          </w:tcPr>
          <w:p w14:paraId="6174086C" w14:textId="77777777" w:rsidR="00CD3CD7" w:rsidRPr="005755A7" w:rsidRDefault="00CD3CD7" w:rsidP="00CD3CD7">
            <w:pPr>
              <w:spacing w:after="0" w:line="240" w:lineRule="auto"/>
              <w:jc w:val="center"/>
              <w:rPr>
                <w:rFonts w:asciiTheme="majorHAnsi" w:eastAsia="Times New Roman" w:hAnsiTheme="majorHAnsi" w:cs="Times New Roman"/>
                <w:color w:val="000000"/>
                <w:sz w:val="20"/>
                <w:szCs w:val="20"/>
                <w:lang w:val="en-US"/>
              </w:rPr>
            </w:pPr>
            <w:r w:rsidRPr="005755A7">
              <w:rPr>
                <w:rFonts w:asciiTheme="majorHAnsi" w:eastAsia="Times New Roman" w:hAnsiTheme="majorHAnsi" w:cs="Times New Roman"/>
                <w:color w:val="000000"/>
                <w:sz w:val="20"/>
                <w:szCs w:val="20"/>
                <w:lang w:val="en-US"/>
              </w:rPr>
              <w:t>0.173**</w:t>
            </w:r>
          </w:p>
        </w:tc>
      </w:tr>
      <w:tr w:rsidR="00CD3CD7" w:rsidRPr="005755A7" w14:paraId="7742D2A1" w14:textId="77777777" w:rsidTr="00CD3CD7">
        <w:trPr>
          <w:trHeight w:val="315"/>
        </w:trPr>
        <w:tc>
          <w:tcPr>
            <w:tcW w:w="3180" w:type="dxa"/>
            <w:vMerge/>
            <w:tcBorders>
              <w:top w:val="nil"/>
              <w:left w:val="single" w:sz="8" w:space="0" w:color="ED7A72"/>
              <w:bottom w:val="single" w:sz="8" w:space="0" w:color="ED7A72"/>
              <w:right w:val="single" w:sz="8" w:space="0" w:color="ED7A72"/>
            </w:tcBorders>
            <w:vAlign w:val="center"/>
            <w:hideMark/>
          </w:tcPr>
          <w:p w14:paraId="6B41A892" w14:textId="77777777" w:rsidR="00CD3CD7" w:rsidRPr="005755A7" w:rsidRDefault="00CD3CD7" w:rsidP="00CD3CD7">
            <w:pPr>
              <w:spacing w:after="0" w:line="240" w:lineRule="auto"/>
              <w:rPr>
                <w:rFonts w:asciiTheme="majorHAnsi" w:eastAsia="Times New Roman" w:hAnsiTheme="majorHAnsi" w:cs="Times New Roman"/>
                <w:b/>
                <w:bCs/>
                <w:color w:val="000000"/>
                <w:sz w:val="20"/>
                <w:szCs w:val="20"/>
                <w:lang w:val="en-US"/>
              </w:rPr>
            </w:pPr>
          </w:p>
        </w:tc>
        <w:tc>
          <w:tcPr>
            <w:tcW w:w="1300" w:type="dxa"/>
            <w:tcBorders>
              <w:top w:val="nil"/>
              <w:left w:val="nil"/>
              <w:bottom w:val="single" w:sz="8" w:space="0" w:color="ED7A72"/>
              <w:right w:val="single" w:sz="8" w:space="0" w:color="ED7A72"/>
            </w:tcBorders>
            <w:shd w:val="clear" w:color="auto" w:fill="auto"/>
            <w:noWrap/>
            <w:vAlign w:val="center"/>
            <w:hideMark/>
          </w:tcPr>
          <w:p w14:paraId="50ECD71C" w14:textId="77777777" w:rsidR="00CD3CD7" w:rsidRPr="005755A7" w:rsidRDefault="00CD3CD7" w:rsidP="00CD3CD7">
            <w:pPr>
              <w:spacing w:after="0" w:line="240" w:lineRule="auto"/>
              <w:jc w:val="center"/>
              <w:rPr>
                <w:rFonts w:asciiTheme="majorHAnsi" w:eastAsia="Times New Roman" w:hAnsiTheme="majorHAnsi" w:cs="Times New Roman"/>
                <w:color w:val="000000"/>
                <w:sz w:val="20"/>
                <w:szCs w:val="20"/>
                <w:lang w:val="en-US"/>
              </w:rPr>
            </w:pPr>
            <w:r w:rsidRPr="005755A7">
              <w:rPr>
                <w:rFonts w:asciiTheme="majorHAnsi" w:eastAsia="Times New Roman" w:hAnsiTheme="majorHAnsi" w:cs="Times New Roman"/>
                <w:color w:val="000000"/>
                <w:sz w:val="20"/>
                <w:szCs w:val="20"/>
                <w:lang w:val="en-US"/>
              </w:rPr>
              <w:t>(0.038)</w:t>
            </w:r>
          </w:p>
        </w:tc>
        <w:tc>
          <w:tcPr>
            <w:tcW w:w="1300" w:type="dxa"/>
            <w:tcBorders>
              <w:top w:val="nil"/>
              <w:left w:val="nil"/>
              <w:bottom w:val="single" w:sz="8" w:space="0" w:color="ED7A72"/>
              <w:right w:val="single" w:sz="8" w:space="0" w:color="ED7A72"/>
            </w:tcBorders>
            <w:shd w:val="clear" w:color="auto" w:fill="auto"/>
            <w:noWrap/>
            <w:vAlign w:val="bottom"/>
            <w:hideMark/>
          </w:tcPr>
          <w:p w14:paraId="29052092" w14:textId="77777777" w:rsidR="00CD3CD7" w:rsidRPr="005755A7" w:rsidRDefault="00CD3CD7" w:rsidP="00CD3CD7">
            <w:pPr>
              <w:spacing w:after="0" w:line="240" w:lineRule="auto"/>
              <w:jc w:val="center"/>
              <w:rPr>
                <w:rFonts w:asciiTheme="majorHAnsi" w:eastAsia="Times New Roman" w:hAnsiTheme="majorHAnsi" w:cs="Times New Roman"/>
                <w:color w:val="000000"/>
                <w:sz w:val="20"/>
                <w:szCs w:val="20"/>
                <w:lang w:val="en-US"/>
              </w:rPr>
            </w:pPr>
            <w:r w:rsidRPr="005755A7">
              <w:rPr>
                <w:rFonts w:asciiTheme="majorHAnsi" w:eastAsia="Times New Roman" w:hAnsiTheme="majorHAnsi" w:cs="Times New Roman"/>
                <w:color w:val="000000"/>
                <w:sz w:val="20"/>
                <w:szCs w:val="20"/>
                <w:lang w:val="en-US"/>
              </w:rPr>
              <w:t>(0.027)</w:t>
            </w:r>
          </w:p>
        </w:tc>
        <w:tc>
          <w:tcPr>
            <w:tcW w:w="1300" w:type="dxa"/>
            <w:tcBorders>
              <w:top w:val="nil"/>
              <w:left w:val="nil"/>
              <w:bottom w:val="single" w:sz="8" w:space="0" w:color="ED7A72"/>
              <w:right w:val="single" w:sz="8" w:space="0" w:color="ED7A72"/>
            </w:tcBorders>
            <w:shd w:val="clear" w:color="auto" w:fill="auto"/>
            <w:noWrap/>
            <w:vAlign w:val="center"/>
            <w:hideMark/>
          </w:tcPr>
          <w:p w14:paraId="44BF3AE2" w14:textId="77777777" w:rsidR="00CD3CD7" w:rsidRPr="005755A7" w:rsidRDefault="00CD3CD7" w:rsidP="00CD3CD7">
            <w:pPr>
              <w:spacing w:after="0" w:line="240" w:lineRule="auto"/>
              <w:jc w:val="center"/>
              <w:rPr>
                <w:rFonts w:asciiTheme="majorHAnsi" w:eastAsia="Times New Roman" w:hAnsiTheme="majorHAnsi" w:cs="Times New Roman"/>
                <w:color w:val="000000"/>
                <w:sz w:val="20"/>
                <w:szCs w:val="20"/>
                <w:lang w:val="en-US"/>
              </w:rPr>
            </w:pPr>
            <w:r w:rsidRPr="005755A7">
              <w:rPr>
                <w:rFonts w:asciiTheme="majorHAnsi" w:eastAsia="Times New Roman" w:hAnsiTheme="majorHAnsi" w:cs="Times New Roman"/>
                <w:color w:val="000000"/>
                <w:sz w:val="20"/>
                <w:szCs w:val="20"/>
                <w:lang w:val="en-US"/>
              </w:rPr>
              <w:t>(0.063)</w:t>
            </w:r>
          </w:p>
        </w:tc>
      </w:tr>
      <w:tr w:rsidR="00CD3CD7" w:rsidRPr="005755A7" w14:paraId="1A3AD6AC" w14:textId="77777777" w:rsidTr="00CD3CD7">
        <w:trPr>
          <w:trHeight w:val="315"/>
        </w:trPr>
        <w:tc>
          <w:tcPr>
            <w:tcW w:w="3180" w:type="dxa"/>
            <w:vMerge w:val="restart"/>
            <w:tcBorders>
              <w:top w:val="nil"/>
              <w:left w:val="single" w:sz="8" w:space="0" w:color="ED7A72"/>
              <w:bottom w:val="single" w:sz="8" w:space="0" w:color="ED7A72"/>
              <w:right w:val="single" w:sz="8" w:space="0" w:color="ED7A72"/>
            </w:tcBorders>
            <w:shd w:val="clear" w:color="000000" w:fill="F9D2D0"/>
            <w:noWrap/>
            <w:vAlign w:val="center"/>
            <w:hideMark/>
          </w:tcPr>
          <w:p w14:paraId="59976538" w14:textId="77777777" w:rsidR="00CD3CD7" w:rsidRPr="005755A7" w:rsidRDefault="00CD3CD7" w:rsidP="00CD3CD7">
            <w:pPr>
              <w:spacing w:after="0" w:line="240" w:lineRule="auto"/>
              <w:rPr>
                <w:rFonts w:asciiTheme="majorHAnsi" w:eastAsia="Times New Roman" w:hAnsiTheme="majorHAnsi" w:cs="Times New Roman"/>
                <w:b/>
                <w:bCs/>
                <w:color w:val="000000"/>
                <w:sz w:val="20"/>
                <w:szCs w:val="20"/>
                <w:lang w:val="en-US"/>
              </w:rPr>
            </w:pPr>
            <w:r w:rsidRPr="005755A7">
              <w:rPr>
                <w:rFonts w:asciiTheme="majorHAnsi" w:eastAsia="Times New Roman" w:hAnsiTheme="majorHAnsi" w:cs="Times New Roman"/>
                <w:b/>
                <w:bCs/>
                <w:color w:val="000000"/>
                <w:sz w:val="20"/>
                <w:szCs w:val="20"/>
                <w:lang w:val="en-US"/>
              </w:rPr>
              <w:t>Addition. Speed</w:t>
            </w:r>
          </w:p>
        </w:tc>
        <w:tc>
          <w:tcPr>
            <w:tcW w:w="1300" w:type="dxa"/>
            <w:tcBorders>
              <w:top w:val="nil"/>
              <w:left w:val="nil"/>
              <w:bottom w:val="single" w:sz="8" w:space="0" w:color="ED7A72"/>
              <w:right w:val="single" w:sz="8" w:space="0" w:color="ED7A72"/>
            </w:tcBorders>
            <w:shd w:val="clear" w:color="000000" w:fill="F9D2D0"/>
            <w:noWrap/>
            <w:vAlign w:val="center"/>
            <w:hideMark/>
          </w:tcPr>
          <w:p w14:paraId="20130391" w14:textId="77777777" w:rsidR="00CD3CD7" w:rsidRPr="005755A7" w:rsidRDefault="00CD3CD7" w:rsidP="00CD3CD7">
            <w:pPr>
              <w:spacing w:after="0" w:line="240" w:lineRule="auto"/>
              <w:jc w:val="center"/>
              <w:rPr>
                <w:rFonts w:asciiTheme="majorHAnsi" w:eastAsia="Times New Roman" w:hAnsiTheme="majorHAnsi" w:cs="Times New Roman"/>
                <w:color w:val="000000"/>
                <w:sz w:val="20"/>
                <w:szCs w:val="20"/>
                <w:lang w:val="en-US"/>
              </w:rPr>
            </w:pPr>
            <w:r w:rsidRPr="005755A7">
              <w:rPr>
                <w:rFonts w:asciiTheme="majorHAnsi" w:eastAsia="Times New Roman" w:hAnsiTheme="majorHAnsi" w:cs="Times New Roman"/>
                <w:color w:val="000000"/>
                <w:sz w:val="20"/>
                <w:szCs w:val="20"/>
                <w:lang w:val="en-US"/>
              </w:rPr>
              <w:t>0.09</w:t>
            </w:r>
          </w:p>
        </w:tc>
        <w:tc>
          <w:tcPr>
            <w:tcW w:w="1300" w:type="dxa"/>
            <w:tcBorders>
              <w:top w:val="nil"/>
              <w:left w:val="nil"/>
              <w:bottom w:val="single" w:sz="8" w:space="0" w:color="ED7A72"/>
              <w:right w:val="single" w:sz="8" w:space="0" w:color="ED7A72"/>
            </w:tcBorders>
            <w:shd w:val="clear" w:color="000000" w:fill="F9D2D0"/>
            <w:noWrap/>
            <w:vAlign w:val="center"/>
            <w:hideMark/>
          </w:tcPr>
          <w:p w14:paraId="147C8C93" w14:textId="77777777" w:rsidR="00CD3CD7" w:rsidRPr="005755A7" w:rsidRDefault="00CD3CD7" w:rsidP="00CD3CD7">
            <w:pPr>
              <w:spacing w:after="0" w:line="240" w:lineRule="auto"/>
              <w:jc w:val="center"/>
              <w:rPr>
                <w:rFonts w:asciiTheme="majorHAnsi" w:eastAsia="Times New Roman" w:hAnsiTheme="majorHAnsi" w:cs="Times New Roman"/>
                <w:color w:val="000000"/>
                <w:sz w:val="20"/>
                <w:szCs w:val="20"/>
                <w:lang w:val="en-US"/>
              </w:rPr>
            </w:pPr>
            <w:r w:rsidRPr="005755A7">
              <w:rPr>
                <w:rFonts w:asciiTheme="majorHAnsi" w:eastAsia="Times New Roman" w:hAnsiTheme="majorHAnsi" w:cs="Times New Roman"/>
                <w:color w:val="000000"/>
                <w:sz w:val="20"/>
                <w:szCs w:val="20"/>
                <w:lang w:val="en-US"/>
              </w:rPr>
              <w:t>-0.025**</w:t>
            </w:r>
          </w:p>
        </w:tc>
        <w:tc>
          <w:tcPr>
            <w:tcW w:w="1300" w:type="dxa"/>
            <w:tcBorders>
              <w:top w:val="nil"/>
              <w:left w:val="nil"/>
              <w:bottom w:val="single" w:sz="8" w:space="0" w:color="ED7A72"/>
              <w:right w:val="single" w:sz="8" w:space="0" w:color="ED7A72"/>
            </w:tcBorders>
            <w:shd w:val="clear" w:color="000000" w:fill="F9D2D0"/>
            <w:noWrap/>
            <w:vAlign w:val="center"/>
            <w:hideMark/>
          </w:tcPr>
          <w:p w14:paraId="09298E0A" w14:textId="77777777" w:rsidR="00CD3CD7" w:rsidRPr="005755A7" w:rsidRDefault="00CD3CD7" w:rsidP="00CD3CD7">
            <w:pPr>
              <w:spacing w:after="0" w:line="240" w:lineRule="auto"/>
              <w:jc w:val="center"/>
              <w:rPr>
                <w:rFonts w:asciiTheme="majorHAnsi" w:eastAsia="Times New Roman" w:hAnsiTheme="majorHAnsi" w:cs="Times New Roman"/>
                <w:color w:val="000000"/>
                <w:sz w:val="20"/>
                <w:szCs w:val="20"/>
                <w:lang w:val="en-US"/>
              </w:rPr>
            </w:pPr>
            <w:r w:rsidRPr="005755A7">
              <w:rPr>
                <w:rFonts w:asciiTheme="majorHAnsi" w:eastAsia="Times New Roman" w:hAnsiTheme="majorHAnsi" w:cs="Times New Roman"/>
                <w:color w:val="000000"/>
                <w:sz w:val="20"/>
                <w:szCs w:val="20"/>
                <w:lang w:val="en-US"/>
              </w:rPr>
              <w:t>-0.070***</w:t>
            </w:r>
          </w:p>
        </w:tc>
      </w:tr>
      <w:tr w:rsidR="00CD3CD7" w:rsidRPr="005755A7" w14:paraId="4ECE01FE" w14:textId="77777777" w:rsidTr="00CD3CD7">
        <w:trPr>
          <w:trHeight w:val="315"/>
        </w:trPr>
        <w:tc>
          <w:tcPr>
            <w:tcW w:w="3180" w:type="dxa"/>
            <w:vMerge/>
            <w:tcBorders>
              <w:top w:val="nil"/>
              <w:left w:val="single" w:sz="8" w:space="0" w:color="ED7A72"/>
              <w:bottom w:val="single" w:sz="8" w:space="0" w:color="ED7A72"/>
              <w:right w:val="single" w:sz="8" w:space="0" w:color="ED7A72"/>
            </w:tcBorders>
            <w:vAlign w:val="center"/>
            <w:hideMark/>
          </w:tcPr>
          <w:p w14:paraId="5E4A516F" w14:textId="77777777" w:rsidR="00CD3CD7" w:rsidRPr="005755A7" w:rsidRDefault="00CD3CD7" w:rsidP="00CD3CD7">
            <w:pPr>
              <w:spacing w:after="0" w:line="240" w:lineRule="auto"/>
              <w:rPr>
                <w:rFonts w:asciiTheme="majorHAnsi" w:eastAsia="Times New Roman" w:hAnsiTheme="majorHAnsi" w:cs="Times New Roman"/>
                <w:b/>
                <w:bCs/>
                <w:color w:val="000000"/>
                <w:sz w:val="20"/>
                <w:szCs w:val="20"/>
                <w:lang w:val="en-US"/>
              </w:rPr>
            </w:pPr>
          </w:p>
        </w:tc>
        <w:tc>
          <w:tcPr>
            <w:tcW w:w="1300" w:type="dxa"/>
            <w:tcBorders>
              <w:top w:val="nil"/>
              <w:left w:val="nil"/>
              <w:bottom w:val="single" w:sz="8" w:space="0" w:color="ED7A72"/>
              <w:right w:val="single" w:sz="8" w:space="0" w:color="ED7A72"/>
            </w:tcBorders>
            <w:shd w:val="clear" w:color="auto" w:fill="auto"/>
            <w:noWrap/>
            <w:vAlign w:val="center"/>
            <w:hideMark/>
          </w:tcPr>
          <w:p w14:paraId="6422FE11" w14:textId="77777777" w:rsidR="00CD3CD7" w:rsidRPr="005755A7" w:rsidRDefault="00CD3CD7" w:rsidP="00CD3CD7">
            <w:pPr>
              <w:spacing w:after="0" w:line="240" w:lineRule="auto"/>
              <w:jc w:val="center"/>
              <w:rPr>
                <w:rFonts w:asciiTheme="majorHAnsi" w:eastAsia="Times New Roman" w:hAnsiTheme="majorHAnsi" w:cs="Times New Roman"/>
                <w:color w:val="000000"/>
                <w:sz w:val="20"/>
                <w:szCs w:val="20"/>
                <w:lang w:val="en-US"/>
              </w:rPr>
            </w:pPr>
            <w:r w:rsidRPr="005755A7">
              <w:rPr>
                <w:rFonts w:asciiTheme="majorHAnsi" w:eastAsia="Times New Roman" w:hAnsiTheme="majorHAnsi" w:cs="Times New Roman"/>
                <w:color w:val="000000"/>
                <w:sz w:val="20"/>
                <w:szCs w:val="20"/>
                <w:lang w:val="en-US"/>
              </w:rPr>
              <w:t>(0.043)</w:t>
            </w:r>
          </w:p>
        </w:tc>
        <w:tc>
          <w:tcPr>
            <w:tcW w:w="1300" w:type="dxa"/>
            <w:tcBorders>
              <w:top w:val="nil"/>
              <w:left w:val="nil"/>
              <w:bottom w:val="single" w:sz="8" w:space="0" w:color="ED7A72"/>
              <w:right w:val="single" w:sz="8" w:space="0" w:color="ED7A72"/>
            </w:tcBorders>
            <w:shd w:val="clear" w:color="auto" w:fill="auto"/>
            <w:noWrap/>
            <w:vAlign w:val="bottom"/>
            <w:hideMark/>
          </w:tcPr>
          <w:p w14:paraId="2D79BDD9" w14:textId="77777777" w:rsidR="00CD3CD7" w:rsidRPr="005755A7" w:rsidRDefault="00CD3CD7" w:rsidP="00CD3CD7">
            <w:pPr>
              <w:spacing w:after="0" w:line="240" w:lineRule="auto"/>
              <w:jc w:val="center"/>
              <w:rPr>
                <w:rFonts w:asciiTheme="majorHAnsi" w:eastAsia="Times New Roman" w:hAnsiTheme="majorHAnsi" w:cs="Times New Roman"/>
                <w:color w:val="000000"/>
                <w:sz w:val="20"/>
                <w:szCs w:val="20"/>
                <w:lang w:val="en-US"/>
              </w:rPr>
            </w:pPr>
            <w:r w:rsidRPr="005755A7">
              <w:rPr>
                <w:rFonts w:asciiTheme="majorHAnsi" w:eastAsia="Times New Roman" w:hAnsiTheme="majorHAnsi" w:cs="Times New Roman"/>
                <w:color w:val="000000"/>
                <w:sz w:val="20"/>
                <w:szCs w:val="20"/>
                <w:lang w:val="en-US"/>
              </w:rPr>
              <w:t>(0.009)</w:t>
            </w:r>
          </w:p>
        </w:tc>
        <w:tc>
          <w:tcPr>
            <w:tcW w:w="1300" w:type="dxa"/>
            <w:tcBorders>
              <w:top w:val="nil"/>
              <w:left w:val="nil"/>
              <w:bottom w:val="single" w:sz="8" w:space="0" w:color="ED7A72"/>
              <w:right w:val="single" w:sz="8" w:space="0" w:color="ED7A72"/>
            </w:tcBorders>
            <w:shd w:val="clear" w:color="auto" w:fill="auto"/>
            <w:noWrap/>
            <w:vAlign w:val="bottom"/>
            <w:hideMark/>
          </w:tcPr>
          <w:p w14:paraId="32750859" w14:textId="77777777" w:rsidR="00CD3CD7" w:rsidRPr="005755A7" w:rsidRDefault="00CD3CD7" w:rsidP="00CD3CD7">
            <w:pPr>
              <w:spacing w:after="0" w:line="240" w:lineRule="auto"/>
              <w:jc w:val="center"/>
              <w:rPr>
                <w:rFonts w:asciiTheme="majorHAnsi" w:eastAsia="Times New Roman" w:hAnsiTheme="majorHAnsi" w:cs="Times New Roman"/>
                <w:color w:val="000000"/>
                <w:sz w:val="20"/>
                <w:szCs w:val="20"/>
                <w:lang w:val="en-US"/>
              </w:rPr>
            </w:pPr>
            <w:r w:rsidRPr="005755A7">
              <w:rPr>
                <w:rFonts w:asciiTheme="majorHAnsi" w:eastAsia="Times New Roman" w:hAnsiTheme="majorHAnsi" w:cs="Times New Roman"/>
                <w:color w:val="000000"/>
                <w:sz w:val="20"/>
                <w:szCs w:val="20"/>
                <w:lang w:val="en-US"/>
              </w:rPr>
              <w:t>(0.021)</w:t>
            </w:r>
          </w:p>
        </w:tc>
      </w:tr>
      <w:tr w:rsidR="00CD3CD7" w:rsidRPr="005755A7" w14:paraId="0F934970" w14:textId="77777777" w:rsidTr="00CD3CD7">
        <w:trPr>
          <w:trHeight w:val="315"/>
        </w:trPr>
        <w:tc>
          <w:tcPr>
            <w:tcW w:w="3180" w:type="dxa"/>
            <w:vMerge w:val="restart"/>
            <w:tcBorders>
              <w:top w:val="nil"/>
              <w:left w:val="single" w:sz="8" w:space="0" w:color="ED7A72"/>
              <w:bottom w:val="single" w:sz="8" w:space="0" w:color="ED7A72"/>
              <w:right w:val="single" w:sz="8" w:space="0" w:color="ED7A72"/>
            </w:tcBorders>
            <w:shd w:val="clear" w:color="000000" w:fill="F9D2D0"/>
            <w:noWrap/>
            <w:vAlign w:val="center"/>
            <w:hideMark/>
          </w:tcPr>
          <w:p w14:paraId="502F47F0" w14:textId="77777777" w:rsidR="00CD3CD7" w:rsidRPr="005755A7" w:rsidRDefault="00CD3CD7" w:rsidP="00CD3CD7">
            <w:pPr>
              <w:spacing w:after="0" w:line="240" w:lineRule="auto"/>
              <w:rPr>
                <w:rFonts w:asciiTheme="majorHAnsi" w:eastAsia="Times New Roman" w:hAnsiTheme="majorHAnsi" w:cs="Times New Roman"/>
                <w:b/>
                <w:bCs/>
                <w:color w:val="000000"/>
                <w:sz w:val="20"/>
                <w:szCs w:val="20"/>
                <w:lang w:val="en-US"/>
              </w:rPr>
            </w:pPr>
            <w:r w:rsidRPr="005755A7">
              <w:rPr>
                <w:rFonts w:asciiTheme="majorHAnsi" w:eastAsia="Times New Roman" w:hAnsiTheme="majorHAnsi" w:cs="Times New Roman"/>
                <w:b/>
                <w:bCs/>
                <w:color w:val="000000"/>
                <w:sz w:val="20"/>
                <w:szCs w:val="20"/>
                <w:lang w:val="en-US"/>
              </w:rPr>
              <w:t>Subtraction. Speed</w:t>
            </w:r>
          </w:p>
        </w:tc>
        <w:tc>
          <w:tcPr>
            <w:tcW w:w="1300" w:type="dxa"/>
            <w:tcBorders>
              <w:top w:val="nil"/>
              <w:left w:val="nil"/>
              <w:bottom w:val="single" w:sz="8" w:space="0" w:color="ED7A72"/>
              <w:right w:val="single" w:sz="8" w:space="0" w:color="ED7A72"/>
            </w:tcBorders>
            <w:shd w:val="clear" w:color="000000" w:fill="F9D2D0"/>
            <w:noWrap/>
            <w:vAlign w:val="center"/>
            <w:hideMark/>
          </w:tcPr>
          <w:p w14:paraId="40E793C9" w14:textId="77777777" w:rsidR="00CD3CD7" w:rsidRPr="005755A7" w:rsidRDefault="00CD3CD7" w:rsidP="00CD3CD7">
            <w:pPr>
              <w:spacing w:after="0" w:line="240" w:lineRule="auto"/>
              <w:jc w:val="center"/>
              <w:rPr>
                <w:rFonts w:asciiTheme="majorHAnsi" w:eastAsia="Times New Roman" w:hAnsiTheme="majorHAnsi" w:cs="Times New Roman"/>
                <w:color w:val="000000"/>
                <w:sz w:val="20"/>
                <w:szCs w:val="20"/>
                <w:lang w:val="en-US"/>
              </w:rPr>
            </w:pPr>
            <w:r w:rsidRPr="005755A7">
              <w:rPr>
                <w:rFonts w:asciiTheme="majorHAnsi" w:eastAsia="Times New Roman" w:hAnsiTheme="majorHAnsi" w:cs="Times New Roman"/>
                <w:color w:val="000000"/>
                <w:sz w:val="20"/>
                <w:szCs w:val="20"/>
                <w:lang w:val="en-US"/>
              </w:rPr>
              <w:t>0.065</w:t>
            </w:r>
          </w:p>
        </w:tc>
        <w:tc>
          <w:tcPr>
            <w:tcW w:w="1300" w:type="dxa"/>
            <w:tcBorders>
              <w:top w:val="nil"/>
              <w:left w:val="nil"/>
              <w:bottom w:val="single" w:sz="8" w:space="0" w:color="ED7A72"/>
              <w:right w:val="single" w:sz="8" w:space="0" w:color="ED7A72"/>
            </w:tcBorders>
            <w:shd w:val="clear" w:color="000000" w:fill="F9D2D0"/>
            <w:noWrap/>
            <w:vAlign w:val="center"/>
            <w:hideMark/>
          </w:tcPr>
          <w:p w14:paraId="0F1D5872" w14:textId="77777777" w:rsidR="00CD3CD7" w:rsidRPr="005755A7" w:rsidRDefault="00CD3CD7" w:rsidP="00CD3CD7">
            <w:pPr>
              <w:spacing w:after="0" w:line="240" w:lineRule="auto"/>
              <w:jc w:val="center"/>
              <w:rPr>
                <w:rFonts w:asciiTheme="majorHAnsi" w:eastAsia="Times New Roman" w:hAnsiTheme="majorHAnsi" w:cs="Times New Roman"/>
                <w:color w:val="000000"/>
                <w:sz w:val="20"/>
                <w:szCs w:val="20"/>
                <w:lang w:val="en-US"/>
              </w:rPr>
            </w:pPr>
            <w:r w:rsidRPr="005755A7">
              <w:rPr>
                <w:rFonts w:asciiTheme="majorHAnsi" w:eastAsia="Times New Roman" w:hAnsiTheme="majorHAnsi" w:cs="Times New Roman"/>
                <w:color w:val="000000"/>
                <w:sz w:val="20"/>
                <w:szCs w:val="20"/>
                <w:lang w:val="en-US"/>
              </w:rPr>
              <w:t>-0.040***</w:t>
            </w:r>
          </w:p>
        </w:tc>
        <w:tc>
          <w:tcPr>
            <w:tcW w:w="1300" w:type="dxa"/>
            <w:tcBorders>
              <w:top w:val="nil"/>
              <w:left w:val="nil"/>
              <w:bottom w:val="single" w:sz="8" w:space="0" w:color="ED7A72"/>
              <w:right w:val="single" w:sz="8" w:space="0" w:color="ED7A72"/>
            </w:tcBorders>
            <w:shd w:val="clear" w:color="000000" w:fill="F9D2D0"/>
            <w:noWrap/>
            <w:vAlign w:val="center"/>
            <w:hideMark/>
          </w:tcPr>
          <w:p w14:paraId="73D6B965" w14:textId="77777777" w:rsidR="00CD3CD7" w:rsidRPr="005755A7" w:rsidRDefault="00CD3CD7" w:rsidP="00CD3CD7">
            <w:pPr>
              <w:spacing w:after="0" w:line="240" w:lineRule="auto"/>
              <w:jc w:val="center"/>
              <w:rPr>
                <w:rFonts w:asciiTheme="majorHAnsi" w:eastAsia="Times New Roman" w:hAnsiTheme="majorHAnsi" w:cs="Times New Roman"/>
                <w:color w:val="000000"/>
                <w:sz w:val="20"/>
                <w:szCs w:val="20"/>
                <w:lang w:val="en-US"/>
              </w:rPr>
            </w:pPr>
            <w:r w:rsidRPr="005755A7">
              <w:rPr>
                <w:rFonts w:asciiTheme="majorHAnsi" w:eastAsia="Times New Roman" w:hAnsiTheme="majorHAnsi" w:cs="Times New Roman"/>
                <w:color w:val="000000"/>
                <w:sz w:val="20"/>
                <w:szCs w:val="20"/>
                <w:lang w:val="en-US"/>
              </w:rPr>
              <w:t>-0.076**</w:t>
            </w:r>
          </w:p>
        </w:tc>
      </w:tr>
      <w:tr w:rsidR="00CD3CD7" w:rsidRPr="005755A7" w14:paraId="581FBDCD" w14:textId="77777777" w:rsidTr="00CD3CD7">
        <w:trPr>
          <w:trHeight w:val="315"/>
        </w:trPr>
        <w:tc>
          <w:tcPr>
            <w:tcW w:w="3180" w:type="dxa"/>
            <w:vMerge/>
            <w:tcBorders>
              <w:top w:val="nil"/>
              <w:left w:val="single" w:sz="8" w:space="0" w:color="ED7A72"/>
              <w:bottom w:val="single" w:sz="8" w:space="0" w:color="ED7A72"/>
              <w:right w:val="single" w:sz="8" w:space="0" w:color="ED7A72"/>
            </w:tcBorders>
            <w:vAlign w:val="center"/>
            <w:hideMark/>
          </w:tcPr>
          <w:p w14:paraId="2074F6FA" w14:textId="77777777" w:rsidR="00CD3CD7" w:rsidRPr="005755A7" w:rsidRDefault="00CD3CD7" w:rsidP="00CD3CD7">
            <w:pPr>
              <w:spacing w:after="0" w:line="240" w:lineRule="auto"/>
              <w:rPr>
                <w:rFonts w:asciiTheme="majorHAnsi" w:eastAsia="Times New Roman" w:hAnsiTheme="majorHAnsi" w:cs="Times New Roman"/>
                <w:b/>
                <w:bCs/>
                <w:color w:val="000000"/>
                <w:sz w:val="20"/>
                <w:szCs w:val="20"/>
                <w:lang w:val="en-US"/>
              </w:rPr>
            </w:pPr>
          </w:p>
        </w:tc>
        <w:tc>
          <w:tcPr>
            <w:tcW w:w="1300" w:type="dxa"/>
            <w:tcBorders>
              <w:top w:val="nil"/>
              <w:left w:val="nil"/>
              <w:bottom w:val="single" w:sz="8" w:space="0" w:color="ED7A72"/>
              <w:right w:val="single" w:sz="8" w:space="0" w:color="ED7A72"/>
            </w:tcBorders>
            <w:shd w:val="clear" w:color="auto" w:fill="auto"/>
            <w:noWrap/>
            <w:vAlign w:val="bottom"/>
            <w:hideMark/>
          </w:tcPr>
          <w:p w14:paraId="42338B85" w14:textId="77777777" w:rsidR="00CD3CD7" w:rsidRPr="005755A7" w:rsidRDefault="00CD3CD7" w:rsidP="00CD3CD7">
            <w:pPr>
              <w:spacing w:after="0" w:line="240" w:lineRule="auto"/>
              <w:jc w:val="center"/>
              <w:rPr>
                <w:rFonts w:asciiTheme="majorHAnsi" w:eastAsia="Times New Roman" w:hAnsiTheme="majorHAnsi" w:cs="Times New Roman"/>
                <w:color w:val="000000"/>
                <w:sz w:val="20"/>
                <w:szCs w:val="20"/>
                <w:lang w:val="en-US"/>
              </w:rPr>
            </w:pPr>
            <w:r w:rsidRPr="005755A7">
              <w:rPr>
                <w:rFonts w:asciiTheme="majorHAnsi" w:eastAsia="Times New Roman" w:hAnsiTheme="majorHAnsi" w:cs="Times New Roman"/>
                <w:color w:val="000000"/>
                <w:sz w:val="20"/>
                <w:szCs w:val="20"/>
                <w:lang w:val="en-US"/>
              </w:rPr>
              <w:t>(0.044)</w:t>
            </w:r>
          </w:p>
        </w:tc>
        <w:tc>
          <w:tcPr>
            <w:tcW w:w="1300" w:type="dxa"/>
            <w:tcBorders>
              <w:top w:val="nil"/>
              <w:left w:val="nil"/>
              <w:bottom w:val="single" w:sz="8" w:space="0" w:color="ED7A72"/>
              <w:right w:val="single" w:sz="8" w:space="0" w:color="ED7A72"/>
            </w:tcBorders>
            <w:shd w:val="clear" w:color="auto" w:fill="auto"/>
            <w:noWrap/>
            <w:vAlign w:val="bottom"/>
            <w:hideMark/>
          </w:tcPr>
          <w:p w14:paraId="4E7C37B8" w14:textId="77777777" w:rsidR="00CD3CD7" w:rsidRPr="005755A7" w:rsidRDefault="00CD3CD7" w:rsidP="00CD3CD7">
            <w:pPr>
              <w:spacing w:after="0" w:line="240" w:lineRule="auto"/>
              <w:jc w:val="center"/>
              <w:rPr>
                <w:rFonts w:asciiTheme="majorHAnsi" w:eastAsia="Times New Roman" w:hAnsiTheme="majorHAnsi" w:cs="Times New Roman"/>
                <w:color w:val="000000"/>
                <w:sz w:val="20"/>
                <w:szCs w:val="20"/>
                <w:lang w:val="en-US"/>
              </w:rPr>
            </w:pPr>
            <w:r w:rsidRPr="005755A7">
              <w:rPr>
                <w:rFonts w:asciiTheme="majorHAnsi" w:eastAsia="Times New Roman" w:hAnsiTheme="majorHAnsi" w:cs="Times New Roman"/>
                <w:color w:val="000000"/>
                <w:sz w:val="20"/>
                <w:szCs w:val="20"/>
                <w:lang w:val="en-US"/>
              </w:rPr>
              <w:t>(0.008)</w:t>
            </w:r>
          </w:p>
        </w:tc>
        <w:tc>
          <w:tcPr>
            <w:tcW w:w="1300" w:type="dxa"/>
            <w:tcBorders>
              <w:top w:val="nil"/>
              <w:left w:val="nil"/>
              <w:bottom w:val="single" w:sz="8" w:space="0" w:color="ED7A72"/>
              <w:right w:val="single" w:sz="8" w:space="0" w:color="ED7A72"/>
            </w:tcBorders>
            <w:shd w:val="clear" w:color="auto" w:fill="auto"/>
            <w:noWrap/>
            <w:vAlign w:val="bottom"/>
            <w:hideMark/>
          </w:tcPr>
          <w:p w14:paraId="0E7275D9" w14:textId="77777777" w:rsidR="00CD3CD7" w:rsidRPr="005755A7" w:rsidRDefault="00CD3CD7" w:rsidP="00CD3CD7">
            <w:pPr>
              <w:spacing w:after="0" w:line="240" w:lineRule="auto"/>
              <w:jc w:val="center"/>
              <w:rPr>
                <w:rFonts w:asciiTheme="majorHAnsi" w:eastAsia="Times New Roman" w:hAnsiTheme="majorHAnsi" w:cs="Times New Roman"/>
                <w:color w:val="000000"/>
                <w:sz w:val="20"/>
                <w:szCs w:val="20"/>
                <w:lang w:val="en-US"/>
              </w:rPr>
            </w:pPr>
            <w:r w:rsidRPr="005755A7">
              <w:rPr>
                <w:rFonts w:asciiTheme="majorHAnsi" w:eastAsia="Times New Roman" w:hAnsiTheme="majorHAnsi" w:cs="Times New Roman"/>
                <w:color w:val="000000"/>
                <w:sz w:val="20"/>
                <w:szCs w:val="20"/>
                <w:lang w:val="en-US"/>
              </w:rPr>
              <w:t>(0.024)</w:t>
            </w:r>
          </w:p>
        </w:tc>
      </w:tr>
    </w:tbl>
    <w:p w14:paraId="4FAA7A1A" w14:textId="77777777" w:rsidR="00CD3CD7" w:rsidRPr="005755A7" w:rsidRDefault="00CD3CD7" w:rsidP="009368C7">
      <w:pPr>
        <w:rPr>
          <w:rFonts w:asciiTheme="majorHAnsi" w:hAnsiTheme="majorHAnsi"/>
          <w:b/>
          <w:sz w:val="20"/>
          <w:szCs w:val="20"/>
        </w:rPr>
      </w:pPr>
    </w:p>
    <w:p w14:paraId="11DABDE3" w14:textId="77777777" w:rsidR="0003416C" w:rsidRPr="005755A7" w:rsidRDefault="0003416C" w:rsidP="0003416C">
      <w:pPr>
        <w:spacing w:after="0" w:line="240" w:lineRule="auto"/>
        <w:rPr>
          <w:rFonts w:asciiTheme="majorHAnsi" w:hAnsiTheme="majorHAnsi"/>
          <w:sz w:val="20"/>
          <w:szCs w:val="20"/>
        </w:rPr>
      </w:pPr>
      <w:r w:rsidRPr="005755A7">
        <w:rPr>
          <w:rFonts w:asciiTheme="majorHAnsi" w:eastAsia="Times New Roman" w:hAnsiTheme="majorHAnsi" w:cs="Calibri"/>
          <w:color w:val="000000"/>
          <w:sz w:val="20"/>
          <w:szCs w:val="20"/>
          <w:lang w:val="en-US"/>
        </w:rPr>
        <w:t>Standard errors in parentheses. Coefficients from multivariate regressions that control for child’s age, household size, educational background, home numeracy environment, and SES.</w:t>
      </w:r>
    </w:p>
    <w:p w14:paraId="1E616ABB" w14:textId="6C3A3F94" w:rsidR="003519DC" w:rsidRPr="005755A7" w:rsidRDefault="0003416C" w:rsidP="003519DC">
      <w:pPr>
        <w:rPr>
          <w:rFonts w:asciiTheme="majorHAnsi" w:eastAsia="Times New Roman" w:hAnsiTheme="majorHAnsi" w:cs="Calibri"/>
          <w:color w:val="000000"/>
          <w:sz w:val="20"/>
          <w:szCs w:val="20"/>
          <w:lang w:val="en-US"/>
        </w:rPr>
      </w:pPr>
      <w:r w:rsidRPr="005755A7">
        <w:rPr>
          <w:rFonts w:asciiTheme="majorHAnsi" w:eastAsia="Times New Roman" w:hAnsiTheme="majorHAnsi" w:cs="Calibri"/>
          <w:color w:val="000000"/>
          <w:sz w:val="20"/>
          <w:szCs w:val="20"/>
          <w:lang w:val="en-US"/>
        </w:rPr>
        <w:t>* p&lt;0.05  ** p&lt;0.01  *** p&lt;0.001</w:t>
      </w:r>
    </w:p>
    <w:p w14:paraId="2545DCFD" w14:textId="77777777" w:rsidR="004B3128" w:rsidRDefault="004B3128" w:rsidP="003519DC">
      <w:pPr>
        <w:rPr>
          <w:rFonts w:asciiTheme="majorHAnsi" w:eastAsia="Times New Roman" w:hAnsiTheme="majorHAnsi" w:cs="Calibri"/>
          <w:color w:val="000000"/>
          <w:sz w:val="18"/>
          <w:szCs w:val="22"/>
          <w:lang w:val="en-US"/>
        </w:rPr>
      </w:pPr>
    </w:p>
    <w:p w14:paraId="7DA1CF26" w14:textId="77777777" w:rsidR="004B3128" w:rsidRDefault="004B3128">
      <w:pPr>
        <w:rPr>
          <w:rFonts w:asciiTheme="majorHAnsi" w:eastAsia="Times New Roman" w:hAnsiTheme="majorHAnsi" w:cs="Calibri"/>
          <w:color w:val="000000"/>
          <w:sz w:val="18"/>
          <w:szCs w:val="22"/>
          <w:lang w:val="en-US"/>
        </w:rPr>
      </w:pPr>
      <w:r>
        <w:rPr>
          <w:rFonts w:asciiTheme="majorHAnsi" w:eastAsia="Times New Roman" w:hAnsiTheme="majorHAnsi" w:cs="Calibri"/>
          <w:color w:val="000000"/>
          <w:sz w:val="18"/>
          <w:szCs w:val="22"/>
          <w:lang w:val="en-US"/>
        </w:rPr>
        <w:br w:type="page"/>
      </w:r>
    </w:p>
    <w:p w14:paraId="11A5FE64" w14:textId="043B9A79" w:rsidR="004B3128" w:rsidRPr="0003416C" w:rsidRDefault="004B3128" w:rsidP="003519DC">
      <w:pPr>
        <w:rPr>
          <w:rFonts w:asciiTheme="majorHAnsi" w:eastAsia="Times New Roman" w:hAnsiTheme="majorHAnsi" w:cs="Calibri"/>
          <w:color w:val="000000"/>
          <w:sz w:val="18"/>
          <w:szCs w:val="22"/>
          <w:lang w:val="en-US"/>
        </w:rPr>
      </w:pPr>
    </w:p>
    <w:p w14:paraId="15E1DCB1" w14:textId="44FBE0C3" w:rsidR="00A5782B" w:rsidRDefault="001A7F09" w:rsidP="00A5782B">
      <w:pPr>
        <w:pStyle w:val="Heading2"/>
      </w:pPr>
      <w:bookmarkStart w:id="18" w:name="_Toc519590070"/>
      <w:r>
        <w:t>B</w:t>
      </w:r>
      <w:r w:rsidR="00C7313F">
        <w:t>4</w:t>
      </w:r>
      <w:r w:rsidR="00A5782B">
        <w:t>. Participation in community activities and numeracy skills</w:t>
      </w:r>
      <w:bookmarkEnd w:id="18"/>
      <w:r w:rsidR="006629F1">
        <w:t xml:space="preserve"> </w:t>
      </w:r>
    </w:p>
    <w:p w14:paraId="7C034F4B" w14:textId="46CC5E4D" w:rsidR="003519DC" w:rsidRDefault="00C7313F" w:rsidP="003519DC">
      <w:pPr>
        <w:spacing w:after="0" w:line="240" w:lineRule="auto"/>
        <w:contextualSpacing/>
      </w:pPr>
      <w:r>
        <w:t>Table B4</w:t>
      </w:r>
      <w:r w:rsidR="003519DC">
        <w:t>.1 Bangladesh endline numeracy skills multivariate regressions</w:t>
      </w:r>
    </w:p>
    <w:tbl>
      <w:tblPr>
        <w:tblStyle w:val="GridTable4-Accent1"/>
        <w:tblW w:w="10795" w:type="dxa"/>
        <w:tblLook w:val="04A0" w:firstRow="1" w:lastRow="0" w:firstColumn="1" w:lastColumn="0" w:noHBand="0" w:noVBand="1"/>
      </w:tblPr>
      <w:tblGrid>
        <w:gridCol w:w="1183"/>
        <w:gridCol w:w="292"/>
        <w:gridCol w:w="860"/>
        <w:gridCol w:w="835"/>
        <w:gridCol w:w="875"/>
        <w:gridCol w:w="990"/>
        <w:gridCol w:w="990"/>
        <w:gridCol w:w="990"/>
        <w:gridCol w:w="900"/>
        <w:gridCol w:w="900"/>
        <w:gridCol w:w="1116"/>
        <w:gridCol w:w="864"/>
      </w:tblGrid>
      <w:tr w:rsidR="00274966" w14:paraId="490582EF" w14:textId="77777777" w:rsidTr="00274966">
        <w:trPr>
          <w:cnfStyle w:val="100000000000" w:firstRow="1" w:lastRow="0" w:firstColumn="0" w:lastColumn="0" w:oddVBand="0" w:evenVBand="0" w:oddHBand="0" w:evenHBand="0" w:firstRowFirstColumn="0" w:firstRowLastColumn="0" w:lastRowFirstColumn="0" w:lastRowLastColumn="0"/>
          <w:trHeight w:val="143"/>
        </w:trPr>
        <w:tc>
          <w:tcPr>
            <w:cnfStyle w:val="001000000000" w:firstRow="0" w:lastRow="0" w:firstColumn="1" w:lastColumn="0" w:oddVBand="0" w:evenVBand="0" w:oddHBand="0" w:evenHBand="0" w:firstRowFirstColumn="0" w:firstRowLastColumn="0" w:lastRowFirstColumn="0" w:lastRowLastColumn="0"/>
            <w:tcW w:w="1475" w:type="dxa"/>
            <w:gridSpan w:val="2"/>
            <w:noWrap/>
            <w:vAlign w:val="center"/>
            <w:hideMark/>
          </w:tcPr>
          <w:p w14:paraId="618FE659" w14:textId="77777777" w:rsidR="00274966" w:rsidRDefault="00274966">
            <w:pPr>
              <w:rPr>
                <w:sz w:val="20"/>
                <w:szCs w:val="20"/>
              </w:rPr>
            </w:pPr>
          </w:p>
        </w:tc>
        <w:tc>
          <w:tcPr>
            <w:tcW w:w="860" w:type="dxa"/>
            <w:noWrap/>
            <w:vAlign w:val="center"/>
            <w:hideMark/>
          </w:tcPr>
          <w:p w14:paraId="6884CAFB" w14:textId="77777777" w:rsidR="00274966" w:rsidRDefault="00274966">
            <w:pP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Calibri"/>
                <w:sz w:val="16"/>
                <w:szCs w:val="16"/>
                <w:lang w:val="en-US"/>
              </w:rPr>
            </w:pPr>
            <w:r>
              <w:rPr>
                <w:rFonts w:asciiTheme="majorHAnsi" w:eastAsia="Times New Roman" w:hAnsiTheme="majorHAnsi" w:cs="Calibri"/>
                <w:sz w:val="16"/>
                <w:szCs w:val="16"/>
                <w:lang w:val="en-US"/>
              </w:rPr>
              <w:t>(1)</w:t>
            </w:r>
          </w:p>
        </w:tc>
        <w:tc>
          <w:tcPr>
            <w:tcW w:w="835" w:type="dxa"/>
            <w:noWrap/>
            <w:vAlign w:val="center"/>
            <w:hideMark/>
          </w:tcPr>
          <w:p w14:paraId="496BF98B" w14:textId="77777777" w:rsidR="00274966" w:rsidRDefault="00274966">
            <w:pP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Calibri"/>
                <w:sz w:val="16"/>
                <w:szCs w:val="16"/>
                <w:lang w:val="en-US"/>
              </w:rPr>
            </w:pPr>
            <w:r>
              <w:rPr>
                <w:rFonts w:asciiTheme="majorHAnsi" w:eastAsia="Times New Roman" w:hAnsiTheme="majorHAnsi" w:cs="Calibri"/>
                <w:sz w:val="16"/>
                <w:szCs w:val="16"/>
                <w:lang w:val="en-US"/>
              </w:rPr>
              <w:t>(2)</w:t>
            </w:r>
          </w:p>
        </w:tc>
        <w:tc>
          <w:tcPr>
            <w:tcW w:w="875" w:type="dxa"/>
            <w:noWrap/>
            <w:vAlign w:val="center"/>
            <w:hideMark/>
          </w:tcPr>
          <w:p w14:paraId="4E5114B9" w14:textId="77777777" w:rsidR="00274966" w:rsidRDefault="00274966">
            <w:pP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Calibri"/>
                <w:sz w:val="16"/>
                <w:szCs w:val="16"/>
                <w:lang w:val="en-US"/>
              </w:rPr>
            </w:pPr>
            <w:r>
              <w:rPr>
                <w:rFonts w:asciiTheme="majorHAnsi" w:eastAsia="Times New Roman" w:hAnsiTheme="majorHAnsi" w:cs="Calibri"/>
                <w:sz w:val="16"/>
                <w:szCs w:val="16"/>
                <w:lang w:val="en-US"/>
              </w:rPr>
              <w:t>(3)</w:t>
            </w:r>
          </w:p>
        </w:tc>
        <w:tc>
          <w:tcPr>
            <w:tcW w:w="990" w:type="dxa"/>
            <w:noWrap/>
            <w:vAlign w:val="center"/>
            <w:hideMark/>
          </w:tcPr>
          <w:p w14:paraId="1794E523" w14:textId="77777777" w:rsidR="00274966" w:rsidRDefault="00274966">
            <w:pP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Calibri"/>
                <w:sz w:val="16"/>
                <w:szCs w:val="16"/>
                <w:lang w:val="en-US"/>
              </w:rPr>
            </w:pPr>
            <w:r>
              <w:rPr>
                <w:rFonts w:asciiTheme="majorHAnsi" w:eastAsia="Times New Roman" w:hAnsiTheme="majorHAnsi" w:cs="Calibri"/>
                <w:sz w:val="16"/>
                <w:szCs w:val="16"/>
                <w:lang w:val="en-US"/>
              </w:rPr>
              <w:t>(4)</w:t>
            </w:r>
          </w:p>
        </w:tc>
        <w:tc>
          <w:tcPr>
            <w:tcW w:w="990" w:type="dxa"/>
            <w:noWrap/>
            <w:vAlign w:val="center"/>
            <w:hideMark/>
          </w:tcPr>
          <w:p w14:paraId="462720B8" w14:textId="77777777" w:rsidR="00274966" w:rsidRDefault="00274966">
            <w:pP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Calibri"/>
                <w:sz w:val="16"/>
                <w:szCs w:val="16"/>
                <w:lang w:val="en-US"/>
              </w:rPr>
            </w:pPr>
            <w:r>
              <w:rPr>
                <w:rFonts w:asciiTheme="majorHAnsi" w:eastAsia="Times New Roman" w:hAnsiTheme="majorHAnsi" w:cs="Calibri"/>
                <w:sz w:val="16"/>
                <w:szCs w:val="16"/>
                <w:lang w:val="en-US"/>
              </w:rPr>
              <w:t>(5)</w:t>
            </w:r>
          </w:p>
        </w:tc>
        <w:tc>
          <w:tcPr>
            <w:tcW w:w="990" w:type="dxa"/>
            <w:noWrap/>
            <w:vAlign w:val="center"/>
            <w:hideMark/>
          </w:tcPr>
          <w:p w14:paraId="661F04BD" w14:textId="77777777" w:rsidR="00274966" w:rsidRDefault="00274966">
            <w:pP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Calibri"/>
                <w:sz w:val="16"/>
                <w:szCs w:val="16"/>
                <w:lang w:val="en-US"/>
              </w:rPr>
            </w:pPr>
            <w:r>
              <w:rPr>
                <w:rFonts w:asciiTheme="majorHAnsi" w:eastAsia="Times New Roman" w:hAnsiTheme="majorHAnsi" w:cs="Calibri"/>
                <w:sz w:val="16"/>
                <w:szCs w:val="16"/>
                <w:lang w:val="en-US"/>
              </w:rPr>
              <w:t>(6)</w:t>
            </w:r>
          </w:p>
        </w:tc>
        <w:tc>
          <w:tcPr>
            <w:tcW w:w="900" w:type="dxa"/>
            <w:noWrap/>
            <w:vAlign w:val="center"/>
            <w:hideMark/>
          </w:tcPr>
          <w:p w14:paraId="4F05B4F4" w14:textId="77777777" w:rsidR="00274966" w:rsidRDefault="00274966">
            <w:pP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Calibri"/>
                <w:sz w:val="16"/>
                <w:szCs w:val="16"/>
                <w:lang w:val="en-US"/>
              </w:rPr>
            </w:pPr>
            <w:r>
              <w:rPr>
                <w:rFonts w:asciiTheme="majorHAnsi" w:eastAsia="Times New Roman" w:hAnsiTheme="majorHAnsi" w:cs="Calibri"/>
                <w:sz w:val="16"/>
                <w:szCs w:val="16"/>
                <w:lang w:val="en-US"/>
              </w:rPr>
              <w:t>(7)</w:t>
            </w:r>
          </w:p>
        </w:tc>
        <w:tc>
          <w:tcPr>
            <w:tcW w:w="900" w:type="dxa"/>
            <w:noWrap/>
            <w:vAlign w:val="center"/>
            <w:hideMark/>
          </w:tcPr>
          <w:p w14:paraId="28FBDCDE" w14:textId="77777777" w:rsidR="00274966" w:rsidRDefault="00274966">
            <w:pP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Calibri"/>
                <w:sz w:val="16"/>
                <w:szCs w:val="16"/>
                <w:lang w:val="en-US"/>
              </w:rPr>
            </w:pPr>
            <w:r>
              <w:rPr>
                <w:rFonts w:asciiTheme="majorHAnsi" w:eastAsia="Times New Roman" w:hAnsiTheme="majorHAnsi" w:cs="Calibri"/>
                <w:sz w:val="16"/>
                <w:szCs w:val="16"/>
                <w:lang w:val="en-US"/>
              </w:rPr>
              <w:t>(8)</w:t>
            </w:r>
          </w:p>
        </w:tc>
        <w:tc>
          <w:tcPr>
            <w:tcW w:w="1116" w:type="dxa"/>
            <w:noWrap/>
            <w:vAlign w:val="center"/>
            <w:hideMark/>
          </w:tcPr>
          <w:p w14:paraId="6154FD86" w14:textId="77777777" w:rsidR="00274966" w:rsidRDefault="00274966">
            <w:pP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Calibri"/>
                <w:sz w:val="16"/>
                <w:szCs w:val="16"/>
                <w:lang w:val="en-US"/>
              </w:rPr>
            </w:pPr>
            <w:r>
              <w:rPr>
                <w:rFonts w:asciiTheme="majorHAnsi" w:eastAsia="Times New Roman" w:hAnsiTheme="majorHAnsi" w:cs="Calibri"/>
                <w:sz w:val="16"/>
                <w:szCs w:val="16"/>
                <w:lang w:val="en-US"/>
              </w:rPr>
              <w:t>(9)</w:t>
            </w:r>
          </w:p>
        </w:tc>
        <w:tc>
          <w:tcPr>
            <w:tcW w:w="864" w:type="dxa"/>
            <w:noWrap/>
            <w:vAlign w:val="center"/>
            <w:hideMark/>
          </w:tcPr>
          <w:p w14:paraId="148EE575" w14:textId="77777777" w:rsidR="00274966" w:rsidRDefault="00274966">
            <w:pP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Calibri"/>
                <w:sz w:val="16"/>
                <w:szCs w:val="16"/>
                <w:lang w:val="en-US"/>
              </w:rPr>
            </w:pPr>
            <w:r>
              <w:rPr>
                <w:rFonts w:asciiTheme="majorHAnsi" w:eastAsia="Times New Roman" w:hAnsiTheme="majorHAnsi" w:cs="Calibri"/>
                <w:sz w:val="16"/>
                <w:szCs w:val="16"/>
                <w:lang w:val="en-US"/>
              </w:rPr>
              <w:t>(10)</w:t>
            </w:r>
          </w:p>
        </w:tc>
      </w:tr>
      <w:tr w:rsidR="00274966" w14:paraId="1C97BC25" w14:textId="77777777" w:rsidTr="00163E73">
        <w:trPr>
          <w:cnfStyle w:val="000000100000" w:firstRow="0" w:lastRow="0" w:firstColumn="0" w:lastColumn="0" w:oddVBand="0" w:evenVBand="0" w:oddHBand="1" w:evenHBand="0" w:firstRowFirstColumn="0" w:firstRowLastColumn="0" w:lastRowFirstColumn="0" w:lastRowLastColumn="0"/>
          <w:trHeight w:val="143"/>
        </w:trPr>
        <w:tc>
          <w:tcPr>
            <w:cnfStyle w:val="001000000000" w:firstRow="0" w:lastRow="0" w:firstColumn="1" w:lastColumn="0" w:oddVBand="0" w:evenVBand="0" w:oddHBand="0" w:evenHBand="0" w:firstRowFirstColumn="0" w:firstRowLastColumn="0" w:lastRowFirstColumn="0" w:lastRowLastColumn="0"/>
            <w:tcW w:w="1183"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shd w:val="clear" w:color="auto" w:fill="DA291C" w:themeFill="accent1"/>
            <w:noWrap/>
            <w:vAlign w:val="center"/>
            <w:hideMark/>
          </w:tcPr>
          <w:p w14:paraId="737CE4F6" w14:textId="77777777" w:rsidR="00274966" w:rsidRPr="00163E73" w:rsidRDefault="00274966">
            <w:pPr>
              <w:rPr>
                <w:rFonts w:asciiTheme="majorHAnsi" w:eastAsia="Times New Roman" w:hAnsiTheme="majorHAnsi" w:cs="Calibri"/>
                <w:b w:val="0"/>
                <w:color w:val="FFFFFF" w:themeColor="background1"/>
                <w:sz w:val="16"/>
                <w:szCs w:val="16"/>
                <w:lang w:val="en-US"/>
              </w:rPr>
            </w:pPr>
            <w:r w:rsidRPr="00163E73">
              <w:rPr>
                <w:rFonts w:asciiTheme="majorHAnsi" w:eastAsia="Times New Roman" w:hAnsiTheme="majorHAnsi" w:cs="Calibri"/>
                <w:b w:val="0"/>
                <w:color w:val="FFFFFF" w:themeColor="background1"/>
                <w:sz w:val="16"/>
                <w:szCs w:val="16"/>
                <w:lang w:val="en-US"/>
              </w:rPr>
              <w:t>Variable</w:t>
            </w:r>
          </w:p>
        </w:tc>
        <w:tc>
          <w:tcPr>
            <w:tcW w:w="1152" w:type="dxa"/>
            <w:gridSpan w:val="2"/>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shd w:val="clear" w:color="auto" w:fill="DA291C" w:themeFill="accent1"/>
            <w:noWrap/>
            <w:vAlign w:val="center"/>
            <w:hideMark/>
          </w:tcPr>
          <w:p w14:paraId="19689EEA" w14:textId="77777777" w:rsidR="00274966" w:rsidRPr="00163E73" w:rsidRDefault="0027496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FFFFFF" w:themeColor="background1"/>
                <w:sz w:val="16"/>
                <w:szCs w:val="16"/>
                <w:lang w:val="en-US"/>
              </w:rPr>
            </w:pPr>
            <w:r w:rsidRPr="00163E73">
              <w:rPr>
                <w:rFonts w:asciiTheme="majorHAnsi" w:eastAsia="Times New Roman" w:hAnsiTheme="majorHAnsi" w:cs="Calibri"/>
                <w:color w:val="FFFFFF" w:themeColor="background1"/>
                <w:sz w:val="16"/>
                <w:szCs w:val="16"/>
                <w:lang w:val="en-US"/>
              </w:rPr>
              <w:t>Number identification</w:t>
            </w:r>
          </w:p>
        </w:tc>
        <w:tc>
          <w:tcPr>
            <w:tcW w:w="835"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shd w:val="clear" w:color="auto" w:fill="DA291C" w:themeFill="accent1"/>
            <w:noWrap/>
            <w:vAlign w:val="center"/>
            <w:hideMark/>
          </w:tcPr>
          <w:p w14:paraId="5DA54010" w14:textId="77777777" w:rsidR="00274966" w:rsidRPr="00163E73" w:rsidRDefault="0027496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FFFFFF" w:themeColor="background1"/>
                <w:sz w:val="16"/>
                <w:szCs w:val="16"/>
                <w:lang w:val="en-US"/>
              </w:rPr>
            </w:pPr>
            <w:r w:rsidRPr="00163E73">
              <w:rPr>
                <w:rFonts w:asciiTheme="majorHAnsi" w:eastAsia="Times New Roman" w:hAnsiTheme="majorHAnsi" w:cs="Calibri"/>
                <w:color w:val="FFFFFF" w:themeColor="background1"/>
                <w:sz w:val="16"/>
                <w:szCs w:val="16"/>
                <w:lang w:val="en-US"/>
              </w:rPr>
              <w:t xml:space="preserve">Place Value </w:t>
            </w:r>
          </w:p>
        </w:tc>
        <w:tc>
          <w:tcPr>
            <w:tcW w:w="875"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shd w:val="clear" w:color="auto" w:fill="DA291C" w:themeFill="accent1"/>
            <w:noWrap/>
            <w:vAlign w:val="center"/>
            <w:hideMark/>
          </w:tcPr>
          <w:p w14:paraId="2797837A" w14:textId="77777777" w:rsidR="00274966" w:rsidRPr="00163E73" w:rsidRDefault="0027496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FFFFFF" w:themeColor="background1"/>
                <w:sz w:val="16"/>
                <w:szCs w:val="16"/>
                <w:lang w:val="en-US"/>
              </w:rPr>
            </w:pPr>
            <w:r w:rsidRPr="00163E73">
              <w:rPr>
                <w:rFonts w:eastAsia="Times New Roman" w:cs="Times New Roman"/>
                <w:color w:val="FFFFFF" w:themeColor="background1"/>
                <w:sz w:val="16"/>
                <w:szCs w:val="16"/>
                <w:lang w:val="en-US"/>
              </w:rPr>
              <w:t>Skip 5s</w:t>
            </w:r>
          </w:p>
        </w:tc>
        <w:tc>
          <w:tcPr>
            <w:tcW w:w="99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shd w:val="clear" w:color="auto" w:fill="DA291C" w:themeFill="accent1"/>
            <w:noWrap/>
            <w:vAlign w:val="center"/>
            <w:hideMark/>
          </w:tcPr>
          <w:p w14:paraId="7A9B94BE" w14:textId="77777777" w:rsidR="00274966" w:rsidRPr="00163E73" w:rsidRDefault="0027496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FFFFFF" w:themeColor="background1"/>
                <w:sz w:val="16"/>
                <w:szCs w:val="16"/>
                <w:lang w:val="en-US"/>
              </w:rPr>
            </w:pPr>
            <w:r w:rsidRPr="00163E73">
              <w:rPr>
                <w:rFonts w:eastAsia="Times New Roman" w:cs="Times New Roman"/>
                <w:color w:val="FFFFFF" w:themeColor="background1"/>
                <w:sz w:val="16"/>
                <w:szCs w:val="16"/>
                <w:lang w:val="en-US"/>
              </w:rPr>
              <w:t>Missing value</w:t>
            </w:r>
          </w:p>
        </w:tc>
        <w:tc>
          <w:tcPr>
            <w:tcW w:w="99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shd w:val="clear" w:color="auto" w:fill="DA291C" w:themeFill="accent1"/>
            <w:noWrap/>
            <w:vAlign w:val="center"/>
            <w:hideMark/>
          </w:tcPr>
          <w:p w14:paraId="3DA62A6B" w14:textId="77777777" w:rsidR="00274966" w:rsidRPr="00163E73" w:rsidRDefault="0027496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FFFFFF" w:themeColor="background1"/>
                <w:sz w:val="16"/>
                <w:szCs w:val="16"/>
                <w:lang w:val="en-US"/>
              </w:rPr>
            </w:pPr>
            <w:r w:rsidRPr="00163E73">
              <w:rPr>
                <w:rFonts w:asciiTheme="majorHAnsi" w:eastAsia="Times New Roman" w:hAnsiTheme="majorHAnsi" w:cs="Calibri"/>
                <w:color w:val="FFFFFF" w:themeColor="background1"/>
                <w:sz w:val="16"/>
                <w:szCs w:val="16"/>
                <w:lang w:val="en-US"/>
              </w:rPr>
              <w:t>Addition</w:t>
            </w:r>
          </w:p>
        </w:tc>
        <w:tc>
          <w:tcPr>
            <w:tcW w:w="99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shd w:val="clear" w:color="auto" w:fill="DA291C" w:themeFill="accent1"/>
            <w:noWrap/>
            <w:vAlign w:val="center"/>
            <w:hideMark/>
          </w:tcPr>
          <w:p w14:paraId="2AB62C34" w14:textId="77777777" w:rsidR="00274966" w:rsidRPr="00163E73" w:rsidRDefault="0027496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FFFFFF" w:themeColor="background1"/>
                <w:sz w:val="16"/>
                <w:szCs w:val="16"/>
                <w:lang w:val="en-US"/>
              </w:rPr>
            </w:pPr>
            <w:r w:rsidRPr="00163E73">
              <w:rPr>
                <w:rFonts w:asciiTheme="majorHAnsi" w:eastAsia="Times New Roman" w:hAnsiTheme="majorHAnsi" w:cs="Calibri"/>
                <w:color w:val="FFFFFF" w:themeColor="background1"/>
                <w:sz w:val="16"/>
                <w:szCs w:val="16"/>
                <w:lang w:val="en-US"/>
              </w:rPr>
              <w:t>Subtraction</w:t>
            </w:r>
          </w:p>
        </w:tc>
        <w:tc>
          <w:tcPr>
            <w:tcW w:w="90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shd w:val="clear" w:color="auto" w:fill="DA291C" w:themeFill="accent1"/>
            <w:noWrap/>
            <w:vAlign w:val="center"/>
            <w:hideMark/>
          </w:tcPr>
          <w:p w14:paraId="29CA9EDC" w14:textId="77777777" w:rsidR="00274966" w:rsidRPr="00163E73" w:rsidRDefault="0027496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FFFFFF" w:themeColor="background1"/>
                <w:sz w:val="16"/>
                <w:szCs w:val="16"/>
                <w:lang w:val="en-US"/>
              </w:rPr>
            </w:pPr>
            <w:r w:rsidRPr="00163E73">
              <w:rPr>
                <w:rFonts w:asciiTheme="majorHAnsi" w:eastAsia="Times New Roman" w:hAnsiTheme="majorHAnsi" w:cs="Calibri"/>
                <w:color w:val="FFFFFF" w:themeColor="background1"/>
                <w:sz w:val="16"/>
                <w:szCs w:val="16"/>
                <w:lang w:val="en-US"/>
              </w:rPr>
              <w:t>Word problems</w:t>
            </w:r>
          </w:p>
        </w:tc>
        <w:tc>
          <w:tcPr>
            <w:tcW w:w="90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shd w:val="clear" w:color="auto" w:fill="DA291C" w:themeFill="accent1"/>
            <w:noWrap/>
            <w:vAlign w:val="center"/>
            <w:hideMark/>
          </w:tcPr>
          <w:p w14:paraId="5D3D1AD6" w14:textId="77777777" w:rsidR="00274966" w:rsidRPr="00163E73" w:rsidRDefault="0027496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FFFFFF" w:themeColor="background1"/>
                <w:sz w:val="16"/>
                <w:szCs w:val="16"/>
                <w:lang w:val="en-US"/>
              </w:rPr>
            </w:pPr>
            <w:r w:rsidRPr="00163E73">
              <w:rPr>
                <w:rFonts w:asciiTheme="majorHAnsi" w:eastAsia="Times New Roman" w:hAnsiTheme="majorHAnsi" w:cs="Calibri"/>
                <w:color w:val="FFFFFF" w:themeColor="background1"/>
                <w:sz w:val="16"/>
                <w:szCs w:val="16"/>
                <w:lang w:val="en-US"/>
              </w:rPr>
              <w:t>Shapes</w:t>
            </w:r>
          </w:p>
        </w:tc>
        <w:tc>
          <w:tcPr>
            <w:tcW w:w="1116"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shd w:val="clear" w:color="auto" w:fill="DA291C" w:themeFill="accent1"/>
            <w:noWrap/>
            <w:vAlign w:val="center"/>
            <w:hideMark/>
          </w:tcPr>
          <w:p w14:paraId="0C3B776F" w14:textId="77777777" w:rsidR="00274966" w:rsidRPr="00163E73" w:rsidRDefault="0027496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FFFFFF" w:themeColor="background1"/>
                <w:sz w:val="16"/>
                <w:szCs w:val="16"/>
                <w:lang w:val="en-US"/>
              </w:rPr>
            </w:pPr>
            <w:r w:rsidRPr="00163E73">
              <w:rPr>
                <w:rFonts w:asciiTheme="majorHAnsi" w:eastAsia="Times New Roman" w:hAnsiTheme="majorHAnsi" w:cs="Calibri"/>
                <w:color w:val="FFFFFF" w:themeColor="background1"/>
                <w:sz w:val="16"/>
                <w:szCs w:val="16"/>
                <w:lang w:val="en-US"/>
              </w:rPr>
              <w:t>Measurement</w:t>
            </w:r>
          </w:p>
        </w:tc>
        <w:tc>
          <w:tcPr>
            <w:tcW w:w="864"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shd w:val="clear" w:color="auto" w:fill="DA291C" w:themeFill="accent1"/>
            <w:noWrap/>
            <w:vAlign w:val="center"/>
            <w:hideMark/>
          </w:tcPr>
          <w:p w14:paraId="6061A22F" w14:textId="77777777" w:rsidR="00274966" w:rsidRPr="00163E73" w:rsidRDefault="0027496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FFFFFF" w:themeColor="background1"/>
                <w:sz w:val="16"/>
                <w:szCs w:val="16"/>
                <w:lang w:val="en-US"/>
              </w:rPr>
            </w:pPr>
            <w:r w:rsidRPr="00163E73">
              <w:rPr>
                <w:rFonts w:asciiTheme="majorHAnsi" w:eastAsia="Times New Roman" w:hAnsiTheme="majorHAnsi" w:cs="Calibri"/>
                <w:color w:val="FFFFFF" w:themeColor="background1"/>
                <w:sz w:val="16"/>
                <w:szCs w:val="16"/>
                <w:lang w:val="en-US"/>
              </w:rPr>
              <w:t>Time</w:t>
            </w:r>
          </w:p>
        </w:tc>
      </w:tr>
      <w:tr w:rsidR="00274966" w14:paraId="729FF51A" w14:textId="77777777" w:rsidTr="00274966">
        <w:trPr>
          <w:trHeight w:val="143"/>
        </w:trPr>
        <w:tc>
          <w:tcPr>
            <w:cnfStyle w:val="001000000000" w:firstRow="0" w:lastRow="0" w:firstColumn="1" w:lastColumn="0" w:oddVBand="0" w:evenVBand="0" w:oddHBand="0" w:evenHBand="0" w:firstRowFirstColumn="0" w:firstRowLastColumn="0" w:lastRowFirstColumn="0" w:lastRowLastColumn="0"/>
            <w:tcW w:w="1183"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04198D78" w14:textId="77777777" w:rsidR="00274966" w:rsidRDefault="00274966">
            <w:pPr>
              <w:rPr>
                <w:rFonts w:asciiTheme="majorHAnsi" w:eastAsia="Times New Roman" w:hAnsiTheme="majorHAnsi" w:cs="Calibri"/>
                <w:sz w:val="16"/>
                <w:szCs w:val="16"/>
                <w:lang w:val="en-US"/>
              </w:rPr>
            </w:pPr>
          </w:p>
        </w:tc>
        <w:tc>
          <w:tcPr>
            <w:tcW w:w="1152" w:type="dxa"/>
            <w:gridSpan w:val="2"/>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6354E6A5" w14:textId="77777777" w:rsidR="00274966" w:rsidRDefault="00274966">
            <w:pPr>
              <w:cnfStyle w:val="000000000000" w:firstRow="0" w:lastRow="0" w:firstColumn="0" w:lastColumn="0" w:oddVBand="0" w:evenVBand="0" w:oddHBand="0" w:evenHBand="0" w:firstRowFirstColumn="0" w:firstRowLastColumn="0" w:lastRowFirstColumn="0" w:lastRowLastColumn="0"/>
              <w:rPr>
                <w:sz w:val="20"/>
                <w:szCs w:val="20"/>
                <w:lang w:val="en-US"/>
              </w:rPr>
            </w:pPr>
          </w:p>
        </w:tc>
        <w:tc>
          <w:tcPr>
            <w:tcW w:w="835"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4B212EAB" w14:textId="77777777" w:rsidR="00274966" w:rsidRDefault="00274966">
            <w:pPr>
              <w:cnfStyle w:val="000000000000" w:firstRow="0" w:lastRow="0" w:firstColumn="0" w:lastColumn="0" w:oddVBand="0" w:evenVBand="0" w:oddHBand="0" w:evenHBand="0" w:firstRowFirstColumn="0" w:firstRowLastColumn="0" w:lastRowFirstColumn="0" w:lastRowLastColumn="0"/>
              <w:rPr>
                <w:sz w:val="20"/>
                <w:szCs w:val="20"/>
                <w:lang w:val="en-US"/>
              </w:rPr>
            </w:pPr>
          </w:p>
        </w:tc>
        <w:tc>
          <w:tcPr>
            <w:tcW w:w="875"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53083115" w14:textId="77777777" w:rsidR="00274966" w:rsidRDefault="00274966">
            <w:pPr>
              <w:cnfStyle w:val="000000000000" w:firstRow="0" w:lastRow="0" w:firstColumn="0" w:lastColumn="0" w:oddVBand="0" w:evenVBand="0" w:oddHBand="0" w:evenHBand="0" w:firstRowFirstColumn="0" w:firstRowLastColumn="0" w:lastRowFirstColumn="0" w:lastRowLastColumn="0"/>
              <w:rPr>
                <w:sz w:val="20"/>
                <w:szCs w:val="20"/>
                <w:lang w:val="en-US"/>
              </w:rPr>
            </w:pPr>
          </w:p>
        </w:tc>
        <w:tc>
          <w:tcPr>
            <w:tcW w:w="99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7C4FE019" w14:textId="77777777" w:rsidR="00274966" w:rsidRDefault="00274966">
            <w:pPr>
              <w:cnfStyle w:val="000000000000" w:firstRow="0" w:lastRow="0" w:firstColumn="0" w:lastColumn="0" w:oddVBand="0" w:evenVBand="0" w:oddHBand="0" w:evenHBand="0" w:firstRowFirstColumn="0" w:firstRowLastColumn="0" w:lastRowFirstColumn="0" w:lastRowLastColumn="0"/>
              <w:rPr>
                <w:sz w:val="20"/>
                <w:szCs w:val="20"/>
                <w:lang w:val="en-US"/>
              </w:rPr>
            </w:pPr>
          </w:p>
        </w:tc>
        <w:tc>
          <w:tcPr>
            <w:tcW w:w="99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1F550762" w14:textId="77777777" w:rsidR="00274966" w:rsidRDefault="00274966">
            <w:pPr>
              <w:cnfStyle w:val="000000000000" w:firstRow="0" w:lastRow="0" w:firstColumn="0" w:lastColumn="0" w:oddVBand="0" w:evenVBand="0" w:oddHBand="0" w:evenHBand="0" w:firstRowFirstColumn="0" w:firstRowLastColumn="0" w:lastRowFirstColumn="0" w:lastRowLastColumn="0"/>
              <w:rPr>
                <w:sz w:val="20"/>
                <w:szCs w:val="20"/>
                <w:lang w:val="en-US"/>
              </w:rPr>
            </w:pPr>
          </w:p>
        </w:tc>
        <w:tc>
          <w:tcPr>
            <w:tcW w:w="99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1C090E73" w14:textId="77777777" w:rsidR="00274966" w:rsidRDefault="00274966">
            <w:pPr>
              <w:cnfStyle w:val="000000000000" w:firstRow="0" w:lastRow="0" w:firstColumn="0" w:lastColumn="0" w:oddVBand="0" w:evenVBand="0" w:oddHBand="0" w:evenHBand="0" w:firstRowFirstColumn="0" w:firstRowLastColumn="0" w:lastRowFirstColumn="0" w:lastRowLastColumn="0"/>
              <w:rPr>
                <w:sz w:val="20"/>
                <w:szCs w:val="20"/>
                <w:lang w:val="en-US"/>
              </w:rPr>
            </w:pPr>
          </w:p>
        </w:tc>
        <w:tc>
          <w:tcPr>
            <w:tcW w:w="90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227C0F12" w14:textId="77777777" w:rsidR="00274966" w:rsidRDefault="00274966">
            <w:pPr>
              <w:cnfStyle w:val="000000000000" w:firstRow="0" w:lastRow="0" w:firstColumn="0" w:lastColumn="0" w:oddVBand="0" w:evenVBand="0" w:oddHBand="0" w:evenHBand="0" w:firstRowFirstColumn="0" w:firstRowLastColumn="0" w:lastRowFirstColumn="0" w:lastRowLastColumn="0"/>
              <w:rPr>
                <w:sz w:val="20"/>
                <w:szCs w:val="20"/>
                <w:lang w:val="en-US"/>
              </w:rPr>
            </w:pPr>
          </w:p>
        </w:tc>
        <w:tc>
          <w:tcPr>
            <w:tcW w:w="90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0C5AEF59" w14:textId="77777777" w:rsidR="00274966" w:rsidRDefault="00274966">
            <w:pPr>
              <w:cnfStyle w:val="000000000000" w:firstRow="0" w:lastRow="0" w:firstColumn="0" w:lastColumn="0" w:oddVBand="0" w:evenVBand="0" w:oddHBand="0" w:evenHBand="0" w:firstRowFirstColumn="0" w:firstRowLastColumn="0" w:lastRowFirstColumn="0" w:lastRowLastColumn="0"/>
              <w:rPr>
                <w:sz w:val="20"/>
                <w:szCs w:val="20"/>
                <w:lang w:val="en-US"/>
              </w:rPr>
            </w:pPr>
          </w:p>
        </w:tc>
        <w:tc>
          <w:tcPr>
            <w:tcW w:w="1116"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179CD997" w14:textId="77777777" w:rsidR="00274966" w:rsidRDefault="00274966">
            <w:pPr>
              <w:cnfStyle w:val="000000000000" w:firstRow="0" w:lastRow="0" w:firstColumn="0" w:lastColumn="0" w:oddVBand="0" w:evenVBand="0" w:oddHBand="0" w:evenHBand="0" w:firstRowFirstColumn="0" w:firstRowLastColumn="0" w:lastRowFirstColumn="0" w:lastRowLastColumn="0"/>
              <w:rPr>
                <w:sz w:val="20"/>
                <w:szCs w:val="20"/>
                <w:lang w:val="en-US"/>
              </w:rPr>
            </w:pPr>
          </w:p>
        </w:tc>
        <w:tc>
          <w:tcPr>
            <w:tcW w:w="864"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7754286E" w14:textId="77777777" w:rsidR="00274966" w:rsidRDefault="00274966">
            <w:pPr>
              <w:cnfStyle w:val="000000000000" w:firstRow="0" w:lastRow="0" w:firstColumn="0" w:lastColumn="0" w:oddVBand="0" w:evenVBand="0" w:oddHBand="0" w:evenHBand="0" w:firstRowFirstColumn="0" w:firstRowLastColumn="0" w:lastRowFirstColumn="0" w:lastRowLastColumn="0"/>
              <w:rPr>
                <w:sz w:val="20"/>
                <w:szCs w:val="20"/>
                <w:lang w:val="en-US"/>
              </w:rPr>
            </w:pPr>
          </w:p>
        </w:tc>
      </w:tr>
      <w:tr w:rsidR="00274966" w14:paraId="1BDD3371" w14:textId="77777777" w:rsidTr="00274966">
        <w:trPr>
          <w:cnfStyle w:val="000000100000" w:firstRow="0" w:lastRow="0" w:firstColumn="0" w:lastColumn="0" w:oddVBand="0" w:evenVBand="0" w:oddHBand="1" w:evenHBand="0" w:firstRowFirstColumn="0" w:firstRowLastColumn="0" w:lastRowFirstColumn="0" w:lastRowLastColumn="0"/>
          <w:trHeight w:val="143"/>
        </w:trPr>
        <w:tc>
          <w:tcPr>
            <w:cnfStyle w:val="001000000000" w:firstRow="0" w:lastRow="0" w:firstColumn="1" w:lastColumn="0" w:oddVBand="0" w:evenVBand="0" w:oddHBand="0" w:evenHBand="0" w:firstRowFirstColumn="0" w:firstRowLastColumn="0" w:lastRowFirstColumn="0" w:lastRowLastColumn="0"/>
            <w:tcW w:w="1183"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7D8ACB12" w14:textId="77777777" w:rsidR="00274966" w:rsidRDefault="00274966">
            <w:pPr>
              <w:rPr>
                <w:rFonts w:asciiTheme="majorHAnsi" w:eastAsia="Times New Roman" w:hAnsiTheme="majorHAnsi" w:cs="Calibri"/>
                <w:b w:val="0"/>
                <w:color w:val="000000"/>
                <w:sz w:val="16"/>
                <w:szCs w:val="16"/>
                <w:lang w:val="en-US"/>
              </w:rPr>
            </w:pPr>
            <w:r>
              <w:rPr>
                <w:rFonts w:asciiTheme="majorHAnsi" w:eastAsia="Times New Roman" w:hAnsiTheme="majorHAnsi" w:cs="Calibri"/>
                <w:b w:val="0"/>
                <w:color w:val="000000"/>
                <w:sz w:val="16"/>
                <w:szCs w:val="16"/>
                <w:lang w:val="en-US"/>
              </w:rPr>
              <w:t>NB dosage</w:t>
            </w:r>
          </w:p>
        </w:tc>
        <w:tc>
          <w:tcPr>
            <w:tcW w:w="1152" w:type="dxa"/>
            <w:gridSpan w:val="2"/>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509D6FA5" w14:textId="77777777" w:rsidR="00274966" w:rsidRDefault="00274966">
            <w:pPr>
              <w:jc w:val="center"/>
              <w:cnfStyle w:val="000000100000" w:firstRow="0" w:lastRow="0" w:firstColumn="0" w:lastColumn="0" w:oddVBand="0" w:evenVBand="0" w:oddHBand="1" w:evenHBand="0" w:firstRowFirstColumn="0" w:firstRowLastColumn="0" w:lastRowFirstColumn="0" w:lastRowLastColumn="0"/>
              <w:rPr>
                <w:rFonts w:ascii="Gill Sans Infant Std" w:eastAsia="Times New Roman" w:hAnsi="Gill Sans Infant Std" w:cs="Calibri"/>
                <w:color w:val="000000"/>
                <w:sz w:val="16"/>
                <w:szCs w:val="16"/>
                <w:lang w:val="en-US"/>
              </w:rPr>
            </w:pPr>
            <w:r>
              <w:rPr>
                <w:rFonts w:ascii="Gill Sans Infant Std" w:hAnsi="Gill Sans Infant Std" w:cs="Calibri"/>
                <w:color w:val="000000"/>
                <w:sz w:val="16"/>
                <w:szCs w:val="16"/>
              </w:rPr>
              <w:t>0.020**</w:t>
            </w:r>
          </w:p>
        </w:tc>
        <w:tc>
          <w:tcPr>
            <w:tcW w:w="835"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42D0DB64" w14:textId="77777777" w:rsidR="00274966" w:rsidRDefault="00274966">
            <w:pPr>
              <w:jc w:val="center"/>
              <w:cnfStyle w:val="000000100000" w:firstRow="0" w:lastRow="0" w:firstColumn="0" w:lastColumn="0" w:oddVBand="0" w:evenVBand="0" w:oddHBand="1" w:evenHBand="0" w:firstRowFirstColumn="0" w:firstRowLastColumn="0" w:lastRowFirstColumn="0" w:lastRowLastColumn="0"/>
              <w:rPr>
                <w:rFonts w:ascii="Gill Sans Infant Std" w:eastAsia="Times New Roman" w:hAnsi="Gill Sans Infant Std" w:cs="Calibri"/>
                <w:color w:val="000000"/>
                <w:sz w:val="16"/>
                <w:szCs w:val="16"/>
                <w:lang w:val="en-US"/>
              </w:rPr>
            </w:pPr>
            <w:r>
              <w:rPr>
                <w:rFonts w:ascii="Gill Sans Infant Std" w:hAnsi="Gill Sans Infant Std" w:cs="Calibri"/>
                <w:color w:val="000000"/>
                <w:sz w:val="16"/>
                <w:szCs w:val="16"/>
              </w:rPr>
              <w:t>0.01</w:t>
            </w:r>
          </w:p>
        </w:tc>
        <w:tc>
          <w:tcPr>
            <w:tcW w:w="875"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617D6BFC" w14:textId="77777777" w:rsidR="00274966" w:rsidRDefault="00274966">
            <w:pPr>
              <w:jc w:val="center"/>
              <w:cnfStyle w:val="000000100000" w:firstRow="0" w:lastRow="0" w:firstColumn="0" w:lastColumn="0" w:oddVBand="0" w:evenVBand="0" w:oddHBand="1" w:evenHBand="0" w:firstRowFirstColumn="0" w:firstRowLastColumn="0" w:lastRowFirstColumn="0" w:lastRowLastColumn="0"/>
              <w:rPr>
                <w:rFonts w:ascii="Gill Sans Infant Std" w:eastAsia="Times New Roman" w:hAnsi="Gill Sans Infant Std" w:cs="Calibri"/>
                <w:color w:val="000000"/>
                <w:sz w:val="16"/>
                <w:szCs w:val="16"/>
                <w:lang w:val="en-US"/>
              </w:rPr>
            </w:pPr>
            <w:r>
              <w:rPr>
                <w:rFonts w:ascii="Gill Sans Infant Std" w:hAnsi="Gill Sans Infant Std" w:cs="Calibri"/>
                <w:color w:val="000000"/>
                <w:sz w:val="16"/>
                <w:szCs w:val="16"/>
              </w:rPr>
              <w:t>0.028*</w:t>
            </w:r>
          </w:p>
        </w:tc>
        <w:tc>
          <w:tcPr>
            <w:tcW w:w="99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23A48887" w14:textId="77777777" w:rsidR="00274966" w:rsidRDefault="00274966">
            <w:pPr>
              <w:jc w:val="center"/>
              <w:cnfStyle w:val="000000100000" w:firstRow="0" w:lastRow="0" w:firstColumn="0" w:lastColumn="0" w:oddVBand="0" w:evenVBand="0" w:oddHBand="1" w:evenHBand="0" w:firstRowFirstColumn="0" w:firstRowLastColumn="0" w:lastRowFirstColumn="0" w:lastRowLastColumn="0"/>
              <w:rPr>
                <w:rFonts w:ascii="Gill Sans Infant Std" w:eastAsia="Times New Roman" w:hAnsi="Gill Sans Infant Std" w:cs="Calibri"/>
                <w:color w:val="000000"/>
                <w:sz w:val="16"/>
                <w:szCs w:val="16"/>
                <w:lang w:val="en-US"/>
              </w:rPr>
            </w:pPr>
            <w:r>
              <w:rPr>
                <w:rFonts w:ascii="Gill Sans Infant Std" w:hAnsi="Gill Sans Infant Std" w:cs="Calibri"/>
                <w:color w:val="000000"/>
                <w:sz w:val="16"/>
                <w:szCs w:val="16"/>
              </w:rPr>
              <w:t>0.024*</w:t>
            </w:r>
          </w:p>
        </w:tc>
        <w:tc>
          <w:tcPr>
            <w:tcW w:w="99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7A165EAF" w14:textId="77777777" w:rsidR="00274966" w:rsidRDefault="00274966">
            <w:pPr>
              <w:jc w:val="center"/>
              <w:cnfStyle w:val="000000100000" w:firstRow="0" w:lastRow="0" w:firstColumn="0" w:lastColumn="0" w:oddVBand="0" w:evenVBand="0" w:oddHBand="1" w:evenHBand="0" w:firstRowFirstColumn="0" w:firstRowLastColumn="0" w:lastRowFirstColumn="0" w:lastRowLastColumn="0"/>
              <w:rPr>
                <w:rFonts w:ascii="Gill Sans Infant Std" w:eastAsia="Times New Roman" w:hAnsi="Gill Sans Infant Std" w:cs="Calibri"/>
                <w:color w:val="000000"/>
                <w:sz w:val="16"/>
                <w:szCs w:val="16"/>
                <w:lang w:val="en-US"/>
              </w:rPr>
            </w:pPr>
            <w:r>
              <w:rPr>
                <w:rFonts w:ascii="Gill Sans Infant Std" w:hAnsi="Gill Sans Infant Std" w:cs="Calibri"/>
                <w:color w:val="000000"/>
                <w:sz w:val="16"/>
                <w:szCs w:val="16"/>
              </w:rPr>
              <w:t>0.016*</w:t>
            </w:r>
          </w:p>
        </w:tc>
        <w:tc>
          <w:tcPr>
            <w:tcW w:w="99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473B4FE4" w14:textId="77777777" w:rsidR="00274966" w:rsidRDefault="00274966">
            <w:pPr>
              <w:jc w:val="center"/>
              <w:cnfStyle w:val="000000100000" w:firstRow="0" w:lastRow="0" w:firstColumn="0" w:lastColumn="0" w:oddVBand="0" w:evenVBand="0" w:oddHBand="1" w:evenHBand="0" w:firstRowFirstColumn="0" w:firstRowLastColumn="0" w:lastRowFirstColumn="0" w:lastRowLastColumn="0"/>
              <w:rPr>
                <w:rFonts w:ascii="Gill Sans Infant Std" w:eastAsia="Times New Roman" w:hAnsi="Gill Sans Infant Std" w:cs="Calibri"/>
                <w:color w:val="000000"/>
                <w:sz w:val="16"/>
                <w:szCs w:val="16"/>
                <w:lang w:val="en-US"/>
              </w:rPr>
            </w:pPr>
            <w:r>
              <w:rPr>
                <w:rFonts w:ascii="Gill Sans Infant Std" w:hAnsi="Gill Sans Infant Std" w:cs="Calibri"/>
                <w:color w:val="000000"/>
                <w:sz w:val="16"/>
                <w:szCs w:val="16"/>
              </w:rPr>
              <w:t>0.037**</w:t>
            </w:r>
          </w:p>
        </w:tc>
        <w:tc>
          <w:tcPr>
            <w:tcW w:w="90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4974C275" w14:textId="77777777" w:rsidR="00274966" w:rsidRDefault="00274966">
            <w:pPr>
              <w:jc w:val="center"/>
              <w:cnfStyle w:val="000000100000" w:firstRow="0" w:lastRow="0" w:firstColumn="0" w:lastColumn="0" w:oddVBand="0" w:evenVBand="0" w:oddHBand="1" w:evenHBand="0" w:firstRowFirstColumn="0" w:firstRowLastColumn="0" w:lastRowFirstColumn="0" w:lastRowLastColumn="0"/>
              <w:rPr>
                <w:rFonts w:ascii="Gill Sans Infant Std" w:eastAsia="Times New Roman" w:hAnsi="Gill Sans Infant Std" w:cs="Calibri"/>
                <w:color w:val="000000"/>
                <w:sz w:val="16"/>
                <w:szCs w:val="16"/>
                <w:lang w:val="en-US"/>
              </w:rPr>
            </w:pPr>
            <w:r>
              <w:rPr>
                <w:rFonts w:ascii="Gill Sans Infant Std" w:hAnsi="Gill Sans Infant Std" w:cs="Calibri"/>
                <w:color w:val="000000"/>
                <w:sz w:val="16"/>
                <w:szCs w:val="16"/>
              </w:rPr>
              <w:t>0.023*</w:t>
            </w:r>
          </w:p>
        </w:tc>
        <w:tc>
          <w:tcPr>
            <w:tcW w:w="90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1F54DA2C" w14:textId="77777777" w:rsidR="00274966" w:rsidRDefault="00274966">
            <w:pPr>
              <w:jc w:val="center"/>
              <w:cnfStyle w:val="000000100000" w:firstRow="0" w:lastRow="0" w:firstColumn="0" w:lastColumn="0" w:oddVBand="0" w:evenVBand="0" w:oddHBand="1" w:evenHBand="0" w:firstRowFirstColumn="0" w:firstRowLastColumn="0" w:lastRowFirstColumn="0" w:lastRowLastColumn="0"/>
              <w:rPr>
                <w:rFonts w:ascii="Gill Sans Infant Std" w:eastAsia="Times New Roman" w:hAnsi="Gill Sans Infant Std" w:cs="Calibri"/>
                <w:color w:val="000000"/>
                <w:sz w:val="16"/>
                <w:szCs w:val="16"/>
                <w:lang w:val="en-US"/>
              </w:rPr>
            </w:pPr>
            <w:r>
              <w:rPr>
                <w:rFonts w:ascii="Gill Sans Infant Std" w:hAnsi="Gill Sans Infant Std" w:cs="Calibri"/>
                <w:color w:val="000000"/>
                <w:sz w:val="16"/>
                <w:szCs w:val="16"/>
              </w:rPr>
              <w:t>0.019*</w:t>
            </w:r>
          </w:p>
        </w:tc>
        <w:tc>
          <w:tcPr>
            <w:tcW w:w="1116"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15429165" w14:textId="77777777" w:rsidR="00274966" w:rsidRDefault="00274966">
            <w:pPr>
              <w:jc w:val="center"/>
              <w:cnfStyle w:val="000000100000" w:firstRow="0" w:lastRow="0" w:firstColumn="0" w:lastColumn="0" w:oddVBand="0" w:evenVBand="0" w:oddHBand="1" w:evenHBand="0" w:firstRowFirstColumn="0" w:firstRowLastColumn="0" w:lastRowFirstColumn="0" w:lastRowLastColumn="0"/>
              <w:rPr>
                <w:rFonts w:ascii="Gill Sans Infant Std" w:eastAsia="Times New Roman" w:hAnsi="Gill Sans Infant Std" w:cs="Calibri"/>
                <w:color w:val="000000"/>
                <w:sz w:val="16"/>
                <w:szCs w:val="16"/>
                <w:lang w:val="en-US"/>
              </w:rPr>
            </w:pPr>
            <w:r>
              <w:rPr>
                <w:rFonts w:ascii="Gill Sans Infant Std" w:hAnsi="Gill Sans Infant Std" w:cs="Calibri"/>
                <w:color w:val="000000"/>
                <w:sz w:val="16"/>
                <w:szCs w:val="16"/>
              </w:rPr>
              <w:t>0.01</w:t>
            </w:r>
          </w:p>
        </w:tc>
        <w:tc>
          <w:tcPr>
            <w:tcW w:w="864"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35D08724" w14:textId="77777777" w:rsidR="00274966" w:rsidRDefault="00274966">
            <w:pPr>
              <w:jc w:val="center"/>
              <w:cnfStyle w:val="000000100000" w:firstRow="0" w:lastRow="0" w:firstColumn="0" w:lastColumn="0" w:oddVBand="0" w:evenVBand="0" w:oddHBand="1" w:evenHBand="0" w:firstRowFirstColumn="0" w:firstRowLastColumn="0" w:lastRowFirstColumn="0" w:lastRowLastColumn="0"/>
              <w:rPr>
                <w:rFonts w:ascii="Gill Sans Infant Std" w:eastAsia="Times New Roman" w:hAnsi="Gill Sans Infant Std" w:cs="Calibri"/>
                <w:color w:val="000000"/>
                <w:sz w:val="16"/>
                <w:szCs w:val="16"/>
                <w:lang w:val="en-US"/>
              </w:rPr>
            </w:pPr>
            <w:r>
              <w:rPr>
                <w:rFonts w:ascii="Gill Sans Infant Std" w:hAnsi="Gill Sans Infant Std" w:cs="Calibri"/>
                <w:color w:val="000000"/>
                <w:sz w:val="16"/>
                <w:szCs w:val="16"/>
              </w:rPr>
              <w:t>0.002</w:t>
            </w:r>
          </w:p>
        </w:tc>
      </w:tr>
      <w:tr w:rsidR="00274966" w14:paraId="63231FC5" w14:textId="77777777" w:rsidTr="00274966">
        <w:trPr>
          <w:trHeight w:val="143"/>
        </w:trPr>
        <w:tc>
          <w:tcPr>
            <w:cnfStyle w:val="001000000000" w:firstRow="0" w:lastRow="0" w:firstColumn="1" w:lastColumn="0" w:oddVBand="0" w:evenVBand="0" w:oddHBand="0" w:evenHBand="0" w:firstRowFirstColumn="0" w:firstRowLastColumn="0" w:lastRowFirstColumn="0" w:lastRowLastColumn="0"/>
            <w:tcW w:w="1183"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100B34D8" w14:textId="77777777" w:rsidR="00274966" w:rsidRDefault="00274966">
            <w:pPr>
              <w:rPr>
                <w:rFonts w:ascii="Gill Sans Infant Std" w:eastAsia="Times New Roman" w:hAnsi="Gill Sans Infant Std" w:cs="Calibri"/>
                <w:color w:val="000000"/>
                <w:sz w:val="16"/>
                <w:szCs w:val="16"/>
                <w:lang w:val="en-US"/>
              </w:rPr>
            </w:pPr>
          </w:p>
        </w:tc>
        <w:tc>
          <w:tcPr>
            <w:tcW w:w="1152" w:type="dxa"/>
            <w:gridSpan w:val="2"/>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18F6FE30" w14:textId="77777777" w:rsidR="00274966" w:rsidRDefault="00274966">
            <w:pPr>
              <w:jc w:val="center"/>
              <w:cnfStyle w:val="000000000000" w:firstRow="0" w:lastRow="0" w:firstColumn="0" w:lastColumn="0" w:oddVBand="0" w:evenVBand="0" w:oddHBand="0" w:evenHBand="0" w:firstRowFirstColumn="0" w:firstRowLastColumn="0" w:lastRowFirstColumn="0" w:lastRowLastColumn="0"/>
              <w:rPr>
                <w:rFonts w:ascii="Gill Sans Infant Std" w:eastAsia="Times New Roman" w:hAnsi="Gill Sans Infant Std" w:cs="Calibri"/>
                <w:color w:val="000000"/>
                <w:sz w:val="16"/>
                <w:szCs w:val="16"/>
                <w:lang w:val="en-US"/>
              </w:rPr>
            </w:pPr>
            <w:r>
              <w:rPr>
                <w:rFonts w:ascii="Gill Sans Infant Std" w:hAnsi="Gill Sans Infant Std" w:cs="Calibri"/>
                <w:color w:val="000000"/>
                <w:sz w:val="16"/>
                <w:szCs w:val="16"/>
              </w:rPr>
              <w:t>(0.008)</w:t>
            </w:r>
          </w:p>
        </w:tc>
        <w:tc>
          <w:tcPr>
            <w:tcW w:w="835"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5682485C" w14:textId="77777777" w:rsidR="00274966" w:rsidRDefault="00274966">
            <w:pPr>
              <w:jc w:val="center"/>
              <w:cnfStyle w:val="000000000000" w:firstRow="0" w:lastRow="0" w:firstColumn="0" w:lastColumn="0" w:oddVBand="0" w:evenVBand="0" w:oddHBand="0" w:evenHBand="0" w:firstRowFirstColumn="0" w:firstRowLastColumn="0" w:lastRowFirstColumn="0" w:lastRowLastColumn="0"/>
              <w:rPr>
                <w:rFonts w:ascii="Gill Sans Infant Std" w:eastAsia="Times New Roman" w:hAnsi="Gill Sans Infant Std" w:cs="Calibri"/>
                <w:color w:val="000000"/>
                <w:sz w:val="16"/>
                <w:szCs w:val="16"/>
                <w:lang w:val="en-US"/>
              </w:rPr>
            </w:pPr>
            <w:r>
              <w:rPr>
                <w:rFonts w:ascii="Gill Sans Infant Std" w:hAnsi="Gill Sans Infant Std" w:cs="Calibri"/>
                <w:color w:val="000000"/>
                <w:sz w:val="16"/>
                <w:szCs w:val="16"/>
              </w:rPr>
              <w:t>(0.008)</w:t>
            </w:r>
          </w:p>
        </w:tc>
        <w:tc>
          <w:tcPr>
            <w:tcW w:w="875"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5F1ED1DA" w14:textId="77777777" w:rsidR="00274966" w:rsidRDefault="00274966">
            <w:pPr>
              <w:jc w:val="center"/>
              <w:cnfStyle w:val="000000000000" w:firstRow="0" w:lastRow="0" w:firstColumn="0" w:lastColumn="0" w:oddVBand="0" w:evenVBand="0" w:oddHBand="0" w:evenHBand="0" w:firstRowFirstColumn="0" w:firstRowLastColumn="0" w:lastRowFirstColumn="0" w:lastRowLastColumn="0"/>
              <w:rPr>
                <w:rFonts w:ascii="Gill Sans Infant Std" w:eastAsia="Times New Roman" w:hAnsi="Gill Sans Infant Std" w:cs="Calibri"/>
                <w:color w:val="000000"/>
                <w:sz w:val="16"/>
                <w:szCs w:val="16"/>
                <w:lang w:val="en-US"/>
              </w:rPr>
            </w:pPr>
            <w:r>
              <w:rPr>
                <w:rFonts w:ascii="Gill Sans Infant Std" w:hAnsi="Gill Sans Infant Std" w:cs="Calibri"/>
                <w:color w:val="000000"/>
                <w:sz w:val="16"/>
                <w:szCs w:val="16"/>
              </w:rPr>
              <w:t>(0.012)</w:t>
            </w:r>
          </w:p>
        </w:tc>
        <w:tc>
          <w:tcPr>
            <w:tcW w:w="99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3C658FA2" w14:textId="77777777" w:rsidR="00274966" w:rsidRDefault="00274966">
            <w:pPr>
              <w:jc w:val="center"/>
              <w:cnfStyle w:val="000000000000" w:firstRow="0" w:lastRow="0" w:firstColumn="0" w:lastColumn="0" w:oddVBand="0" w:evenVBand="0" w:oddHBand="0" w:evenHBand="0" w:firstRowFirstColumn="0" w:firstRowLastColumn="0" w:lastRowFirstColumn="0" w:lastRowLastColumn="0"/>
              <w:rPr>
                <w:rFonts w:ascii="Gill Sans Infant Std" w:eastAsia="Times New Roman" w:hAnsi="Gill Sans Infant Std" w:cs="Calibri"/>
                <w:color w:val="000000"/>
                <w:sz w:val="16"/>
                <w:szCs w:val="16"/>
                <w:lang w:val="en-US"/>
              </w:rPr>
            </w:pPr>
            <w:r>
              <w:rPr>
                <w:rFonts w:ascii="Gill Sans Infant Std" w:hAnsi="Gill Sans Infant Std" w:cs="Calibri"/>
                <w:color w:val="000000"/>
                <w:sz w:val="16"/>
                <w:szCs w:val="16"/>
              </w:rPr>
              <w:t>(0.012)</w:t>
            </w:r>
          </w:p>
        </w:tc>
        <w:tc>
          <w:tcPr>
            <w:tcW w:w="99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1F4401DC" w14:textId="77777777" w:rsidR="00274966" w:rsidRDefault="00274966">
            <w:pPr>
              <w:jc w:val="center"/>
              <w:cnfStyle w:val="000000000000" w:firstRow="0" w:lastRow="0" w:firstColumn="0" w:lastColumn="0" w:oddVBand="0" w:evenVBand="0" w:oddHBand="0" w:evenHBand="0" w:firstRowFirstColumn="0" w:firstRowLastColumn="0" w:lastRowFirstColumn="0" w:lastRowLastColumn="0"/>
              <w:rPr>
                <w:rFonts w:ascii="Gill Sans Infant Std" w:eastAsia="Times New Roman" w:hAnsi="Gill Sans Infant Std" w:cs="Calibri"/>
                <w:color w:val="000000"/>
                <w:sz w:val="16"/>
                <w:szCs w:val="16"/>
                <w:lang w:val="en-US"/>
              </w:rPr>
            </w:pPr>
            <w:r>
              <w:rPr>
                <w:rFonts w:ascii="Gill Sans Infant Std" w:hAnsi="Gill Sans Infant Std" w:cs="Calibri"/>
                <w:color w:val="000000"/>
                <w:sz w:val="16"/>
                <w:szCs w:val="16"/>
              </w:rPr>
              <w:t>(0.007)</w:t>
            </w:r>
          </w:p>
        </w:tc>
        <w:tc>
          <w:tcPr>
            <w:tcW w:w="99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0F081DC1" w14:textId="77777777" w:rsidR="00274966" w:rsidRDefault="00274966">
            <w:pPr>
              <w:jc w:val="center"/>
              <w:cnfStyle w:val="000000000000" w:firstRow="0" w:lastRow="0" w:firstColumn="0" w:lastColumn="0" w:oddVBand="0" w:evenVBand="0" w:oddHBand="0" w:evenHBand="0" w:firstRowFirstColumn="0" w:firstRowLastColumn="0" w:lastRowFirstColumn="0" w:lastRowLastColumn="0"/>
              <w:rPr>
                <w:rFonts w:ascii="Gill Sans Infant Std" w:eastAsia="Times New Roman" w:hAnsi="Gill Sans Infant Std" w:cs="Calibri"/>
                <w:color w:val="000000"/>
                <w:sz w:val="16"/>
                <w:szCs w:val="16"/>
                <w:lang w:val="en-US"/>
              </w:rPr>
            </w:pPr>
            <w:r>
              <w:rPr>
                <w:rFonts w:ascii="Gill Sans Infant Std" w:hAnsi="Gill Sans Infant Std" w:cs="Calibri"/>
                <w:color w:val="000000"/>
                <w:sz w:val="16"/>
                <w:szCs w:val="16"/>
              </w:rPr>
              <w:t>(0.011)</w:t>
            </w:r>
          </w:p>
        </w:tc>
        <w:tc>
          <w:tcPr>
            <w:tcW w:w="90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456A3DDE" w14:textId="77777777" w:rsidR="00274966" w:rsidRDefault="00274966">
            <w:pPr>
              <w:jc w:val="center"/>
              <w:cnfStyle w:val="000000000000" w:firstRow="0" w:lastRow="0" w:firstColumn="0" w:lastColumn="0" w:oddVBand="0" w:evenVBand="0" w:oddHBand="0" w:evenHBand="0" w:firstRowFirstColumn="0" w:firstRowLastColumn="0" w:lastRowFirstColumn="0" w:lastRowLastColumn="0"/>
              <w:rPr>
                <w:rFonts w:ascii="Gill Sans Infant Std" w:eastAsia="Times New Roman" w:hAnsi="Gill Sans Infant Std" w:cs="Calibri"/>
                <w:color w:val="000000"/>
                <w:sz w:val="16"/>
                <w:szCs w:val="16"/>
                <w:lang w:val="en-US"/>
              </w:rPr>
            </w:pPr>
            <w:r>
              <w:rPr>
                <w:rFonts w:ascii="Gill Sans Infant Std" w:hAnsi="Gill Sans Infant Std" w:cs="Calibri"/>
                <w:color w:val="000000"/>
                <w:sz w:val="16"/>
                <w:szCs w:val="16"/>
              </w:rPr>
              <w:t>(0.011)</w:t>
            </w:r>
          </w:p>
        </w:tc>
        <w:tc>
          <w:tcPr>
            <w:tcW w:w="90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17D455CD" w14:textId="77777777" w:rsidR="00274966" w:rsidRDefault="00274966">
            <w:pPr>
              <w:jc w:val="center"/>
              <w:cnfStyle w:val="000000000000" w:firstRow="0" w:lastRow="0" w:firstColumn="0" w:lastColumn="0" w:oddVBand="0" w:evenVBand="0" w:oddHBand="0" w:evenHBand="0" w:firstRowFirstColumn="0" w:firstRowLastColumn="0" w:lastRowFirstColumn="0" w:lastRowLastColumn="0"/>
              <w:rPr>
                <w:rFonts w:ascii="Gill Sans Infant Std" w:eastAsia="Times New Roman" w:hAnsi="Gill Sans Infant Std" w:cs="Calibri"/>
                <w:color w:val="000000"/>
                <w:sz w:val="16"/>
                <w:szCs w:val="16"/>
                <w:lang w:val="en-US"/>
              </w:rPr>
            </w:pPr>
            <w:r>
              <w:rPr>
                <w:rFonts w:ascii="Gill Sans Infant Std" w:hAnsi="Gill Sans Infant Std" w:cs="Calibri"/>
                <w:color w:val="000000"/>
                <w:sz w:val="16"/>
                <w:szCs w:val="16"/>
              </w:rPr>
              <w:t>(0.008)</w:t>
            </w:r>
          </w:p>
        </w:tc>
        <w:tc>
          <w:tcPr>
            <w:tcW w:w="1116"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47EC5F61" w14:textId="77777777" w:rsidR="00274966" w:rsidRDefault="00274966">
            <w:pPr>
              <w:jc w:val="center"/>
              <w:cnfStyle w:val="000000000000" w:firstRow="0" w:lastRow="0" w:firstColumn="0" w:lastColumn="0" w:oddVBand="0" w:evenVBand="0" w:oddHBand="0" w:evenHBand="0" w:firstRowFirstColumn="0" w:firstRowLastColumn="0" w:lastRowFirstColumn="0" w:lastRowLastColumn="0"/>
              <w:rPr>
                <w:rFonts w:ascii="Gill Sans Infant Std" w:eastAsia="Times New Roman" w:hAnsi="Gill Sans Infant Std" w:cs="Calibri"/>
                <w:color w:val="000000"/>
                <w:sz w:val="16"/>
                <w:szCs w:val="16"/>
                <w:lang w:val="en-US"/>
              </w:rPr>
            </w:pPr>
            <w:r>
              <w:rPr>
                <w:rFonts w:ascii="Gill Sans Infant Std" w:hAnsi="Gill Sans Infant Std" w:cs="Calibri"/>
                <w:color w:val="000000"/>
                <w:sz w:val="16"/>
                <w:szCs w:val="16"/>
              </w:rPr>
              <w:t>(0.007)</w:t>
            </w:r>
          </w:p>
        </w:tc>
        <w:tc>
          <w:tcPr>
            <w:tcW w:w="864"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5213F822" w14:textId="77777777" w:rsidR="00274966" w:rsidRDefault="00274966">
            <w:pPr>
              <w:jc w:val="center"/>
              <w:cnfStyle w:val="000000000000" w:firstRow="0" w:lastRow="0" w:firstColumn="0" w:lastColumn="0" w:oddVBand="0" w:evenVBand="0" w:oddHBand="0" w:evenHBand="0" w:firstRowFirstColumn="0" w:firstRowLastColumn="0" w:lastRowFirstColumn="0" w:lastRowLastColumn="0"/>
              <w:rPr>
                <w:rFonts w:ascii="Gill Sans Infant Std" w:eastAsia="Times New Roman" w:hAnsi="Gill Sans Infant Std" w:cs="Calibri"/>
                <w:color w:val="000000"/>
                <w:sz w:val="16"/>
                <w:szCs w:val="16"/>
                <w:lang w:val="en-US"/>
              </w:rPr>
            </w:pPr>
            <w:r>
              <w:rPr>
                <w:rFonts w:ascii="Gill Sans Infant Std" w:hAnsi="Gill Sans Infant Std" w:cs="Calibri"/>
                <w:color w:val="000000"/>
                <w:sz w:val="16"/>
                <w:szCs w:val="16"/>
              </w:rPr>
              <w:t>(0.006)</w:t>
            </w:r>
          </w:p>
        </w:tc>
      </w:tr>
      <w:tr w:rsidR="00274966" w14:paraId="4C4B7790" w14:textId="77777777" w:rsidTr="00274966">
        <w:trPr>
          <w:cnfStyle w:val="000000100000" w:firstRow="0" w:lastRow="0" w:firstColumn="0" w:lastColumn="0" w:oddVBand="0" w:evenVBand="0" w:oddHBand="1" w:evenHBand="0" w:firstRowFirstColumn="0" w:firstRowLastColumn="0" w:lastRowFirstColumn="0" w:lastRowLastColumn="0"/>
          <w:trHeight w:val="143"/>
        </w:trPr>
        <w:tc>
          <w:tcPr>
            <w:cnfStyle w:val="001000000000" w:firstRow="0" w:lastRow="0" w:firstColumn="1" w:lastColumn="0" w:oddVBand="0" w:evenVBand="0" w:oddHBand="0" w:evenHBand="0" w:firstRowFirstColumn="0" w:firstRowLastColumn="0" w:lastRowFirstColumn="0" w:lastRowLastColumn="0"/>
            <w:tcW w:w="1183"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5586A63A" w14:textId="77777777" w:rsidR="00274966" w:rsidRDefault="00274966">
            <w:pPr>
              <w:rPr>
                <w:rFonts w:ascii="Gill Sans Infant Std" w:eastAsia="Times New Roman" w:hAnsi="Gill Sans Infant Std" w:cs="Calibri"/>
                <w:color w:val="000000"/>
                <w:sz w:val="16"/>
                <w:szCs w:val="16"/>
                <w:lang w:val="en-US"/>
              </w:rPr>
            </w:pPr>
          </w:p>
        </w:tc>
        <w:tc>
          <w:tcPr>
            <w:tcW w:w="1152" w:type="dxa"/>
            <w:gridSpan w:val="2"/>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tcPr>
          <w:p w14:paraId="29A3DADC" w14:textId="77777777" w:rsidR="00274966" w:rsidRDefault="00274966">
            <w:pPr>
              <w:jc w:val="center"/>
              <w:cnfStyle w:val="000000100000" w:firstRow="0" w:lastRow="0" w:firstColumn="0" w:lastColumn="0" w:oddVBand="0" w:evenVBand="0" w:oddHBand="1" w:evenHBand="0" w:firstRowFirstColumn="0" w:firstRowLastColumn="0" w:lastRowFirstColumn="0" w:lastRowLastColumn="0"/>
              <w:rPr>
                <w:rFonts w:ascii="Gill Sans Infant Std" w:eastAsia="Times New Roman" w:hAnsi="Gill Sans Infant Std" w:cs="Times New Roman"/>
                <w:sz w:val="16"/>
                <w:szCs w:val="16"/>
                <w:lang w:val="en-US"/>
              </w:rPr>
            </w:pPr>
          </w:p>
        </w:tc>
        <w:tc>
          <w:tcPr>
            <w:tcW w:w="835"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tcPr>
          <w:p w14:paraId="0E0FF0F5" w14:textId="77777777" w:rsidR="00274966" w:rsidRDefault="00274966">
            <w:pPr>
              <w:jc w:val="center"/>
              <w:cnfStyle w:val="000000100000" w:firstRow="0" w:lastRow="0" w:firstColumn="0" w:lastColumn="0" w:oddVBand="0" w:evenVBand="0" w:oddHBand="1" w:evenHBand="0" w:firstRowFirstColumn="0" w:firstRowLastColumn="0" w:lastRowFirstColumn="0" w:lastRowLastColumn="0"/>
              <w:rPr>
                <w:rFonts w:ascii="Gill Sans Infant Std" w:eastAsia="Times New Roman" w:hAnsi="Gill Sans Infant Std" w:cs="Times New Roman"/>
                <w:sz w:val="16"/>
                <w:szCs w:val="16"/>
                <w:lang w:val="en-US"/>
              </w:rPr>
            </w:pPr>
          </w:p>
        </w:tc>
        <w:tc>
          <w:tcPr>
            <w:tcW w:w="875"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tcPr>
          <w:p w14:paraId="149BA1FA" w14:textId="77777777" w:rsidR="00274966" w:rsidRDefault="00274966">
            <w:pPr>
              <w:jc w:val="center"/>
              <w:cnfStyle w:val="000000100000" w:firstRow="0" w:lastRow="0" w:firstColumn="0" w:lastColumn="0" w:oddVBand="0" w:evenVBand="0" w:oddHBand="1" w:evenHBand="0" w:firstRowFirstColumn="0" w:firstRowLastColumn="0" w:lastRowFirstColumn="0" w:lastRowLastColumn="0"/>
              <w:rPr>
                <w:rFonts w:ascii="Gill Sans Infant Std" w:eastAsia="Times New Roman" w:hAnsi="Gill Sans Infant Std" w:cs="Times New Roman"/>
                <w:sz w:val="16"/>
                <w:szCs w:val="16"/>
                <w:lang w:val="en-US"/>
              </w:rPr>
            </w:pPr>
          </w:p>
        </w:tc>
        <w:tc>
          <w:tcPr>
            <w:tcW w:w="99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tcPr>
          <w:p w14:paraId="31A1A56D" w14:textId="77777777" w:rsidR="00274966" w:rsidRDefault="00274966">
            <w:pPr>
              <w:jc w:val="center"/>
              <w:cnfStyle w:val="000000100000" w:firstRow="0" w:lastRow="0" w:firstColumn="0" w:lastColumn="0" w:oddVBand="0" w:evenVBand="0" w:oddHBand="1" w:evenHBand="0" w:firstRowFirstColumn="0" w:firstRowLastColumn="0" w:lastRowFirstColumn="0" w:lastRowLastColumn="0"/>
              <w:rPr>
                <w:rFonts w:ascii="Gill Sans Infant Std" w:eastAsia="Times New Roman" w:hAnsi="Gill Sans Infant Std" w:cs="Times New Roman"/>
                <w:sz w:val="16"/>
                <w:szCs w:val="16"/>
                <w:lang w:val="en-US"/>
              </w:rPr>
            </w:pPr>
          </w:p>
        </w:tc>
        <w:tc>
          <w:tcPr>
            <w:tcW w:w="99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tcPr>
          <w:p w14:paraId="21540384" w14:textId="77777777" w:rsidR="00274966" w:rsidRDefault="00274966">
            <w:pPr>
              <w:jc w:val="center"/>
              <w:cnfStyle w:val="000000100000" w:firstRow="0" w:lastRow="0" w:firstColumn="0" w:lastColumn="0" w:oddVBand="0" w:evenVBand="0" w:oddHBand="1" w:evenHBand="0" w:firstRowFirstColumn="0" w:firstRowLastColumn="0" w:lastRowFirstColumn="0" w:lastRowLastColumn="0"/>
              <w:rPr>
                <w:rFonts w:ascii="Gill Sans Infant Std" w:eastAsia="Times New Roman" w:hAnsi="Gill Sans Infant Std" w:cs="Times New Roman"/>
                <w:sz w:val="16"/>
                <w:szCs w:val="16"/>
                <w:lang w:val="en-US"/>
              </w:rPr>
            </w:pPr>
          </w:p>
        </w:tc>
        <w:tc>
          <w:tcPr>
            <w:tcW w:w="99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tcPr>
          <w:p w14:paraId="2F17AC48" w14:textId="77777777" w:rsidR="00274966" w:rsidRDefault="00274966">
            <w:pPr>
              <w:jc w:val="center"/>
              <w:cnfStyle w:val="000000100000" w:firstRow="0" w:lastRow="0" w:firstColumn="0" w:lastColumn="0" w:oddVBand="0" w:evenVBand="0" w:oddHBand="1" w:evenHBand="0" w:firstRowFirstColumn="0" w:firstRowLastColumn="0" w:lastRowFirstColumn="0" w:lastRowLastColumn="0"/>
              <w:rPr>
                <w:rFonts w:ascii="Gill Sans Infant Std" w:eastAsia="Times New Roman" w:hAnsi="Gill Sans Infant Std" w:cs="Times New Roman"/>
                <w:sz w:val="16"/>
                <w:szCs w:val="16"/>
                <w:lang w:val="en-US"/>
              </w:rPr>
            </w:pPr>
          </w:p>
        </w:tc>
        <w:tc>
          <w:tcPr>
            <w:tcW w:w="90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tcPr>
          <w:p w14:paraId="3A390B04" w14:textId="77777777" w:rsidR="00274966" w:rsidRDefault="00274966">
            <w:pPr>
              <w:jc w:val="center"/>
              <w:cnfStyle w:val="000000100000" w:firstRow="0" w:lastRow="0" w:firstColumn="0" w:lastColumn="0" w:oddVBand="0" w:evenVBand="0" w:oddHBand="1" w:evenHBand="0" w:firstRowFirstColumn="0" w:firstRowLastColumn="0" w:lastRowFirstColumn="0" w:lastRowLastColumn="0"/>
              <w:rPr>
                <w:rFonts w:ascii="Gill Sans Infant Std" w:eastAsia="Times New Roman" w:hAnsi="Gill Sans Infant Std" w:cs="Times New Roman"/>
                <w:sz w:val="16"/>
                <w:szCs w:val="16"/>
                <w:lang w:val="en-US"/>
              </w:rPr>
            </w:pPr>
          </w:p>
        </w:tc>
        <w:tc>
          <w:tcPr>
            <w:tcW w:w="90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tcPr>
          <w:p w14:paraId="39686F85" w14:textId="77777777" w:rsidR="00274966" w:rsidRDefault="00274966">
            <w:pPr>
              <w:jc w:val="center"/>
              <w:cnfStyle w:val="000000100000" w:firstRow="0" w:lastRow="0" w:firstColumn="0" w:lastColumn="0" w:oddVBand="0" w:evenVBand="0" w:oddHBand="1" w:evenHBand="0" w:firstRowFirstColumn="0" w:firstRowLastColumn="0" w:lastRowFirstColumn="0" w:lastRowLastColumn="0"/>
              <w:rPr>
                <w:rFonts w:ascii="Gill Sans Infant Std" w:eastAsia="Times New Roman" w:hAnsi="Gill Sans Infant Std" w:cs="Times New Roman"/>
                <w:sz w:val="16"/>
                <w:szCs w:val="16"/>
                <w:lang w:val="en-US"/>
              </w:rPr>
            </w:pPr>
          </w:p>
        </w:tc>
        <w:tc>
          <w:tcPr>
            <w:tcW w:w="1116"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tcPr>
          <w:p w14:paraId="768B1DB3" w14:textId="77777777" w:rsidR="00274966" w:rsidRDefault="00274966">
            <w:pPr>
              <w:jc w:val="center"/>
              <w:cnfStyle w:val="000000100000" w:firstRow="0" w:lastRow="0" w:firstColumn="0" w:lastColumn="0" w:oddVBand="0" w:evenVBand="0" w:oddHBand="1" w:evenHBand="0" w:firstRowFirstColumn="0" w:firstRowLastColumn="0" w:lastRowFirstColumn="0" w:lastRowLastColumn="0"/>
              <w:rPr>
                <w:rFonts w:ascii="Gill Sans Infant Std" w:eastAsia="Times New Roman" w:hAnsi="Gill Sans Infant Std" w:cs="Times New Roman"/>
                <w:sz w:val="16"/>
                <w:szCs w:val="16"/>
                <w:lang w:val="en-US"/>
              </w:rPr>
            </w:pPr>
          </w:p>
        </w:tc>
        <w:tc>
          <w:tcPr>
            <w:tcW w:w="864"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tcPr>
          <w:p w14:paraId="51FF5ACE" w14:textId="77777777" w:rsidR="00274966" w:rsidRDefault="00274966">
            <w:pPr>
              <w:jc w:val="center"/>
              <w:cnfStyle w:val="000000100000" w:firstRow="0" w:lastRow="0" w:firstColumn="0" w:lastColumn="0" w:oddVBand="0" w:evenVBand="0" w:oddHBand="1" w:evenHBand="0" w:firstRowFirstColumn="0" w:firstRowLastColumn="0" w:lastRowFirstColumn="0" w:lastRowLastColumn="0"/>
              <w:rPr>
                <w:rFonts w:ascii="Gill Sans Infant Std" w:eastAsia="Times New Roman" w:hAnsi="Gill Sans Infant Std" w:cs="Times New Roman"/>
                <w:sz w:val="16"/>
                <w:szCs w:val="16"/>
                <w:lang w:val="en-US"/>
              </w:rPr>
            </w:pPr>
          </w:p>
        </w:tc>
      </w:tr>
      <w:tr w:rsidR="00274966" w14:paraId="6B98DB5F" w14:textId="77777777" w:rsidTr="00274966">
        <w:trPr>
          <w:trHeight w:val="143"/>
        </w:trPr>
        <w:tc>
          <w:tcPr>
            <w:cnfStyle w:val="001000000000" w:firstRow="0" w:lastRow="0" w:firstColumn="1" w:lastColumn="0" w:oddVBand="0" w:evenVBand="0" w:oddHBand="0" w:evenHBand="0" w:firstRowFirstColumn="0" w:firstRowLastColumn="0" w:lastRowFirstColumn="0" w:lastRowLastColumn="0"/>
            <w:tcW w:w="1183"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0636AA48" w14:textId="77777777" w:rsidR="00274966" w:rsidRDefault="00274966">
            <w:pPr>
              <w:rPr>
                <w:rFonts w:asciiTheme="majorHAnsi" w:eastAsia="Times New Roman" w:hAnsiTheme="majorHAnsi" w:cs="Calibri"/>
                <w:b w:val="0"/>
                <w:color w:val="000000"/>
                <w:sz w:val="16"/>
                <w:szCs w:val="16"/>
                <w:lang w:val="en-US"/>
              </w:rPr>
            </w:pPr>
            <w:r>
              <w:rPr>
                <w:rFonts w:asciiTheme="majorHAnsi" w:eastAsia="Times New Roman" w:hAnsiTheme="majorHAnsi" w:cs="Calibri"/>
                <w:b w:val="0"/>
                <w:color w:val="000000"/>
                <w:sz w:val="16"/>
                <w:szCs w:val="16"/>
                <w:lang w:val="en-US"/>
              </w:rPr>
              <w:t>Child’s age</w:t>
            </w:r>
          </w:p>
        </w:tc>
        <w:tc>
          <w:tcPr>
            <w:tcW w:w="1152" w:type="dxa"/>
            <w:gridSpan w:val="2"/>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7A2F2CE6" w14:textId="77777777" w:rsidR="00274966" w:rsidRDefault="00274966">
            <w:pPr>
              <w:jc w:val="center"/>
              <w:cnfStyle w:val="000000000000" w:firstRow="0" w:lastRow="0" w:firstColumn="0" w:lastColumn="0" w:oddVBand="0" w:evenVBand="0" w:oddHBand="0" w:evenHBand="0" w:firstRowFirstColumn="0" w:firstRowLastColumn="0" w:lastRowFirstColumn="0" w:lastRowLastColumn="0"/>
              <w:rPr>
                <w:rFonts w:ascii="Gill Sans Infant Std" w:eastAsia="Times New Roman" w:hAnsi="Gill Sans Infant Std" w:cs="Calibri"/>
                <w:color w:val="000000"/>
                <w:sz w:val="16"/>
                <w:szCs w:val="16"/>
                <w:lang w:val="en-US"/>
              </w:rPr>
            </w:pPr>
            <w:r>
              <w:rPr>
                <w:rFonts w:ascii="Gill Sans Infant Std" w:hAnsi="Gill Sans Infant Std" w:cs="Calibri"/>
                <w:color w:val="000000"/>
                <w:sz w:val="16"/>
                <w:szCs w:val="16"/>
              </w:rPr>
              <w:t>-0.023***</w:t>
            </w:r>
          </w:p>
        </w:tc>
        <w:tc>
          <w:tcPr>
            <w:tcW w:w="835"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7EDA5BDA" w14:textId="77777777" w:rsidR="00274966" w:rsidRDefault="00274966">
            <w:pPr>
              <w:jc w:val="center"/>
              <w:cnfStyle w:val="000000000000" w:firstRow="0" w:lastRow="0" w:firstColumn="0" w:lastColumn="0" w:oddVBand="0" w:evenVBand="0" w:oddHBand="0" w:evenHBand="0" w:firstRowFirstColumn="0" w:firstRowLastColumn="0" w:lastRowFirstColumn="0" w:lastRowLastColumn="0"/>
              <w:rPr>
                <w:rFonts w:ascii="Gill Sans Infant Std" w:eastAsia="Times New Roman" w:hAnsi="Gill Sans Infant Std" w:cs="Calibri"/>
                <w:color w:val="000000"/>
                <w:sz w:val="16"/>
                <w:szCs w:val="16"/>
                <w:lang w:val="en-US"/>
              </w:rPr>
            </w:pPr>
            <w:r>
              <w:rPr>
                <w:rFonts w:ascii="Gill Sans Infant Std" w:hAnsi="Gill Sans Infant Std" w:cs="Calibri"/>
                <w:color w:val="000000"/>
                <w:sz w:val="16"/>
                <w:szCs w:val="16"/>
              </w:rPr>
              <w:t>-0.012</w:t>
            </w:r>
          </w:p>
        </w:tc>
        <w:tc>
          <w:tcPr>
            <w:tcW w:w="875"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1A02B468" w14:textId="77777777" w:rsidR="00274966" w:rsidRDefault="00274966">
            <w:pPr>
              <w:jc w:val="center"/>
              <w:cnfStyle w:val="000000000000" w:firstRow="0" w:lastRow="0" w:firstColumn="0" w:lastColumn="0" w:oddVBand="0" w:evenVBand="0" w:oddHBand="0" w:evenHBand="0" w:firstRowFirstColumn="0" w:firstRowLastColumn="0" w:lastRowFirstColumn="0" w:lastRowLastColumn="0"/>
              <w:rPr>
                <w:rFonts w:ascii="Gill Sans Infant Std" w:eastAsia="Times New Roman" w:hAnsi="Gill Sans Infant Std" w:cs="Calibri"/>
                <w:color w:val="000000"/>
                <w:sz w:val="16"/>
                <w:szCs w:val="16"/>
                <w:lang w:val="en-US"/>
              </w:rPr>
            </w:pPr>
            <w:r>
              <w:rPr>
                <w:rFonts w:ascii="Gill Sans Infant Std" w:hAnsi="Gill Sans Infant Std" w:cs="Calibri"/>
                <w:color w:val="000000"/>
                <w:sz w:val="16"/>
                <w:szCs w:val="16"/>
              </w:rPr>
              <w:t>-0.028*</w:t>
            </w:r>
          </w:p>
        </w:tc>
        <w:tc>
          <w:tcPr>
            <w:tcW w:w="99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74CFB725" w14:textId="77777777" w:rsidR="00274966" w:rsidRDefault="00274966">
            <w:pPr>
              <w:jc w:val="center"/>
              <w:cnfStyle w:val="000000000000" w:firstRow="0" w:lastRow="0" w:firstColumn="0" w:lastColumn="0" w:oddVBand="0" w:evenVBand="0" w:oddHBand="0" w:evenHBand="0" w:firstRowFirstColumn="0" w:firstRowLastColumn="0" w:lastRowFirstColumn="0" w:lastRowLastColumn="0"/>
              <w:rPr>
                <w:rFonts w:ascii="Gill Sans Infant Std" w:eastAsia="Times New Roman" w:hAnsi="Gill Sans Infant Std" w:cs="Calibri"/>
                <w:color w:val="000000"/>
                <w:sz w:val="16"/>
                <w:szCs w:val="16"/>
                <w:lang w:val="en-US"/>
              </w:rPr>
            </w:pPr>
            <w:r>
              <w:rPr>
                <w:rFonts w:ascii="Gill Sans Infant Std" w:hAnsi="Gill Sans Infant Std" w:cs="Calibri"/>
                <w:color w:val="000000"/>
                <w:sz w:val="16"/>
                <w:szCs w:val="16"/>
              </w:rPr>
              <w:t>-0.033***</w:t>
            </w:r>
          </w:p>
        </w:tc>
        <w:tc>
          <w:tcPr>
            <w:tcW w:w="99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5FB1FD93" w14:textId="77777777" w:rsidR="00274966" w:rsidRDefault="00274966">
            <w:pPr>
              <w:jc w:val="center"/>
              <w:cnfStyle w:val="000000000000" w:firstRow="0" w:lastRow="0" w:firstColumn="0" w:lastColumn="0" w:oddVBand="0" w:evenVBand="0" w:oddHBand="0" w:evenHBand="0" w:firstRowFirstColumn="0" w:firstRowLastColumn="0" w:lastRowFirstColumn="0" w:lastRowLastColumn="0"/>
              <w:rPr>
                <w:rFonts w:ascii="Gill Sans Infant Std" w:eastAsia="Times New Roman" w:hAnsi="Gill Sans Infant Std" w:cs="Calibri"/>
                <w:color w:val="000000"/>
                <w:sz w:val="16"/>
                <w:szCs w:val="16"/>
                <w:lang w:val="en-US"/>
              </w:rPr>
            </w:pPr>
            <w:r>
              <w:rPr>
                <w:rFonts w:ascii="Gill Sans Infant Std" w:hAnsi="Gill Sans Infant Std" w:cs="Calibri"/>
                <w:color w:val="000000"/>
                <w:sz w:val="16"/>
                <w:szCs w:val="16"/>
              </w:rPr>
              <w:t>-0.008</w:t>
            </w:r>
          </w:p>
        </w:tc>
        <w:tc>
          <w:tcPr>
            <w:tcW w:w="99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4A59E969" w14:textId="77777777" w:rsidR="00274966" w:rsidRDefault="00274966">
            <w:pPr>
              <w:jc w:val="center"/>
              <w:cnfStyle w:val="000000000000" w:firstRow="0" w:lastRow="0" w:firstColumn="0" w:lastColumn="0" w:oddVBand="0" w:evenVBand="0" w:oddHBand="0" w:evenHBand="0" w:firstRowFirstColumn="0" w:firstRowLastColumn="0" w:lastRowFirstColumn="0" w:lastRowLastColumn="0"/>
              <w:rPr>
                <w:rFonts w:ascii="Gill Sans Infant Std" w:eastAsia="Times New Roman" w:hAnsi="Gill Sans Infant Std" w:cs="Calibri"/>
                <w:color w:val="000000"/>
                <w:sz w:val="16"/>
                <w:szCs w:val="16"/>
                <w:lang w:val="en-US"/>
              </w:rPr>
            </w:pPr>
            <w:r>
              <w:rPr>
                <w:rFonts w:ascii="Gill Sans Infant Std" w:hAnsi="Gill Sans Infant Std" w:cs="Calibri"/>
                <w:color w:val="000000"/>
                <w:sz w:val="16"/>
                <w:szCs w:val="16"/>
              </w:rPr>
              <w:t>-0.015</w:t>
            </w:r>
          </w:p>
        </w:tc>
        <w:tc>
          <w:tcPr>
            <w:tcW w:w="90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765C4865" w14:textId="77777777" w:rsidR="00274966" w:rsidRDefault="00274966">
            <w:pPr>
              <w:jc w:val="center"/>
              <w:cnfStyle w:val="000000000000" w:firstRow="0" w:lastRow="0" w:firstColumn="0" w:lastColumn="0" w:oddVBand="0" w:evenVBand="0" w:oddHBand="0" w:evenHBand="0" w:firstRowFirstColumn="0" w:firstRowLastColumn="0" w:lastRowFirstColumn="0" w:lastRowLastColumn="0"/>
              <w:rPr>
                <w:rFonts w:ascii="Gill Sans Infant Std" w:eastAsia="Times New Roman" w:hAnsi="Gill Sans Infant Std" w:cs="Calibri"/>
                <w:color w:val="000000"/>
                <w:sz w:val="16"/>
                <w:szCs w:val="16"/>
                <w:lang w:val="en-US"/>
              </w:rPr>
            </w:pPr>
            <w:r>
              <w:rPr>
                <w:rFonts w:ascii="Gill Sans Infant Std" w:hAnsi="Gill Sans Infant Std" w:cs="Calibri"/>
                <w:color w:val="000000"/>
                <w:sz w:val="16"/>
                <w:szCs w:val="16"/>
              </w:rPr>
              <w:t>-0.014</w:t>
            </w:r>
          </w:p>
        </w:tc>
        <w:tc>
          <w:tcPr>
            <w:tcW w:w="90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4D523012" w14:textId="77777777" w:rsidR="00274966" w:rsidRDefault="00274966">
            <w:pPr>
              <w:jc w:val="center"/>
              <w:cnfStyle w:val="000000000000" w:firstRow="0" w:lastRow="0" w:firstColumn="0" w:lastColumn="0" w:oddVBand="0" w:evenVBand="0" w:oddHBand="0" w:evenHBand="0" w:firstRowFirstColumn="0" w:firstRowLastColumn="0" w:lastRowFirstColumn="0" w:lastRowLastColumn="0"/>
              <w:rPr>
                <w:rFonts w:ascii="Gill Sans Infant Std" w:eastAsia="Times New Roman" w:hAnsi="Gill Sans Infant Std" w:cs="Calibri"/>
                <w:color w:val="000000"/>
                <w:sz w:val="16"/>
                <w:szCs w:val="16"/>
                <w:lang w:val="en-US"/>
              </w:rPr>
            </w:pPr>
            <w:r>
              <w:rPr>
                <w:rFonts w:ascii="Gill Sans Infant Std" w:hAnsi="Gill Sans Infant Std" w:cs="Calibri"/>
                <w:color w:val="000000"/>
                <w:sz w:val="16"/>
                <w:szCs w:val="16"/>
              </w:rPr>
              <w:t>-0.012</w:t>
            </w:r>
          </w:p>
        </w:tc>
        <w:tc>
          <w:tcPr>
            <w:tcW w:w="1116"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650AF33C" w14:textId="77777777" w:rsidR="00274966" w:rsidRDefault="00274966">
            <w:pPr>
              <w:jc w:val="center"/>
              <w:cnfStyle w:val="000000000000" w:firstRow="0" w:lastRow="0" w:firstColumn="0" w:lastColumn="0" w:oddVBand="0" w:evenVBand="0" w:oddHBand="0" w:evenHBand="0" w:firstRowFirstColumn="0" w:firstRowLastColumn="0" w:lastRowFirstColumn="0" w:lastRowLastColumn="0"/>
              <w:rPr>
                <w:rFonts w:ascii="Gill Sans Infant Std" w:eastAsia="Times New Roman" w:hAnsi="Gill Sans Infant Std" w:cs="Calibri"/>
                <w:color w:val="000000"/>
                <w:sz w:val="16"/>
                <w:szCs w:val="16"/>
                <w:lang w:val="en-US"/>
              </w:rPr>
            </w:pPr>
            <w:r>
              <w:rPr>
                <w:rFonts w:ascii="Gill Sans Infant Std" w:hAnsi="Gill Sans Infant Std" w:cs="Calibri"/>
                <w:color w:val="000000"/>
                <w:sz w:val="16"/>
                <w:szCs w:val="16"/>
              </w:rPr>
              <w:t>-0.003</w:t>
            </w:r>
          </w:p>
        </w:tc>
        <w:tc>
          <w:tcPr>
            <w:tcW w:w="864"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702236AF" w14:textId="77777777" w:rsidR="00274966" w:rsidRDefault="00274966">
            <w:pPr>
              <w:jc w:val="center"/>
              <w:cnfStyle w:val="000000000000" w:firstRow="0" w:lastRow="0" w:firstColumn="0" w:lastColumn="0" w:oddVBand="0" w:evenVBand="0" w:oddHBand="0" w:evenHBand="0" w:firstRowFirstColumn="0" w:firstRowLastColumn="0" w:lastRowFirstColumn="0" w:lastRowLastColumn="0"/>
              <w:rPr>
                <w:rFonts w:ascii="Gill Sans Infant Std" w:eastAsia="Times New Roman" w:hAnsi="Gill Sans Infant Std" w:cs="Calibri"/>
                <w:color w:val="000000"/>
                <w:sz w:val="16"/>
                <w:szCs w:val="16"/>
                <w:lang w:val="en-US"/>
              </w:rPr>
            </w:pPr>
            <w:r>
              <w:rPr>
                <w:rFonts w:ascii="Gill Sans Infant Std" w:hAnsi="Gill Sans Infant Std" w:cs="Calibri"/>
                <w:color w:val="000000"/>
                <w:sz w:val="16"/>
                <w:szCs w:val="16"/>
              </w:rPr>
              <w:t>-0.012**</w:t>
            </w:r>
          </w:p>
        </w:tc>
      </w:tr>
      <w:tr w:rsidR="00274966" w14:paraId="7A197589" w14:textId="77777777" w:rsidTr="00274966">
        <w:trPr>
          <w:cnfStyle w:val="000000100000" w:firstRow="0" w:lastRow="0" w:firstColumn="0" w:lastColumn="0" w:oddVBand="0" w:evenVBand="0" w:oddHBand="1" w:evenHBand="0" w:firstRowFirstColumn="0" w:firstRowLastColumn="0" w:lastRowFirstColumn="0" w:lastRowLastColumn="0"/>
          <w:trHeight w:val="143"/>
        </w:trPr>
        <w:tc>
          <w:tcPr>
            <w:cnfStyle w:val="001000000000" w:firstRow="0" w:lastRow="0" w:firstColumn="1" w:lastColumn="0" w:oddVBand="0" w:evenVBand="0" w:oddHBand="0" w:evenHBand="0" w:firstRowFirstColumn="0" w:firstRowLastColumn="0" w:lastRowFirstColumn="0" w:lastRowLastColumn="0"/>
            <w:tcW w:w="1183"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6224B8D5" w14:textId="77777777" w:rsidR="00274966" w:rsidRDefault="00274966">
            <w:pPr>
              <w:rPr>
                <w:rFonts w:ascii="Gill Sans Infant Std" w:eastAsia="Times New Roman" w:hAnsi="Gill Sans Infant Std" w:cs="Calibri"/>
                <w:color w:val="000000"/>
                <w:sz w:val="16"/>
                <w:szCs w:val="16"/>
                <w:lang w:val="en-US"/>
              </w:rPr>
            </w:pPr>
          </w:p>
        </w:tc>
        <w:tc>
          <w:tcPr>
            <w:tcW w:w="1152" w:type="dxa"/>
            <w:gridSpan w:val="2"/>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35D39DD1" w14:textId="77777777" w:rsidR="00274966" w:rsidRDefault="00274966">
            <w:pPr>
              <w:jc w:val="center"/>
              <w:cnfStyle w:val="000000100000" w:firstRow="0" w:lastRow="0" w:firstColumn="0" w:lastColumn="0" w:oddVBand="0" w:evenVBand="0" w:oddHBand="1" w:evenHBand="0" w:firstRowFirstColumn="0" w:firstRowLastColumn="0" w:lastRowFirstColumn="0" w:lastRowLastColumn="0"/>
              <w:rPr>
                <w:rFonts w:ascii="Gill Sans Infant Std" w:eastAsia="Times New Roman" w:hAnsi="Gill Sans Infant Std" w:cs="Calibri"/>
                <w:color w:val="000000"/>
                <w:sz w:val="16"/>
                <w:szCs w:val="16"/>
                <w:lang w:val="en-US"/>
              </w:rPr>
            </w:pPr>
            <w:r>
              <w:rPr>
                <w:rFonts w:ascii="Gill Sans Infant Std" w:hAnsi="Gill Sans Infant Std" w:cs="Calibri"/>
                <w:color w:val="000000"/>
                <w:sz w:val="16"/>
                <w:szCs w:val="16"/>
              </w:rPr>
              <w:t>(0.006)</w:t>
            </w:r>
          </w:p>
        </w:tc>
        <w:tc>
          <w:tcPr>
            <w:tcW w:w="835"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125A3DFC" w14:textId="77777777" w:rsidR="00274966" w:rsidRDefault="00274966">
            <w:pPr>
              <w:jc w:val="center"/>
              <w:cnfStyle w:val="000000100000" w:firstRow="0" w:lastRow="0" w:firstColumn="0" w:lastColumn="0" w:oddVBand="0" w:evenVBand="0" w:oddHBand="1" w:evenHBand="0" w:firstRowFirstColumn="0" w:firstRowLastColumn="0" w:lastRowFirstColumn="0" w:lastRowLastColumn="0"/>
              <w:rPr>
                <w:rFonts w:ascii="Gill Sans Infant Std" w:eastAsia="Times New Roman" w:hAnsi="Gill Sans Infant Std" w:cs="Calibri"/>
                <w:color w:val="000000"/>
                <w:sz w:val="16"/>
                <w:szCs w:val="16"/>
                <w:lang w:val="en-US"/>
              </w:rPr>
            </w:pPr>
            <w:r>
              <w:rPr>
                <w:rFonts w:ascii="Gill Sans Infant Std" w:hAnsi="Gill Sans Infant Std" w:cs="Calibri"/>
                <w:color w:val="000000"/>
                <w:sz w:val="16"/>
                <w:szCs w:val="16"/>
              </w:rPr>
              <w:t>(0.008)</w:t>
            </w:r>
          </w:p>
        </w:tc>
        <w:tc>
          <w:tcPr>
            <w:tcW w:w="875"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2B08A4F8" w14:textId="77777777" w:rsidR="00274966" w:rsidRDefault="00274966">
            <w:pPr>
              <w:jc w:val="center"/>
              <w:cnfStyle w:val="000000100000" w:firstRow="0" w:lastRow="0" w:firstColumn="0" w:lastColumn="0" w:oddVBand="0" w:evenVBand="0" w:oddHBand="1" w:evenHBand="0" w:firstRowFirstColumn="0" w:firstRowLastColumn="0" w:lastRowFirstColumn="0" w:lastRowLastColumn="0"/>
              <w:rPr>
                <w:rFonts w:ascii="Gill Sans Infant Std" w:eastAsia="Times New Roman" w:hAnsi="Gill Sans Infant Std" w:cs="Calibri"/>
                <w:color w:val="000000"/>
                <w:sz w:val="16"/>
                <w:szCs w:val="16"/>
                <w:lang w:val="en-US"/>
              </w:rPr>
            </w:pPr>
            <w:r>
              <w:rPr>
                <w:rFonts w:ascii="Gill Sans Infant Std" w:hAnsi="Gill Sans Infant Std" w:cs="Calibri"/>
                <w:color w:val="000000"/>
                <w:sz w:val="16"/>
                <w:szCs w:val="16"/>
              </w:rPr>
              <w:t>(0.011)</w:t>
            </w:r>
          </w:p>
        </w:tc>
        <w:tc>
          <w:tcPr>
            <w:tcW w:w="99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05AD8F52" w14:textId="77777777" w:rsidR="00274966" w:rsidRDefault="00274966">
            <w:pPr>
              <w:jc w:val="center"/>
              <w:cnfStyle w:val="000000100000" w:firstRow="0" w:lastRow="0" w:firstColumn="0" w:lastColumn="0" w:oddVBand="0" w:evenVBand="0" w:oddHBand="1" w:evenHBand="0" w:firstRowFirstColumn="0" w:firstRowLastColumn="0" w:lastRowFirstColumn="0" w:lastRowLastColumn="0"/>
              <w:rPr>
                <w:rFonts w:ascii="Gill Sans Infant Std" w:eastAsia="Times New Roman" w:hAnsi="Gill Sans Infant Std" w:cs="Calibri"/>
                <w:color w:val="000000"/>
                <w:sz w:val="16"/>
                <w:szCs w:val="16"/>
                <w:lang w:val="en-US"/>
              </w:rPr>
            </w:pPr>
            <w:r>
              <w:rPr>
                <w:rFonts w:ascii="Gill Sans Infant Std" w:hAnsi="Gill Sans Infant Std" w:cs="Calibri"/>
                <w:color w:val="000000"/>
                <w:sz w:val="16"/>
                <w:szCs w:val="16"/>
              </w:rPr>
              <w:t>(0.008)</w:t>
            </w:r>
          </w:p>
        </w:tc>
        <w:tc>
          <w:tcPr>
            <w:tcW w:w="99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6E5FEC5E" w14:textId="77777777" w:rsidR="00274966" w:rsidRDefault="00274966">
            <w:pPr>
              <w:jc w:val="center"/>
              <w:cnfStyle w:val="000000100000" w:firstRow="0" w:lastRow="0" w:firstColumn="0" w:lastColumn="0" w:oddVBand="0" w:evenVBand="0" w:oddHBand="1" w:evenHBand="0" w:firstRowFirstColumn="0" w:firstRowLastColumn="0" w:lastRowFirstColumn="0" w:lastRowLastColumn="0"/>
              <w:rPr>
                <w:rFonts w:ascii="Gill Sans Infant Std" w:eastAsia="Times New Roman" w:hAnsi="Gill Sans Infant Std" w:cs="Calibri"/>
                <w:color w:val="000000"/>
                <w:sz w:val="16"/>
                <w:szCs w:val="16"/>
                <w:lang w:val="en-US"/>
              </w:rPr>
            </w:pPr>
            <w:r>
              <w:rPr>
                <w:rFonts w:ascii="Gill Sans Infant Std" w:hAnsi="Gill Sans Infant Std" w:cs="Calibri"/>
                <w:color w:val="000000"/>
                <w:sz w:val="16"/>
                <w:szCs w:val="16"/>
              </w:rPr>
              <w:t>(0.007)</w:t>
            </w:r>
          </w:p>
        </w:tc>
        <w:tc>
          <w:tcPr>
            <w:tcW w:w="99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70FBB919" w14:textId="77777777" w:rsidR="00274966" w:rsidRDefault="00274966">
            <w:pPr>
              <w:jc w:val="center"/>
              <w:cnfStyle w:val="000000100000" w:firstRow="0" w:lastRow="0" w:firstColumn="0" w:lastColumn="0" w:oddVBand="0" w:evenVBand="0" w:oddHBand="1" w:evenHBand="0" w:firstRowFirstColumn="0" w:firstRowLastColumn="0" w:lastRowFirstColumn="0" w:lastRowLastColumn="0"/>
              <w:rPr>
                <w:rFonts w:ascii="Gill Sans Infant Std" w:eastAsia="Times New Roman" w:hAnsi="Gill Sans Infant Std" w:cs="Calibri"/>
                <w:color w:val="000000"/>
                <w:sz w:val="16"/>
                <w:szCs w:val="16"/>
                <w:lang w:val="en-US"/>
              </w:rPr>
            </w:pPr>
            <w:r>
              <w:rPr>
                <w:rFonts w:ascii="Gill Sans Infant Std" w:hAnsi="Gill Sans Infant Std" w:cs="Calibri"/>
                <w:color w:val="000000"/>
                <w:sz w:val="16"/>
                <w:szCs w:val="16"/>
              </w:rPr>
              <w:t>(0.010)</w:t>
            </w:r>
          </w:p>
        </w:tc>
        <w:tc>
          <w:tcPr>
            <w:tcW w:w="90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03F8E41B" w14:textId="77777777" w:rsidR="00274966" w:rsidRDefault="00274966">
            <w:pPr>
              <w:jc w:val="center"/>
              <w:cnfStyle w:val="000000100000" w:firstRow="0" w:lastRow="0" w:firstColumn="0" w:lastColumn="0" w:oddVBand="0" w:evenVBand="0" w:oddHBand="1" w:evenHBand="0" w:firstRowFirstColumn="0" w:firstRowLastColumn="0" w:lastRowFirstColumn="0" w:lastRowLastColumn="0"/>
              <w:rPr>
                <w:rFonts w:ascii="Gill Sans Infant Std" w:eastAsia="Times New Roman" w:hAnsi="Gill Sans Infant Std" w:cs="Calibri"/>
                <w:color w:val="000000"/>
                <w:sz w:val="16"/>
                <w:szCs w:val="16"/>
                <w:lang w:val="en-US"/>
              </w:rPr>
            </w:pPr>
            <w:r>
              <w:rPr>
                <w:rFonts w:ascii="Gill Sans Infant Std" w:hAnsi="Gill Sans Infant Std" w:cs="Calibri"/>
                <w:color w:val="000000"/>
                <w:sz w:val="16"/>
                <w:szCs w:val="16"/>
              </w:rPr>
              <w:t>(0.008)</w:t>
            </w:r>
          </w:p>
        </w:tc>
        <w:tc>
          <w:tcPr>
            <w:tcW w:w="90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7E538232" w14:textId="77777777" w:rsidR="00274966" w:rsidRDefault="00274966">
            <w:pPr>
              <w:jc w:val="center"/>
              <w:cnfStyle w:val="000000100000" w:firstRow="0" w:lastRow="0" w:firstColumn="0" w:lastColumn="0" w:oddVBand="0" w:evenVBand="0" w:oddHBand="1" w:evenHBand="0" w:firstRowFirstColumn="0" w:firstRowLastColumn="0" w:lastRowFirstColumn="0" w:lastRowLastColumn="0"/>
              <w:rPr>
                <w:rFonts w:ascii="Gill Sans Infant Std" w:eastAsia="Times New Roman" w:hAnsi="Gill Sans Infant Std" w:cs="Calibri"/>
                <w:color w:val="000000"/>
                <w:sz w:val="16"/>
                <w:szCs w:val="16"/>
                <w:lang w:val="en-US"/>
              </w:rPr>
            </w:pPr>
            <w:r>
              <w:rPr>
                <w:rFonts w:ascii="Gill Sans Infant Std" w:hAnsi="Gill Sans Infant Std" w:cs="Calibri"/>
                <w:color w:val="000000"/>
                <w:sz w:val="16"/>
                <w:szCs w:val="16"/>
              </w:rPr>
              <w:t>(0.007)</w:t>
            </w:r>
          </w:p>
        </w:tc>
        <w:tc>
          <w:tcPr>
            <w:tcW w:w="1116"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64B6C6AD" w14:textId="77777777" w:rsidR="00274966" w:rsidRDefault="00274966">
            <w:pPr>
              <w:jc w:val="center"/>
              <w:cnfStyle w:val="000000100000" w:firstRow="0" w:lastRow="0" w:firstColumn="0" w:lastColumn="0" w:oddVBand="0" w:evenVBand="0" w:oddHBand="1" w:evenHBand="0" w:firstRowFirstColumn="0" w:firstRowLastColumn="0" w:lastRowFirstColumn="0" w:lastRowLastColumn="0"/>
              <w:rPr>
                <w:rFonts w:ascii="Gill Sans Infant Std" w:eastAsia="Times New Roman" w:hAnsi="Gill Sans Infant Std" w:cs="Calibri"/>
                <w:color w:val="000000"/>
                <w:sz w:val="16"/>
                <w:szCs w:val="16"/>
                <w:lang w:val="en-US"/>
              </w:rPr>
            </w:pPr>
            <w:r>
              <w:rPr>
                <w:rFonts w:ascii="Gill Sans Infant Std" w:hAnsi="Gill Sans Infant Std" w:cs="Calibri"/>
                <w:color w:val="000000"/>
                <w:sz w:val="16"/>
                <w:szCs w:val="16"/>
              </w:rPr>
              <w:t>(0.009)</w:t>
            </w:r>
          </w:p>
        </w:tc>
        <w:tc>
          <w:tcPr>
            <w:tcW w:w="864"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52F0C745" w14:textId="77777777" w:rsidR="00274966" w:rsidRDefault="00274966">
            <w:pPr>
              <w:jc w:val="center"/>
              <w:cnfStyle w:val="000000100000" w:firstRow="0" w:lastRow="0" w:firstColumn="0" w:lastColumn="0" w:oddVBand="0" w:evenVBand="0" w:oddHBand="1" w:evenHBand="0" w:firstRowFirstColumn="0" w:firstRowLastColumn="0" w:lastRowFirstColumn="0" w:lastRowLastColumn="0"/>
              <w:rPr>
                <w:rFonts w:ascii="Gill Sans Infant Std" w:eastAsia="Times New Roman" w:hAnsi="Gill Sans Infant Std" w:cs="Calibri"/>
                <w:color w:val="000000"/>
                <w:sz w:val="16"/>
                <w:szCs w:val="16"/>
                <w:lang w:val="en-US"/>
              </w:rPr>
            </w:pPr>
            <w:r>
              <w:rPr>
                <w:rFonts w:ascii="Gill Sans Infant Std" w:hAnsi="Gill Sans Infant Std" w:cs="Calibri"/>
                <w:color w:val="000000"/>
                <w:sz w:val="16"/>
                <w:szCs w:val="16"/>
              </w:rPr>
              <w:t>(0.004)</w:t>
            </w:r>
          </w:p>
        </w:tc>
      </w:tr>
      <w:tr w:rsidR="00274966" w14:paraId="109D4BB1" w14:textId="77777777" w:rsidTr="00274966">
        <w:trPr>
          <w:trHeight w:val="143"/>
        </w:trPr>
        <w:tc>
          <w:tcPr>
            <w:cnfStyle w:val="001000000000" w:firstRow="0" w:lastRow="0" w:firstColumn="1" w:lastColumn="0" w:oddVBand="0" w:evenVBand="0" w:oddHBand="0" w:evenHBand="0" w:firstRowFirstColumn="0" w:firstRowLastColumn="0" w:lastRowFirstColumn="0" w:lastRowLastColumn="0"/>
            <w:tcW w:w="1183"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3DBEEFF2" w14:textId="77777777" w:rsidR="00274966" w:rsidRDefault="00274966">
            <w:pPr>
              <w:rPr>
                <w:rFonts w:ascii="Gill Sans Infant Std" w:eastAsia="Times New Roman" w:hAnsi="Gill Sans Infant Std" w:cs="Calibri"/>
                <w:color w:val="000000"/>
                <w:sz w:val="16"/>
                <w:szCs w:val="16"/>
                <w:lang w:val="en-US"/>
              </w:rPr>
            </w:pPr>
          </w:p>
        </w:tc>
        <w:tc>
          <w:tcPr>
            <w:tcW w:w="1152" w:type="dxa"/>
            <w:gridSpan w:val="2"/>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tcPr>
          <w:p w14:paraId="6107F566" w14:textId="77777777" w:rsidR="00274966" w:rsidRDefault="00274966">
            <w:pPr>
              <w:jc w:val="center"/>
              <w:cnfStyle w:val="000000000000" w:firstRow="0" w:lastRow="0" w:firstColumn="0" w:lastColumn="0" w:oddVBand="0" w:evenVBand="0" w:oddHBand="0" w:evenHBand="0" w:firstRowFirstColumn="0" w:firstRowLastColumn="0" w:lastRowFirstColumn="0" w:lastRowLastColumn="0"/>
              <w:rPr>
                <w:rFonts w:ascii="Gill Sans Infant Std" w:eastAsia="Times New Roman" w:hAnsi="Gill Sans Infant Std" w:cs="Times New Roman"/>
                <w:sz w:val="16"/>
                <w:szCs w:val="16"/>
                <w:lang w:val="en-US"/>
              </w:rPr>
            </w:pPr>
          </w:p>
        </w:tc>
        <w:tc>
          <w:tcPr>
            <w:tcW w:w="835"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tcPr>
          <w:p w14:paraId="095E25C5" w14:textId="77777777" w:rsidR="00274966" w:rsidRDefault="00274966">
            <w:pPr>
              <w:jc w:val="center"/>
              <w:cnfStyle w:val="000000000000" w:firstRow="0" w:lastRow="0" w:firstColumn="0" w:lastColumn="0" w:oddVBand="0" w:evenVBand="0" w:oddHBand="0" w:evenHBand="0" w:firstRowFirstColumn="0" w:firstRowLastColumn="0" w:lastRowFirstColumn="0" w:lastRowLastColumn="0"/>
              <w:rPr>
                <w:rFonts w:ascii="Gill Sans Infant Std" w:eastAsia="Times New Roman" w:hAnsi="Gill Sans Infant Std" w:cs="Times New Roman"/>
                <w:sz w:val="16"/>
                <w:szCs w:val="16"/>
                <w:lang w:val="en-US"/>
              </w:rPr>
            </w:pPr>
          </w:p>
        </w:tc>
        <w:tc>
          <w:tcPr>
            <w:tcW w:w="875"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tcPr>
          <w:p w14:paraId="7BDBB6A0" w14:textId="77777777" w:rsidR="00274966" w:rsidRDefault="00274966">
            <w:pPr>
              <w:jc w:val="center"/>
              <w:cnfStyle w:val="000000000000" w:firstRow="0" w:lastRow="0" w:firstColumn="0" w:lastColumn="0" w:oddVBand="0" w:evenVBand="0" w:oddHBand="0" w:evenHBand="0" w:firstRowFirstColumn="0" w:firstRowLastColumn="0" w:lastRowFirstColumn="0" w:lastRowLastColumn="0"/>
              <w:rPr>
                <w:rFonts w:ascii="Gill Sans Infant Std" w:eastAsia="Times New Roman" w:hAnsi="Gill Sans Infant Std" w:cs="Times New Roman"/>
                <w:sz w:val="16"/>
                <w:szCs w:val="16"/>
                <w:lang w:val="en-US"/>
              </w:rPr>
            </w:pPr>
          </w:p>
        </w:tc>
        <w:tc>
          <w:tcPr>
            <w:tcW w:w="99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tcPr>
          <w:p w14:paraId="36FA23F1" w14:textId="77777777" w:rsidR="00274966" w:rsidRDefault="00274966">
            <w:pPr>
              <w:jc w:val="center"/>
              <w:cnfStyle w:val="000000000000" w:firstRow="0" w:lastRow="0" w:firstColumn="0" w:lastColumn="0" w:oddVBand="0" w:evenVBand="0" w:oddHBand="0" w:evenHBand="0" w:firstRowFirstColumn="0" w:firstRowLastColumn="0" w:lastRowFirstColumn="0" w:lastRowLastColumn="0"/>
              <w:rPr>
                <w:rFonts w:ascii="Gill Sans Infant Std" w:eastAsia="Times New Roman" w:hAnsi="Gill Sans Infant Std" w:cs="Times New Roman"/>
                <w:sz w:val="16"/>
                <w:szCs w:val="16"/>
                <w:lang w:val="en-US"/>
              </w:rPr>
            </w:pPr>
          </w:p>
        </w:tc>
        <w:tc>
          <w:tcPr>
            <w:tcW w:w="99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tcPr>
          <w:p w14:paraId="3541AC4B" w14:textId="77777777" w:rsidR="00274966" w:rsidRDefault="00274966">
            <w:pPr>
              <w:jc w:val="center"/>
              <w:cnfStyle w:val="000000000000" w:firstRow="0" w:lastRow="0" w:firstColumn="0" w:lastColumn="0" w:oddVBand="0" w:evenVBand="0" w:oddHBand="0" w:evenHBand="0" w:firstRowFirstColumn="0" w:firstRowLastColumn="0" w:lastRowFirstColumn="0" w:lastRowLastColumn="0"/>
              <w:rPr>
                <w:rFonts w:ascii="Gill Sans Infant Std" w:eastAsia="Times New Roman" w:hAnsi="Gill Sans Infant Std" w:cs="Times New Roman"/>
                <w:sz w:val="16"/>
                <w:szCs w:val="16"/>
                <w:lang w:val="en-US"/>
              </w:rPr>
            </w:pPr>
          </w:p>
        </w:tc>
        <w:tc>
          <w:tcPr>
            <w:tcW w:w="99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tcPr>
          <w:p w14:paraId="337B879F" w14:textId="77777777" w:rsidR="00274966" w:rsidRDefault="00274966">
            <w:pPr>
              <w:jc w:val="center"/>
              <w:cnfStyle w:val="000000000000" w:firstRow="0" w:lastRow="0" w:firstColumn="0" w:lastColumn="0" w:oddVBand="0" w:evenVBand="0" w:oddHBand="0" w:evenHBand="0" w:firstRowFirstColumn="0" w:firstRowLastColumn="0" w:lastRowFirstColumn="0" w:lastRowLastColumn="0"/>
              <w:rPr>
                <w:rFonts w:ascii="Gill Sans Infant Std" w:eastAsia="Times New Roman" w:hAnsi="Gill Sans Infant Std" w:cs="Times New Roman"/>
                <w:sz w:val="16"/>
                <w:szCs w:val="16"/>
                <w:lang w:val="en-US"/>
              </w:rPr>
            </w:pPr>
          </w:p>
        </w:tc>
        <w:tc>
          <w:tcPr>
            <w:tcW w:w="90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tcPr>
          <w:p w14:paraId="250EB874" w14:textId="77777777" w:rsidR="00274966" w:rsidRDefault="00274966">
            <w:pPr>
              <w:jc w:val="center"/>
              <w:cnfStyle w:val="000000000000" w:firstRow="0" w:lastRow="0" w:firstColumn="0" w:lastColumn="0" w:oddVBand="0" w:evenVBand="0" w:oddHBand="0" w:evenHBand="0" w:firstRowFirstColumn="0" w:firstRowLastColumn="0" w:lastRowFirstColumn="0" w:lastRowLastColumn="0"/>
              <w:rPr>
                <w:rFonts w:ascii="Gill Sans Infant Std" w:eastAsia="Times New Roman" w:hAnsi="Gill Sans Infant Std" w:cs="Times New Roman"/>
                <w:sz w:val="16"/>
                <w:szCs w:val="16"/>
                <w:lang w:val="en-US"/>
              </w:rPr>
            </w:pPr>
          </w:p>
        </w:tc>
        <w:tc>
          <w:tcPr>
            <w:tcW w:w="90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tcPr>
          <w:p w14:paraId="40C6FDE0" w14:textId="77777777" w:rsidR="00274966" w:rsidRDefault="00274966">
            <w:pPr>
              <w:jc w:val="center"/>
              <w:cnfStyle w:val="000000000000" w:firstRow="0" w:lastRow="0" w:firstColumn="0" w:lastColumn="0" w:oddVBand="0" w:evenVBand="0" w:oddHBand="0" w:evenHBand="0" w:firstRowFirstColumn="0" w:firstRowLastColumn="0" w:lastRowFirstColumn="0" w:lastRowLastColumn="0"/>
              <w:rPr>
                <w:rFonts w:ascii="Gill Sans Infant Std" w:eastAsia="Times New Roman" w:hAnsi="Gill Sans Infant Std" w:cs="Times New Roman"/>
                <w:sz w:val="16"/>
                <w:szCs w:val="16"/>
                <w:lang w:val="en-US"/>
              </w:rPr>
            </w:pPr>
          </w:p>
        </w:tc>
        <w:tc>
          <w:tcPr>
            <w:tcW w:w="1116"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tcPr>
          <w:p w14:paraId="2D065C02" w14:textId="77777777" w:rsidR="00274966" w:rsidRDefault="00274966">
            <w:pPr>
              <w:jc w:val="center"/>
              <w:cnfStyle w:val="000000000000" w:firstRow="0" w:lastRow="0" w:firstColumn="0" w:lastColumn="0" w:oddVBand="0" w:evenVBand="0" w:oddHBand="0" w:evenHBand="0" w:firstRowFirstColumn="0" w:firstRowLastColumn="0" w:lastRowFirstColumn="0" w:lastRowLastColumn="0"/>
              <w:rPr>
                <w:rFonts w:ascii="Gill Sans Infant Std" w:eastAsia="Times New Roman" w:hAnsi="Gill Sans Infant Std" w:cs="Times New Roman"/>
                <w:sz w:val="16"/>
                <w:szCs w:val="16"/>
                <w:lang w:val="en-US"/>
              </w:rPr>
            </w:pPr>
          </w:p>
        </w:tc>
        <w:tc>
          <w:tcPr>
            <w:tcW w:w="864"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tcPr>
          <w:p w14:paraId="68048633" w14:textId="77777777" w:rsidR="00274966" w:rsidRDefault="00274966">
            <w:pPr>
              <w:jc w:val="center"/>
              <w:cnfStyle w:val="000000000000" w:firstRow="0" w:lastRow="0" w:firstColumn="0" w:lastColumn="0" w:oddVBand="0" w:evenVBand="0" w:oddHBand="0" w:evenHBand="0" w:firstRowFirstColumn="0" w:firstRowLastColumn="0" w:lastRowFirstColumn="0" w:lastRowLastColumn="0"/>
              <w:rPr>
                <w:rFonts w:ascii="Gill Sans Infant Std" w:eastAsia="Times New Roman" w:hAnsi="Gill Sans Infant Std" w:cs="Times New Roman"/>
                <w:sz w:val="16"/>
                <w:szCs w:val="16"/>
                <w:lang w:val="en-US"/>
              </w:rPr>
            </w:pPr>
          </w:p>
        </w:tc>
      </w:tr>
      <w:tr w:rsidR="00274966" w14:paraId="0457CF53" w14:textId="77777777" w:rsidTr="00274966">
        <w:trPr>
          <w:cnfStyle w:val="000000100000" w:firstRow="0" w:lastRow="0" w:firstColumn="0" w:lastColumn="0" w:oddVBand="0" w:evenVBand="0" w:oddHBand="1" w:evenHBand="0" w:firstRowFirstColumn="0" w:firstRowLastColumn="0" w:lastRowFirstColumn="0" w:lastRowLastColumn="0"/>
          <w:trHeight w:val="143"/>
        </w:trPr>
        <w:tc>
          <w:tcPr>
            <w:cnfStyle w:val="001000000000" w:firstRow="0" w:lastRow="0" w:firstColumn="1" w:lastColumn="0" w:oddVBand="0" w:evenVBand="0" w:oddHBand="0" w:evenHBand="0" w:firstRowFirstColumn="0" w:firstRowLastColumn="0" w:lastRowFirstColumn="0" w:lastRowLastColumn="0"/>
            <w:tcW w:w="1183"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7D6D6DC2" w14:textId="77777777" w:rsidR="00274966" w:rsidRDefault="00274966">
            <w:pPr>
              <w:rPr>
                <w:rFonts w:asciiTheme="majorHAnsi" w:eastAsia="Times New Roman" w:hAnsiTheme="majorHAnsi" w:cs="Calibri"/>
                <w:b w:val="0"/>
                <w:color w:val="000000"/>
                <w:sz w:val="16"/>
                <w:szCs w:val="16"/>
                <w:lang w:val="en-US"/>
              </w:rPr>
            </w:pPr>
            <w:r>
              <w:rPr>
                <w:rFonts w:asciiTheme="majorHAnsi" w:eastAsia="Times New Roman" w:hAnsiTheme="majorHAnsi" w:cs="Calibri"/>
                <w:b w:val="0"/>
                <w:color w:val="000000"/>
                <w:sz w:val="16"/>
                <w:szCs w:val="16"/>
                <w:lang w:val="en-US"/>
              </w:rPr>
              <w:t>Female</w:t>
            </w:r>
          </w:p>
        </w:tc>
        <w:tc>
          <w:tcPr>
            <w:tcW w:w="1152" w:type="dxa"/>
            <w:gridSpan w:val="2"/>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6A18AEF9" w14:textId="77777777" w:rsidR="00274966" w:rsidRDefault="00274966">
            <w:pPr>
              <w:jc w:val="center"/>
              <w:cnfStyle w:val="000000100000" w:firstRow="0" w:lastRow="0" w:firstColumn="0" w:lastColumn="0" w:oddVBand="0" w:evenVBand="0" w:oddHBand="1" w:evenHBand="0" w:firstRowFirstColumn="0" w:firstRowLastColumn="0" w:lastRowFirstColumn="0" w:lastRowLastColumn="0"/>
              <w:rPr>
                <w:rFonts w:ascii="Gill Sans Infant Std" w:eastAsia="Times New Roman" w:hAnsi="Gill Sans Infant Std" w:cs="Calibri"/>
                <w:color w:val="000000"/>
                <w:sz w:val="16"/>
                <w:szCs w:val="16"/>
                <w:lang w:val="en-US"/>
              </w:rPr>
            </w:pPr>
            <w:r>
              <w:rPr>
                <w:rFonts w:ascii="Gill Sans Infant Std" w:hAnsi="Gill Sans Infant Std" w:cs="Calibri"/>
                <w:color w:val="000000"/>
                <w:sz w:val="16"/>
                <w:szCs w:val="16"/>
              </w:rPr>
              <w:t>-0.047**</w:t>
            </w:r>
          </w:p>
        </w:tc>
        <w:tc>
          <w:tcPr>
            <w:tcW w:w="835"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4FFD7E44" w14:textId="77777777" w:rsidR="00274966" w:rsidRDefault="00274966">
            <w:pPr>
              <w:jc w:val="center"/>
              <w:cnfStyle w:val="000000100000" w:firstRow="0" w:lastRow="0" w:firstColumn="0" w:lastColumn="0" w:oddVBand="0" w:evenVBand="0" w:oddHBand="1" w:evenHBand="0" w:firstRowFirstColumn="0" w:firstRowLastColumn="0" w:lastRowFirstColumn="0" w:lastRowLastColumn="0"/>
              <w:rPr>
                <w:rFonts w:ascii="Gill Sans Infant Std" w:eastAsia="Times New Roman" w:hAnsi="Gill Sans Infant Std" w:cs="Calibri"/>
                <w:color w:val="000000"/>
                <w:sz w:val="16"/>
                <w:szCs w:val="16"/>
                <w:lang w:val="en-US"/>
              </w:rPr>
            </w:pPr>
            <w:r>
              <w:rPr>
                <w:rFonts w:ascii="Gill Sans Infant Std" w:hAnsi="Gill Sans Infant Std" w:cs="Calibri"/>
                <w:color w:val="000000"/>
                <w:sz w:val="16"/>
                <w:szCs w:val="16"/>
              </w:rPr>
              <w:t>-0.045*</w:t>
            </w:r>
          </w:p>
        </w:tc>
        <w:tc>
          <w:tcPr>
            <w:tcW w:w="875"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4AE1E18D" w14:textId="77777777" w:rsidR="00274966" w:rsidRDefault="00274966">
            <w:pPr>
              <w:jc w:val="center"/>
              <w:cnfStyle w:val="000000100000" w:firstRow="0" w:lastRow="0" w:firstColumn="0" w:lastColumn="0" w:oddVBand="0" w:evenVBand="0" w:oddHBand="1" w:evenHBand="0" w:firstRowFirstColumn="0" w:firstRowLastColumn="0" w:lastRowFirstColumn="0" w:lastRowLastColumn="0"/>
              <w:rPr>
                <w:rFonts w:ascii="Gill Sans Infant Std" w:eastAsia="Times New Roman" w:hAnsi="Gill Sans Infant Std" w:cs="Calibri"/>
                <w:color w:val="000000"/>
                <w:sz w:val="16"/>
                <w:szCs w:val="16"/>
                <w:lang w:val="en-US"/>
              </w:rPr>
            </w:pPr>
            <w:r>
              <w:rPr>
                <w:rFonts w:ascii="Gill Sans Infant Std" w:hAnsi="Gill Sans Infant Std" w:cs="Calibri"/>
                <w:color w:val="000000"/>
                <w:sz w:val="16"/>
                <w:szCs w:val="16"/>
              </w:rPr>
              <w:t>-0.146***</w:t>
            </w:r>
          </w:p>
        </w:tc>
        <w:tc>
          <w:tcPr>
            <w:tcW w:w="99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5696B8CF" w14:textId="77777777" w:rsidR="00274966" w:rsidRDefault="00274966">
            <w:pPr>
              <w:jc w:val="center"/>
              <w:cnfStyle w:val="000000100000" w:firstRow="0" w:lastRow="0" w:firstColumn="0" w:lastColumn="0" w:oddVBand="0" w:evenVBand="0" w:oddHBand="1" w:evenHBand="0" w:firstRowFirstColumn="0" w:firstRowLastColumn="0" w:lastRowFirstColumn="0" w:lastRowLastColumn="0"/>
              <w:rPr>
                <w:rFonts w:ascii="Gill Sans Infant Std" w:eastAsia="Times New Roman" w:hAnsi="Gill Sans Infant Std" w:cs="Calibri"/>
                <w:color w:val="000000"/>
                <w:sz w:val="16"/>
                <w:szCs w:val="16"/>
                <w:lang w:val="en-US"/>
              </w:rPr>
            </w:pPr>
            <w:r>
              <w:rPr>
                <w:rFonts w:ascii="Gill Sans Infant Std" w:hAnsi="Gill Sans Infant Std" w:cs="Calibri"/>
                <w:color w:val="000000"/>
                <w:sz w:val="16"/>
                <w:szCs w:val="16"/>
              </w:rPr>
              <w:t>-0.038</w:t>
            </w:r>
          </w:p>
        </w:tc>
        <w:tc>
          <w:tcPr>
            <w:tcW w:w="99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6F3CCE30" w14:textId="77777777" w:rsidR="00274966" w:rsidRDefault="00274966">
            <w:pPr>
              <w:jc w:val="center"/>
              <w:cnfStyle w:val="000000100000" w:firstRow="0" w:lastRow="0" w:firstColumn="0" w:lastColumn="0" w:oddVBand="0" w:evenVBand="0" w:oddHBand="1" w:evenHBand="0" w:firstRowFirstColumn="0" w:firstRowLastColumn="0" w:lastRowFirstColumn="0" w:lastRowLastColumn="0"/>
              <w:rPr>
                <w:rFonts w:ascii="Gill Sans Infant Std" w:eastAsia="Times New Roman" w:hAnsi="Gill Sans Infant Std" w:cs="Calibri"/>
                <w:color w:val="000000"/>
                <w:sz w:val="16"/>
                <w:szCs w:val="16"/>
                <w:lang w:val="en-US"/>
              </w:rPr>
            </w:pPr>
            <w:r>
              <w:rPr>
                <w:rFonts w:ascii="Gill Sans Infant Std" w:hAnsi="Gill Sans Infant Std" w:cs="Calibri"/>
                <w:color w:val="000000"/>
                <w:sz w:val="16"/>
                <w:szCs w:val="16"/>
              </w:rPr>
              <w:t>-0.028*</w:t>
            </w:r>
          </w:p>
        </w:tc>
        <w:tc>
          <w:tcPr>
            <w:tcW w:w="99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0ABF0459" w14:textId="77777777" w:rsidR="00274966" w:rsidRDefault="00274966">
            <w:pPr>
              <w:jc w:val="center"/>
              <w:cnfStyle w:val="000000100000" w:firstRow="0" w:lastRow="0" w:firstColumn="0" w:lastColumn="0" w:oddVBand="0" w:evenVBand="0" w:oddHBand="1" w:evenHBand="0" w:firstRowFirstColumn="0" w:firstRowLastColumn="0" w:lastRowFirstColumn="0" w:lastRowLastColumn="0"/>
              <w:rPr>
                <w:rFonts w:ascii="Gill Sans Infant Std" w:eastAsia="Times New Roman" w:hAnsi="Gill Sans Infant Std" w:cs="Calibri"/>
                <w:color w:val="000000"/>
                <w:sz w:val="16"/>
                <w:szCs w:val="16"/>
                <w:lang w:val="en-US"/>
              </w:rPr>
            </w:pPr>
            <w:r>
              <w:rPr>
                <w:rFonts w:ascii="Gill Sans Infant Std" w:hAnsi="Gill Sans Infant Std" w:cs="Calibri"/>
                <w:color w:val="000000"/>
                <w:sz w:val="16"/>
                <w:szCs w:val="16"/>
              </w:rPr>
              <w:t>-0.074***</w:t>
            </w:r>
          </w:p>
        </w:tc>
        <w:tc>
          <w:tcPr>
            <w:tcW w:w="90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5D167604" w14:textId="77777777" w:rsidR="00274966" w:rsidRDefault="00274966">
            <w:pPr>
              <w:jc w:val="center"/>
              <w:cnfStyle w:val="000000100000" w:firstRow="0" w:lastRow="0" w:firstColumn="0" w:lastColumn="0" w:oddVBand="0" w:evenVBand="0" w:oddHBand="1" w:evenHBand="0" w:firstRowFirstColumn="0" w:firstRowLastColumn="0" w:lastRowFirstColumn="0" w:lastRowLastColumn="0"/>
              <w:rPr>
                <w:rFonts w:ascii="Gill Sans Infant Std" w:eastAsia="Times New Roman" w:hAnsi="Gill Sans Infant Std" w:cs="Calibri"/>
                <w:color w:val="000000"/>
                <w:sz w:val="16"/>
                <w:szCs w:val="16"/>
                <w:lang w:val="en-US"/>
              </w:rPr>
            </w:pPr>
            <w:r>
              <w:rPr>
                <w:rFonts w:ascii="Gill Sans Infant Std" w:hAnsi="Gill Sans Infant Std" w:cs="Calibri"/>
                <w:color w:val="000000"/>
                <w:sz w:val="16"/>
                <w:szCs w:val="16"/>
              </w:rPr>
              <w:t>-0.0457*</w:t>
            </w:r>
          </w:p>
        </w:tc>
        <w:tc>
          <w:tcPr>
            <w:tcW w:w="90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41BA4D52" w14:textId="77777777" w:rsidR="00274966" w:rsidRDefault="00274966">
            <w:pPr>
              <w:jc w:val="center"/>
              <w:cnfStyle w:val="000000100000" w:firstRow="0" w:lastRow="0" w:firstColumn="0" w:lastColumn="0" w:oddVBand="0" w:evenVBand="0" w:oddHBand="1" w:evenHBand="0" w:firstRowFirstColumn="0" w:firstRowLastColumn="0" w:lastRowFirstColumn="0" w:lastRowLastColumn="0"/>
              <w:rPr>
                <w:rFonts w:ascii="Gill Sans Infant Std" w:eastAsia="Times New Roman" w:hAnsi="Gill Sans Infant Std" w:cs="Calibri"/>
                <w:color w:val="000000"/>
                <w:sz w:val="16"/>
                <w:szCs w:val="16"/>
                <w:lang w:val="en-US"/>
              </w:rPr>
            </w:pPr>
            <w:r>
              <w:rPr>
                <w:rFonts w:ascii="Gill Sans Infant Std" w:hAnsi="Gill Sans Infant Std" w:cs="Calibri"/>
                <w:color w:val="000000"/>
                <w:sz w:val="16"/>
                <w:szCs w:val="16"/>
              </w:rPr>
              <w:t>-0.011</w:t>
            </w:r>
          </w:p>
        </w:tc>
        <w:tc>
          <w:tcPr>
            <w:tcW w:w="1116"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233522C6" w14:textId="77777777" w:rsidR="00274966" w:rsidRDefault="00274966">
            <w:pPr>
              <w:jc w:val="center"/>
              <w:cnfStyle w:val="000000100000" w:firstRow="0" w:lastRow="0" w:firstColumn="0" w:lastColumn="0" w:oddVBand="0" w:evenVBand="0" w:oddHBand="1" w:evenHBand="0" w:firstRowFirstColumn="0" w:firstRowLastColumn="0" w:lastRowFirstColumn="0" w:lastRowLastColumn="0"/>
              <w:rPr>
                <w:rFonts w:ascii="Gill Sans Infant Std" w:eastAsia="Times New Roman" w:hAnsi="Gill Sans Infant Std" w:cs="Calibri"/>
                <w:color w:val="000000"/>
                <w:sz w:val="16"/>
                <w:szCs w:val="16"/>
                <w:lang w:val="en-US"/>
              </w:rPr>
            </w:pPr>
            <w:r>
              <w:rPr>
                <w:rFonts w:ascii="Gill Sans Infant Std" w:hAnsi="Gill Sans Infant Std" w:cs="Calibri"/>
                <w:color w:val="000000"/>
                <w:sz w:val="16"/>
                <w:szCs w:val="16"/>
              </w:rPr>
              <w:t>-0.016</w:t>
            </w:r>
          </w:p>
        </w:tc>
        <w:tc>
          <w:tcPr>
            <w:tcW w:w="864"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4883D38E" w14:textId="77777777" w:rsidR="00274966" w:rsidRDefault="00274966">
            <w:pPr>
              <w:jc w:val="center"/>
              <w:cnfStyle w:val="000000100000" w:firstRow="0" w:lastRow="0" w:firstColumn="0" w:lastColumn="0" w:oddVBand="0" w:evenVBand="0" w:oddHBand="1" w:evenHBand="0" w:firstRowFirstColumn="0" w:firstRowLastColumn="0" w:lastRowFirstColumn="0" w:lastRowLastColumn="0"/>
              <w:rPr>
                <w:rFonts w:ascii="Gill Sans Infant Std" w:eastAsia="Times New Roman" w:hAnsi="Gill Sans Infant Std" w:cs="Calibri"/>
                <w:color w:val="000000"/>
                <w:sz w:val="16"/>
                <w:szCs w:val="16"/>
                <w:lang w:val="en-US"/>
              </w:rPr>
            </w:pPr>
            <w:r>
              <w:rPr>
                <w:rFonts w:ascii="Gill Sans Infant Std" w:hAnsi="Gill Sans Infant Std" w:cs="Calibri"/>
                <w:color w:val="000000"/>
                <w:sz w:val="16"/>
                <w:szCs w:val="16"/>
              </w:rPr>
              <w:t>0.008</w:t>
            </w:r>
          </w:p>
        </w:tc>
      </w:tr>
      <w:tr w:rsidR="00274966" w14:paraId="2BDB0602" w14:textId="77777777" w:rsidTr="00274966">
        <w:trPr>
          <w:trHeight w:val="143"/>
        </w:trPr>
        <w:tc>
          <w:tcPr>
            <w:cnfStyle w:val="001000000000" w:firstRow="0" w:lastRow="0" w:firstColumn="1" w:lastColumn="0" w:oddVBand="0" w:evenVBand="0" w:oddHBand="0" w:evenHBand="0" w:firstRowFirstColumn="0" w:firstRowLastColumn="0" w:lastRowFirstColumn="0" w:lastRowLastColumn="0"/>
            <w:tcW w:w="1183"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37B9435F" w14:textId="77777777" w:rsidR="00274966" w:rsidRDefault="00274966">
            <w:pPr>
              <w:rPr>
                <w:rFonts w:ascii="Gill Sans Infant Std" w:eastAsia="Times New Roman" w:hAnsi="Gill Sans Infant Std" w:cs="Calibri"/>
                <w:color w:val="000000"/>
                <w:sz w:val="16"/>
                <w:szCs w:val="16"/>
                <w:lang w:val="en-US"/>
              </w:rPr>
            </w:pPr>
          </w:p>
        </w:tc>
        <w:tc>
          <w:tcPr>
            <w:tcW w:w="1152" w:type="dxa"/>
            <w:gridSpan w:val="2"/>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595A7165" w14:textId="77777777" w:rsidR="00274966" w:rsidRDefault="00274966">
            <w:pPr>
              <w:jc w:val="center"/>
              <w:cnfStyle w:val="000000000000" w:firstRow="0" w:lastRow="0" w:firstColumn="0" w:lastColumn="0" w:oddVBand="0" w:evenVBand="0" w:oddHBand="0" w:evenHBand="0" w:firstRowFirstColumn="0" w:firstRowLastColumn="0" w:lastRowFirstColumn="0" w:lastRowLastColumn="0"/>
              <w:rPr>
                <w:rFonts w:ascii="Gill Sans Infant Std" w:eastAsia="Times New Roman" w:hAnsi="Gill Sans Infant Std" w:cs="Calibri"/>
                <w:color w:val="000000"/>
                <w:sz w:val="16"/>
                <w:szCs w:val="16"/>
                <w:lang w:val="en-US"/>
              </w:rPr>
            </w:pPr>
            <w:r>
              <w:rPr>
                <w:rFonts w:ascii="Gill Sans Infant Std" w:hAnsi="Gill Sans Infant Std" w:cs="Calibri"/>
                <w:color w:val="000000"/>
                <w:sz w:val="16"/>
                <w:szCs w:val="16"/>
              </w:rPr>
              <w:t>(0.015)</w:t>
            </w:r>
          </w:p>
        </w:tc>
        <w:tc>
          <w:tcPr>
            <w:tcW w:w="835"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7DBD2061" w14:textId="77777777" w:rsidR="00274966" w:rsidRDefault="00274966">
            <w:pPr>
              <w:jc w:val="center"/>
              <w:cnfStyle w:val="000000000000" w:firstRow="0" w:lastRow="0" w:firstColumn="0" w:lastColumn="0" w:oddVBand="0" w:evenVBand="0" w:oddHBand="0" w:evenHBand="0" w:firstRowFirstColumn="0" w:firstRowLastColumn="0" w:lastRowFirstColumn="0" w:lastRowLastColumn="0"/>
              <w:rPr>
                <w:rFonts w:ascii="Gill Sans Infant Std" w:eastAsia="Times New Roman" w:hAnsi="Gill Sans Infant Std" w:cs="Calibri"/>
                <w:color w:val="000000"/>
                <w:sz w:val="16"/>
                <w:szCs w:val="16"/>
                <w:lang w:val="en-US"/>
              </w:rPr>
            </w:pPr>
            <w:r>
              <w:rPr>
                <w:rFonts w:ascii="Gill Sans Infant Std" w:hAnsi="Gill Sans Infant Std" w:cs="Calibri"/>
                <w:color w:val="000000"/>
                <w:sz w:val="16"/>
                <w:szCs w:val="16"/>
              </w:rPr>
              <w:t>(0.017)</w:t>
            </w:r>
          </w:p>
        </w:tc>
        <w:tc>
          <w:tcPr>
            <w:tcW w:w="875"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5B9030A2" w14:textId="77777777" w:rsidR="00274966" w:rsidRDefault="00274966">
            <w:pPr>
              <w:jc w:val="center"/>
              <w:cnfStyle w:val="000000000000" w:firstRow="0" w:lastRow="0" w:firstColumn="0" w:lastColumn="0" w:oddVBand="0" w:evenVBand="0" w:oddHBand="0" w:evenHBand="0" w:firstRowFirstColumn="0" w:firstRowLastColumn="0" w:lastRowFirstColumn="0" w:lastRowLastColumn="0"/>
              <w:rPr>
                <w:rFonts w:ascii="Gill Sans Infant Std" w:eastAsia="Times New Roman" w:hAnsi="Gill Sans Infant Std" w:cs="Calibri"/>
                <w:color w:val="000000"/>
                <w:sz w:val="16"/>
                <w:szCs w:val="16"/>
                <w:lang w:val="en-US"/>
              </w:rPr>
            </w:pPr>
            <w:r>
              <w:rPr>
                <w:rFonts w:ascii="Gill Sans Infant Std" w:hAnsi="Gill Sans Infant Std" w:cs="Calibri"/>
                <w:color w:val="000000"/>
                <w:sz w:val="16"/>
                <w:szCs w:val="16"/>
              </w:rPr>
              <w:t>(0.021)</w:t>
            </w:r>
          </w:p>
        </w:tc>
        <w:tc>
          <w:tcPr>
            <w:tcW w:w="99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45A69962" w14:textId="77777777" w:rsidR="00274966" w:rsidRDefault="00274966">
            <w:pPr>
              <w:jc w:val="center"/>
              <w:cnfStyle w:val="000000000000" w:firstRow="0" w:lastRow="0" w:firstColumn="0" w:lastColumn="0" w:oddVBand="0" w:evenVBand="0" w:oddHBand="0" w:evenHBand="0" w:firstRowFirstColumn="0" w:firstRowLastColumn="0" w:lastRowFirstColumn="0" w:lastRowLastColumn="0"/>
              <w:rPr>
                <w:rFonts w:ascii="Gill Sans Infant Std" w:eastAsia="Times New Roman" w:hAnsi="Gill Sans Infant Std" w:cs="Calibri"/>
                <w:color w:val="000000"/>
                <w:sz w:val="16"/>
                <w:szCs w:val="16"/>
                <w:lang w:val="en-US"/>
              </w:rPr>
            </w:pPr>
            <w:r>
              <w:rPr>
                <w:rFonts w:ascii="Gill Sans Infant Std" w:hAnsi="Gill Sans Infant Std" w:cs="Calibri"/>
                <w:color w:val="000000"/>
                <w:sz w:val="16"/>
                <w:szCs w:val="16"/>
              </w:rPr>
              <w:t>(0.022)</w:t>
            </w:r>
          </w:p>
        </w:tc>
        <w:tc>
          <w:tcPr>
            <w:tcW w:w="99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235718F9" w14:textId="77777777" w:rsidR="00274966" w:rsidRDefault="00274966">
            <w:pPr>
              <w:jc w:val="center"/>
              <w:cnfStyle w:val="000000000000" w:firstRow="0" w:lastRow="0" w:firstColumn="0" w:lastColumn="0" w:oddVBand="0" w:evenVBand="0" w:oddHBand="0" w:evenHBand="0" w:firstRowFirstColumn="0" w:firstRowLastColumn="0" w:lastRowFirstColumn="0" w:lastRowLastColumn="0"/>
              <w:rPr>
                <w:rFonts w:ascii="Gill Sans Infant Std" w:eastAsia="Times New Roman" w:hAnsi="Gill Sans Infant Std" w:cs="Calibri"/>
                <w:color w:val="000000"/>
                <w:sz w:val="16"/>
                <w:szCs w:val="16"/>
                <w:lang w:val="en-US"/>
              </w:rPr>
            </w:pPr>
            <w:r>
              <w:rPr>
                <w:rFonts w:ascii="Gill Sans Infant Std" w:hAnsi="Gill Sans Infant Std" w:cs="Calibri"/>
                <w:color w:val="000000"/>
                <w:sz w:val="16"/>
                <w:szCs w:val="16"/>
              </w:rPr>
              <w:t>(0.014)</w:t>
            </w:r>
          </w:p>
        </w:tc>
        <w:tc>
          <w:tcPr>
            <w:tcW w:w="99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5F65D029" w14:textId="77777777" w:rsidR="00274966" w:rsidRDefault="00274966">
            <w:pPr>
              <w:jc w:val="center"/>
              <w:cnfStyle w:val="000000000000" w:firstRow="0" w:lastRow="0" w:firstColumn="0" w:lastColumn="0" w:oddVBand="0" w:evenVBand="0" w:oddHBand="0" w:evenHBand="0" w:firstRowFirstColumn="0" w:firstRowLastColumn="0" w:lastRowFirstColumn="0" w:lastRowLastColumn="0"/>
              <w:rPr>
                <w:rFonts w:ascii="Gill Sans Infant Std" w:eastAsia="Times New Roman" w:hAnsi="Gill Sans Infant Std" w:cs="Calibri"/>
                <w:color w:val="000000"/>
                <w:sz w:val="16"/>
                <w:szCs w:val="16"/>
                <w:lang w:val="en-US"/>
              </w:rPr>
            </w:pPr>
            <w:r>
              <w:rPr>
                <w:rFonts w:ascii="Gill Sans Infant Std" w:hAnsi="Gill Sans Infant Std" w:cs="Calibri"/>
                <w:color w:val="000000"/>
                <w:sz w:val="16"/>
                <w:szCs w:val="16"/>
              </w:rPr>
              <w:t>(0.022)</w:t>
            </w:r>
          </w:p>
        </w:tc>
        <w:tc>
          <w:tcPr>
            <w:tcW w:w="90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5FEFAE94" w14:textId="77777777" w:rsidR="00274966" w:rsidRDefault="00274966">
            <w:pPr>
              <w:jc w:val="center"/>
              <w:cnfStyle w:val="000000000000" w:firstRow="0" w:lastRow="0" w:firstColumn="0" w:lastColumn="0" w:oddVBand="0" w:evenVBand="0" w:oddHBand="0" w:evenHBand="0" w:firstRowFirstColumn="0" w:firstRowLastColumn="0" w:lastRowFirstColumn="0" w:lastRowLastColumn="0"/>
              <w:rPr>
                <w:rFonts w:ascii="Gill Sans Infant Std" w:eastAsia="Times New Roman" w:hAnsi="Gill Sans Infant Std" w:cs="Calibri"/>
                <w:color w:val="000000"/>
                <w:sz w:val="16"/>
                <w:szCs w:val="16"/>
                <w:lang w:val="en-US"/>
              </w:rPr>
            </w:pPr>
            <w:r>
              <w:rPr>
                <w:rFonts w:ascii="Gill Sans Infant Std" w:hAnsi="Gill Sans Infant Std" w:cs="Calibri"/>
                <w:color w:val="000000"/>
                <w:sz w:val="16"/>
                <w:szCs w:val="16"/>
              </w:rPr>
              <w:t>(0.021)</w:t>
            </w:r>
          </w:p>
        </w:tc>
        <w:tc>
          <w:tcPr>
            <w:tcW w:w="90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09093D02" w14:textId="77777777" w:rsidR="00274966" w:rsidRDefault="00274966">
            <w:pPr>
              <w:jc w:val="center"/>
              <w:cnfStyle w:val="000000000000" w:firstRow="0" w:lastRow="0" w:firstColumn="0" w:lastColumn="0" w:oddVBand="0" w:evenVBand="0" w:oddHBand="0" w:evenHBand="0" w:firstRowFirstColumn="0" w:firstRowLastColumn="0" w:lastRowFirstColumn="0" w:lastRowLastColumn="0"/>
              <w:rPr>
                <w:rFonts w:ascii="Gill Sans Infant Std" w:eastAsia="Times New Roman" w:hAnsi="Gill Sans Infant Std" w:cs="Calibri"/>
                <w:color w:val="000000"/>
                <w:sz w:val="16"/>
                <w:szCs w:val="16"/>
                <w:lang w:val="en-US"/>
              </w:rPr>
            </w:pPr>
            <w:r>
              <w:rPr>
                <w:rFonts w:ascii="Gill Sans Infant Std" w:hAnsi="Gill Sans Infant Std" w:cs="Calibri"/>
                <w:color w:val="000000"/>
                <w:sz w:val="16"/>
                <w:szCs w:val="16"/>
              </w:rPr>
              <w:t>(0.016)</w:t>
            </w:r>
          </w:p>
        </w:tc>
        <w:tc>
          <w:tcPr>
            <w:tcW w:w="1116"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42763604" w14:textId="77777777" w:rsidR="00274966" w:rsidRDefault="00274966">
            <w:pPr>
              <w:jc w:val="center"/>
              <w:cnfStyle w:val="000000000000" w:firstRow="0" w:lastRow="0" w:firstColumn="0" w:lastColumn="0" w:oddVBand="0" w:evenVBand="0" w:oddHBand="0" w:evenHBand="0" w:firstRowFirstColumn="0" w:firstRowLastColumn="0" w:lastRowFirstColumn="0" w:lastRowLastColumn="0"/>
              <w:rPr>
                <w:rFonts w:ascii="Gill Sans Infant Std" w:eastAsia="Times New Roman" w:hAnsi="Gill Sans Infant Std" w:cs="Calibri"/>
                <w:color w:val="000000"/>
                <w:sz w:val="16"/>
                <w:szCs w:val="16"/>
                <w:lang w:val="en-US"/>
              </w:rPr>
            </w:pPr>
            <w:r>
              <w:rPr>
                <w:rFonts w:ascii="Gill Sans Infant Std" w:hAnsi="Gill Sans Infant Std" w:cs="Calibri"/>
                <w:color w:val="000000"/>
                <w:sz w:val="16"/>
                <w:szCs w:val="16"/>
              </w:rPr>
              <w:t>(0.014)</w:t>
            </w:r>
          </w:p>
        </w:tc>
        <w:tc>
          <w:tcPr>
            <w:tcW w:w="864"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4C030B73" w14:textId="77777777" w:rsidR="00274966" w:rsidRDefault="00274966">
            <w:pPr>
              <w:jc w:val="center"/>
              <w:cnfStyle w:val="000000000000" w:firstRow="0" w:lastRow="0" w:firstColumn="0" w:lastColumn="0" w:oddVBand="0" w:evenVBand="0" w:oddHBand="0" w:evenHBand="0" w:firstRowFirstColumn="0" w:firstRowLastColumn="0" w:lastRowFirstColumn="0" w:lastRowLastColumn="0"/>
              <w:rPr>
                <w:rFonts w:ascii="Gill Sans Infant Std" w:eastAsia="Times New Roman" w:hAnsi="Gill Sans Infant Std" w:cs="Calibri"/>
                <w:color w:val="000000"/>
                <w:sz w:val="16"/>
                <w:szCs w:val="16"/>
                <w:lang w:val="en-US"/>
              </w:rPr>
            </w:pPr>
            <w:r>
              <w:rPr>
                <w:rFonts w:ascii="Gill Sans Infant Std" w:hAnsi="Gill Sans Infant Std" w:cs="Calibri"/>
                <w:color w:val="000000"/>
                <w:sz w:val="16"/>
                <w:szCs w:val="16"/>
              </w:rPr>
              <w:t>(0.008)</w:t>
            </w:r>
          </w:p>
        </w:tc>
      </w:tr>
      <w:tr w:rsidR="00274966" w14:paraId="174A3888" w14:textId="77777777" w:rsidTr="00274966">
        <w:trPr>
          <w:cnfStyle w:val="000000100000" w:firstRow="0" w:lastRow="0" w:firstColumn="0" w:lastColumn="0" w:oddVBand="0" w:evenVBand="0" w:oddHBand="1" w:evenHBand="0" w:firstRowFirstColumn="0" w:firstRowLastColumn="0" w:lastRowFirstColumn="0" w:lastRowLastColumn="0"/>
          <w:trHeight w:val="143"/>
        </w:trPr>
        <w:tc>
          <w:tcPr>
            <w:cnfStyle w:val="001000000000" w:firstRow="0" w:lastRow="0" w:firstColumn="1" w:lastColumn="0" w:oddVBand="0" w:evenVBand="0" w:oddHBand="0" w:evenHBand="0" w:firstRowFirstColumn="0" w:firstRowLastColumn="0" w:lastRowFirstColumn="0" w:lastRowLastColumn="0"/>
            <w:tcW w:w="1183"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0C823C4B" w14:textId="77777777" w:rsidR="00274966" w:rsidRDefault="00274966">
            <w:pPr>
              <w:rPr>
                <w:rFonts w:ascii="Gill Sans Infant Std" w:eastAsia="Times New Roman" w:hAnsi="Gill Sans Infant Std" w:cs="Calibri"/>
                <w:color w:val="000000"/>
                <w:sz w:val="16"/>
                <w:szCs w:val="16"/>
                <w:lang w:val="en-US"/>
              </w:rPr>
            </w:pPr>
          </w:p>
        </w:tc>
        <w:tc>
          <w:tcPr>
            <w:tcW w:w="1152" w:type="dxa"/>
            <w:gridSpan w:val="2"/>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tcPr>
          <w:p w14:paraId="7B4FBA3F" w14:textId="77777777" w:rsidR="00274966" w:rsidRDefault="00274966">
            <w:pPr>
              <w:jc w:val="center"/>
              <w:cnfStyle w:val="000000100000" w:firstRow="0" w:lastRow="0" w:firstColumn="0" w:lastColumn="0" w:oddVBand="0" w:evenVBand="0" w:oddHBand="1" w:evenHBand="0" w:firstRowFirstColumn="0" w:firstRowLastColumn="0" w:lastRowFirstColumn="0" w:lastRowLastColumn="0"/>
              <w:rPr>
                <w:rFonts w:ascii="Gill Sans Infant Std" w:eastAsia="Times New Roman" w:hAnsi="Gill Sans Infant Std" w:cs="Times New Roman"/>
                <w:sz w:val="16"/>
                <w:szCs w:val="16"/>
                <w:lang w:val="en-US"/>
              </w:rPr>
            </w:pPr>
          </w:p>
        </w:tc>
        <w:tc>
          <w:tcPr>
            <w:tcW w:w="835"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tcPr>
          <w:p w14:paraId="3CA8FB26" w14:textId="77777777" w:rsidR="00274966" w:rsidRDefault="00274966">
            <w:pPr>
              <w:jc w:val="center"/>
              <w:cnfStyle w:val="000000100000" w:firstRow="0" w:lastRow="0" w:firstColumn="0" w:lastColumn="0" w:oddVBand="0" w:evenVBand="0" w:oddHBand="1" w:evenHBand="0" w:firstRowFirstColumn="0" w:firstRowLastColumn="0" w:lastRowFirstColumn="0" w:lastRowLastColumn="0"/>
              <w:rPr>
                <w:rFonts w:ascii="Gill Sans Infant Std" w:eastAsia="Times New Roman" w:hAnsi="Gill Sans Infant Std" w:cs="Times New Roman"/>
                <w:sz w:val="16"/>
                <w:szCs w:val="16"/>
                <w:lang w:val="en-US"/>
              </w:rPr>
            </w:pPr>
          </w:p>
        </w:tc>
        <w:tc>
          <w:tcPr>
            <w:tcW w:w="875"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tcPr>
          <w:p w14:paraId="39B7A8D0" w14:textId="77777777" w:rsidR="00274966" w:rsidRDefault="00274966">
            <w:pPr>
              <w:jc w:val="center"/>
              <w:cnfStyle w:val="000000100000" w:firstRow="0" w:lastRow="0" w:firstColumn="0" w:lastColumn="0" w:oddVBand="0" w:evenVBand="0" w:oddHBand="1" w:evenHBand="0" w:firstRowFirstColumn="0" w:firstRowLastColumn="0" w:lastRowFirstColumn="0" w:lastRowLastColumn="0"/>
              <w:rPr>
                <w:rFonts w:ascii="Gill Sans Infant Std" w:eastAsia="Times New Roman" w:hAnsi="Gill Sans Infant Std" w:cs="Times New Roman"/>
                <w:sz w:val="16"/>
                <w:szCs w:val="16"/>
                <w:lang w:val="en-US"/>
              </w:rPr>
            </w:pPr>
          </w:p>
        </w:tc>
        <w:tc>
          <w:tcPr>
            <w:tcW w:w="99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tcPr>
          <w:p w14:paraId="55D3FC64" w14:textId="77777777" w:rsidR="00274966" w:rsidRDefault="00274966">
            <w:pPr>
              <w:jc w:val="center"/>
              <w:cnfStyle w:val="000000100000" w:firstRow="0" w:lastRow="0" w:firstColumn="0" w:lastColumn="0" w:oddVBand="0" w:evenVBand="0" w:oddHBand="1" w:evenHBand="0" w:firstRowFirstColumn="0" w:firstRowLastColumn="0" w:lastRowFirstColumn="0" w:lastRowLastColumn="0"/>
              <w:rPr>
                <w:rFonts w:ascii="Gill Sans Infant Std" w:eastAsia="Times New Roman" w:hAnsi="Gill Sans Infant Std" w:cs="Times New Roman"/>
                <w:sz w:val="16"/>
                <w:szCs w:val="16"/>
                <w:lang w:val="en-US"/>
              </w:rPr>
            </w:pPr>
          </w:p>
        </w:tc>
        <w:tc>
          <w:tcPr>
            <w:tcW w:w="99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tcPr>
          <w:p w14:paraId="40867772" w14:textId="77777777" w:rsidR="00274966" w:rsidRDefault="00274966">
            <w:pPr>
              <w:jc w:val="center"/>
              <w:cnfStyle w:val="000000100000" w:firstRow="0" w:lastRow="0" w:firstColumn="0" w:lastColumn="0" w:oddVBand="0" w:evenVBand="0" w:oddHBand="1" w:evenHBand="0" w:firstRowFirstColumn="0" w:firstRowLastColumn="0" w:lastRowFirstColumn="0" w:lastRowLastColumn="0"/>
              <w:rPr>
                <w:rFonts w:ascii="Gill Sans Infant Std" w:eastAsia="Times New Roman" w:hAnsi="Gill Sans Infant Std" w:cs="Times New Roman"/>
                <w:sz w:val="16"/>
                <w:szCs w:val="16"/>
                <w:lang w:val="en-US"/>
              </w:rPr>
            </w:pPr>
          </w:p>
        </w:tc>
        <w:tc>
          <w:tcPr>
            <w:tcW w:w="99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tcPr>
          <w:p w14:paraId="01A13892" w14:textId="77777777" w:rsidR="00274966" w:rsidRDefault="00274966">
            <w:pPr>
              <w:jc w:val="center"/>
              <w:cnfStyle w:val="000000100000" w:firstRow="0" w:lastRow="0" w:firstColumn="0" w:lastColumn="0" w:oddVBand="0" w:evenVBand="0" w:oddHBand="1" w:evenHBand="0" w:firstRowFirstColumn="0" w:firstRowLastColumn="0" w:lastRowFirstColumn="0" w:lastRowLastColumn="0"/>
              <w:rPr>
                <w:rFonts w:ascii="Gill Sans Infant Std" w:eastAsia="Times New Roman" w:hAnsi="Gill Sans Infant Std" w:cs="Times New Roman"/>
                <w:sz w:val="16"/>
                <w:szCs w:val="16"/>
                <w:lang w:val="en-US"/>
              </w:rPr>
            </w:pPr>
          </w:p>
        </w:tc>
        <w:tc>
          <w:tcPr>
            <w:tcW w:w="90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tcPr>
          <w:p w14:paraId="2103D896" w14:textId="77777777" w:rsidR="00274966" w:rsidRDefault="00274966">
            <w:pPr>
              <w:jc w:val="center"/>
              <w:cnfStyle w:val="000000100000" w:firstRow="0" w:lastRow="0" w:firstColumn="0" w:lastColumn="0" w:oddVBand="0" w:evenVBand="0" w:oddHBand="1" w:evenHBand="0" w:firstRowFirstColumn="0" w:firstRowLastColumn="0" w:lastRowFirstColumn="0" w:lastRowLastColumn="0"/>
              <w:rPr>
                <w:rFonts w:ascii="Gill Sans Infant Std" w:eastAsia="Times New Roman" w:hAnsi="Gill Sans Infant Std" w:cs="Times New Roman"/>
                <w:sz w:val="16"/>
                <w:szCs w:val="16"/>
                <w:lang w:val="en-US"/>
              </w:rPr>
            </w:pPr>
          </w:p>
        </w:tc>
        <w:tc>
          <w:tcPr>
            <w:tcW w:w="90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tcPr>
          <w:p w14:paraId="2B98B807" w14:textId="77777777" w:rsidR="00274966" w:rsidRDefault="00274966">
            <w:pPr>
              <w:jc w:val="center"/>
              <w:cnfStyle w:val="000000100000" w:firstRow="0" w:lastRow="0" w:firstColumn="0" w:lastColumn="0" w:oddVBand="0" w:evenVBand="0" w:oddHBand="1" w:evenHBand="0" w:firstRowFirstColumn="0" w:firstRowLastColumn="0" w:lastRowFirstColumn="0" w:lastRowLastColumn="0"/>
              <w:rPr>
                <w:rFonts w:ascii="Gill Sans Infant Std" w:eastAsia="Times New Roman" w:hAnsi="Gill Sans Infant Std" w:cs="Times New Roman"/>
                <w:sz w:val="16"/>
                <w:szCs w:val="16"/>
                <w:lang w:val="en-US"/>
              </w:rPr>
            </w:pPr>
          </w:p>
        </w:tc>
        <w:tc>
          <w:tcPr>
            <w:tcW w:w="1116"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tcPr>
          <w:p w14:paraId="1CD8B91A" w14:textId="77777777" w:rsidR="00274966" w:rsidRDefault="00274966">
            <w:pPr>
              <w:jc w:val="center"/>
              <w:cnfStyle w:val="000000100000" w:firstRow="0" w:lastRow="0" w:firstColumn="0" w:lastColumn="0" w:oddVBand="0" w:evenVBand="0" w:oddHBand="1" w:evenHBand="0" w:firstRowFirstColumn="0" w:firstRowLastColumn="0" w:lastRowFirstColumn="0" w:lastRowLastColumn="0"/>
              <w:rPr>
                <w:rFonts w:ascii="Gill Sans Infant Std" w:eastAsia="Times New Roman" w:hAnsi="Gill Sans Infant Std" w:cs="Times New Roman"/>
                <w:sz w:val="16"/>
                <w:szCs w:val="16"/>
                <w:lang w:val="en-US"/>
              </w:rPr>
            </w:pPr>
          </w:p>
        </w:tc>
        <w:tc>
          <w:tcPr>
            <w:tcW w:w="864"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tcPr>
          <w:p w14:paraId="4141E064" w14:textId="77777777" w:rsidR="00274966" w:rsidRDefault="00274966">
            <w:pPr>
              <w:jc w:val="center"/>
              <w:cnfStyle w:val="000000100000" w:firstRow="0" w:lastRow="0" w:firstColumn="0" w:lastColumn="0" w:oddVBand="0" w:evenVBand="0" w:oddHBand="1" w:evenHBand="0" w:firstRowFirstColumn="0" w:firstRowLastColumn="0" w:lastRowFirstColumn="0" w:lastRowLastColumn="0"/>
              <w:rPr>
                <w:rFonts w:ascii="Gill Sans Infant Std" w:eastAsia="Times New Roman" w:hAnsi="Gill Sans Infant Std" w:cs="Times New Roman"/>
                <w:sz w:val="16"/>
                <w:szCs w:val="16"/>
                <w:lang w:val="en-US"/>
              </w:rPr>
            </w:pPr>
          </w:p>
        </w:tc>
      </w:tr>
      <w:tr w:rsidR="00274966" w14:paraId="6C6DBB56" w14:textId="77777777" w:rsidTr="00274966">
        <w:trPr>
          <w:trHeight w:val="143"/>
        </w:trPr>
        <w:tc>
          <w:tcPr>
            <w:cnfStyle w:val="001000000000" w:firstRow="0" w:lastRow="0" w:firstColumn="1" w:lastColumn="0" w:oddVBand="0" w:evenVBand="0" w:oddHBand="0" w:evenHBand="0" w:firstRowFirstColumn="0" w:firstRowLastColumn="0" w:lastRowFirstColumn="0" w:lastRowLastColumn="0"/>
            <w:tcW w:w="1183"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15676D42" w14:textId="77777777" w:rsidR="00274966" w:rsidRDefault="00274966">
            <w:pPr>
              <w:rPr>
                <w:rFonts w:asciiTheme="majorHAnsi" w:eastAsia="Times New Roman" w:hAnsiTheme="majorHAnsi" w:cs="Calibri"/>
                <w:b w:val="0"/>
                <w:color w:val="000000"/>
                <w:sz w:val="16"/>
                <w:szCs w:val="16"/>
                <w:lang w:val="en-US"/>
              </w:rPr>
            </w:pPr>
            <w:r>
              <w:rPr>
                <w:rFonts w:asciiTheme="majorHAnsi" w:eastAsia="Times New Roman" w:hAnsiTheme="majorHAnsi" w:cs="Calibri"/>
                <w:b w:val="0"/>
                <w:color w:val="000000"/>
                <w:sz w:val="16"/>
                <w:szCs w:val="16"/>
                <w:lang w:val="en-US"/>
              </w:rPr>
              <w:t xml:space="preserve">Time spent on chores </w:t>
            </w:r>
          </w:p>
        </w:tc>
        <w:tc>
          <w:tcPr>
            <w:tcW w:w="1152" w:type="dxa"/>
            <w:gridSpan w:val="2"/>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3BD74B21" w14:textId="77777777" w:rsidR="00274966" w:rsidRDefault="00274966">
            <w:pPr>
              <w:jc w:val="center"/>
              <w:cnfStyle w:val="000000000000" w:firstRow="0" w:lastRow="0" w:firstColumn="0" w:lastColumn="0" w:oddVBand="0" w:evenVBand="0" w:oddHBand="0" w:evenHBand="0" w:firstRowFirstColumn="0" w:firstRowLastColumn="0" w:lastRowFirstColumn="0" w:lastRowLastColumn="0"/>
              <w:rPr>
                <w:rFonts w:ascii="Gill Sans Infant Std" w:eastAsia="Times New Roman" w:hAnsi="Gill Sans Infant Std" w:cs="Calibri"/>
                <w:color w:val="000000"/>
                <w:sz w:val="16"/>
                <w:szCs w:val="16"/>
                <w:lang w:val="en-US"/>
              </w:rPr>
            </w:pPr>
            <w:r>
              <w:rPr>
                <w:rFonts w:ascii="Gill Sans Infant Std" w:hAnsi="Gill Sans Infant Std" w:cs="Calibri"/>
                <w:color w:val="000000"/>
                <w:sz w:val="16"/>
                <w:szCs w:val="16"/>
              </w:rPr>
              <w:t>-0.004</w:t>
            </w:r>
          </w:p>
        </w:tc>
        <w:tc>
          <w:tcPr>
            <w:tcW w:w="835"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4D69F5C6" w14:textId="77777777" w:rsidR="00274966" w:rsidRDefault="00274966">
            <w:pPr>
              <w:jc w:val="center"/>
              <w:cnfStyle w:val="000000000000" w:firstRow="0" w:lastRow="0" w:firstColumn="0" w:lastColumn="0" w:oddVBand="0" w:evenVBand="0" w:oddHBand="0" w:evenHBand="0" w:firstRowFirstColumn="0" w:firstRowLastColumn="0" w:lastRowFirstColumn="0" w:lastRowLastColumn="0"/>
              <w:rPr>
                <w:rFonts w:ascii="Gill Sans Infant Std" w:eastAsia="Times New Roman" w:hAnsi="Gill Sans Infant Std" w:cs="Calibri"/>
                <w:color w:val="000000"/>
                <w:sz w:val="16"/>
                <w:szCs w:val="16"/>
                <w:lang w:val="en-US"/>
              </w:rPr>
            </w:pPr>
            <w:r>
              <w:rPr>
                <w:rFonts w:ascii="Gill Sans Infant Std" w:hAnsi="Gill Sans Infant Std" w:cs="Calibri"/>
                <w:color w:val="000000"/>
                <w:sz w:val="16"/>
                <w:szCs w:val="16"/>
              </w:rPr>
              <w:t>-0.008</w:t>
            </w:r>
          </w:p>
        </w:tc>
        <w:tc>
          <w:tcPr>
            <w:tcW w:w="875"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75067D06" w14:textId="77777777" w:rsidR="00274966" w:rsidRDefault="00274966">
            <w:pPr>
              <w:jc w:val="center"/>
              <w:cnfStyle w:val="000000000000" w:firstRow="0" w:lastRow="0" w:firstColumn="0" w:lastColumn="0" w:oddVBand="0" w:evenVBand="0" w:oddHBand="0" w:evenHBand="0" w:firstRowFirstColumn="0" w:firstRowLastColumn="0" w:lastRowFirstColumn="0" w:lastRowLastColumn="0"/>
              <w:rPr>
                <w:rFonts w:ascii="Gill Sans Infant Std" w:eastAsia="Times New Roman" w:hAnsi="Gill Sans Infant Std" w:cs="Calibri"/>
                <w:color w:val="000000"/>
                <w:sz w:val="16"/>
                <w:szCs w:val="16"/>
                <w:lang w:val="en-US"/>
              </w:rPr>
            </w:pPr>
            <w:r>
              <w:rPr>
                <w:rFonts w:ascii="Gill Sans Infant Std" w:hAnsi="Gill Sans Infant Std" w:cs="Calibri"/>
                <w:color w:val="000000"/>
                <w:sz w:val="16"/>
                <w:szCs w:val="16"/>
              </w:rPr>
              <w:t>-0.008</w:t>
            </w:r>
          </w:p>
        </w:tc>
        <w:tc>
          <w:tcPr>
            <w:tcW w:w="99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14F7560E" w14:textId="77777777" w:rsidR="00274966" w:rsidRDefault="00274966">
            <w:pPr>
              <w:jc w:val="center"/>
              <w:cnfStyle w:val="000000000000" w:firstRow="0" w:lastRow="0" w:firstColumn="0" w:lastColumn="0" w:oddVBand="0" w:evenVBand="0" w:oddHBand="0" w:evenHBand="0" w:firstRowFirstColumn="0" w:firstRowLastColumn="0" w:lastRowFirstColumn="0" w:lastRowLastColumn="0"/>
              <w:rPr>
                <w:rFonts w:ascii="Gill Sans Infant Std" w:eastAsia="Times New Roman" w:hAnsi="Gill Sans Infant Std" w:cs="Calibri"/>
                <w:color w:val="000000"/>
                <w:sz w:val="16"/>
                <w:szCs w:val="16"/>
                <w:lang w:val="en-US"/>
              </w:rPr>
            </w:pPr>
            <w:r>
              <w:rPr>
                <w:rFonts w:ascii="Gill Sans Infant Std" w:hAnsi="Gill Sans Infant Std" w:cs="Calibri"/>
                <w:color w:val="000000"/>
                <w:sz w:val="16"/>
                <w:szCs w:val="16"/>
              </w:rPr>
              <w:t>-0.012</w:t>
            </w:r>
          </w:p>
        </w:tc>
        <w:tc>
          <w:tcPr>
            <w:tcW w:w="99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6FAD08C3" w14:textId="77777777" w:rsidR="00274966" w:rsidRDefault="00274966">
            <w:pPr>
              <w:jc w:val="center"/>
              <w:cnfStyle w:val="000000000000" w:firstRow="0" w:lastRow="0" w:firstColumn="0" w:lastColumn="0" w:oddVBand="0" w:evenVBand="0" w:oddHBand="0" w:evenHBand="0" w:firstRowFirstColumn="0" w:firstRowLastColumn="0" w:lastRowFirstColumn="0" w:lastRowLastColumn="0"/>
              <w:rPr>
                <w:rFonts w:ascii="Gill Sans Infant Std" w:eastAsia="Times New Roman" w:hAnsi="Gill Sans Infant Std" w:cs="Calibri"/>
                <w:color w:val="000000"/>
                <w:sz w:val="16"/>
                <w:szCs w:val="16"/>
                <w:lang w:val="en-US"/>
              </w:rPr>
            </w:pPr>
            <w:r>
              <w:rPr>
                <w:rFonts w:ascii="Gill Sans Infant Std" w:hAnsi="Gill Sans Infant Std" w:cs="Calibri"/>
                <w:color w:val="000000"/>
                <w:sz w:val="16"/>
                <w:szCs w:val="16"/>
              </w:rPr>
              <w:t>-0.012</w:t>
            </w:r>
          </w:p>
        </w:tc>
        <w:tc>
          <w:tcPr>
            <w:tcW w:w="99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5C360B16" w14:textId="77777777" w:rsidR="00274966" w:rsidRDefault="00274966">
            <w:pPr>
              <w:jc w:val="center"/>
              <w:cnfStyle w:val="000000000000" w:firstRow="0" w:lastRow="0" w:firstColumn="0" w:lastColumn="0" w:oddVBand="0" w:evenVBand="0" w:oddHBand="0" w:evenHBand="0" w:firstRowFirstColumn="0" w:firstRowLastColumn="0" w:lastRowFirstColumn="0" w:lastRowLastColumn="0"/>
              <w:rPr>
                <w:rFonts w:ascii="Gill Sans Infant Std" w:eastAsia="Times New Roman" w:hAnsi="Gill Sans Infant Std" w:cs="Calibri"/>
                <w:color w:val="000000"/>
                <w:sz w:val="16"/>
                <w:szCs w:val="16"/>
                <w:lang w:val="en-US"/>
              </w:rPr>
            </w:pPr>
            <w:r>
              <w:rPr>
                <w:rFonts w:ascii="Gill Sans Infant Std" w:hAnsi="Gill Sans Infant Std" w:cs="Calibri"/>
                <w:color w:val="000000"/>
                <w:sz w:val="16"/>
                <w:szCs w:val="16"/>
              </w:rPr>
              <w:t>0.004</w:t>
            </w:r>
          </w:p>
        </w:tc>
        <w:tc>
          <w:tcPr>
            <w:tcW w:w="90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20543AB6" w14:textId="77777777" w:rsidR="00274966" w:rsidRDefault="00274966">
            <w:pPr>
              <w:jc w:val="center"/>
              <w:cnfStyle w:val="000000000000" w:firstRow="0" w:lastRow="0" w:firstColumn="0" w:lastColumn="0" w:oddVBand="0" w:evenVBand="0" w:oddHBand="0" w:evenHBand="0" w:firstRowFirstColumn="0" w:firstRowLastColumn="0" w:lastRowFirstColumn="0" w:lastRowLastColumn="0"/>
              <w:rPr>
                <w:rFonts w:ascii="Gill Sans Infant Std" w:eastAsia="Times New Roman" w:hAnsi="Gill Sans Infant Std" w:cs="Calibri"/>
                <w:color w:val="000000"/>
                <w:sz w:val="16"/>
                <w:szCs w:val="16"/>
                <w:lang w:val="en-US"/>
              </w:rPr>
            </w:pPr>
            <w:r>
              <w:rPr>
                <w:rFonts w:ascii="Gill Sans Infant Std" w:hAnsi="Gill Sans Infant Std" w:cs="Calibri"/>
                <w:color w:val="000000"/>
                <w:sz w:val="16"/>
                <w:szCs w:val="16"/>
              </w:rPr>
              <w:t>-0.006</w:t>
            </w:r>
          </w:p>
        </w:tc>
        <w:tc>
          <w:tcPr>
            <w:tcW w:w="90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5A5D2B49" w14:textId="77777777" w:rsidR="00274966" w:rsidRDefault="00274966">
            <w:pPr>
              <w:jc w:val="center"/>
              <w:cnfStyle w:val="000000000000" w:firstRow="0" w:lastRow="0" w:firstColumn="0" w:lastColumn="0" w:oddVBand="0" w:evenVBand="0" w:oddHBand="0" w:evenHBand="0" w:firstRowFirstColumn="0" w:firstRowLastColumn="0" w:lastRowFirstColumn="0" w:lastRowLastColumn="0"/>
              <w:rPr>
                <w:rFonts w:ascii="Gill Sans Infant Std" w:eastAsia="Times New Roman" w:hAnsi="Gill Sans Infant Std" w:cs="Calibri"/>
                <w:color w:val="000000"/>
                <w:sz w:val="16"/>
                <w:szCs w:val="16"/>
                <w:lang w:val="en-US"/>
              </w:rPr>
            </w:pPr>
            <w:r>
              <w:rPr>
                <w:rFonts w:ascii="Gill Sans Infant Std" w:hAnsi="Gill Sans Infant Std" w:cs="Calibri"/>
                <w:color w:val="000000"/>
                <w:sz w:val="16"/>
                <w:szCs w:val="16"/>
              </w:rPr>
              <w:t>-0.010</w:t>
            </w:r>
          </w:p>
        </w:tc>
        <w:tc>
          <w:tcPr>
            <w:tcW w:w="1116"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43528130" w14:textId="77777777" w:rsidR="00274966" w:rsidRDefault="00274966">
            <w:pPr>
              <w:jc w:val="center"/>
              <w:cnfStyle w:val="000000000000" w:firstRow="0" w:lastRow="0" w:firstColumn="0" w:lastColumn="0" w:oddVBand="0" w:evenVBand="0" w:oddHBand="0" w:evenHBand="0" w:firstRowFirstColumn="0" w:firstRowLastColumn="0" w:lastRowFirstColumn="0" w:lastRowLastColumn="0"/>
              <w:rPr>
                <w:rFonts w:ascii="Gill Sans Infant Std" w:eastAsia="Times New Roman" w:hAnsi="Gill Sans Infant Std" w:cs="Calibri"/>
                <w:color w:val="000000"/>
                <w:sz w:val="16"/>
                <w:szCs w:val="16"/>
                <w:lang w:val="en-US"/>
              </w:rPr>
            </w:pPr>
            <w:r>
              <w:rPr>
                <w:rFonts w:ascii="Gill Sans Infant Std" w:hAnsi="Gill Sans Infant Std" w:cs="Calibri"/>
                <w:color w:val="000000"/>
                <w:sz w:val="16"/>
                <w:szCs w:val="16"/>
              </w:rPr>
              <w:t>0.010</w:t>
            </w:r>
          </w:p>
        </w:tc>
        <w:tc>
          <w:tcPr>
            <w:tcW w:w="864"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4F32D6F8" w14:textId="77777777" w:rsidR="00274966" w:rsidRDefault="00274966">
            <w:pPr>
              <w:jc w:val="center"/>
              <w:cnfStyle w:val="000000000000" w:firstRow="0" w:lastRow="0" w:firstColumn="0" w:lastColumn="0" w:oddVBand="0" w:evenVBand="0" w:oddHBand="0" w:evenHBand="0" w:firstRowFirstColumn="0" w:firstRowLastColumn="0" w:lastRowFirstColumn="0" w:lastRowLastColumn="0"/>
              <w:rPr>
                <w:rFonts w:ascii="Gill Sans Infant Std" w:eastAsia="Times New Roman" w:hAnsi="Gill Sans Infant Std" w:cs="Calibri"/>
                <w:color w:val="000000"/>
                <w:sz w:val="16"/>
                <w:szCs w:val="16"/>
                <w:lang w:val="en-US"/>
              </w:rPr>
            </w:pPr>
            <w:r>
              <w:rPr>
                <w:rFonts w:ascii="Gill Sans Infant Std" w:hAnsi="Gill Sans Infant Std" w:cs="Calibri"/>
                <w:color w:val="000000"/>
                <w:sz w:val="16"/>
                <w:szCs w:val="16"/>
              </w:rPr>
              <w:t>-0.004</w:t>
            </w:r>
          </w:p>
        </w:tc>
      </w:tr>
      <w:tr w:rsidR="00274966" w14:paraId="1D8D3EE4" w14:textId="77777777" w:rsidTr="00274966">
        <w:trPr>
          <w:cnfStyle w:val="000000100000" w:firstRow="0" w:lastRow="0" w:firstColumn="0" w:lastColumn="0" w:oddVBand="0" w:evenVBand="0" w:oddHBand="1" w:evenHBand="0" w:firstRowFirstColumn="0" w:firstRowLastColumn="0" w:lastRowFirstColumn="0" w:lastRowLastColumn="0"/>
          <w:trHeight w:val="143"/>
        </w:trPr>
        <w:tc>
          <w:tcPr>
            <w:cnfStyle w:val="001000000000" w:firstRow="0" w:lastRow="0" w:firstColumn="1" w:lastColumn="0" w:oddVBand="0" w:evenVBand="0" w:oddHBand="0" w:evenHBand="0" w:firstRowFirstColumn="0" w:firstRowLastColumn="0" w:lastRowFirstColumn="0" w:lastRowLastColumn="0"/>
            <w:tcW w:w="1183"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48B8CAE0" w14:textId="77777777" w:rsidR="00274966" w:rsidRDefault="00274966">
            <w:pPr>
              <w:rPr>
                <w:rFonts w:ascii="Gill Sans Infant Std" w:eastAsia="Times New Roman" w:hAnsi="Gill Sans Infant Std" w:cs="Calibri"/>
                <w:color w:val="000000"/>
                <w:sz w:val="16"/>
                <w:szCs w:val="16"/>
                <w:lang w:val="en-US"/>
              </w:rPr>
            </w:pPr>
          </w:p>
        </w:tc>
        <w:tc>
          <w:tcPr>
            <w:tcW w:w="1152" w:type="dxa"/>
            <w:gridSpan w:val="2"/>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744BDE4B" w14:textId="77777777" w:rsidR="00274966" w:rsidRDefault="00274966">
            <w:pPr>
              <w:jc w:val="center"/>
              <w:cnfStyle w:val="000000100000" w:firstRow="0" w:lastRow="0" w:firstColumn="0" w:lastColumn="0" w:oddVBand="0" w:evenVBand="0" w:oddHBand="1" w:evenHBand="0" w:firstRowFirstColumn="0" w:firstRowLastColumn="0" w:lastRowFirstColumn="0" w:lastRowLastColumn="0"/>
              <w:rPr>
                <w:rFonts w:ascii="Gill Sans Infant Std" w:eastAsia="Times New Roman" w:hAnsi="Gill Sans Infant Std" w:cs="Calibri"/>
                <w:color w:val="000000"/>
                <w:sz w:val="16"/>
                <w:szCs w:val="16"/>
                <w:lang w:val="en-US"/>
              </w:rPr>
            </w:pPr>
            <w:r>
              <w:rPr>
                <w:rFonts w:ascii="Gill Sans Infant Std" w:hAnsi="Gill Sans Infant Std" w:cs="Calibri"/>
                <w:color w:val="000000"/>
                <w:sz w:val="16"/>
                <w:szCs w:val="16"/>
              </w:rPr>
              <w:t>(0.011)</w:t>
            </w:r>
          </w:p>
        </w:tc>
        <w:tc>
          <w:tcPr>
            <w:tcW w:w="835"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1D9BEB2B" w14:textId="77777777" w:rsidR="00274966" w:rsidRDefault="00274966">
            <w:pPr>
              <w:jc w:val="center"/>
              <w:cnfStyle w:val="000000100000" w:firstRow="0" w:lastRow="0" w:firstColumn="0" w:lastColumn="0" w:oddVBand="0" w:evenVBand="0" w:oddHBand="1" w:evenHBand="0" w:firstRowFirstColumn="0" w:firstRowLastColumn="0" w:lastRowFirstColumn="0" w:lastRowLastColumn="0"/>
              <w:rPr>
                <w:rFonts w:ascii="Gill Sans Infant Std" w:eastAsia="Times New Roman" w:hAnsi="Gill Sans Infant Std" w:cs="Calibri"/>
                <w:color w:val="000000"/>
                <w:sz w:val="16"/>
                <w:szCs w:val="16"/>
                <w:lang w:val="en-US"/>
              </w:rPr>
            </w:pPr>
            <w:r>
              <w:rPr>
                <w:rFonts w:ascii="Gill Sans Infant Std" w:hAnsi="Gill Sans Infant Std" w:cs="Calibri"/>
                <w:color w:val="000000"/>
                <w:sz w:val="16"/>
                <w:szCs w:val="16"/>
              </w:rPr>
              <w:t>(0.010)</w:t>
            </w:r>
          </w:p>
        </w:tc>
        <w:tc>
          <w:tcPr>
            <w:tcW w:w="875"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01999748" w14:textId="77777777" w:rsidR="00274966" w:rsidRDefault="00274966">
            <w:pPr>
              <w:jc w:val="center"/>
              <w:cnfStyle w:val="000000100000" w:firstRow="0" w:lastRow="0" w:firstColumn="0" w:lastColumn="0" w:oddVBand="0" w:evenVBand="0" w:oddHBand="1" w:evenHBand="0" w:firstRowFirstColumn="0" w:firstRowLastColumn="0" w:lastRowFirstColumn="0" w:lastRowLastColumn="0"/>
              <w:rPr>
                <w:rFonts w:ascii="Gill Sans Infant Std" w:eastAsia="Times New Roman" w:hAnsi="Gill Sans Infant Std" w:cs="Calibri"/>
                <w:color w:val="000000"/>
                <w:sz w:val="16"/>
                <w:szCs w:val="16"/>
                <w:lang w:val="en-US"/>
              </w:rPr>
            </w:pPr>
            <w:r>
              <w:rPr>
                <w:rFonts w:ascii="Gill Sans Infant Std" w:hAnsi="Gill Sans Infant Std" w:cs="Calibri"/>
                <w:color w:val="000000"/>
                <w:sz w:val="16"/>
                <w:szCs w:val="16"/>
              </w:rPr>
              <w:t>(0.019)</w:t>
            </w:r>
          </w:p>
        </w:tc>
        <w:tc>
          <w:tcPr>
            <w:tcW w:w="99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7C4D63A5" w14:textId="77777777" w:rsidR="00274966" w:rsidRDefault="00274966">
            <w:pPr>
              <w:jc w:val="center"/>
              <w:cnfStyle w:val="000000100000" w:firstRow="0" w:lastRow="0" w:firstColumn="0" w:lastColumn="0" w:oddVBand="0" w:evenVBand="0" w:oddHBand="1" w:evenHBand="0" w:firstRowFirstColumn="0" w:firstRowLastColumn="0" w:lastRowFirstColumn="0" w:lastRowLastColumn="0"/>
              <w:rPr>
                <w:rFonts w:ascii="Gill Sans Infant Std" w:eastAsia="Times New Roman" w:hAnsi="Gill Sans Infant Std" w:cs="Calibri"/>
                <w:color w:val="000000"/>
                <w:sz w:val="16"/>
                <w:szCs w:val="16"/>
                <w:lang w:val="en-US"/>
              </w:rPr>
            </w:pPr>
            <w:r>
              <w:rPr>
                <w:rFonts w:ascii="Gill Sans Infant Std" w:hAnsi="Gill Sans Infant Std" w:cs="Calibri"/>
                <w:color w:val="000000"/>
                <w:sz w:val="16"/>
                <w:szCs w:val="16"/>
              </w:rPr>
              <w:t>(0.014)</w:t>
            </w:r>
          </w:p>
        </w:tc>
        <w:tc>
          <w:tcPr>
            <w:tcW w:w="99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3FF49D84" w14:textId="77777777" w:rsidR="00274966" w:rsidRDefault="00274966">
            <w:pPr>
              <w:jc w:val="center"/>
              <w:cnfStyle w:val="000000100000" w:firstRow="0" w:lastRow="0" w:firstColumn="0" w:lastColumn="0" w:oddVBand="0" w:evenVBand="0" w:oddHBand="1" w:evenHBand="0" w:firstRowFirstColumn="0" w:firstRowLastColumn="0" w:lastRowFirstColumn="0" w:lastRowLastColumn="0"/>
              <w:rPr>
                <w:rFonts w:ascii="Gill Sans Infant Std" w:eastAsia="Times New Roman" w:hAnsi="Gill Sans Infant Std" w:cs="Calibri"/>
                <w:color w:val="000000"/>
                <w:sz w:val="16"/>
                <w:szCs w:val="16"/>
                <w:lang w:val="en-US"/>
              </w:rPr>
            </w:pPr>
            <w:r>
              <w:rPr>
                <w:rFonts w:ascii="Gill Sans Infant Std" w:hAnsi="Gill Sans Infant Std" w:cs="Calibri"/>
                <w:color w:val="000000"/>
                <w:sz w:val="16"/>
                <w:szCs w:val="16"/>
              </w:rPr>
              <w:t>(0.007)</w:t>
            </w:r>
          </w:p>
        </w:tc>
        <w:tc>
          <w:tcPr>
            <w:tcW w:w="99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264B979D" w14:textId="77777777" w:rsidR="00274966" w:rsidRDefault="00274966">
            <w:pPr>
              <w:jc w:val="center"/>
              <w:cnfStyle w:val="000000100000" w:firstRow="0" w:lastRow="0" w:firstColumn="0" w:lastColumn="0" w:oddVBand="0" w:evenVBand="0" w:oddHBand="1" w:evenHBand="0" w:firstRowFirstColumn="0" w:firstRowLastColumn="0" w:lastRowFirstColumn="0" w:lastRowLastColumn="0"/>
              <w:rPr>
                <w:rFonts w:ascii="Gill Sans Infant Std" w:eastAsia="Times New Roman" w:hAnsi="Gill Sans Infant Std" w:cs="Calibri"/>
                <w:color w:val="000000"/>
                <w:sz w:val="16"/>
                <w:szCs w:val="16"/>
                <w:lang w:val="en-US"/>
              </w:rPr>
            </w:pPr>
            <w:r>
              <w:rPr>
                <w:rFonts w:ascii="Gill Sans Infant Std" w:hAnsi="Gill Sans Infant Std" w:cs="Calibri"/>
                <w:color w:val="000000"/>
                <w:sz w:val="16"/>
                <w:szCs w:val="16"/>
              </w:rPr>
              <w:t>(0.013)</w:t>
            </w:r>
          </w:p>
        </w:tc>
        <w:tc>
          <w:tcPr>
            <w:tcW w:w="90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3D042087" w14:textId="77777777" w:rsidR="00274966" w:rsidRDefault="00274966">
            <w:pPr>
              <w:jc w:val="center"/>
              <w:cnfStyle w:val="000000100000" w:firstRow="0" w:lastRow="0" w:firstColumn="0" w:lastColumn="0" w:oddVBand="0" w:evenVBand="0" w:oddHBand="1" w:evenHBand="0" w:firstRowFirstColumn="0" w:firstRowLastColumn="0" w:lastRowFirstColumn="0" w:lastRowLastColumn="0"/>
              <w:rPr>
                <w:rFonts w:ascii="Gill Sans Infant Std" w:eastAsia="Times New Roman" w:hAnsi="Gill Sans Infant Std" w:cs="Calibri"/>
                <w:color w:val="000000"/>
                <w:sz w:val="16"/>
                <w:szCs w:val="16"/>
                <w:lang w:val="en-US"/>
              </w:rPr>
            </w:pPr>
            <w:r>
              <w:rPr>
                <w:rFonts w:ascii="Gill Sans Infant Std" w:hAnsi="Gill Sans Infant Std" w:cs="Calibri"/>
                <w:color w:val="000000"/>
                <w:sz w:val="16"/>
                <w:szCs w:val="16"/>
              </w:rPr>
              <w:t>(0.013)</w:t>
            </w:r>
          </w:p>
        </w:tc>
        <w:tc>
          <w:tcPr>
            <w:tcW w:w="90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6260A140" w14:textId="77777777" w:rsidR="00274966" w:rsidRDefault="00274966">
            <w:pPr>
              <w:jc w:val="center"/>
              <w:cnfStyle w:val="000000100000" w:firstRow="0" w:lastRow="0" w:firstColumn="0" w:lastColumn="0" w:oddVBand="0" w:evenVBand="0" w:oddHBand="1" w:evenHBand="0" w:firstRowFirstColumn="0" w:firstRowLastColumn="0" w:lastRowFirstColumn="0" w:lastRowLastColumn="0"/>
              <w:rPr>
                <w:rFonts w:ascii="Gill Sans Infant Std" w:eastAsia="Times New Roman" w:hAnsi="Gill Sans Infant Std" w:cs="Calibri"/>
                <w:color w:val="000000"/>
                <w:sz w:val="16"/>
                <w:szCs w:val="16"/>
                <w:lang w:val="en-US"/>
              </w:rPr>
            </w:pPr>
            <w:r>
              <w:rPr>
                <w:rFonts w:ascii="Gill Sans Infant Std" w:hAnsi="Gill Sans Infant Std" w:cs="Calibri"/>
                <w:color w:val="000000"/>
                <w:sz w:val="16"/>
                <w:szCs w:val="16"/>
              </w:rPr>
              <w:t>(0.008)</w:t>
            </w:r>
          </w:p>
        </w:tc>
        <w:tc>
          <w:tcPr>
            <w:tcW w:w="1116"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3016F5A8" w14:textId="77777777" w:rsidR="00274966" w:rsidRDefault="00274966">
            <w:pPr>
              <w:jc w:val="center"/>
              <w:cnfStyle w:val="000000100000" w:firstRow="0" w:lastRow="0" w:firstColumn="0" w:lastColumn="0" w:oddVBand="0" w:evenVBand="0" w:oddHBand="1" w:evenHBand="0" w:firstRowFirstColumn="0" w:firstRowLastColumn="0" w:lastRowFirstColumn="0" w:lastRowLastColumn="0"/>
              <w:rPr>
                <w:rFonts w:ascii="Gill Sans Infant Std" w:eastAsia="Times New Roman" w:hAnsi="Gill Sans Infant Std" w:cs="Calibri"/>
                <w:color w:val="000000"/>
                <w:sz w:val="16"/>
                <w:szCs w:val="16"/>
                <w:lang w:val="en-US"/>
              </w:rPr>
            </w:pPr>
            <w:r>
              <w:rPr>
                <w:rFonts w:ascii="Gill Sans Infant Std" w:hAnsi="Gill Sans Infant Std" w:cs="Calibri"/>
                <w:color w:val="000000"/>
                <w:sz w:val="16"/>
                <w:szCs w:val="16"/>
              </w:rPr>
              <w:t>(0.010)</w:t>
            </w:r>
          </w:p>
        </w:tc>
        <w:tc>
          <w:tcPr>
            <w:tcW w:w="864"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7BDB0CF6" w14:textId="77777777" w:rsidR="00274966" w:rsidRDefault="00274966">
            <w:pPr>
              <w:jc w:val="center"/>
              <w:cnfStyle w:val="000000100000" w:firstRow="0" w:lastRow="0" w:firstColumn="0" w:lastColumn="0" w:oddVBand="0" w:evenVBand="0" w:oddHBand="1" w:evenHBand="0" w:firstRowFirstColumn="0" w:firstRowLastColumn="0" w:lastRowFirstColumn="0" w:lastRowLastColumn="0"/>
              <w:rPr>
                <w:rFonts w:ascii="Gill Sans Infant Std" w:eastAsia="Times New Roman" w:hAnsi="Gill Sans Infant Std" w:cs="Calibri"/>
                <w:color w:val="000000"/>
                <w:sz w:val="16"/>
                <w:szCs w:val="16"/>
                <w:lang w:val="en-US"/>
              </w:rPr>
            </w:pPr>
            <w:r>
              <w:rPr>
                <w:rFonts w:ascii="Gill Sans Infant Std" w:hAnsi="Gill Sans Infant Std" w:cs="Calibri"/>
                <w:color w:val="000000"/>
                <w:sz w:val="16"/>
                <w:szCs w:val="16"/>
              </w:rPr>
              <w:t>(0.008)</w:t>
            </w:r>
          </w:p>
        </w:tc>
      </w:tr>
      <w:tr w:rsidR="00274966" w14:paraId="79540C4D" w14:textId="77777777" w:rsidTr="00274966">
        <w:trPr>
          <w:trHeight w:val="143"/>
        </w:trPr>
        <w:tc>
          <w:tcPr>
            <w:cnfStyle w:val="001000000000" w:firstRow="0" w:lastRow="0" w:firstColumn="1" w:lastColumn="0" w:oddVBand="0" w:evenVBand="0" w:oddHBand="0" w:evenHBand="0" w:firstRowFirstColumn="0" w:firstRowLastColumn="0" w:lastRowFirstColumn="0" w:lastRowLastColumn="0"/>
            <w:tcW w:w="1183"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4EB27EAE" w14:textId="77777777" w:rsidR="00274966" w:rsidRDefault="00274966">
            <w:pPr>
              <w:rPr>
                <w:rFonts w:ascii="Gill Sans Infant Std" w:eastAsia="Times New Roman" w:hAnsi="Gill Sans Infant Std" w:cs="Calibri"/>
                <w:color w:val="000000"/>
                <w:sz w:val="16"/>
                <w:szCs w:val="16"/>
                <w:lang w:val="en-US"/>
              </w:rPr>
            </w:pPr>
          </w:p>
        </w:tc>
        <w:tc>
          <w:tcPr>
            <w:tcW w:w="1152" w:type="dxa"/>
            <w:gridSpan w:val="2"/>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tcPr>
          <w:p w14:paraId="30B2A87D" w14:textId="77777777" w:rsidR="00274966" w:rsidRDefault="00274966">
            <w:pPr>
              <w:jc w:val="center"/>
              <w:cnfStyle w:val="000000000000" w:firstRow="0" w:lastRow="0" w:firstColumn="0" w:lastColumn="0" w:oddVBand="0" w:evenVBand="0" w:oddHBand="0" w:evenHBand="0" w:firstRowFirstColumn="0" w:firstRowLastColumn="0" w:lastRowFirstColumn="0" w:lastRowLastColumn="0"/>
              <w:rPr>
                <w:rFonts w:ascii="Gill Sans Infant Std" w:eastAsia="Times New Roman" w:hAnsi="Gill Sans Infant Std" w:cs="Times New Roman"/>
                <w:sz w:val="16"/>
                <w:szCs w:val="16"/>
                <w:lang w:val="en-US"/>
              </w:rPr>
            </w:pPr>
          </w:p>
        </w:tc>
        <w:tc>
          <w:tcPr>
            <w:tcW w:w="835"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tcPr>
          <w:p w14:paraId="50F67DA1" w14:textId="77777777" w:rsidR="00274966" w:rsidRDefault="00274966">
            <w:pPr>
              <w:jc w:val="center"/>
              <w:cnfStyle w:val="000000000000" w:firstRow="0" w:lastRow="0" w:firstColumn="0" w:lastColumn="0" w:oddVBand="0" w:evenVBand="0" w:oddHBand="0" w:evenHBand="0" w:firstRowFirstColumn="0" w:firstRowLastColumn="0" w:lastRowFirstColumn="0" w:lastRowLastColumn="0"/>
              <w:rPr>
                <w:rFonts w:ascii="Gill Sans Infant Std" w:eastAsia="Times New Roman" w:hAnsi="Gill Sans Infant Std" w:cs="Times New Roman"/>
                <w:sz w:val="16"/>
                <w:szCs w:val="16"/>
                <w:lang w:val="en-US"/>
              </w:rPr>
            </w:pPr>
          </w:p>
        </w:tc>
        <w:tc>
          <w:tcPr>
            <w:tcW w:w="875"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tcPr>
          <w:p w14:paraId="1B3E6880" w14:textId="77777777" w:rsidR="00274966" w:rsidRDefault="00274966">
            <w:pPr>
              <w:jc w:val="center"/>
              <w:cnfStyle w:val="000000000000" w:firstRow="0" w:lastRow="0" w:firstColumn="0" w:lastColumn="0" w:oddVBand="0" w:evenVBand="0" w:oddHBand="0" w:evenHBand="0" w:firstRowFirstColumn="0" w:firstRowLastColumn="0" w:lastRowFirstColumn="0" w:lastRowLastColumn="0"/>
              <w:rPr>
                <w:rFonts w:ascii="Gill Sans Infant Std" w:eastAsia="Times New Roman" w:hAnsi="Gill Sans Infant Std" w:cs="Times New Roman"/>
                <w:sz w:val="16"/>
                <w:szCs w:val="16"/>
                <w:lang w:val="en-US"/>
              </w:rPr>
            </w:pPr>
          </w:p>
        </w:tc>
        <w:tc>
          <w:tcPr>
            <w:tcW w:w="99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tcPr>
          <w:p w14:paraId="443BB644" w14:textId="77777777" w:rsidR="00274966" w:rsidRDefault="00274966">
            <w:pPr>
              <w:jc w:val="center"/>
              <w:cnfStyle w:val="000000000000" w:firstRow="0" w:lastRow="0" w:firstColumn="0" w:lastColumn="0" w:oddVBand="0" w:evenVBand="0" w:oddHBand="0" w:evenHBand="0" w:firstRowFirstColumn="0" w:firstRowLastColumn="0" w:lastRowFirstColumn="0" w:lastRowLastColumn="0"/>
              <w:rPr>
                <w:rFonts w:ascii="Gill Sans Infant Std" w:eastAsia="Times New Roman" w:hAnsi="Gill Sans Infant Std" w:cs="Times New Roman"/>
                <w:sz w:val="16"/>
                <w:szCs w:val="16"/>
                <w:lang w:val="en-US"/>
              </w:rPr>
            </w:pPr>
          </w:p>
        </w:tc>
        <w:tc>
          <w:tcPr>
            <w:tcW w:w="99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tcPr>
          <w:p w14:paraId="41CC1848" w14:textId="77777777" w:rsidR="00274966" w:rsidRDefault="00274966">
            <w:pPr>
              <w:jc w:val="center"/>
              <w:cnfStyle w:val="000000000000" w:firstRow="0" w:lastRow="0" w:firstColumn="0" w:lastColumn="0" w:oddVBand="0" w:evenVBand="0" w:oddHBand="0" w:evenHBand="0" w:firstRowFirstColumn="0" w:firstRowLastColumn="0" w:lastRowFirstColumn="0" w:lastRowLastColumn="0"/>
              <w:rPr>
                <w:rFonts w:ascii="Gill Sans Infant Std" w:eastAsia="Times New Roman" w:hAnsi="Gill Sans Infant Std" w:cs="Times New Roman"/>
                <w:sz w:val="16"/>
                <w:szCs w:val="16"/>
                <w:lang w:val="en-US"/>
              </w:rPr>
            </w:pPr>
          </w:p>
        </w:tc>
        <w:tc>
          <w:tcPr>
            <w:tcW w:w="99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tcPr>
          <w:p w14:paraId="4DCC6A3B" w14:textId="77777777" w:rsidR="00274966" w:rsidRDefault="00274966">
            <w:pPr>
              <w:jc w:val="center"/>
              <w:cnfStyle w:val="000000000000" w:firstRow="0" w:lastRow="0" w:firstColumn="0" w:lastColumn="0" w:oddVBand="0" w:evenVBand="0" w:oddHBand="0" w:evenHBand="0" w:firstRowFirstColumn="0" w:firstRowLastColumn="0" w:lastRowFirstColumn="0" w:lastRowLastColumn="0"/>
              <w:rPr>
                <w:rFonts w:ascii="Gill Sans Infant Std" w:eastAsia="Times New Roman" w:hAnsi="Gill Sans Infant Std" w:cs="Times New Roman"/>
                <w:sz w:val="16"/>
                <w:szCs w:val="16"/>
                <w:lang w:val="en-US"/>
              </w:rPr>
            </w:pPr>
          </w:p>
        </w:tc>
        <w:tc>
          <w:tcPr>
            <w:tcW w:w="90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tcPr>
          <w:p w14:paraId="36143EBD" w14:textId="77777777" w:rsidR="00274966" w:rsidRDefault="00274966">
            <w:pPr>
              <w:jc w:val="center"/>
              <w:cnfStyle w:val="000000000000" w:firstRow="0" w:lastRow="0" w:firstColumn="0" w:lastColumn="0" w:oddVBand="0" w:evenVBand="0" w:oddHBand="0" w:evenHBand="0" w:firstRowFirstColumn="0" w:firstRowLastColumn="0" w:lastRowFirstColumn="0" w:lastRowLastColumn="0"/>
              <w:rPr>
                <w:rFonts w:ascii="Gill Sans Infant Std" w:eastAsia="Times New Roman" w:hAnsi="Gill Sans Infant Std" w:cs="Times New Roman"/>
                <w:sz w:val="16"/>
                <w:szCs w:val="16"/>
                <w:lang w:val="en-US"/>
              </w:rPr>
            </w:pPr>
          </w:p>
        </w:tc>
        <w:tc>
          <w:tcPr>
            <w:tcW w:w="90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tcPr>
          <w:p w14:paraId="41B7A251" w14:textId="77777777" w:rsidR="00274966" w:rsidRDefault="00274966">
            <w:pPr>
              <w:jc w:val="center"/>
              <w:cnfStyle w:val="000000000000" w:firstRow="0" w:lastRow="0" w:firstColumn="0" w:lastColumn="0" w:oddVBand="0" w:evenVBand="0" w:oddHBand="0" w:evenHBand="0" w:firstRowFirstColumn="0" w:firstRowLastColumn="0" w:lastRowFirstColumn="0" w:lastRowLastColumn="0"/>
              <w:rPr>
                <w:rFonts w:ascii="Gill Sans Infant Std" w:eastAsia="Times New Roman" w:hAnsi="Gill Sans Infant Std" w:cs="Times New Roman"/>
                <w:sz w:val="16"/>
                <w:szCs w:val="16"/>
                <w:lang w:val="en-US"/>
              </w:rPr>
            </w:pPr>
          </w:p>
        </w:tc>
        <w:tc>
          <w:tcPr>
            <w:tcW w:w="1116"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tcPr>
          <w:p w14:paraId="3CDAC61B" w14:textId="77777777" w:rsidR="00274966" w:rsidRDefault="00274966">
            <w:pPr>
              <w:jc w:val="center"/>
              <w:cnfStyle w:val="000000000000" w:firstRow="0" w:lastRow="0" w:firstColumn="0" w:lastColumn="0" w:oddVBand="0" w:evenVBand="0" w:oddHBand="0" w:evenHBand="0" w:firstRowFirstColumn="0" w:firstRowLastColumn="0" w:lastRowFirstColumn="0" w:lastRowLastColumn="0"/>
              <w:rPr>
                <w:rFonts w:ascii="Gill Sans Infant Std" w:eastAsia="Times New Roman" w:hAnsi="Gill Sans Infant Std" w:cs="Times New Roman"/>
                <w:sz w:val="16"/>
                <w:szCs w:val="16"/>
                <w:lang w:val="en-US"/>
              </w:rPr>
            </w:pPr>
          </w:p>
        </w:tc>
        <w:tc>
          <w:tcPr>
            <w:tcW w:w="864"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tcPr>
          <w:p w14:paraId="2FEEDAFE" w14:textId="77777777" w:rsidR="00274966" w:rsidRDefault="00274966">
            <w:pPr>
              <w:jc w:val="center"/>
              <w:cnfStyle w:val="000000000000" w:firstRow="0" w:lastRow="0" w:firstColumn="0" w:lastColumn="0" w:oddVBand="0" w:evenVBand="0" w:oddHBand="0" w:evenHBand="0" w:firstRowFirstColumn="0" w:firstRowLastColumn="0" w:lastRowFirstColumn="0" w:lastRowLastColumn="0"/>
              <w:rPr>
                <w:rFonts w:ascii="Gill Sans Infant Std" w:eastAsia="Times New Roman" w:hAnsi="Gill Sans Infant Std" w:cs="Times New Roman"/>
                <w:sz w:val="16"/>
                <w:szCs w:val="16"/>
                <w:lang w:val="en-US"/>
              </w:rPr>
            </w:pPr>
          </w:p>
        </w:tc>
      </w:tr>
      <w:tr w:rsidR="00274966" w14:paraId="12F34C4C" w14:textId="77777777" w:rsidTr="00274966">
        <w:trPr>
          <w:cnfStyle w:val="000000100000" w:firstRow="0" w:lastRow="0" w:firstColumn="0" w:lastColumn="0" w:oddVBand="0" w:evenVBand="0" w:oddHBand="1" w:evenHBand="0" w:firstRowFirstColumn="0" w:firstRowLastColumn="0" w:lastRowFirstColumn="0" w:lastRowLastColumn="0"/>
          <w:trHeight w:val="143"/>
        </w:trPr>
        <w:tc>
          <w:tcPr>
            <w:cnfStyle w:val="001000000000" w:firstRow="0" w:lastRow="0" w:firstColumn="1" w:lastColumn="0" w:oddVBand="0" w:evenVBand="0" w:oddHBand="0" w:evenHBand="0" w:firstRowFirstColumn="0" w:firstRowLastColumn="0" w:lastRowFirstColumn="0" w:lastRowLastColumn="0"/>
            <w:tcW w:w="1183"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2868D17F" w14:textId="77777777" w:rsidR="00274966" w:rsidRDefault="00274966">
            <w:pPr>
              <w:rPr>
                <w:rFonts w:asciiTheme="majorHAnsi" w:eastAsia="Times New Roman" w:hAnsiTheme="majorHAnsi" w:cs="Calibri"/>
                <w:b w:val="0"/>
                <w:color w:val="000000"/>
                <w:sz w:val="16"/>
                <w:szCs w:val="16"/>
                <w:lang w:val="en-US"/>
              </w:rPr>
            </w:pPr>
            <w:r>
              <w:rPr>
                <w:rFonts w:asciiTheme="majorHAnsi" w:eastAsia="Times New Roman" w:hAnsiTheme="majorHAnsi" w:cs="Calibri"/>
                <w:b w:val="0"/>
                <w:color w:val="000000"/>
                <w:sz w:val="16"/>
                <w:szCs w:val="16"/>
                <w:lang w:val="en-US"/>
              </w:rPr>
              <w:t>Number of household member</w:t>
            </w:r>
          </w:p>
        </w:tc>
        <w:tc>
          <w:tcPr>
            <w:tcW w:w="1152" w:type="dxa"/>
            <w:gridSpan w:val="2"/>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5839C1CA" w14:textId="77777777" w:rsidR="00274966" w:rsidRDefault="00274966">
            <w:pPr>
              <w:jc w:val="center"/>
              <w:cnfStyle w:val="000000100000" w:firstRow="0" w:lastRow="0" w:firstColumn="0" w:lastColumn="0" w:oddVBand="0" w:evenVBand="0" w:oddHBand="1" w:evenHBand="0" w:firstRowFirstColumn="0" w:firstRowLastColumn="0" w:lastRowFirstColumn="0" w:lastRowLastColumn="0"/>
              <w:rPr>
                <w:rFonts w:ascii="Gill Sans Infant Std" w:eastAsia="Times New Roman" w:hAnsi="Gill Sans Infant Std" w:cs="Calibri"/>
                <w:color w:val="000000"/>
                <w:sz w:val="16"/>
                <w:szCs w:val="16"/>
                <w:lang w:val="en-US"/>
              </w:rPr>
            </w:pPr>
            <w:r>
              <w:rPr>
                <w:rFonts w:ascii="Gill Sans Infant Std" w:hAnsi="Gill Sans Infant Std" w:cs="Calibri"/>
                <w:color w:val="000000"/>
                <w:sz w:val="16"/>
                <w:szCs w:val="16"/>
              </w:rPr>
              <w:t>-0.006</w:t>
            </w:r>
          </w:p>
        </w:tc>
        <w:tc>
          <w:tcPr>
            <w:tcW w:w="835"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3ACC3541" w14:textId="77777777" w:rsidR="00274966" w:rsidRDefault="00274966">
            <w:pPr>
              <w:jc w:val="center"/>
              <w:cnfStyle w:val="000000100000" w:firstRow="0" w:lastRow="0" w:firstColumn="0" w:lastColumn="0" w:oddVBand="0" w:evenVBand="0" w:oddHBand="1" w:evenHBand="0" w:firstRowFirstColumn="0" w:firstRowLastColumn="0" w:lastRowFirstColumn="0" w:lastRowLastColumn="0"/>
              <w:rPr>
                <w:rFonts w:ascii="Gill Sans Infant Std" w:eastAsia="Times New Roman" w:hAnsi="Gill Sans Infant Std" w:cs="Calibri"/>
                <w:color w:val="000000"/>
                <w:sz w:val="16"/>
                <w:szCs w:val="16"/>
                <w:lang w:val="en-US"/>
              </w:rPr>
            </w:pPr>
            <w:r>
              <w:rPr>
                <w:rFonts w:ascii="Gill Sans Infant Std" w:hAnsi="Gill Sans Infant Std" w:cs="Calibri"/>
                <w:color w:val="000000"/>
                <w:sz w:val="16"/>
                <w:szCs w:val="16"/>
              </w:rPr>
              <w:t>-0.005</w:t>
            </w:r>
          </w:p>
        </w:tc>
        <w:tc>
          <w:tcPr>
            <w:tcW w:w="875"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4723D468" w14:textId="77777777" w:rsidR="00274966" w:rsidRDefault="00274966">
            <w:pPr>
              <w:jc w:val="center"/>
              <w:cnfStyle w:val="000000100000" w:firstRow="0" w:lastRow="0" w:firstColumn="0" w:lastColumn="0" w:oddVBand="0" w:evenVBand="0" w:oddHBand="1" w:evenHBand="0" w:firstRowFirstColumn="0" w:firstRowLastColumn="0" w:lastRowFirstColumn="0" w:lastRowLastColumn="0"/>
              <w:rPr>
                <w:rFonts w:ascii="Gill Sans Infant Std" w:eastAsia="Times New Roman" w:hAnsi="Gill Sans Infant Std" w:cs="Calibri"/>
                <w:color w:val="000000"/>
                <w:sz w:val="16"/>
                <w:szCs w:val="16"/>
                <w:lang w:val="en-US"/>
              </w:rPr>
            </w:pPr>
            <w:r>
              <w:rPr>
                <w:rFonts w:ascii="Gill Sans Infant Std" w:hAnsi="Gill Sans Infant Std" w:cs="Calibri"/>
                <w:color w:val="000000"/>
                <w:sz w:val="16"/>
                <w:szCs w:val="16"/>
              </w:rPr>
              <w:t>-0.003</w:t>
            </w:r>
          </w:p>
        </w:tc>
        <w:tc>
          <w:tcPr>
            <w:tcW w:w="99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449872CC" w14:textId="77777777" w:rsidR="00274966" w:rsidRDefault="00274966">
            <w:pPr>
              <w:jc w:val="center"/>
              <w:cnfStyle w:val="000000100000" w:firstRow="0" w:lastRow="0" w:firstColumn="0" w:lastColumn="0" w:oddVBand="0" w:evenVBand="0" w:oddHBand="1" w:evenHBand="0" w:firstRowFirstColumn="0" w:firstRowLastColumn="0" w:lastRowFirstColumn="0" w:lastRowLastColumn="0"/>
              <w:rPr>
                <w:rFonts w:ascii="Gill Sans Infant Std" w:eastAsia="Times New Roman" w:hAnsi="Gill Sans Infant Std" w:cs="Calibri"/>
                <w:color w:val="000000"/>
                <w:sz w:val="16"/>
                <w:szCs w:val="16"/>
                <w:lang w:val="en-US"/>
              </w:rPr>
            </w:pPr>
            <w:r>
              <w:rPr>
                <w:rFonts w:ascii="Gill Sans Infant Std" w:hAnsi="Gill Sans Infant Std" w:cs="Calibri"/>
                <w:color w:val="000000"/>
                <w:sz w:val="16"/>
                <w:szCs w:val="16"/>
              </w:rPr>
              <w:t>0.001</w:t>
            </w:r>
          </w:p>
        </w:tc>
        <w:tc>
          <w:tcPr>
            <w:tcW w:w="99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2778CDDC" w14:textId="77777777" w:rsidR="00274966" w:rsidRDefault="00274966">
            <w:pPr>
              <w:jc w:val="center"/>
              <w:cnfStyle w:val="000000100000" w:firstRow="0" w:lastRow="0" w:firstColumn="0" w:lastColumn="0" w:oddVBand="0" w:evenVBand="0" w:oddHBand="1" w:evenHBand="0" w:firstRowFirstColumn="0" w:firstRowLastColumn="0" w:lastRowFirstColumn="0" w:lastRowLastColumn="0"/>
              <w:rPr>
                <w:rFonts w:ascii="Gill Sans Infant Std" w:eastAsia="Times New Roman" w:hAnsi="Gill Sans Infant Std" w:cs="Calibri"/>
                <w:color w:val="000000"/>
                <w:sz w:val="16"/>
                <w:szCs w:val="16"/>
                <w:lang w:val="en-US"/>
              </w:rPr>
            </w:pPr>
            <w:r>
              <w:rPr>
                <w:rFonts w:ascii="Gill Sans Infant Std" w:hAnsi="Gill Sans Infant Std" w:cs="Calibri"/>
                <w:color w:val="000000"/>
                <w:sz w:val="16"/>
                <w:szCs w:val="16"/>
              </w:rPr>
              <w:t>0.006</w:t>
            </w:r>
          </w:p>
        </w:tc>
        <w:tc>
          <w:tcPr>
            <w:tcW w:w="99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607E2AEA" w14:textId="77777777" w:rsidR="00274966" w:rsidRDefault="00274966">
            <w:pPr>
              <w:jc w:val="center"/>
              <w:cnfStyle w:val="000000100000" w:firstRow="0" w:lastRow="0" w:firstColumn="0" w:lastColumn="0" w:oddVBand="0" w:evenVBand="0" w:oddHBand="1" w:evenHBand="0" w:firstRowFirstColumn="0" w:firstRowLastColumn="0" w:lastRowFirstColumn="0" w:lastRowLastColumn="0"/>
              <w:rPr>
                <w:rFonts w:ascii="Gill Sans Infant Std" w:eastAsia="Times New Roman" w:hAnsi="Gill Sans Infant Std" w:cs="Calibri"/>
                <w:color w:val="000000"/>
                <w:sz w:val="16"/>
                <w:szCs w:val="16"/>
                <w:lang w:val="en-US"/>
              </w:rPr>
            </w:pPr>
            <w:r>
              <w:rPr>
                <w:rFonts w:ascii="Gill Sans Infant Std" w:hAnsi="Gill Sans Infant Std" w:cs="Calibri"/>
                <w:color w:val="000000"/>
                <w:sz w:val="16"/>
                <w:szCs w:val="16"/>
              </w:rPr>
              <w:t>-0.007</w:t>
            </w:r>
          </w:p>
        </w:tc>
        <w:tc>
          <w:tcPr>
            <w:tcW w:w="90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63414379" w14:textId="77777777" w:rsidR="00274966" w:rsidRDefault="00274966">
            <w:pPr>
              <w:jc w:val="center"/>
              <w:cnfStyle w:val="000000100000" w:firstRow="0" w:lastRow="0" w:firstColumn="0" w:lastColumn="0" w:oddVBand="0" w:evenVBand="0" w:oddHBand="1" w:evenHBand="0" w:firstRowFirstColumn="0" w:firstRowLastColumn="0" w:lastRowFirstColumn="0" w:lastRowLastColumn="0"/>
              <w:rPr>
                <w:rFonts w:ascii="Gill Sans Infant Std" w:eastAsia="Times New Roman" w:hAnsi="Gill Sans Infant Std" w:cs="Calibri"/>
                <w:color w:val="000000"/>
                <w:sz w:val="16"/>
                <w:szCs w:val="16"/>
                <w:lang w:val="en-US"/>
              </w:rPr>
            </w:pPr>
            <w:r>
              <w:rPr>
                <w:rFonts w:ascii="Gill Sans Infant Std" w:hAnsi="Gill Sans Infant Std" w:cs="Calibri"/>
                <w:color w:val="000000"/>
                <w:sz w:val="16"/>
                <w:szCs w:val="16"/>
              </w:rPr>
              <w:t>-0.007</w:t>
            </w:r>
          </w:p>
        </w:tc>
        <w:tc>
          <w:tcPr>
            <w:tcW w:w="90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59C66B72" w14:textId="77777777" w:rsidR="00274966" w:rsidRDefault="00274966">
            <w:pPr>
              <w:jc w:val="center"/>
              <w:cnfStyle w:val="000000100000" w:firstRow="0" w:lastRow="0" w:firstColumn="0" w:lastColumn="0" w:oddVBand="0" w:evenVBand="0" w:oddHBand="1" w:evenHBand="0" w:firstRowFirstColumn="0" w:firstRowLastColumn="0" w:lastRowFirstColumn="0" w:lastRowLastColumn="0"/>
              <w:rPr>
                <w:rFonts w:ascii="Gill Sans Infant Std" w:eastAsia="Times New Roman" w:hAnsi="Gill Sans Infant Std" w:cs="Calibri"/>
                <w:color w:val="000000"/>
                <w:sz w:val="16"/>
                <w:szCs w:val="16"/>
                <w:lang w:val="en-US"/>
              </w:rPr>
            </w:pPr>
            <w:r>
              <w:rPr>
                <w:rFonts w:ascii="Gill Sans Infant Std" w:hAnsi="Gill Sans Infant Std" w:cs="Calibri"/>
                <w:color w:val="000000"/>
                <w:sz w:val="16"/>
                <w:szCs w:val="16"/>
              </w:rPr>
              <w:t>-0.002</w:t>
            </w:r>
          </w:p>
        </w:tc>
        <w:tc>
          <w:tcPr>
            <w:tcW w:w="1116"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2C14E33C" w14:textId="77777777" w:rsidR="00274966" w:rsidRDefault="00274966">
            <w:pPr>
              <w:jc w:val="center"/>
              <w:cnfStyle w:val="000000100000" w:firstRow="0" w:lastRow="0" w:firstColumn="0" w:lastColumn="0" w:oddVBand="0" w:evenVBand="0" w:oddHBand="1" w:evenHBand="0" w:firstRowFirstColumn="0" w:firstRowLastColumn="0" w:lastRowFirstColumn="0" w:lastRowLastColumn="0"/>
              <w:rPr>
                <w:rFonts w:ascii="Gill Sans Infant Std" w:eastAsia="Times New Roman" w:hAnsi="Gill Sans Infant Std" w:cs="Calibri"/>
                <w:color w:val="000000"/>
                <w:sz w:val="16"/>
                <w:szCs w:val="16"/>
                <w:lang w:val="en-US"/>
              </w:rPr>
            </w:pPr>
            <w:r>
              <w:rPr>
                <w:rFonts w:ascii="Gill Sans Infant Std" w:hAnsi="Gill Sans Infant Std" w:cs="Calibri"/>
                <w:color w:val="000000"/>
                <w:sz w:val="16"/>
                <w:szCs w:val="16"/>
              </w:rPr>
              <w:t>0.005</w:t>
            </w:r>
          </w:p>
        </w:tc>
        <w:tc>
          <w:tcPr>
            <w:tcW w:w="864"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385E4113" w14:textId="77777777" w:rsidR="00274966" w:rsidRDefault="00274966">
            <w:pPr>
              <w:jc w:val="center"/>
              <w:cnfStyle w:val="000000100000" w:firstRow="0" w:lastRow="0" w:firstColumn="0" w:lastColumn="0" w:oddVBand="0" w:evenVBand="0" w:oddHBand="1" w:evenHBand="0" w:firstRowFirstColumn="0" w:firstRowLastColumn="0" w:lastRowFirstColumn="0" w:lastRowLastColumn="0"/>
              <w:rPr>
                <w:rFonts w:ascii="Gill Sans Infant Std" w:eastAsia="Times New Roman" w:hAnsi="Gill Sans Infant Std" w:cs="Calibri"/>
                <w:color w:val="000000"/>
                <w:sz w:val="16"/>
                <w:szCs w:val="16"/>
                <w:lang w:val="en-US"/>
              </w:rPr>
            </w:pPr>
            <w:r>
              <w:rPr>
                <w:rFonts w:ascii="Gill Sans Infant Std" w:hAnsi="Gill Sans Infant Std" w:cs="Calibri"/>
                <w:color w:val="000000"/>
                <w:sz w:val="16"/>
                <w:szCs w:val="16"/>
              </w:rPr>
              <w:t>-0.002</w:t>
            </w:r>
          </w:p>
        </w:tc>
      </w:tr>
      <w:tr w:rsidR="00274966" w14:paraId="041BCD0A" w14:textId="77777777" w:rsidTr="00274966">
        <w:trPr>
          <w:trHeight w:val="143"/>
        </w:trPr>
        <w:tc>
          <w:tcPr>
            <w:cnfStyle w:val="001000000000" w:firstRow="0" w:lastRow="0" w:firstColumn="1" w:lastColumn="0" w:oddVBand="0" w:evenVBand="0" w:oddHBand="0" w:evenHBand="0" w:firstRowFirstColumn="0" w:firstRowLastColumn="0" w:lastRowFirstColumn="0" w:lastRowLastColumn="0"/>
            <w:tcW w:w="1183"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1AC2C3A6" w14:textId="77777777" w:rsidR="00274966" w:rsidRDefault="00274966">
            <w:pPr>
              <w:rPr>
                <w:rFonts w:ascii="Gill Sans Infant Std" w:eastAsia="Times New Roman" w:hAnsi="Gill Sans Infant Std" w:cs="Calibri"/>
                <w:color w:val="000000"/>
                <w:sz w:val="16"/>
                <w:szCs w:val="16"/>
                <w:lang w:val="en-US"/>
              </w:rPr>
            </w:pPr>
          </w:p>
        </w:tc>
        <w:tc>
          <w:tcPr>
            <w:tcW w:w="1152" w:type="dxa"/>
            <w:gridSpan w:val="2"/>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3CD86815" w14:textId="77777777" w:rsidR="00274966" w:rsidRDefault="00274966">
            <w:pPr>
              <w:jc w:val="center"/>
              <w:cnfStyle w:val="000000000000" w:firstRow="0" w:lastRow="0" w:firstColumn="0" w:lastColumn="0" w:oddVBand="0" w:evenVBand="0" w:oddHBand="0" w:evenHBand="0" w:firstRowFirstColumn="0" w:firstRowLastColumn="0" w:lastRowFirstColumn="0" w:lastRowLastColumn="0"/>
              <w:rPr>
                <w:rFonts w:ascii="Gill Sans Infant Std" w:eastAsia="Times New Roman" w:hAnsi="Gill Sans Infant Std" w:cs="Calibri"/>
                <w:color w:val="000000"/>
                <w:sz w:val="16"/>
                <w:szCs w:val="16"/>
                <w:lang w:val="en-US"/>
              </w:rPr>
            </w:pPr>
            <w:r>
              <w:rPr>
                <w:rFonts w:ascii="Gill Sans Infant Std" w:hAnsi="Gill Sans Infant Std" w:cs="Calibri"/>
                <w:color w:val="000000"/>
                <w:sz w:val="16"/>
                <w:szCs w:val="16"/>
              </w:rPr>
              <w:t>(0.007)</w:t>
            </w:r>
          </w:p>
        </w:tc>
        <w:tc>
          <w:tcPr>
            <w:tcW w:w="835"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551DD0FC" w14:textId="77777777" w:rsidR="00274966" w:rsidRDefault="00274966">
            <w:pPr>
              <w:jc w:val="center"/>
              <w:cnfStyle w:val="000000000000" w:firstRow="0" w:lastRow="0" w:firstColumn="0" w:lastColumn="0" w:oddVBand="0" w:evenVBand="0" w:oddHBand="0" w:evenHBand="0" w:firstRowFirstColumn="0" w:firstRowLastColumn="0" w:lastRowFirstColumn="0" w:lastRowLastColumn="0"/>
              <w:rPr>
                <w:rFonts w:ascii="Gill Sans Infant Std" w:eastAsia="Times New Roman" w:hAnsi="Gill Sans Infant Std" w:cs="Calibri"/>
                <w:color w:val="000000"/>
                <w:sz w:val="16"/>
                <w:szCs w:val="16"/>
                <w:lang w:val="en-US"/>
              </w:rPr>
            </w:pPr>
            <w:r>
              <w:rPr>
                <w:rFonts w:ascii="Gill Sans Infant Std" w:hAnsi="Gill Sans Infant Std" w:cs="Calibri"/>
                <w:color w:val="000000"/>
                <w:sz w:val="16"/>
                <w:szCs w:val="16"/>
              </w:rPr>
              <w:t>(0.005)</w:t>
            </w:r>
          </w:p>
        </w:tc>
        <w:tc>
          <w:tcPr>
            <w:tcW w:w="875"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73E727D7" w14:textId="77777777" w:rsidR="00274966" w:rsidRDefault="00274966">
            <w:pPr>
              <w:jc w:val="center"/>
              <w:cnfStyle w:val="000000000000" w:firstRow="0" w:lastRow="0" w:firstColumn="0" w:lastColumn="0" w:oddVBand="0" w:evenVBand="0" w:oddHBand="0" w:evenHBand="0" w:firstRowFirstColumn="0" w:firstRowLastColumn="0" w:lastRowFirstColumn="0" w:lastRowLastColumn="0"/>
              <w:rPr>
                <w:rFonts w:ascii="Gill Sans Infant Std" w:eastAsia="Times New Roman" w:hAnsi="Gill Sans Infant Std" w:cs="Calibri"/>
                <w:color w:val="000000"/>
                <w:sz w:val="16"/>
                <w:szCs w:val="16"/>
                <w:lang w:val="en-US"/>
              </w:rPr>
            </w:pPr>
            <w:r>
              <w:rPr>
                <w:rFonts w:ascii="Gill Sans Infant Std" w:hAnsi="Gill Sans Infant Std" w:cs="Calibri"/>
                <w:color w:val="000000"/>
                <w:sz w:val="16"/>
                <w:szCs w:val="16"/>
              </w:rPr>
              <w:t>(0.009)</w:t>
            </w:r>
          </w:p>
        </w:tc>
        <w:tc>
          <w:tcPr>
            <w:tcW w:w="99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05F04A36" w14:textId="77777777" w:rsidR="00274966" w:rsidRDefault="00274966">
            <w:pPr>
              <w:jc w:val="center"/>
              <w:cnfStyle w:val="000000000000" w:firstRow="0" w:lastRow="0" w:firstColumn="0" w:lastColumn="0" w:oddVBand="0" w:evenVBand="0" w:oddHBand="0" w:evenHBand="0" w:firstRowFirstColumn="0" w:firstRowLastColumn="0" w:lastRowFirstColumn="0" w:lastRowLastColumn="0"/>
              <w:rPr>
                <w:rFonts w:ascii="Gill Sans Infant Std" w:eastAsia="Times New Roman" w:hAnsi="Gill Sans Infant Std" w:cs="Calibri"/>
                <w:color w:val="000000"/>
                <w:sz w:val="16"/>
                <w:szCs w:val="16"/>
                <w:lang w:val="en-US"/>
              </w:rPr>
            </w:pPr>
            <w:r>
              <w:rPr>
                <w:rFonts w:ascii="Gill Sans Infant Std" w:hAnsi="Gill Sans Infant Std" w:cs="Calibri"/>
                <w:color w:val="000000"/>
                <w:sz w:val="16"/>
                <w:szCs w:val="16"/>
              </w:rPr>
              <w:t>(0.008)</w:t>
            </w:r>
          </w:p>
        </w:tc>
        <w:tc>
          <w:tcPr>
            <w:tcW w:w="99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6E5BAAB1" w14:textId="77777777" w:rsidR="00274966" w:rsidRDefault="00274966">
            <w:pPr>
              <w:jc w:val="center"/>
              <w:cnfStyle w:val="000000000000" w:firstRow="0" w:lastRow="0" w:firstColumn="0" w:lastColumn="0" w:oddVBand="0" w:evenVBand="0" w:oddHBand="0" w:evenHBand="0" w:firstRowFirstColumn="0" w:firstRowLastColumn="0" w:lastRowFirstColumn="0" w:lastRowLastColumn="0"/>
              <w:rPr>
                <w:rFonts w:ascii="Gill Sans Infant Std" w:eastAsia="Times New Roman" w:hAnsi="Gill Sans Infant Std" w:cs="Calibri"/>
                <w:color w:val="000000"/>
                <w:sz w:val="16"/>
                <w:szCs w:val="16"/>
                <w:lang w:val="en-US"/>
              </w:rPr>
            </w:pPr>
            <w:r>
              <w:rPr>
                <w:rFonts w:ascii="Gill Sans Infant Std" w:hAnsi="Gill Sans Infant Std" w:cs="Calibri"/>
                <w:color w:val="000000"/>
                <w:sz w:val="16"/>
                <w:szCs w:val="16"/>
              </w:rPr>
              <w:t>(0.005)</w:t>
            </w:r>
          </w:p>
        </w:tc>
        <w:tc>
          <w:tcPr>
            <w:tcW w:w="99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4DB04787" w14:textId="77777777" w:rsidR="00274966" w:rsidRDefault="00274966">
            <w:pPr>
              <w:jc w:val="center"/>
              <w:cnfStyle w:val="000000000000" w:firstRow="0" w:lastRow="0" w:firstColumn="0" w:lastColumn="0" w:oddVBand="0" w:evenVBand="0" w:oddHBand="0" w:evenHBand="0" w:firstRowFirstColumn="0" w:firstRowLastColumn="0" w:lastRowFirstColumn="0" w:lastRowLastColumn="0"/>
              <w:rPr>
                <w:rFonts w:ascii="Gill Sans Infant Std" w:eastAsia="Times New Roman" w:hAnsi="Gill Sans Infant Std" w:cs="Calibri"/>
                <w:color w:val="000000"/>
                <w:sz w:val="16"/>
                <w:szCs w:val="16"/>
                <w:lang w:val="en-US"/>
              </w:rPr>
            </w:pPr>
            <w:r>
              <w:rPr>
                <w:rFonts w:ascii="Gill Sans Infant Std" w:hAnsi="Gill Sans Infant Std" w:cs="Calibri"/>
                <w:color w:val="000000"/>
                <w:sz w:val="16"/>
                <w:szCs w:val="16"/>
              </w:rPr>
              <w:t>(0.010)</w:t>
            </w:r>
          </w:p>
        </w:tc>
        <w:tc>
          <w:tcPr>
            <w:tcW w:w="90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7EB4F05D" w14:textId="77777777" w:rsidR="00274966" w:rsidRDefault="00274966">
            <w:pPr>
              <w:jc w:val="center"/>
              <w:cnfStyle w:val="000000000000" w:firstRow="0" w:lastRow="0" w:firstColumn="0" w:lastColumn="0" w:oddVBand="0" w:evenVBand="0" w:oddHBand="0" w:evenHBand="0" w:firstRowFirstColumn="0" w:firstRowLastColumn="0" w:lastRowFirstColumn="0" w:lastRowLastColumn="0"/>
              <w:rPr>
                <w:rFonts w:ascii="Gill Sans Infant Std" w:eastAsia="Times New Roman" w:hAnsi="Gill Sans Infant Std" w:cs="Calibri"/>
                <w:color w:val="000000"/>
                <w:sz w:val="16"/>
                <w:szCs w:val="16"/>
                <w:lang w:val="en-US"/>
              </w:rPr>
            </w:pPr>
            <w:r>
              <w:rPr>
                <w:rFonts w:ascii="Gill Sans Infant Std" w:hAnsi="Gill Sans Infant Std" w:cs="Calibri"/>
                <w:color w:val="000000"/>
                <w:sz w:val="16"/>
                <w:szCs w:val="16"/>
              </w:rPr>
              <w:t>(0.007)</w:t>
            </w:r>
          </w:p>
        </w:tc>
        <w:tc>
          <w:tcPr>
            <w:tcW w:w="90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7E761651" w14:textId="77777777" w:rsidR="00274966" w:rsidRDefault="00274966">
            <w:pPr>
              <w:jc w:val="center"/>
              <w:cnfStyle w:val="000000000000" w:firstRow="0" w:lastRow="0" w:firstColumn="0" w:lastColumn="0" w:oddVBand="0" w:evenVBand="0" w:oddHBand="0" w:evenHBand="0" w:firstRowFirstColumn="0" w:firstRowLastColumn="0" w:lastRowFirstColumn="0" w:lastRowLastColumn="0"/>
              <w:rPr>
                <w:rFonts w:ascii="Gill Sans Infant Std" w:eastAsia="Times New Roman" w:hAnsi="Gill Sans Infant Std" w:cs="Calibri"/>
                <w:color w:val="000000"/>
                <w:sz w:val="16"/>
                <w:szCs w:val="16"/>
                <w:lang w:val="en-US"/>
              </w:rPr>
            </w:pPr>
            <w:r>
              <w:rPr>
                <w:rFonts w:ascii="Gill Sans Infant Std" w:hAnsi="Gill Sans Infant Std" w:cs="Calibri"/>
                <w:color w:val="000000"/>
                <w:sz w:val="16"/>
                <w:szCs w:val="16"/>
              </w:rPr>
              <w:t>(0.006)</w:t>
            </w:r>
          </w:p>
        </w:tc>
        <w:tc>
          <w:tcPr>
            <w:tcW w:w="1116"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13432F6B" w14:textId="77777777" w:rsidR="00274966" w:rsidRDefault="00274966">
            <w:pPr>
              <w:jc w:val="center"/>
              <w:cnfStyle w:val="000000000000" w:firstRow="0" w:lastRow="0" w:firstColumn="0" w:lastColumn="0" w:oddVBand="0" w:evenVBand="0" w:oddHBand="0" w:evenHBand="0" w:firstRowFirstColumn="0" w:firstRowLastColumn="0" w:lastRowFirstColumn="0" w:lastRowLastColumn="0"/>
              <w:rPr>
                <w:rFonts w:ascii="Gill Sans Infant Std" w:eastAsia="Times New Roman" w:hAnsi="Gill Sans Infant Std" w:cs="Calibri"/>
                <w:color w:val="000000"/>
                <w:sz w:val="16"/>
                <w:szCs w:val="16"/>
                <w:lang w:val="en-US"/>
              </w:rPr>
            </w:pPr>
            <w:r>
              <w:rPr>
                <w:rFonts w:ascii="Gill Sans Infant Std" w:hAnsi="Gill Sans Infant Std" w:cs="Calibri"/>
                <w:color w:val="000000"/>
                <w:sz w:val="16"/>
                <w:szCs w:val="16"/>
              </w:rPr>
              <w:t>(0.005)</w:t>
            </w:r>
          </w:p>
        </w:tc>
        <w:tc>
          <w:tcPr>
            <w:tcW w:w="864"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137ED771" w14:textId="77777777" w:rsidR="00274966" w:rsidRDefault="00274966">
            <w:pPr>
              <w:jc w:val="center"/>
              <w:cnfStyle w:val="000000000000" w:firstRow="0" w:lastRow="0" w:firstColumn="0" w:lastColumn="0" w:oddVBand="0" w:evenVBand="0" w:oddHBand="0" w:evenHBand="0" w:firstRowFirstColumn="0" w:firstRowLastColumn="0" w:lastRowFirstColumn="0" w:lastRowLastColumn="0"/>
              <w:rPr>
                <w:rFonts w:ascii="Gill Sans Infant Std" w:eastAsia="Times New Roman" w:hAnsi="Gill Sans Infant Std" w:cs="Calibri"/>
                <w:color w:val="000000"/>
                <w:sz w:val="16"/>
                <w:szCs w:val="16"/>
                <w:lang w:val="en-US"/>
              </w:rPr>
            </w:pPr>
            <w:r>
              <w:rPr>
                <w:rFonts w:ascii="Gill Sans Infant Std" w:hAnsi="Gill Sans Infant Std" w:cs="Calibri"/>
                <w:color w:val="000000"/>
                <w:sz w:val="16"/>
                <w:szCs w:val="16"/>
              </w:rPr>
              <w:t>(0.004)</w:t>
            </w:r>
          </w:p>
        </w:tc>
      </w:tr>
      <w:tr w:rsidR="00274966" w14:paraId="39F76C38" w14:textId="77777777" w:rsidTr="00274966">
        <w:trPr>
          <w:cnfStyle w:val="000000100000" w:firstRow="0" w:lastRow="0" w:firstColumn="0" w:lastColumn="0" w:oddVBand="0" w:evenVBand="0" w:oddHBand="1" w:evenHBand="0" w:firstRowFirstColumn="0" w:firstRowLastColumn="0" w:lastRowFirstColumn="0" w:lastRowLastColumn="0"/>
          <w:trHeight w:val="143"/>
        </w:trPr>
        <w:tc>
          <w:tcPr>
            <w:cnfStyle w:val="001000000000" w:firstRow="0" w:lastRow="0" w:firstColumn="1" w:lastColumn="0" w:oddVBand="0" w:evenVBand="0" w:oddHBand="0" w:evenHBand="0" w:firstRowFirstColumn="0" w:firstRowLastColumn="0" w:lastRowFirstColumn="0" w:lastRowLastColumn="0"/>
            <w:tcW w:w="1183"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3995BAF2" w14:textId="77777777" w:rsidR="00274966" w:rsidRDefault="00274966">
            <w:pPr>
              <w:rPr>
                <w:rFonts w:ascii="Gill Sans Infant Std" w:eastAsia="Times New Roman" w:hAnsi="Gill Sans Infant Std" w:cs="Calibri"/>
                <w:color w:val="000000"/>
                <w:sz w:val="16"/>
                <w:szCs w:val="16"/>
                <w:lang w:val="en-US"/>
              </w:rPr>
            </w:pPr>
          </w:p>
        </w:tc>
        <w:tc>
          <w:tcPr>
            <w:tcW w:w="1152" w:type="dxa"/>
            <w:gridSpan w:val="2"/>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tcPr>
          <w:p w14:paraId="4031A63D" w14:textId="77777777" w:rsidR="00274966" w:rsidRDefault="00274966">
            <w:pPr>
              <w:jc w:val="center"/>
              <w:cnfStyle w:val="000000100000" w:firstRow="0" w:lastRow="0" w:firstColumn="0" w:lastColumn="0" w:oddVBand="0" w:evenVBand="0" w:oddHBand="1" w:evenHBand="0" w:firstRowFirstColumn="0" w:firstRowLastColumn="0" w:lastRowFirstColumn="0" w:lastRowLastColumn="0"/>
              <w:rPr>
                <w:rFonts w:ascii="Gill Sans Infant Std" w:eastAsia="Times New Roman" w:hAnsi="Gill Sans Infant Std" w:cs="Times New Roman"/>
                <w:sz w:val="16"/>
                <w:szCs w:val="16"/>
                <w:lang w:val="en-US"/>
              </w:rPr>
            </w:pPr>
          </w:p>
        </w:tc>
        <w:tc>
          <w:tcPr>
            <w:tcW w:w="835"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tcPr>
          <w:p w14:paraId="4BC34136" w14:textId="77777777" w:rsidR="00274966" w:rsidRDefault="00274966">
            <w:pPr>
              <w:jc w:val="center"/>
              <w:cnfStyle w:val="000000100000" w:firstRow="0" w:lastRow="0" w:firstColumn="0" w:lastColumn="0" w:oddVBand="0" w:evenVBand="0" w:oddHBand="1" w:evenHBand="0" w:firstRowFirstColumn="0" w:firstRowLastColumn="0" w:lastRowFirstColumn="0" w:lastRowLastColumn="0"/>
              <w:rPr>
                <w:rFonts w:ascii="Gill Sans Infant Std" w:eastAsia="Times New Roman" w:hAnsi="Gill Sans Infant Std" w:cs="Times New Roman"/>
                <w:sz w:val="16"/>
                <w:szCs w:val="16"/>
                <w:lang w:val="en-US"/>
              </w:rPr>
            </w:pPr>
          </w:p>
        </w:tc>
        <w:tc>
          <w:tcPr>
            <w:tcW w:w="875"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tcPr>
          <w:p w14:paraId="1CA9804C" w14:textId="77777777" w:rsidR="00274966" w:rsidRDefault="00274966">
            <w:pPr>
              <w:jc w:val="center"/>
              <w:cnfStyle w:val="000000100000" w:firstRow="0" w:lastRow="0" w:firstColumn="0" w:lastColumn="0" w:oddVBand="0" w:evenVBand="0" w:oddHBand="1" w:evenHBand="0" w:firstRowFirstColumn="0" w:firstRowLastColumn="0" w:lastRowFirstColumn="0" w:lastRowLastColumn="0"/>
              <w:rPr>
                <w:rFonts w:ascii="Gill Sans Infant Std" w:eastAsia="Times New Roman" w:hAnsi="Gill Sans Infant Std" w:cs="Times New Roman"/>
                <w:sz w:val="16"/>
                <w:szCs w:val="16"/>
                <w:lang w:val="en-US"/>
              </w:rPr>
            </w:pPr>
          </w:p>
        </w:tc>
        <w:tc>
          <w:tcPr>
            <w:tcW w:w="99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tcPr>
          <w:p w14:paraId="2DABA89F" w14:textId="77777777" w:rsidR="00274966" w:rsidRDefault="00274966">
            <w:pPr>
              <w:jc w:val="center"/>
              <w:cnfStyle w:val="000000100000" w:firstRow="0" w:lastRow="0" w:firstColumn="0" w:lastColumn="0" w:oddVBand="0" w:evenVBand="0" w:oddHBand="1" w:evenHBand="0" w:firstRowFirstColumn="0" w:firstRowLastColumn="0" w:lastRowFirstColumn="0" w:lastRowLastColumn="0"/>
              <w:rPr>
                <w:rFonts w:ascii="Gill Sans Infant Std" w:eastAsia="Times New Roman" w:hAnsi="Gill Sans Infant Std" w:cs="Times New Roman"/>
                <w:sz w:val="16"/>
                <w:szCs w:val="16"/>
                <w:lang w:val="en-US"/>
              </w:rPr>
            </w:pPr>
          </w:p>
        </w:tc>
        <w:tc>
          <w:tcPr>
            <w:tcW w:w="99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tcPr>
          <w:p w14:paraId="2D709A67" w14:textId="77777777" w:rsidR="00274966" w:rsidRDefault="00274966">
            <w:pPr>
              <w:jc w:val="center"/>
              <w:cnfStyle w:val="000000100000" w:firstRow="0" w:lastRow="0" w:firstColumn="0" w:lastColumn="0" w:oddVBand="0" w:evenVBand="0" w:oddHBand="1" w:evenHBand="0" w:firstRowFirstColumn="0" w:firstRowLastColumn="0" w:lastRowFirstColumn="0" w:lastRowLastColumn="0"/>
              <w:rPr>
                <w:rFonts w:ascii="Gill Sans Infant Std" w:eastAsia="Times New Roman" w:hAnsi="Gill Sans Infant Std" w:cs="Times New Roman"/>
                <w:sz w:val="16"/>
                <w:szCs w:val="16"/>
                <w:lang w:val="en-US"/>
              </w:rPr>
            </w:pPr>
          </w:p>
        </w:tc>
        <w:tc>
          <w:tcPr>
            <w:tcW w:w="99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tcPr>
          <w:p w14:paraId="53E03590" w14:textId="77777777" w:rsidR="00274966" w:rsidRDefault="00274966">
            <w:pPr>
              <w:jc w:val="center"/>
              <w:cnfStyle w:val="000000100000" w:firstRow="0" w:lastRow="0" w:firstColumn="0" w:lastColumn="0" w:oddVBand="0" w:evenVBand="0" w:oddHBand="1" w:evenHBand="0" w:firstRowFirstColumn="0" w:firstRowLastColumn="0" w:lastRowFirstColumn="0" w:lastRowLastColumn="0"/>
              <w:rPr>
                <w:rFonts w:ascii="Gill Sans Infant Std" w:eastAsia="Times New Roman" w:hAnsi="Gill Sans Infant Std" w:cs="Times New Roman"/>
                <w:sz w:val="16"/>
                <w:szCs w:val="16"/>
                <w:lang w:val="en-US"/>
              </w:rPr>
            </w:pPr>
          </w:p>
        </w:tc>
        <w:tc>
          <w:tcPr>
            <w:tcW w:w="90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tcPr>
          <w:p w14:paraId="5B73AE7A" w14:textId="77777777" w:rsidR="00274966" w:rsidRDefault="00274966">
            <w:pPr>
              <w:jc w:val="center"/>
              <w:cnfStyle w:val="000000100000" w:firstRow="0" w:lastRow="0" w:firstColumn="0" w:lastColumn="0" w:oddVBand="0" w:evenVBand="0" w:oddHBand="1" w:evenHBand="0" w:firstRowFirstColumn="0" w:firstRowLastColumn="0" w:lastRowFirstColumn="0" w:lastRowLastColumn="0"/>
              <w:rPr>
                <w:rFonts w:ascii="Gill Sans Infant Std" w:eastAsia="Times New Roman" w:hAnsi="Gill Sans Infant Std" w:cs="Times New Roman"/>
                <w:sz w:val="16"/>
                <w:szCs w:val="16"/>
                <w:lang w:val="en-US"/>
              </w:rPr>
            </w:pPr>
          </w:p>
        </w:tc>
        <w:tc>
          <w:tcPr>
            <w:tcW w:w="90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tcPr>
          <w:p w14:paraId="7FF95E00" w14:textId="77777777" w:rsidR="00274966" w:rsidRDefault="00274966">
            <w:pPr>
              <w:jc w:val="center"/>
              <w:cnfStyle w:val="000000100000" w:firstRow="0" w:lastRow="0" w:firstColumn="0" w:lastColumn="0" w:oddVBand="0" w:evenVBand="0" w:oddHBand="1" w:evenHBand="0" w:firstRowFirstColumn="0" w:firstRowLastColumn="0" w:lastRowFirstColumn="0" w:lastRowLastColumn="0"/>
              <w:rPr>
                <w:rFonts w:ascii="Gill Sans Infant Std" w:eastAsia="Times New Roman" w:hAnsi="Gill Sans Infant Std" w:cs="Times New Roman"/>
                <w:sz w:val="16"/>
                <w:szCs w:val="16"/>
                <w:lang w:val="en-US"/>
              </w:rPr>
            </w:pPr>
          </w:p>
        </w:tc>
        <w:tc>
          <w:tcPr>
            <w:tcW w:w="1116"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tcPr>
          <w:p w14:paraId="1C98247B" w14:textId="77777777" w:rsidR="00274966" w:rsidRDefault="00274966">
            <w:pPr>
              <w:jc w:val="center"/>
              <w:cnfStyle w:val="000000100000" w:firstRow="0" w:lastRow="0" w:firstColumn="0" w:lastColumn="0" w:oddVBand="0" w:evenVBand="0" w:oddHBand="1" w:evenHBand="0" w:firstRowFirstColumn="0" w:firstRowLastColumn="0" w:lastRowFirstColumn="0" w:lastRowLastColumn="0"/>
              <w:rPr>
                <w:rFonts w:ascii="Gill Sans Infant Std" w:eastAsia="Times New Roman" w:hAnsi="Gill Sans Infant Std" w:cs="Times New Roman"/>
                <w:sz w:val="16"/>
                <w:szCs w:val="16"/>
                <w:lang w:val="en-US"/>
              </w:rPr>
            </w:pPr>
          </w:p>
        </w:tc>
        <w:tc>
          <w:tcPr>
            <w:tcW w:w="864"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tcPr>
          <w:p w14:paraId="13BC4D8A" w14:textId="77777777" w:rsidR="00274966" w:rsidRDefault="00274966">
            <w:pPr>
              <w:jc w:val="center"/>
              <w:cnfStyle w:val="000000100000" w:firstRow="0" w:lastRow="0" w:firstColumn="0" w:lastColumn="0" w:oddVBand="0" w:evenVBand="0" w:oddHBand="1" w:evenHBand="0" w:firstRowFirstColumn="0" w:firstRowLastColumn="0" w:lastRowFirstColumn="0" w:lastRowLastColumn="0"/>
              <w:rPr>
                <w:rFonts w:ascii="Gill Sans Infant Std" w:eastAsia="Times New Roman" w:hAnsi="Gill Sans Infant Std" w:cs="Times New Roman"/>
                <w:sz w:val="16"/>
                <w:szCs w:val="16"/>
                <w:lang w:val="en-US"/>
              </w:rPr>
            </w:pPr>
          </w:p>
        </w:tc>
      </w:tr>
      <w:tr w:rsidR="00274966" w14:paraId="2ED4C57C" w14:textId="77777777" w:rsidTr="00274966">
        <w:trPr>
          <w:trHeight w:val="143"/>
        </w:trPr>
        <w:tc>
          <w:tcPr>
            <w:cnfStyle w:val="001000000000" w:firstRow="0" w:lastRow="0" w:firstColumn="1" w:lastColumn="0" w:oddVBand="0" w:evenVBand="0" w:oddHBand="0" w:evenHBand="0" w:firstRowFirstColumn="0" w:firstRowLastColumn="0" w:lastRowFirstColumn="0" w:lastRowLastColumn="0"/>
            <w:tcW w:w="1183"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63FF65F3" w14:textId="77777777" w:rsidR="00274966" w:rsidRDefault="00274966">
            <w:pPr>
              <w:rPr>
                <w:rFonts w:asciiTheme="majorHAnsi" w:eastAsia="Times New Roman" w:hAnsiTheme="majorHAnsi" w:cs="Calibri"/>
                <w:b w:val="0"/>
                <w:color w:val="000000"/>
                <w:sz w:val="16"/>
                <w:szCs w:val="16"/>
                <w:lang w:val="en-US"/>
              </w:rPr>
            </w:pPr>
            <w:r>
              <w:rPr>
                <w:rFonts w:asciiTheme="majorHAnsi" w:eastAsia="Times New Roman" w:hAnsiTheme="majorHAnsi" w:cs="Calibri"/>
                <w:b w:val="0"/>
                <w:color w:val="000000"/>
                <w:sz w:val="16"/>
                <w:szCs w:val="16"/>
                <w:lang w:val="en-US"/>
              </w:rPr>
              <w:t>Ever repeated a grade</w:t>
            </w:r>
          </w:p>
        </w:tc>
        <w:tc>
          <w:tcPr>
            <w:tcW w:w="1152" w:type="dxa"/>
            <w:gridSpan w:val="2"/>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57F711AA" w14:textId="77777777" w:rsidR="00274966" w:rsidRDefault="00274966">
            <w:pPr>
              <w:jc w:val="center"/>
              <w:cnfStyle w:val="000000000000" w:firstRow="0" w:lastRow="0" w:firstColumn="0" w:lastColumn="0" w:oddVBand="0" w:evenVBand="0" w:oddHBand="0" w:evenHBand="0" w:firstRowFirstColumn="0" w:firstRowLastColumn="0" w:lastRowFirstColumn="0" w:lastRowLastColumn="0"/>
              <w:rPr>
                <w:rFonts w:ascii="Gill Sans Infant Std" w:eastAsia="Times New Roman" w:hAnsi="Gill Sans Infant Std" w:cs="Calibri"/>
                <w:color w:val="000000"/>
                <w:sz w:val="16"/>
                <w:szCs w:val="16"/>
                <w:lang w:val="en-US"/>
              </w:rPr>
            </w:pPr>
            <w:r>
              <w:rPr>
                <w:rFonts w:ascii="Gill Sans Infant Std" w:hAnsi="Gill Sans Infant Std" w:cs="Calibri"/>
                <w:color w:val="000000"/>
                <w:sz w:val="16"/>
                <w:szCs w:val="16"/>
              </w:rPr>
              <w:t>-0.005</w:t>
            </w:r>
          </w:p>
        </w:tc>
        <w:tc>
          <w:tcPr>
            <w:tcW w:w="835"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3C6D804C" w14:textId="77777777" w:rsidR="00274966" w:rsidRDefault="00274966">
            <w:pPr>
              <w:jc w:val="center"/>
              <w:cnfStyle w:val="000000000000" w:firstRow="0" w:lastRow="0" w:firstColumn="0" w:lastColumn="0" w:oddVBand="0" w:evenVBand="0" w:oddHBand="0" w:evenHBand="0" w:firstRowFirstColumn="0" w:firstRowLastColumn="0" w:lastRowFirstColumn="0" w:lastRowLastColumn="0"/>
              <w:rPr>
                <w:rFonts w:ascii="Gill Sans Infant Std" w:eastAsia="Times New Roman" w:hAnsi="Gill Sans Infant Std" w:cs="Calibri"/>
                <w:color w:val="000000"/>
                <w:sz w:val="16"/>
                <w:szCs w:val="16"/>
                <w:lang w:val="en-US"/>
              </w:rPr>
            </w:pPr>
            <w:r>
              <w:rPr>
                <w:rFonts w:ascii="Gill Sans Infant Std" w:hAnsi="Gill Sans Infant Std" w:cs="Calibri"/>
                <w:color w:val="000000"/>
                <w:sz w:val="16"/>
                <w:szCs w:val="16"/>
              </w:rPr>
              <w:t>-0.001</w:t>
            </w:r>
          </w:p>
        </w:tc>
        <w:tc>
          <w:tcPr>
            <w:tcW w:w="875"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4FDFBFC5" w14:textId="77777777" w:rsidR="00274966" w:rsidRDefault="00274966">
            <w:pPr>
              <w:jc w:val="center"/>
              <w:cnfStyle w:val="000000000000" w:firstRow="0" w:lastRow="0" w:firstColumn="0" w:lastColumn="0" w:oddVBand="0" w:evenVBand="0" w:oddHBand="0" w:evenHBand="0" w:firstRowFirstColumn="0" w:firstRowLastColumn="0" w:lastRowFirstColumn="0" w:lastRowLastColumn="0"/>
              <w:rPr>
                <w:rFonts w:ascii="Gill Sans Infant Std" w:eastAsia="Times New Roman" w:hAnsi="Gill Sans Infant Std" w:cs="Calibri"/>
                <w:color w:val="000000"/>
                <w:sz w:val="16"/>
                <w:szCs w:val="16"/>
                <w:lang w:val="en-US"/>
              </w:rPr>
            </w:pPr>
            <w:r>
              <w:rPr>
                <w:rFonts w:ascii="Gill Sans Infant Std" w:hAnsi="Gill Sans Infant Std" w:cs="Calibri"/>
                <w:color w:val="000000"/>
                <w:sz w:val="16"/>
                <w:szCs w:val="16"/>
              </w:rPr>
              <w:t>-0.017</w:t>
            </w:r>
          </w:p>
        </w:tc>
        <w:tc>
          <w:tcPr>
            <w:tcW w:w="99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55CCD270" w14:textId="77777777" w:rsidR="00274966" w:rsidRDefault="00274966">
            <w:pPr>
              <w:jc w:val="center"/>
              <w:cnfStyle w:val="000000000000" w:firstRow="0" w:lastRow="0" w:firstColumn="0" w:lastColumn="0" w:oddVBand="0" w:evenVBand="0" w:oddHBand="0" w:evenHBand="0" w:firstRowFirstColumn="0" w:firstRowLastColumn="0" w:lastRowFirstColumn="0" w:lastRowLastColumn="0"/>
              <w:rPr>
                <w:rFonts w:ascii="Gill Sans Infant Std" w:eastAsia="Times New Roman" w:hAnsi="Gill Sans Infant Std" w:cs="Calibri"/>
                <w:color w:val="000000"/>
                <w:sz w:val="16"/>
                <w:szCs w:val="16"/>
                <w:lang w:val="en-US"/>
              </w:rPr>
            </w:pPr>
            <w:r>
              <w:rPr>
                <w:rFonts w:ascii="Gill Sans Infant Std" w:hAnsi="Gill Sans Infant Std" w:cs="Calibri"/>
                <w:color w:val="000000"/>
                <w:sz w:val="16"/>
                <w:szCs w:val="16"/>
              </w:rPr>
              <w:t>-0.025</w:t>
            </w:r>
          </w:p>
        </w:tc>
        <w:tc>
          <w:tcPr>
            <w:tcW w:w="99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2DB205C7" w14:textId="77777777" w:rsidR="00274966" w:rsidRDefault="00274966">
            <w:pPr>
              <w:jc w:val="center"/>
              <w:cnfStyle w:val="000000000000" w:firstRow="0" w:lastRow="0" w:firstColumn="0" w:lastColumn="0" w:oddVBand="0" w:evenVBand="0" w:oddHBand="0" w:evenHBand="0" w:firstRowFirstColumn="0" w:firstRowLastColumn="0" w:lastRowFirstColumn="0" w:lastRowLastColumn="0"/>
              <w:rPr>
                <w:rFonts w:ascii="Gill Sans Infant Std" w:eastAsia="Times New Roman" w:hAnsi="Gill Sans Infant Std" w:cs="Calibri"/>
                <w:color w:val="000000"/>
                <w:sz w:val="16"/>
                <w:szCs w:val="16"/>
                <w:lang w:val="en-US"/>
              </w:rPr>
            </w:pPr>
            <w:r>
              <w:rPr>
                <w:rFonts w:ascii="Gill Sans Infant Std" w:hAnsi="Gill Sans Infant Std" w:cs="Calibri"/>
                <w:color w:val="000000"/>
                <w:sz w:val="16"/>
                <w:szCs w:val="16"/>
              </w:rPr>
              <w:t>0.012</w:t>
            </w:r>
          </w:p>
        </w:tc>
        <w:tc>
          <w:tcPr>
            <w:tcW w:w="99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21947D22" w14:textId="77777777" w:rsidR="00274966" w:rsidRDefault="00274966">
            <w:pPr>
              <w:jc w:val="center"/>
              <w:cnfStyle w:val="000000000000" w:firstRow="0" w:lastRow="0" w:firstColumn="0" w:lastColumn="0" w:oddVBand="0" w:evenVBand="0" w:oddHBand="0" w:evenHBand="0" w:firstRowFirstColumn="0" w:firstRowLastColumn="0" w:lastRowFirstColumn="0" w:lastRowLastColumn="0"/>
              <w:rPr>
                <w:rFonts w:ascii="Gill Sans Infant Std" w:eastAsia="Times New Roman" w:hAnsi="Gill Sans Infant Std" w:cs="Calibri"/>
                <w:color w:val="000000"/>
                <w:sz w:val="16"/>
                <w:szCs w:val="16"/>
                <w:lang w:val="en-US"/>
              </w:rPr>
            </w:pPr>
            <w:r>
              <w:rPr>
                <w:rFonts w:ascii="Gill Sans Infant Std" w:hAnsi="Gill Sans Infant Std" w:cs="Calibri"/>
                <w:color w:val="000000"/>
                <w:sz w:val="16"/>
                <w:szCs w:val="16"/>
              </w:rPr>
              <w:t>0.020</w:t>
            </w:r>
          </w:p>
        </w:tc>
        <w:tc>
          <w:tcPr>
            <w:tcW w:w="90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58915306" w14:textId="77777777" w:rsidR="00274966" w:rsidRDefault="00274966">
            <w:pPr>
              <w:jc w:val="center"/>
              <w:cnfStyle w:val="000000000000" w:firstRow="0" w:lastRow="0" w:firstColumn="0" w:lastColumn="0" w:oddVBand="0" w:evenVBand="0" w:oddHBand="0" w:evenHBand="0" w:firstRowFirstColumn="0" w:firstRowLastColumn="0" w:lastRowFirstColumn="0" w:lastRowLastColumn="0"/>
              <w:rPr>
                <w:rFonts w:ascii="Gill Sans Infant Std" w:eastAsia="Times New Roman" w:hAnsi="Gill Sans Infant Std" w:cs="Calibri"/>
                <w:color w:val="000000"/>
                <w:sz w:val="16"/>
                <w:szCs w:val="16"/>
                <w:lang w:val="en-US"/>
              </w:rPr>
            </w:pPr>
            <w:r>
              <w:rPr>
                <w:rFonts w:ascii="Gill Sans Infant Std" w:hAnsi="Gill Sans Infant Std" w:cs="Calibri"/>
                <w:color w:val="000000"/>
                <w:sz w:val="16"/>
                <w:szCs w:val="16"/>
              </w:rPr>
              <w:t>0.019</w:t>
            </w:r>
          </w:p>
        </w:tc>
        <w:tc>
          <w:tcPr>
            <w:tcW w:w="90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5A2AE691" w14:textId="77777777" w:rsidR="00274966" w:rsidRDefault="00274966">
            <w:pPr>
              <w:jc w:val="center"/>
              <w:cnfStyle w:val="000000000000" w:firstRow="0" w:lastRow="0" w:firstColumn="0" w:lastColumn="0" w:oddVBand="0" w:evenVBand="0" w:oddHBand="0" w:evenHBand="0" w:firstRowFirstColumn="0" w:firstRowLastColumn="0" w:lastRowFirstColumn="0" w:lastRowLastColumn="0"/>
              <w:rPr>
                <w:rFonts w:ascii="Gill Sans Infant Std" w:eastAsia="Times New Roman" w:hAnsi="Gill Sans Infant Std" w:cs="Calibri"/>
                <w:color w:val="000000"/>
                <w:sz w:val="16"/>
                <w:szCs w:val="16"/>
                <w:lang w:val="en-US"/>
              </w:rPr>
            </w:pPr>
            <w:r>
              <w:rPr>
                <w:rFonts w:ascii="Gill Sans Infant Std" w:hAnsi="Gill Sans Infant Std" w:cs="Calibri"/>
                <w:color w:val="000000"/>
                <w:sz w:val="16"/>
                <w:szCs w:val="16"/>
              </w:rPr>
              <w:t>0.002</w:t>
            </w:r>
          </w:p>
        </w:tc>
        <w:tc>
          <w:tcPr>
            <w:tcW w:w="1116"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3ADC3D44" w14:textId="77777777" w:rsidR="00274966" w:rsidRDefault="00274966">
            <w:pPr>
              <w:jc w:val="center"/>
              <w:cnfStyle w:val="000000000000" w:firstRow="0" w:lastRow="0" w:firstColumn="0" w:lastColumn="0" w:oddVBand="0" w:evenVBand="0" w:oddHBand="0" w:evenHBand="0" w:firstRowFirstColumn="0" w:firstRowLastColumn="0" w:lastRowFirstColumn="0" w:lastRowLastColumn="0"/>
              <w:rPr>
                <w:rFonts w:ascii="Gill Sans Infant Std" w:eastAsia="Times New Roman" w:hAnsi="Gill Sans Infant Std" w:cs="Calibri"/>
                <w:color w:val="000000"/>
                <w:sz w:val="16"/>
                <w:szCs w:val="16"/>
                <w:lang w:val="en-US"/>
              </w:rPr>
            </w:pPr>
            <w:r>
              <w:rPr>
                <w:rFonts w:ascii="Gill Sans Infant Std" w:hAnsi="Gill Sans Infant Std" w:cs="Calibri"/>
                <w:color w:val="000000"/>
                <w:sz w:val="16"/>
                <w:szCs w:val="16"/>
              </w:rPr>
              <w:t>0.002</w:t>
            </w:r>
          </w:p>
        </w:tc>
        <w:tc>
          <w:tcPr>
            <w:tcW w:w="864"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2E272575" w14:textId="77777777" w:rsidR="00274966" w:rsidRDefault="00274966">
            <w:pPr>
              <w:jc w:val="center"/>
              <w:cnfStyle w:val="000000000000" w:firstRow="0" w:lastRow="0" w:firstColumn="0" w:lastColumn="0" w:oddVBand="0" w:evenVBand="0" w:oddHBand="0" w:evenHBand="0" w:firstRowFirstColumn="0" w:firstRowLastColumn="0" w:lastRowFirstColumn="0" w:lastRowLastColumn="0"/>
              <w:rPr>
                <w:rFonts w:ascii="Gill Sans Infant Std" w:eastAsia="Times New Roman" w:hAnsi="Gill Sans Infant Std" w:cs="Calibri"/>
                <w:color w:val="000000"/>
                <w:sz w:val="16"/>
                <w:szCs w:val="16"/>
                <w:lang w:val="en-US"/>
              </w:rPr>
            </w:pPr>
            <w:r>
              <w:rPr>
                <w:rFonts w:ascii="Gill Sans Infant Std" w:hAnsi="Gill Sans Infant Std" w:cs="Calibri"/>
                <w:color w:val="000000"/>
                <w:sz w:val="16"/>
                <w:szCs w:val="16"/>
              </w:rPr>
              <w:t>-0.003</w:t>
            </w:r>
          </w:p>
        </w:tc>
      </w:tr>
      <w:tr w:rsidR="00274966" w14:paraId="11688402" w14:textId="77777777" w:rsidTr="00274966">
        <w:trPr>
          <w:cnfStyle w:val="000000100000" w:firstRow="0" w:lastRow="0" w:firstColumn="0" w:lastColumn="0" w:oddVBand="0" w:evenVBand="0" w:oddHBand="1" w:evenHBand="0" w:firstRowFirstColumn="0" w:firstRowLastColumn="0" w:lastRowFirstColumn="0" w:lastRowLastColumn="0"/>
          <w:trHeight w:val="143"/>
        </w:trPr>
        <w:tc>
          <w:tcPr>
            <w:cnfStyle w:val="001000000000" w:firstRow="0" w:lastRow="0" w:firstColumn="1" w:lastColumn="0" w:oddVBand="0" w:evenVBand="0" w:oddHBand="0" w:evenHBand="0" w:firstRowFirstColumn="0" w:firstRowLastColumn="0" w:lastRowFirstColumn="0" w:lastRowLastColumn="0"/>
            <w:tcW w:w="1183"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33A8E091" w14:textId="77777777" w:rsidR="00274966" w:rsidRDefault="00274966">
            <w:pPr>
              <w:rPr>
                <w:rFonts w:ascii="Gill Sans Infant Std" w:eastAsia="Times New Roman" w:hAnsi="Gill Sans Infant Std" w:cs="Calibri"/>
                <w:color w:val="000000"/>
                <w:sz w:val="16"/>
                <w:szCs w:val="16"/>
                <w:lang w:val="en-US"/>
              </w:rPr>
            </w:pPr>
          </w:p>
        </w:tc>
        <w:tc>
          <w:tcPr>
            <w:tcW w:w="1152" w:type="dxa"/>
            <w:gridSpan w:val="2"/>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70BBEF31" w14:textId="77777777" w:rsidR="00274966" w:rsidRDefault="00274966">
            <w:pPr>
              <w:jc w:val="center"/>
              <w:cnfStyle w:val="000000100000" w:firstRow="0" w:lastRow="0" w:firstColumn="0" w:lastColumn="0" w:oddVBand="0" w:evenVBand="0" w:oddHBand="1" w:evenHBand="0" w:firstRowFirstColumn="0" w:firstRowLastColumn="0" w:lastRowFirstColumn="0" w:lastRowLastColumn="0"/>
              <w:rPr>
                <w:rFonts w:ascii="Gill Sans Infant Std" w:eastAsia="Times New Roman" w:hAnsi="Gill Sans Infant Std" w:cs="Calibri"/>
                <w:color w:val="000000"/>
                <w:sz w:val="16"/>
                <w:szCs w:val="16"/>
                <w:lang w:val="en-US"/>
              </w:rPr>
            </w:pPr>
            <w:r>
              <w:rPr>
                <w:rFonts w:ascii="Gill Sans Infant Std" w:hAnsi="Gill Sans Infant Std" w:cs="Calibri"/>
                <w:color w:val="000000"/>
                <w:sz w:val="16"/>
                <w:szCs w:val="16"/>
              </w:rPr>
              <w:t>(0.015)</w:t>
            </w:r>
          </w:p>
        </w:tc>
        <w:tc>
          <w:tcPr>
            <w:tcW w:w="835"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74D426CE" w14:textId="77777777" w:rsidR="00274966" w:rsidRDefault="00274966">
            <w:pPr>
              <w:jc w:val="center"/>
              <w:cnfStyle w:val="000000100000" w:firstRow="0" w:lastRow="0" w:firstColumn="0" w:lastColumn="0" w:oddVBand="0" w:evenVBand="0" w:oddHBand="1" w:evenHBand="0" w:firstRowFirstColumn="0" w:firstRowLastColumn="0" w:lastRowFirstColumn="0" w:lastRowLastColumn="0"/>
              <w:rPr>
                <w:rFonts w:ascii="Gill Sans Infant Std" w:eastAsia="Times New Roman" w:hAnsi="Gill Sans Infant Std" w:cs="Calibri"/>
                <w:color w:val="000000"/>
                <w:sz w:val="16"/>
                <w:szCs w:val="16"/>
                <w:lang w:val="en-US"/>
              </w:rPr>
            </w:pPr>
            <w:r>
              <w:rPr>
                <w:rFonts w:ascii="Gill Sans Infant Std" w:hAnsi="Gill Sans Infant Std" w:cs="Calibri"/>
                <w:color w:val="000000"/>
                <w:sz w:val="16"/>
                <w:szCs w:val="16"/>
              </w:rPr>
              <w:t>(0.015)</w:t>
            </w:r>
          </w:p>
        </w:tc>
        <w:tc>
          <w:tcPr>
            <w:tcW w:w="875"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09E19E5B" w14:textId="77777777" w:rsidR="00274966" w:rsidRDefault="00274966">
            <w:pPr>
              <w:jc w:val="center"/>
              <w:cnfStyle w:val="000000100000" w:firstRow="0" w:lastRow="0" w:firstColumn="0" w:lastColumn="0" w:oddVBand="0" w:evenVBand="0" w:oddHBand="1" w:evenHBand="0" w:firstRowFirstColumn="0" w:firstRowLastColumn="0" w:lastRowFirstColumn="0" w:lastRowLastColumn="0"/>
              <w:rPr>
                <w:rFonts w:ascii="Gill Sans Infant Std" w:eastAsia="Times New Roman" w:hAnsi="Gill Sans Infant Std" w:cs="Calibri"/>
                <w:color w:val="000000"/>
                <w:sz w:val="16"/>
                <w:szCs w:val="16"/>
                <w:lang w:val="en-US"/>
              </w:rPr>
            </w:pPr>
            <w:r>
              <w:rPr>
                <w:rFonts w:ascii="Gill Sans Infant Std" w:hAnsi="Gill Sans Infant Std" w:cs="Calibri"/>
                <w:color w:val="000000"/>
                <w:sz w:val="16"/>
                <w:szCs w:val="16"/>
              </w:rPr>
              <w:t>(0.026)</w:t>
            </w:r>
          </w:p>
        </w:tc>
        <w:tc>
          <w:tcPr>
            <w:tcW w:w="99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2F84C3BB" w14:textId="77777777" w:rsidR="00274966" w:rsidRDefault="00274966">
            <w:pPr>
              <w:jc w:val="center"/>
              <w:cnfStyle w:val="000000100000" w:firstRow="0" w:lastRow="0" w:firstColumn="0" w:lastColumn="0" w:oddVBand="0" w:evenVBand="0" w:oddHBand="1" w:evenHBand="0" w:firstRowFirstColumn="0" w:firstRowLastColumn="0" w:lastRowFirstColumn="0" w:lastRowLastColumn="0"/>
              <w:rPr>
                <w:rFonts w:ascii="Gill Sans Infant Std" w:eastAsia="Times New Roman" w:hAnsi="Gill Sans Infant Std" w:cs="Calibri"/>
                <w:color w:val="000000"/>
                <w:sz w:val="16"/>
                <w:szCs w:val="16"/>
                <w:lang w:val="en-US"/>
              </w:rPr>
            </w:pPr>
            <w:r>
              <w:rPr>
                <w:rFonts w:ascii="Gill Sans Infant Std" w:hAnsi="Gill Sans Infant Std" w:cs="Calibri"/>
                <w:color w:val="000000"/>
                <w:sz w:val="16"/>
                <w:szCs w:val="16"/>
              </w:rPr>
              <w:t>(0.018)</w:t>
            </w:r>
          </w:p>
        </w:tc>
        <w:tc>
          <w:tcPr>
            <w:tcW w:w="99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13559907" w14:textId="77777777" w:rsidR="00274966" w:rsidRDefault="00274966">
            <w:pPr>
              <w:jc w:val="center"/>
              <w:cnfStyle w:val="000000100000" w:firstRow="0" w:lastRow="0" w:firstColumn="0" w:lastColumn="0" w:oddVBand="0" w:evenVBand="0" w:oddHBand="1" w:evenHBand="0" w:firstRowFirstColumn="0" w:firstRowLastColumn="0" w:lastRowFirstColumn="0" w:lastRowLastColumn="0"/>
              <w:rPr>
                <w:rFonts w:ascii="Gill Sans Infant Std" w:eastAsia="Times New Roman" w:hAnsi="Gill Sans Infant Std" w:cs="Calibri"/>
                <w:color w:val="000000"/>
                <w:sz w:val="16"/>
                <w:szCs w:val="16"/>
                <w:lang w:val="en-US"/>
              </w:rPr>
            </w:pPr>
            <w:r>
              <w:rPr>
                <w:rFonts w:ascii="Gill Sans Infant Std" w:hAnsi="Gill Sans Infant Std" w:cs="Calibri"/>
                <w:color w:val="000000"/>
                <w:sz w:val="16"/>
                <w:szCs w:val="16"/>
              </w:rPr>
              <w:t>(0.010)</w:t>
            </w:r>
          </w:p>
        </w:tc>
        <w:tc>
          <w:tcPr>
            <w:tcW w:w="99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55DC6EF1" w14:textId="77777777" w:rsidR="00274966" w:rsidRDefault="00274966">
            <w:pPr>
              <w:jc w:val="center"/>
              <w:cnfStyle w:val="000000100000" w:firstRow="0" w:lastRow="0" w:firstColumn="0" w:lastColumn="0" w:oddVBand="0" w:evenVBand="0" w:oddHBand="1" w:evenHBand="0" w:firstRowFirstColumn="0" w:firstRowLastColumn="0" w:lastRowFirstColumn="0" w:lastRowLastColumn="0"/>
              <w:rPr>
                <w:rFonts w:ascii="Gill Sans Infant Std" w:eastAsia="Times New Roman" w:hAnsi="Gill Sans Infant Std" w:cs="Calibri"/>
                <w:color w:val="000000"/>
                <w:sz w:val="16"/>
                <w:szCs w:val="16"/>
                <w:lang w:val="en-US"/>
              </w:rPr>
            </w:pPr>
            <w:r>
              <w:rPr>
                <w:rFonts w:ascii="Gill Sans Infant Std" w:hAnsi="Gill Sans Infant Std" w:cs="Calibri"/>
                <w:color w:val="000000"/>
                <w:sz w:val="16"/>
                <w:szCs w:val="16"/>
              </w:rPr>
              <w:t>(0.017)</w:t>
            </w:r>
          </w:p>
        </w:tc>
        <w:tc>
          <w:tcPr>
            <w:tcW w:w="90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049905BF" w14:textId="77777777" w:rsidR="00274966" w:rsidRDefault="00274966">
            <w:pPr>
              <w:jc w:val="center"/>
              <w:cnfStyle w:val="000000100000" w:firstRow="0" w:lastRow="0" w:firstColumn="0" w:lastColumn="0" w:oddVBand="0" w:evenVBand="0" w:oddHBand="1" w:evenHBand="0" w:firstRowFirstColumn="0" w:firstRowLastColumn="0" w:lastRowFirstColumn="0" w:lastRowLastColumn="0"/>
              <w:rPr>
                <w:rFonts w:ascii="Gill Sans Infant Std" w:eastAsia="Times New Roman" w:hAnsi="Gill Sans Infant Std" w:cs="Calibri"/>
                <w:color w:val="000000"/>
                <w:sz w:val="16"/>
                <w:szCs w:val="16"/>
                <w:lang w:val="en-US"/>
              </w:rPr>
            </w:pPr>
            <w:r>
              <w:rPr>
                <w:rFonts w:ascii="Gill Sans Infant Std" w:hAnsi="Gill Sans Infant Std" w:cs="Calibri"/>
                <w:color w:val="000000"/>
                <w:sz w:val="16"/>
                <w:szCs w:val="16"/>
              </w:rPr>
              <w:t>(0.016)</w:t>
            </w:r>
          </w:p>
        </w:tc>
        <w:tc>
          <w:tcPr>
            <w:tcW w:w="90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7D7E1CF7" w14:textId="77777777" w:rsidR="00274966" w:rsidRDefault="00274966">
            <w:pPr>
              <w:jc w:val="center"/>
              <w:cnfStyle w:val="000000100000" w:firstRow="0" w:lastRow="0" w:firstColumn="0" w:lastColumn="0" w:oddVBand="0" w:evenVBand="0" w:oddHBand="1" w:evenHBand="0" w:firstRowFirstColumn="0" w:firstRowLastColumn="0" w:lastRowFirstColumn="0" w:lastRowLastColumn="0"/>
              <w:rPr>
                <w:rFonts w:ascii="Gill Sans Infant Std" w:eastAsia="Times New Roman" w:hAnsi="Gill Sans Infant Std" w:cs="Calibri"/>
                <w:color w:val="000000"/>
                <w:sz w:val="16"/>
                <w:szCs w:val="16"/>
                <w:lang w:val="en-US"/>
              </w:rPr>
            </w:pPr>
            <w:r>
              <w:rPr>
                <w:rFonts w:ascii="Gill Sans Infant Std" w:hAnsi="Gill Sans Infant Std" w:cs="Calibri"/>
                <w:color w:val="000000"/>
                <w:sz w:val="16"/>
                <w:szCs w:val="16"/>
              </w:rPr>
              <w:t>(0.016)</w:t>
            </w:r>
          </w:p>
        </w:tc>
        <w:tc>
          <w:tcPr>
            <w:tcW w:w="1116"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6A2A32DA" w14:textId="77777777" w:rsidR="00274966" w:rsidRDefault="00274966">
            <w:pPr>
              <w:jc w:val="center"/>
              <w:cnfStyle w:val="000000100000" w:firstRow="0" w:lastRow="0" w:firstColumn="0" w:lastColumn="0" w:oddVBand="0" w:evenVBand="0" w:oddHBand="1" w:evenHBand="0" w:firstRowFirstColumn="0" w:firstRowLastColumn="0" w:lastRowFirstColumn="0" w:lastRowLastColumn="0"/>
              <w:rPr>
                <w:rFonts w:ascii="Gill Sans Infant Std" w:eastAsia="Times New Roman" w:hAnsi="Gill Sans Infant Std" w:cs="Calibri"/>
                <w:color w:val="000000"/>
                <w:sz w:val="16"/>
                <w:szCs w:val="16"/>
                <w:lang w:val="en-US"/>
              </w:rPr>
            </w:pPr>
            <w:r>
              <w:rPr>
                <w:rFonts w:ascii="Gill Sans Infant Std" w:hAnsi="Gill Sans Infant Std" w:cs="Calibri"/>
                <w:color w:val="000000"/>
                <w:sz w:val="16"/>
                <w:szCs w:val="16"/>
              </w:rPr>
              <w:t>(0.014)</w:t>
            </w:r>
          </w:p>
        </w:tc>
        <w:tc>
          <w:tcPr>
            <w:tcW w:w="864"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6FEDD099" w14:textId="77777777" w:rsidR="00274966" w:rsidRDefault="00274966">
            <w:pPr>
              <w:jc w:val="center"/>
              <w:cnfStyle w:val="000000100000" w:firstRow="0" w:lastRow="0" w:firstColumn="0" w:lastColumn="0" w:oddVBand="0" w:evenVBand="0" w:oddHBand="1" w:evenHBand="0" w:firstRowFirstColumn="0" w:firstRowLastColumn="0" w:lastRowFirstColumn="0" w:lastRowLastColumn="0"/>
              <w:rPr>
                <w:rFonts w:ascii="Gill Sans Infant Std" w:eastAsia="Times New Roman" w:hAnsi="Gill Sans Infant Std" w:cs="Calibri"/>
                <w:color w:val="000000"/>
                <w:sz w:val="16"/>
                <w:szCs w:val="16"/>
                <w:lang w:val="en-US"/>
              </w:rPr>
            </w:pPr>
            <w:r>
              <w:rPr>
                <w:rFonts w:ascii="Gill Sans Infant Std" w:hAnsi="Gill Sans Infant Std" w:cs="Calibri"/>
                <w:color w:val="000000"/>
                <w:sz w:val="16"/>
                <w:szCs w:val="16"/>
              </w:rPr>
              <w:t>(0.012)</w:t>
            </w:r>
          </w:p>
        </w:tc>
      </w:tr>
      <w:tr w:rsidR="00274966" w14:paraId="69AA1A63" w14:textId="77777777" w:rsidTr="00274966">
        <w:trPr>
          <w:trHeight w:val="143"/>
        </w:trPr>
        <w:tc>
          <w:tcPr>
            <w:cnfStyle w:val="001000000000" w:firstRow="0" w:lastRow="0" w:firstColumn="1" w:lastColumn="0" w:oddVBand="0" w:evenVBand="0" w:oddHBand="0" w:evenHBand="0" w:firstRowFirstColumn="0" w:firstRowLastColumn="0" w:lastRowFirstColumn="0" w:lastRowLastColumn="0"/>
            <w:tcW w:w="1183"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719CEF1B" w14:textId="77777777" w:rsidR="00274966" w:rsidRDefault="00274966">
            <w:pPr>
              <w:rPr>
                <w:rFonts w:ascii="Gill Sans Infant Std" w:eastAsia="Times New Roman" w:hAnsi="Gill Sans Infant Std" w:cs="Calibri"/>
                <w:color w:val="000000"/>
                <w:sz w:val="16"/>
                <w:szCs w:val="16"/>
                <w:lang w:val="en-US"/>
              </w:rPr>
            </w:pPr>
          </w:p>
        </w:tc>
        <w:tc>
          <w:tcPr>
            <w:tcW w:w="1152" w:type="dxa"/>
            <w:gridSpan w:val="2"/>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tcPr>
          <w:p w14:paraId="2C8DC95C" w14:textId="77777777" w:rsidR="00274966" w:rsidRDefault="00274966">
            <w:pPr>
              <w:jc w:val="center"/>
              <w:cnfStyle w:val="000000000000" w:firstRow="0" w:lastRow="0" w:firstColumn="0" w:lastColumn="0" w:oddVBand="0" w:evenVBand="0" w:oddHBand="0" w:evenHBand="0" w:firstRowFirstColumn="0" w:firstRowLastColumn="0" w:lastRowFirstColumn="0" w:lastRowLastColumn="0"/>
              <w:rPr>
                <w:rFonts w:ascii="Gill Sans Infant Std" w:eastAsia="Times New Roman" w:hAnsi="Gill Sans Infant Std" w:cs="Times New Roman"/>
                <w:sz w:val="16"/>
                <w:szCs w:val="16"/>
                <w:lang w:val="en-US"/>
              </w:rPr>
            </w:pPr>
          </w:p>
        </w:tc>
        <w:tc>
          <w:tcPr>
            <w:tcW w:w="835"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tcPr>
          <w:p w14:paraId="56728D49" w14:textId="77777777" w:rsidR="00274966" w:rsidRDefault="00274966">
            <w:pPr>
              <w:jc w:val="center"/>
              <w:cnfStyle w:val="000000000000" w:firstRow="0" w:lastRow="0" w:firstColumn="0" w:lastColumn="0" w:oddVBand="0" w:evenVBand="0" w:oddHBand="0" w:evenHBand="0" w:firstRowFirstColumn="0" w:firstRowLastColumn="0" w:lastRowFirstColumn="0" w:lastRowLastColumn="0"/>
              <w:rPr>
                <w:rFonts w:ascii="Gill Sans Infant Std" w:eastAsia="Times New Roman" w:hAnsi="Gill Sans Infant Std" w:cs="Times New Roman"/>
                <w:sz w:val="16"/>
                <w:szCs w:val="16"/>
                <w:lang w:val="en-US"/>
              </w:rPr>
            </w:pPr>
          </w:p>
        </w:tc>
        <w:tc>
          <w:tcPr>
            <w:tcW w:w="875"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tcPr>
          <w:p w14:paraId="03A31293" w14:textId="77777777" w:rsidR="00274966" w:rsidRDefault="00274966">
            <w:pPr>
              <w:jc w:val="center"/>
              <w:cnfStyle w:val="000000000000" w:firstRow="0" w:lastRow="0" w:firstColumn="0" w:lastColumn="0" w:oddVBand="0" w:evenVBand="0" w:oddHBand="0" w:evenHBand="0" w:firstRowFirstColumn="0" w:firstRowLastColumn="0" w:lastRowFirstColumn="0" w:lastRowLastColumn="0"/>
              <w:rPr>
                <w:rFonts w:ascii="Gill Sans Infant Std" w:eastAsia="Times New Roman" w:hAnsi="Gill Sans Infant Std" w:cs="Times New Roman"/>
                <w:sz w:val="16"/>
                <w:szCs w:val="16"/>
                <w:lang w:val="en-US"/>
              </w:rPr>
            </w:pPr>
          </w:p>
        </w:tc>
        <w:tc>
          <w:tcPr>
            <w:tcW w:w="99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tcPr>
          <w:p w14:paraId="220C37D8" w14:textId="77777777" w:rsidR="00274966" w:rsidRDefault="00274966">
            <w:pPr>
              <w:jc w:val="center"/>
              <w:cnfStyle w:val="000000000000" w:firstRow="0" w:lastRow="0" w:firstColumn="0" w:lastColumn="0" w:oddVBand="0" w:evenVBand="0" w:oddHBand="0" w:evenHBand="0" w:firstRowFirstColumn="0" w:firstRowLastColumn="0" w:lastRowFirstColumn="0" w:lastRowLastColumn="0"/>
              <w:rPr>
                <w:rFonts w:ascii="Gill Sans Infant Std" w:eastAsia="Times New Roman" w:hAnsi="Gill Sans Infant Std" w:cs="Times New Roman"/>
                <w:sz w:val="16"/>
                <w:szCs w:val="16"/>
                <w:lang w:val="en-US"/>
              </w:rPr>
            </w:pPr>
          </w:p>
        </w:tc>
        <w:tc>
          <w:tcPr>
            <w:tcW w:w="99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tcPr>
          <w:p w14:paraId="49C713EA" w14:textId="77777777" w:rsidR="00274966" w:rsidRDefault="00274966">
            <w:pPr>
              <w:jc w:val="center"/>
              <w:cnfStyle w:val="000000000000" w:firstRow="0" w:lastRow="0" w:firstColumn="0" w:lastColumn="0" w:oddVBand="0" w:evenVBand="0" w:oddHBand="0" w:evenHBand="0" w:firstRowFirstColumn="0" w:firstRowLastColumn="0" w:lastRowFirstColumn="0" w:lastRowLastColumn="0"/>
              <w:rPr>
                <w:rFonts w:ascii="Gill Sans Infant Std" w:eastAsia="Times New Roman" w:hAnsi="Gill Sans Infant Std" w:cs="Times New Roman"/>
                <w:sz w:val="16"/>
                <w:szCs w:val="16"/>
                <w:lang w:val="en-US"/>
              </w:rPr>
            </w:pPr>
          </w:p>
        </w:tc>
        <w:tc>
          <w:tcPr>
            <w:tcW w:w="99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tcPr>
          <w:p w14:paraId="7553C58E" w14:textId="77777777" w:rsidR="00274966" w:rsidRDefault="00274966">
            <w:pPr>
              <w:jc w:val="center"/>
              <w:cnfStyle w:val="000000000000" w:firstRow="0" w:lastRow="0" w:firstColumn="0" w:lastColumn="0" w:oddVBand="0" w:evenVBand="0" w:oddHBand="0" w:evenHBand="0" w:firstRowFirstColumn="0" w:firstRowLastColumn="0" w:lastRowFirstColumn="0" w:lastRowLastColumn="0"/>
              <w:rPr>
                <w:rFonts w:ascii="Gill Sans Infant Std" w:eastAsia="Times New Roman" w:hAnsi="Gill Sans Infant Std" w:cs="Times New Roman"/>
                <w:sz w:val="16"/>
                <w:szCs w:val="16"/>
                <w:lang w:val="en-US"/>
              </w:rPr>
            </w:pPr>
          </w:p>
        </w:tc>
        <w:tc>
          <w:tcPr>
            <w:tcW w:w="90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tcPr>
          <w:p w14:paraId="29CED8B7" w14:textId="77777777" w:rsidR="00274966" w:rsidRDefault="00274966">
            <w:pPr>
              <w:jc w:val="center"/>
              <w:cnfStyle w:val="000000000000" w:firstRow="0" w:lastRow="0" w:firstColumn="0" w:lastColumn="0" w:oddVBand="0" w:evenVBand="0" w:oddHBand="0" w:evenHBand="0" w:firstRowFirstColumn="0" w:firstRowLastColumn="0" w:lastRowFirstColumn="0" w:lastRowLastColumn="0"/>
              <w:rPr>
                <w:rFonts w:ascii="Gill Sans Infant Std" w:eastAsia="Times New Roman" w:hAnsi="Gill Sans Infant Std" w:cs="Times New Roman"/>
                <w:sz w:val="16"/>
                <w:szCs w:val="16"/>
                <w:lang w:val="en-US"/>
              </w:rPr>
            </w:pPr>
          </w:p>
        </w:tc>
        <w:tc>
          <w:tcPr>
            <w:tcW w:w="90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tcPr>
          <w:p w14:paraId="7F5CAF55" w14:textId="77777777" w:rsidR="00274966" w:rsidRDefault="00274966">
            <w:pPr>
              <w:jc w:val="center"/>
              <w:cnfStyle w:val="000000000000" w:firstRow="0" w:lastRow="0" w:firstColumn="0" w:lastColumn="0" w:oddVBand="0" w:evenVBand="0" w:oddHBand="0" w:evenHBand="0" w:firstRowFirstColumn="0" w:firstRowLastColumn="0" w:lastRowFirstColumn="0" w:lastRowLastColumn="0"/>
              <w:rPr>
                <w:rFonts w:ascii="Gill Sans Infant Std" w:eastAsia="Times New Roman" w:hAnsi="Gill Sans Infant Std" w:cs="Times New Roman"/>
                <w:sz w:val="16"/>
                <w:szCs w:val="16"/>
                <w:lang w:val="en-US"/>
              </w:rPr>
            </w:pPr>
          </w:p>
        </w:tc>
        <w:tc>
          <w:tcPr>
            <w:tcW w:w="1116"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tcPr>
          <w:p w14:paraId="21BF3B54" w14:textId="77777777" w:rsidR="00274966" w:rsidRDefault="00274966">
            <w:pPr>
              <w:jc w:val="center"/>
              <w:cnfStyle w:val="000000000000" w:firstRow="0" w:lastRow="0" w:firstColumn="0" w:lastColumn="0" w:oddVBand="0" w:evenVBand="0" w:oddHBand="0" w:evenHBand="0" w:firstRowFirstColumn="0" w:firstRowLastColumn="0" w:lastRowFirstColumn="0" w:lastRowLastColumn="0"/>
              <w:rPr>
                <w:rFonts w:ascii="Gill Sans Infant Std" w:eastAsia="Times New Roman" w:hAnsi="Gill Sans Infant Std" w:cs="Times New Roman"/>
                <w:sz w:val="16"/>
                <w:szCs w:val="16"/>
                <w:lang w:val="en-US"/>
              </w:rPr>
            </w:pPr>
          </w:p>
        </w:tc>
        <w:tc>
          <w:tcPr>
            <w:tcW w:w="864"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tcPr>
          <w:p w14:paraId="4053CB46" w14:textId="77777777" w:rsidR="00274966" w:rsidRDefault="00274966">
            <w:pPr>
              <w:jc w:val="center"/>
              <w:cnfStyle w:val="000000000000" w:firstRow="0" w:lastRow="0" w:firstColumn="0" w:lastColumn="0" w:oddVBand="0" w:evenVBand="0" w:oddHBand="0" w:evenHBand="0" w:firstRowFirstColumn="0" w:firstRowLastColumn="0" w:lastRowFirstColumn="0" w:lastRowLastColumn="0"/>
              <w:rPr>
                <w:rFonts w:ascii="Gill Sans Infant Std" w:eastAsia="Times New Roman" w:hAnsi="Gill Sans Infant Std" w:cs="Times New Roman"/>
                <w:sz w:val="16"/>
                <w:szCs w:val="16"/>
                <w:lang w:val="en-US"/>
              </w:rPr>
            </w:pPr>
          </w:p>
        </w:tc>
      </w:tr>
      <w:tr w:rsidR="00274966" w14:paraId="2BC80C66" w14:textId="77777777" w:rsidTr="00274966">
        <w:trPr>
          <w:cnfStyle w:val="000000100000" w:firstRow="0" w:lastRow="0" w:firstColumn="0" w:lastColumn="0" w:oddVBand="0" w:evenVBand="0" w:oddHBand="1" w:evenHBand="0" w:firstRowFirstColumn="0" w:firstRowLastColumn="0" w:lastRowFirstColumn="0" w:lastRowLastColumn="0"/>
          <w:trHeight w:val="143"/>
        </w:trPr>
        <w:tc>
          <w:tcPr>
            <w:cnfStyle w:val="001000000000" w:firstRow="0" w:lastRow="0" w:firstColumn="1" w:lastColumn="0" w:oddVBand="0" w:evenVBand="0" w:oddHBand="0" w:evenHBand="0" w:firstRowFirstColumn="0" w:firstRowLastColumn="0" w:lastRowFirstColumn="0" w:lastRowLastColumn="0"/>
            <w:tcW w:w="1183"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3DC33FA0" w14:textId="77777777" w:rsidR="00274966" w:rsidRDefault="00274966">
            <w:pPr>
              <w:rPr>
                <w:rFonts w:asciiTheme="majorHAnsi" w:eastAsia="Times New Roman" w:hAnsiTheme="majorHAnsi" w:cs="Calibri"/>
                <w:b w:val="0"/>
                <w:color w:val="000000"/>
                <w:sz w:val="16"/>
                <w:szCs w:val="16"/>
                <w:lang w:val="en-US"/>
              </w:rPr>
            </w:pPr>
            <w:r>
              <w:rPr>
                <w:rFonts w:asciiTheme="majorHAnsi" w:eastAsia="Times New Roman" w:hAnsiTheme="majorHAnsi" w:cs="Calibri"/>
                <w:b w:val="0"/>
                <w:color w:val="000000"/>
                <w:sz w:val="16"/>
                <w:szCs w:val="16"/>
                <w:lang w:val="en-US"/>
              </w:rPr>
              <w:t>ECD attendance</w:t>
            </w:r>
          </w:p>
        </w:tc>
        <w:tc>
          <w:tcPr>
            <w:tcW w:w="1152" w:type="dxa"/>
            <w:gridSpan w:val="2"/>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066CBA0A" w14:textId="77777777" w:rsidR="00274966" w:rsidRDefault="00274966">
            <w:pPr>
              <w:jc w:val="center"/>
              <w:cnfStyle w:val="000000100000" w:firstRow="0" w:lastRow="0" w:firstColumn="0" w:lastColumn="0" w:oddVBand="0" w:evenVBand="0" w:oddHBand="1" w:evenHBand="0" w:firstRowFirstColumn="0" w:firstRowLastColumn="0" w:lastRowFirstColumn="0" w:lastRowLastColumn="0"/>
              <w:rPr>
                <w:rFonts w:ascii="Gill Sans Infant Std" w:eastAsia="Times New Roman" w:hAnsi="Gill Sans Infant Std" w:cs="Calibri"/>
                <w:color w:val="000000"/>
                <w:sz w:val="16"/>
                <w:szCs w:val="16"/>
                <w:lang w:val="en-US"/>
              </w:rPr>
            </w:pPr>
            <w:r>
              <w:rPr>
                <w:rFonts w:ascii="Gill Sans Infant Std" w:hAnsi="Gill Sans Infant Std" w:cs="Calibri"/>
                <w:color w:val="000000"/>
                <w:sz w:val="16"/>
                <w:szCs w:val="16"/>
              </w:rPr>
              <w:t>0.010</w:t>
            </w:r>
          </w:p>
        </w:tc>
        <w:tc>
          <w:tcPr>
            <w:tcW w:w="835"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1429CE1A" w14:textId="77777777" w:rsidR="00274966" w:rsidRDefault="00274966">
            <w:pPr>
              <w:jc w:val="center"/>
              <w:cnfStyle w:val="000000100000" w:firstRow="0" w:lastRow="0" w:firstColumn="0" w:lastColumn="0" w:oddVBand="0" w:evenVBand="0" w:oddHBand="1" w:evenHBand="0" w:firstRowFirstColumn="0" w:firstRowLastColumn="0" w:lastRowFirstColumn="0" w:lastRowLastColumn="0"/>
              <w:rPr>
                <w:rFonts w:ascii="Gill Sans Infant Std" w:eastAsia="Times New Roman" w:hAnsi="Gill Sans Infant Std" w:cs="Calibri"/>
                <w:color w:val="000000"/>
                <w:sz w:val="16"/>
                <w:szCs w:val="16"/>
                <w:lang w:val="en-US"/>
              </w:rPr>
            </w:pPr>
            <w:r>
              <w:rPr>
                <w:rFonts w:ascii="Gill Sans Infant Std" w:hAnsi="Gill Sans Infant Std" w:cs="Calibri"/>
                <w:color w:val="000000"/>
                <w:sz w:val="16"/>
                <w:szCs w:val="16"/>
              </w:rPr>
              <w:t>0.012</w:t>
            </w:r>
          </w:p>
        </w:tc>
        <w:tc>
          <w:tcPr>
            <w:tcW w:w="875"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22D48554" w14:textId="77777777" w:rsidR="00274966" w:rsidRDefault="00274966">
            <w:pPr>
              <w:jc w:val="center"/>
              <w:cnfStyle w:val="000000100000" w:firstRow="0" w:lastRow="0" w:firstColumn="0" w:lastColumn="0" w:oddVBand="0" w:evenVBand="0" w:oddHBand="1" w:evenHBand="0" w:firstRowFirstColumn="0" w:firstRowLastColumn="0" w:lastRowFirstColumn="0" w:lastRowLastColumn="0"/>
              <w:rPr>
                <w:rFonts w:ascii="Gill Sans Infant Std" w:eastAsia="Times New Roman" w:hAnsi="Gill Sans Infant Std" w:cs="Calibri"/>
                <w:color w:val="000000"/>
                <w:sz w:val="16"/>
                <w:szCs w:val="16"/>
                <w:lang w:val="en-US"/>
              </w:rPr>
            </w:pPr>
            <w:r>
              <w:rPr>
                <w:rFonts w:ascii="Gill Sans Infant Std" w:hAnsi="Gill Sans Infant Std" w:cs="Calibri"/>
                <w:color w:val="000000"/>
                <w:sz w:val="16"/>
                <w:szCs w:val="16"/>
              </w:rPr>
              <w:t>0.008</w:t>
            </w:r>
          </w:p>
        </w:tc>
        <w:tc>
          <w:tcPr>
            <w:tcW w:w="99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4E0B9EBD" w14:textId="77777777" w:rsidR="00274966" w:rsidRDefault="00274966">
            <w:pPr>
              <w:jc w:val="center"/>
              <w:cnfStyle w:val="000000100000" w:firstRow="0" w:lastRow="0" w:firstColumn="0" w:lastColumn="0" w:oddVBand="0" w:evenVBand="0" w:oddHBand="1" w:evenHBand="0" w:firstRowFirstColumn="0" w:firstRowLastColumn="0" w:lastRowFirstColumn="0" w:lastRowLastColumn="0"/>
              <w:rPr>
                <w:rFonts w:ascii="Gill Sans Infant Std" w:eastAsia="Times New Roman" w:hAnsi="Gill Sans Infant Std" w:cs="Calibri"/>
                <w:color w:val="000000"/>
                <w:sz w:val="16"/>
                <w:szCs w:val="16"/>
                <w:lang w:val="en-US"/>
              </w:rPr>
            </w:pPr>
            <w:r>
              <w:rPr>
                <w:rFonts w:ascii="Gill Sans Infant Std" w:hAnsi="Gill Sans Infant Std" w:cs="Calibri"/>
                <w:color w:val="000000"/>
                <w:sz w:val="16"/>
                <w:szCs w:val="16"/>
              </w:rPr>
              <w:t>0.017</w:t>
            </w:r>
          </w:p>
        </w:tc>
        <w:tc>
          <w:tcPr>
            <w:tcW w:w="99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2ED58D7B" w14:textId="77777777" w:rsidR="00274966" w:rsidRDefault="00274966">
            <w:pPr>
              <w:jc w:val="center"/>
              <w:cnfStyle w:val="000000100000" w:firstRow="0" w:lastRow="0" w:firstColumn="0" w:lastColumn="0" w:oddVBand="0" w:evenVBand="0" w:oddHBand="1" w:evenHBand="0" w:firstRowFirstColumn="0" w:firstRowLastColumn="0" w:lastRowFirstColumn="0" w:lastRowLastColumn="0"/>
              <w:rPr>
                <w:rFonts w:ascii="Gill Sans Infant Std" w:eastAsia="Times New Roman" w:hAnsi="Gill Sans Infant Std" w:cs="Calibri"/>
                <w:color w:val="000000"/>
                <w:sz w:val="16"/>
                <w:szCs w:val="16"/>
                <w:lang w:val="en-US"/>
              </w:rPr>
            </w:pPr>
            <w:r>
              <w:rPr>
                <w:rFonts w:ascii="Gill Sans Infant Std" w:hAnsi="Gill Sans Infant Std" w:cs="Calibri"/>
                <w:color w:val="000000"/>
                <w:sz w:val="16"/>
                <w:szCs w:val="16"/>
              </w:rPr>
              <w:t>0.020</w:t>
            </w:r>
          </w:p>
        </w:tc>
        <w:tc>
          <w:tcPr>
            <w:tcW w:w="99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51A172D6" w14:textId="77777777" w:rsidR="00274966" w:rsidRDefault="00274966">
            <w:pPr>
              <w:jc w:val="center"/>
              <w:cnfStyle w:val="000000100000" w:firstRow="0" w:lastRow="0" w:firstColumn="0" w:lastColumn="0" w:oddVBand="0" w:evenVBand="0" w:oddHBand="1" w:evenHBand="0" w:firstRowFirstColumn="0" w:firstRowLastColumn="0" w:lastRowFirstColumn="0" w:lastRowLastColumn="0"/>
              <w:rPr>
                <w:rFonts w:ascii="Gill Sans Infant Std" w:eastAsia="Times New Roman" w:hAnsi="Gill Sans Infant Std" w:cs="Calibri"/>
                <w:color w:val="000000"/>
                <w:sz w:val="16"/>
                <w:szCs w:val="16"/>
                <w:lang w:val="en-US"/>
              </w:rPr>
            </w:pPr>
            <w:r>
              <w:rPr>
                <w:rFonts w:ascii="Gill Sans Infant Std" w:hAnsi="Gill Sans Infant Std" w:cs="Calibri"/>
                <w:color w:val="000000"/>
                <w:sz w:val="16"/>
                <w:szCs w:val="16"/>
              </w:rPr>
              <w:t>0.004</w:t>
            </w:r>
          </w:p>
        </w:tc>
        <w:tc>
          <w:tcPr>
            <w:tcW w:w="90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39BF5CB3" w14:textId="77777777" w:rsidR="00274966" w:rsidRDefault="00274966">
            <w:pPr>
              <w:jc w:val="center"/>
              <w:cnfStyle w:val="000000100000" w:firstRow="0" w:lastRow="0" w:firstColumn="0" w:lastColumn="0" w:oddVBand="0" w:evenVBand="0" w:oddHBand="1" w:evenHBand="0" w:firstRowFirstColumn="0" w:firstRowLastColumn="0" w:lastRowFirstColumn="0" w:lastRowLastColumn="0"/>
              <w:rPr>
                <w:rFonts w:ascii="Gill Sans Infant Std" w:eastAsia="Times New Roman" w:hAnsi="Gill Sans Infant Std" w:cs="Calibri"/>
                <w:color w:val="000000"/>
                <w:sz w:val="16"/>
                <w:szCs w:val="16"/>
                <w:lang w:val="en-US"/>
              </w:rPr>
            </w:pPr>
            <w:r>
              <w:rPr>
                <w:rFonts w:ascii="Gill Sans Infant Std" w:hAnsi="Gill Sans Infant Std" w:cs="Calibri"/>
                <w:color w:val="000000"/>
                <w:sz w:val="16"/>
                <w:szCs w:val="16"/>
              </w:rPr>
              <w:t>0.024</w:t>
            </w:r>
          </w:p>
        </w:tc>
        <w:tc>
          <w:tcPr>
            <w:tcW w:w="90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7D541A83" w14:textId="77777777" w:rsidR="00274966" w:rsidRDefault="00274966">
            <w:pPr>
              <w:jc w:val="center"/>
              <w:cnfStyle w:val="000000100000" w:firstRow="0" w:lastRow="0" w:firstColumn="0" w:lastColumn="0" w:oddVBand="0" w:evenVBand="0" w:oddHBand="1" w:evenHBand="0" w:firstRowFirstColumn="0" w:firstRowLastColumn="0" w:lastRowFirstColumn="0" w:lastRowLastColumn="0"/>
              <w:rPr>
                <w:rFonts w:ascii="Gill Sans Infant Std" w:eastAsia="Times New Roman" w:hAnsi="Gill Sans Infant Std" w:cs="Calibri"/>
                <w:color w:val="000000"/>
                <w:sz w:val="16"/>
                <w:szCs w:val="16"/>
                <w:lang w:val="en-US"/>
              </w:rPr>
            </w:pPr>
            <w:r>
              <w:rPr>
                <w:rFonts w:ascii="Gill Sans Infant Std" w:hAnsi="Gill Sans Infant Std" w:cs="Calibri"/>
                <w:color w:val="000000"/>
                <w:sz w:val="16"/>
                <w:szCs w:val="16"/>
              </w:rPr>
              <w:t>0.012</w:t>
            </w:r>
          </w:p>
        </w:tc>
        <w:tc>
          <w:tcPr>
            <w:tcW w:w="1116"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1E8A0B7A" w14:textId="77777777" w:rsidR="00274966" w:rsidRDefault="00274966">
            <w:pPr>
              <w:jc w:val="center"/>
              <w:cnfStyle w:val="000000100000" w:firstRow="0" w:lastRow="0" w:firstColumn="0" w:lastColumn="0" w:oddVBand="0" w:evenVBand="0" w:oddHBand="1" w:evenHBand="0" w:firstRowFirstColumn="0" w:firstRowLastColumn="0" w:lastRowFirstColumn="0" w:lastRowLastColumn="0"/>
              <w:rPr>
                <w:rFonts w:ascii="Gill Sans Infant Std" w:eastAsia="Times New Roman" w:hAnsi="Gill Sans Infant Std" w:cs="Calibri"/>
                <w:color w:val="000000"/>
                <w:sz w:val="16"/>
                <w:szCs w:val="16"/>
                <w:lang w:val="en-US"/>
              </w:rPr>
            </w:pPr>
            <w:r>
              <w:rPr>
                <w:rFonts w:ascii="Gill Sans Infant Std" w:hAnsi="Gill Sans Infant Std" w:cs="Calibri"/>
                <w:color w:val="000000"/>
                <w:sz w:val="16"/>
                <w:szCs w:val="16"/>
              </w:rPr>
              <w:t>0.000</w:t>
            </w:r>
          </w:p>
        </w:tc>
        <w:tc>
          <w:tcPr>
            <w:tcW w:w="864"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30E712C6" w14:textId="77777777" w:rsidR="00274966" w:rsidRDefault="00274966">
            <w:pPr>
              <w:jc w:val="center"/>
              <w:cnfStyle w:val="000000100000" w:firstRow="0" w:lastRow="0" w:firstColumn="0" w:lastColumn="0" w:oddVBand="0" w:evenVBand="0" w:oddHBand="1" w:evenHBand="0" w:firstRowFirstColumn="0" w:firstRowLastColumn="0" w:lastRowFirstColumn="0" w:lastRowLastColumn="0"/>
              <w:rPr>
                <w:rFonts w:ascii="Gill Sans Infant Std" w:eastAsia="Times New Roman" w:hAnsi="Gill Sans Infant Std" w:cs="Calibri"/>
                <w:color w:val="000000"/>
                <w:sz w:val="16"/>
                <w:szCs w:val="16"/>
                <w:lang w:val="en-US"/>
              </w:rPr>
            </w:pPr>
            <w:r>
              <w:rPr>
                <w:rFonts w:ascii="Gill Sans Infant Std" w:hAnsi="Gill Sans Infant Std" w:cs="Calibri"/>
                <w:color w:val="000000"/>
                <w:sz w:val="16"/>
                <w:szCs w:val="16"/>
              </w:rPr>
              <w:t>-0.006</w:t>
            </w:r>
          </w:p>
        </w:tc>
      </w:tr>
      <w:tr w:rsidR="00274966" w14:paraId="764E1508" w14:textId="77777777" w:rsidTr="00274966">
        <w:trPr>
          <w:trHeight w:val="143"/>
        </w:trPr>
        <w:tc>
          <w:tcPr>
            <w:cnfStyle w:val="001000000000" w:firstRow="0" w:lastRow="0" w:firstColumn="1" w:lastColumn="0" w:oddVBand="0" w:evenVBand="0" w:oddHBand="0" w:evenHBand="0" w:firstRowFirstColumn="0" w:firstRowLastColumn="0" w:lastRowFirstColumn="0" w:lastRowLastColumn="0"/>
            <w:tcW w:w="1183"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3490700F" w14:textId="77777777" w:rsidR="00274966" w:rsidRDefault="00274966">
            <w:pPr>
              <w:rPr>
                <w:rFonts w:ascii="Gill Sans Infant Std" w:eastAsia="Times New Roman" w:hAnsi="Gill Sans Infant Std" w:cs="Calibri"/>
                <w:color w:val="000000"/>
                <w:sz w:val="16"/>
                <w:szCs w:val="16"/>
                <w:lang w:val="en-US"/>
              </w:rPr>
            </w:pPr>
          </w:p>
        </w:tc>
        <w:tc>
          <w:tcPr>
            <w:tcW w:w="1152" w:type="dxa"/>
            <w:gridSpan w:val="2"/>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2427C279" w14:textId="77777777" w:rsidR="00274966" w:rsidRDefault="00274966">
            <w:pPr>
              <w:jc w:val="center"/>
              <w:cnfStyle w:val="000000000000" w:firstRow="0" w:lastRow="0" w:firstColumn="0" w:lastColumn="0" w:oddVBand="0" w:evenVBand="0" w:oddHBand="0" w:evenHBand="0" w:firstRowFirstColumn="0" w:firstRowLastColumn="0" w:lastRowFirstColumn="0" w:lastRowLastColumn="0"/>
              <w:rPr>
                <w:rFonts w:ascii="Gill Sans Infant Std" w:eastAsia="Times New Roman" w:hAnsi="Gill Sans Infant Std" w:cs="Calibri"/>
                <w:color w:val="000000"/>
                <w:sz w:val="16"/>
                <w:szCs w:val="16"/>
                <w:lang w:val="en-US"/>
              </w:rPr>
            </w:pPr>
            <w:r>
              <w:rPr>
                <w:rFonts w:ascii="Gill Sans Infant Std" w:hAnsi="Gill Sans Infant Std" w:cs="Calibri"/>
                <w:color w:val="000000"/>
                <w:sz w:val="16"/>
                <w:szCs w:val="16"/>
              </w:rPr>
              <w:t>(0.017)</w:t>
            </w:r>
          </w:p>
        </w:tc>
        <w:tc>
          <w:tcPr>
            <w:tcW w:w="835"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245C5953" w14:textId="77777777" w:rsidR="00274966" w:rsidRDefault="00274966">
            <w:pPr>
              <w:jc w:val="center"/>
              <w:cnfStyle w:val="000000000000" w:firstRow="0" w:lastRow="0" w:firstColumn="0" w:lastColumn="0" w:oddVBand="0" w:evenVBand="0" w:oddHBand="0" w:evenHBand="0" w:firstRowFirstColumn="0" w:firstRowLastColumn="0" w:lastRowFirstColumn="0" w:lastRowLastColumn="0"/>
              <w:rPr>
                <w:rFonts w:ascii="Gill Sans Infant Std" w:eastAsia="Times New Roman" w:hAnsi="Gill Sans Infant Std" w:cs="Calibri"/>
                <w:color w:val="000000"/>
                <w:sz w:val="16"/>
                <w:szCs w:val="16"/>
                <w:lang w:val="en-US"/>
              </w:rPr>
            </w:pPr>
            <w:r>
              <w:rPr>
                <w:rFonts w:ascii="Gill Sans Infant Std" w:hAnsi="Gill Sans Infant Std" w:cs="Calibri"/>
                <w:color w:val="000000"/>
                <w:sz w:val="16"/>
                <w:szCs w:val="16"/>
              </w:rPr>
              <w:t>(0.014)</w:t>
            </w:r>
          </w:p>
        </w:tc>
        <w:tc>
          <w:tcPr>
            <w:tcW w:w="875"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05DB95EE" w14:textId="77777777" w:rsidR="00274966" w:rsidRDefault="00274966">
            <w:pPr>
              <w:jc w:val="center"/>
              <w:cnfStyle w:val="000000000000" w:firstRow="0" w:lastRow="0" w:firstColumn="0" w:lastColumn="0" w:oddVBand="0" w:evenVBand="0" w:oddHBand="0" w:evenHBand="0" w:firstRowFirstColumn="0" w:firstRowLastColumn="0" w:lastRowFirstColumn="0" w:lastRowLastColumn="0"/>
              <w:rPr>
                <w:rFonts w:ascii="Gill Sans Infant Std" w:eastAsia="Times New Roman" w:hAnsi="Gill Sans Infant Std" w:cs="Calibri"/>
                <w:color w:val="000000"/>
                <w:sz w:val="16"/>
                <w:szCs w:val="16"/>
                <w:lang w:val="en-US"/>
              </w:rPr>
            </w:pPr>
            <w:r>
              <w:rPr>
                <w:rFonts w:ascii="Gill Sans Infant Std" w:hAnsi="Gill Sans Infant Std" w:cs="Calibri"/>
                <w:color w:val="000000"/>
                <w:sz w:val="16"/>
                <w:szCs w:val="16"/>
              </w:rPr>
              <w:t>(0.025)</w:t>
            </w:r>
          </w:p>
        </w:tc>
        <w:tc>
          <w:tcPr>
            <w:tcW w:w="99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54137798" w14:textId="77777777" w:rsidR="00274966" w:rsidRDefault="00274966">
            <w:pPr>
              <w:jc w:val="center"/>
              <w:cnfStyle w:val="000000000000" w:firstRow="0" w:lastRow="0" w:firstColumn="0" w:lastColumn="0" w:oddVBand="0" w:evenVBand="0" w:oddHBand="0" w:evenHBand="0" w:firstRowFirstColumn="0" w:firstRowLastColumn="0" w:lastRowFirstColumn="0" w:lastRowLastColumn="0"/>
              <w:rPr>
                <w:rFonts w:ascii="Gill Sans Infant Std" w:eastAsia="Times New Roman" w:hAnsi="Gill Sans Infant Std" w:cs="Calibri"/>
                <w:color w:val="000000"/>
                <w:sz w:val="16"/>
                <w:szCs w:val="16"/>
                <w:lang w:val="en-US"/>
              </w:rPr>
            </w:pPr>
            <w:r>
              <w:rPr>
                <w:rFonts w:ascii="Gill Sans Infant Std" w:hAnsi="Gill Sans Infant Std" w:cs="Calibri"/>
                <w:color w:val="000000"/>
                <w:sz w:val="16"/>
                <w:szCs w:val="16"/>
              </w:rPr>
              <w:t>(0.023)</w:t>
            </w:r>
          </w:p>
        </w:tc>
        <w:tc>
          <w:tcPr>
            <w:tcW w:w="99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09DFDB89" w14:textId="77777777" w:rsidR="00274966" w:rsidRDefault="00274966">
            <w:pPr>
              <w:jc w:val="center"/>
              <w:cnfStyle w:val="000000000000" w:firstRow="0" w:lastRow="0" w:firstColumn="0" w:lastColumn="0" w:oddVBand="0" w:evenVBand="0" w:oddHBand="0" w:evenHBand="0" w:firstRowFirstColumn="0" w:firstRowLastColumn="0" w:lastRowFirstColumn="0" w:lastRowLastColumn="0"/>
              <w:rPr>
                <w:rFonts w:ascii="Gill Sans Infant Std" w:eastAsia="Times New Roman" w:hAnsi="Gill Sans Infant Std" w:cs="Calibri"/>
                <w:color w:val="000000"/>
                <w:sz w:val="16"/>
                <w:szCs w:val="16"/>
                <w:lang w:val="en-US"/>
              </w:rPr>
            </w:pPr>
            <w:r>
              <w:rPr>
                <w:rFonts w:ascii="Gill Sans Infant Std" w:hAnsi="Gill Sans Infant Std" w:cs="Calibri"/>
                <w:color w:val="000000"/>
                <w:sz w:val="16"/>
                <w:szCs w:val="16"/>
              </w:rPr>
              <w:t>(0.013)</w:t>
            </w:r>
          </w:p>
        </w:tc>
        <w:tc>
          <w:tcPr>
            <w:tcW w:w="99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6BF5DE06" w14:textId="77777777" w:rsidR="00274966" w:rsidRDefault="00274966">
            <w:pPr>
              <w:jc w:val="center"/>
              <w:cnfStyle w:val="000000000000" w:firstRow="0" w:lastRow="0" w:firstColumn="0" w:lastColumn="0" w:oddVBand="0" w:evenVBand="0" w:oddHBand="0" w:evenHBand="0" w:firstRowFirstColumn="0" w:firstRowLastColumn="0" w:lastRowFirstColumn="0" w:lastRowLastColumn="0"/>
              <w:rPr>
                <w:rFonts w:ascii="Gill Sans Infant Std" w:eastAsia="Times New Roman" w:hAnsi="Gill Sans Infant Std" w:cs="Calibri"/>
                <w:color w:val="000000"/>
                <w:sz w:val="16"/>
                <w:szCs w:val="16"/>
                <w:lang w:val="en-US"/>
              </w:rPr>
            </w:pPr>
            <w:r>
              <w:rPr>
                <w:rFonts w:ascii="Gill Sans Infant Std" w:hAnsi="Gill Sans Infant Std" w:cs="Calibri"/>
                <w:color w:val="000000"/>
                <w:sz w:val="16"/>
                <w:szCs w:val="16"/>
              </w:rPr>
              <w:t>(0.017)</w:t>
            </w:r>
          </w:p>
        </w:tc>
        <w:tc>
          <w:tcPr>
            <w:tcW w:w="90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5253826A" w14:textId="77777777" w:rsidR="00274966" w:rsidRDefault="00274966">
            <w:pPr>
              <w:jc w:val="center"/>
              <w:cnfStyle w:val="000000000000" w:firstRow="0" w:lastRow="0" w:firstColumn="0" w:lastColumn="0" w:oddVBand="0" w:evenVBand="0" w:oddHBand="0" w:evenHBand="0" w:firstRowFirstColumn="0" w:firstRowLastColumn="0" w:lastRowFirstColumn="0" w:lastRowLastColumn="0"/>
              <w:rPr>
                <w:rFonts w:ascii="Gill Sans Infant Std" w:eastAsia="Times New Roman" w:hAnsi="Gill Sans Infant Std" w:cs="Calibri"/>
                <w:color w:val="000000"/>
                <w:sz w:val="16"/>
                <w:szCs w:val="16"/>
                <w:lang w:val="en-US"/>
              </w:rPr>
            </w:pPr>
            <w:r>
              <w:rPr>
                <w:rFonts w:ascii="Gill Sans Infant Std" w:hAnsi="Gill Sans Infant Std" w:cs="Calibri"/>
                <w:color w:val="000000"/>
                <w:sz w:val="16"/>
                <w:szCs w:val="16"/>
              </w:rPr>
              <w:t>(0.021)</w:t>
            </w:r>
          </w:p>
        </w:tc>
        <w:tc>
          <w:tcPr>
            <w:tcW w:w="90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68BF0E9F" w14:textId="77777777" w:rsidR="00274966" w:rsidRDefault="00274966">
            <w:pPr>
              <w:jc w:val="center"/>
              <w:cnfStyle w:val="000000000000" w:firstRow="0" w:lastRow="0" w:firstColumn="0" w:lastColumn="0" w:oddVBand="0" w:evenVBand="0" w:oddHBand="0" w:evenHBand="0" w:firstRowFirstColumn="0" w:firstRowLastColumn="0" w:lastRowFirstColumn="0" w:lastRowLastColumn="0"/>
              <w:rPr>
                <w:rFonts w:ascii="Gill Sans Infant Std" w:eastAsia="Times New Roman" w:hAnsi="Gill Sans Infant Std" w:cs="Calibri"/>
                <w:color w:val="000000"/>
                <w:sz w:val="16"/>
                <w:szCs w:val="16"/>
                <w:lang w:val="en-US"/>
              </w:rPr>
            </w:pPr>
            <w:r>
              <w:rPr>
                <w:rFonts w:ascii="Gill Sans Infant Std" w:hAnsi="Gill Sans Infant Std" w:cs="Calibri"/>
                <w:color w:val="000000"/>
                <w:sz w:val="16"/>
                <w:szCs w:val="16"/>
              </w:rPr>
              <w:t>(0.017)</w:t>
            </w:r>
          </w:p>
        </w:tc>
        <w:tc>
          <w:tcPr>
            <w:tcW w:w="1116"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04A0DC1B" w14:textId="77777777" w:rsidR="00274966" w:rsidRDefault="00274966">
            <w:pPr>
              <w:jc w:val="center"/>
              <w:cnfStyle w:val="000000000000" w:firstRow="0" w:lastRow="0" w:firstColumn="0" w:lastColumn="0" w:oddVBand="0" w:evenVBand="0" w:oddHBand="0" w:evenHBand="0" w:firstRowFirstColumn="0" w:firstRowLastColumn="0" w:lastRowFirstColumn="0" w:lastRowLastColumn="0"/>
              <w:rPr>
                <w:rFonts w:ascii="Gill Sans Infant Std" w:eastAsia="Times New Roman" w:hAnsi="Gill Sans Infant Std" w:cs="Calibri"/>
                <w:color w:val="000000"/>
                <w:sz w:val="16"/>
                <w:szCs w:val="16"/>
                <w:lang w:val="en-US"/>
              </w:rPr>
            </w:pPr>
            <w:r>
              <w:rPr>
                <w:rFonts w:ascii="Gill Sans Infant Std" w:hAnsi="Gill Sans Infant Std" w:cs="Calibri"/>
                <w:color w:val="000000"/>
                <w:sz w:val="16"/>
                <w:szCs w:val="16"/>
              </w:rPr>
              <w:t>(0.015)</w:t>
            </w:r>
          </w:p>
        </w:tc>
        <w:tc>
          <w:tcPr>
            <w:tcW w:w="864"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2A28B254" w14:textId="77777777" w:rsidR="00274966" w:rsidRDefault="00274966">
            <w:pPr>
              <w:jc w:val="center"/>
              <w:cnfStyle w:val="000000000000" w:firstRow="0" w:lastRow="0" w:firstColumn="0" w:lastColumn="0" w:oddVBand="0" w:evenVBand="0" w:oddHBand="0" w:evenHBand="0" w:firstRowFirstColumn="0" w:firstRowLastColumn="0" w:lastRowFirstColumn="0" w:lastRowLastColumn="0"/>
              <w:rPr>
                <w:rFonts w:ascii="Gill Sans Infant Std" w:eastAsia="Times New Roman" w:hAnsi="Gill Sans Infant Std" w:cs="Calibri"/>
                <w:color w:val="000000"/>
                <w:sz w:val="16"/>
                <w:szCs w:val="16"/>
                <w:lang w:val="en-US"/>
              </w:rPr>
            </w:pPr>
            <w:r>
              <w:rPr>
                <w:rFonts w:ascii="Gill Sans Infant Std" w:hAnsi="Gill Sans Infant Std" w:cs="Calibri"/>
                <w:color w:val="000000"/>
                <w:sz w:val="16"/>
                <w:szCs w:val="16"/>
              </w:rPr>
              <w:t>(0.011)</w:t>
            </w:r>
          </w:p>
        </w:tc>
      </w:tr>
      <w:tr w:rsidR="00274966" w14:paraId="07165ECA" w14:textId="77777777" w:rsidTr="00274966">
        <w:trPr>
          <w:cnfStyle w:val="000000100000" w:firstRow="0" w:lastRow="0" w:firstColumn="0" w:lastColumn="0" w:oddVBand="0" w:evenVBand="0" w:oddHBand="1" w:evenHBand="0" w:firstRowFirstColumn="0" w:firstRowLastColumn="0" w:lastRowFirstColumn="0" w:lastRowLastColumn="0"/>
          <w:trHeight w:val="143"/>
        </w:trPr>
        <w:tc>
          <w:tcPr>
            <w:cnfStyle w:val="001000000000" w:firstRow="0" w:lastRow="0" w:firstColumn="1" w:lastColumn="0" w:oddVBand="0" w:evenVBand="0" w:oddHBand="0" w:evenHBand="0" w:firstRowFirstColumn="0" w:firstRowLastColumn="0" w:lastRowFirstColumn="0" w:lastRowLastColumn="0"/>
            <w:tcW w:w="1183"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2C89CFEA" w14:textId="77777777" w:rsidR="00274966" w:rsidRDefault="00274966">
            <w:pPr>
              <w:rPr>
                <w:rFonts w:ascii="Gill Sans Infant Std" w:eastAsia="Times New Roman" w:hAnsi="Gill Sans Infant Std" w:cs="Calibri"/>
                <w:color w:val="000000"/>
                <w:sz w:val="16"/>
                <w:szCs w:val="16"/>
                <w:lang w:val="en-US"/>
              </w:rPr>
            </w:pPr>
          </w:p>
        </w:tc>
        <w:tc>
          <w:tcPr>
            <w:tcW w:w="1152" w:type="dxa"/>
            <w:gridSpan w:val="2"/>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tcPr>
          <w:p w14:paraId="3DFA0F29" w14:textId="77777777" w:rsidR="00274966" w:rsidRDefault="00274966">
            <w:pPr>
              <w:jc w:val="center"/>
              <w:cnfStyle w:val="000000100000" w:firstRow="0" w:lastRow="0" w:firstColumn="0" w:lastColumn="0" w:oddVBand="0" w:evenVBand="0" w:oddHBand="1" w:evenHBand="0" w:firstRowFirstColumn="0" w:firstRowLastColumn="0" w:lastRowFirstColumn="0" w:lastRowLastColumn="0"/>
              <w:rPr>
                <w:rFonts w:ascii="Gill Sans Infant Std" w:eastAsia="Times New Roman" w:hAnsi="Gill Sans Infant Std" w:cs="Times New Roman"/>
                <w:sz w:val="16"/>
                <w:szCs w:val="16"/>
                <w:lang w:val="en-US"/>
              </w:rPr>
            </w:pPr>
          </w:p>
        </w:tc>
        <w:tc>
          <w:tcPr>
            <w:tcW w:w="835"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tcPr>
          <w:p w14:paraId="3D2478DA" w14:textId="77777777" w:rsidR="00274966" w:rsidRDefault="00274966">
            <w:pPr>
              <w:jc w:val="center"/>
              <w:cnfStyle w:val="000000100000" w:firstRow="0" w:lastRow="0" w:firstColumn="0" w:lastColumn="0" w:oddVBand="0" w:evenVBand="0" w:oddHBand="1" w:evenHBand="0" w:firstRowFirstColumn="0" w:firstRowLastColumn="0" w:lastRowFirstColumn="0" w:lastRowLastColumn="0"/>
              <w:rPr>
                <w:rFonts w:ascii="Gill Sans Infant Std" w:eastAsia="Times New Roman" w:hAnsi="Gill Sans Infant Std" w:cs="Times New Roman"/>
                <w:sz w:val="16"/>
                <w:szCs w:val="16"/>
                <w:lang w:val="en-US"/>
              </w:rPr>
            </w:pPr>
          </w:p>
        </w:tc>
        <w:tc>
          <w:tcPr>
            <w:tcW w:w="875"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tcPr>
          <w:p w14:paraId="3B3D1EAF" w14:textId="77777777" w:rsidR="00274966" w:rsidRDefault="00274966">
            <w:pPr>
              <w:jc w:val="center"/>
              <w:cnfStyle w:val="000000100000" w:firstRow="0" w:lastRow="0" w:firstColumn="0" w:lastColumn="0" w:oddVBand="0" w:evenVBand="0" w:oddHBand="1" w:evenHBand="0" w:firstRowFirstColumn="0" w:firstRowLastColumn="0" w:lastRowFirstColumn="0" w:lastRowLastColumn="0"/>
              <w:rPr>
                <w:rFonts w:ascii="Gill Sans Infant Std" w:eastAsia="Times New Roman" w:hAnsi="Gill Sans Infant Std" w:cs="Times New Roman"/>
                <w:sz w:val="16"/>
                <w:szCs w:val="16"/>
                <w:lang w:val="en-US"/>
              </w:rPr>
            </w:pPr>
          </w:p>
        </w:tc>
        <w:tc>
          <w:tcPr>
            <w:tcW w:w="99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tcPr>
          <w:p w14:paraId="32CEF119" w14:textId="77777777" w:rsidR="00274966" w:rsidRDefault="00274966">
            <w:pPr>
              <w:jc w:val="center"/>
              <w:cnfStyle w:val="000000100000" w:firstRow="0" w:lastRow="0" w:firstColumn="0" w:lastColumn="0" w:oddVBand="0" w:evenVBand="0" w:oddHBand="1" w:evenHBand="0" w:firstRowFirstColumn="0" w:firstRowLastColumn="0" w:lastRowFirstColumn="0" w:lastRowLastColumn="0"/>
              <w:rPr>
                <w:rFonts w:ascii="Gill Sans Infant Std" w:eastAsia="Times New Roman" w:hAnsi="Gill Sans Infant Std" w:cs="Times New Roman"/>
                <w:sz w:val="16"/>
                <w:szCs w:val="16"/>
                <w:lang w:val="en-US"/>
              </w:rPr>
            </w:pPr>
          </w:p>
        </w:tc>
        <w:tc>
          <w:tcPr>
            <w:tcW w:w="99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tcPr>
          <w:p w14:paraId="48041789" w14:textId="77777777" w:rsidR="00274966" w:rsidRDefault="00274966">
            <w:pPr>
              <w:jc w:val="center"/>
              <w:cnfStyle w:val="000000100000" w:firstRow="0" w:lastRow="0" w:firstColumn="0" w:lastColumn="0" w:oddVBand="0" w:evenVBand="0" w:oddHBand="1" w:evenHBand="0" w:firstRowFirstColumn="0" w:firstRowLastColumn="0" w:lastRowFirstColumn="0" w:lastRowLastColumn="0"/>
              <w:rPr>
                <w:rFonts w:ascii="Gill Sans Infant Std" w:eastAsia="Times New Roman" w:hAnsi="Gill Sans Infant Std" w:cs="Times New Roman"/>
                <w:sz w:val="16"/>
                <w:szCs w:val="16"/>
                <w:lang w:val="en-US"/>
              </w:rPr>
            </w:pPr>
          </w:p>
        </w:tc>
        <w:tc>
          <w:tcPr>
            <w:tcW w:w="99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tcPr>
          <w:p w14:paraId="6007B93C" w14:textId="77777777" w:rsidR="00274966" w:rsidRDefault="00274966">
            <w:pPr>
              <w:jc w:val="center"/>
              <w:cnfStyle w:val="000000100000" w:firstRow="0" w:lastRow="0" w:firstColumn="0" w:lastColumn="0" w:oddVBand="0" w:evenVBand="0" w:oddHBand="1" w:evenHBand="0" w:firstRowFirstColumn="0" w:firstRowLastColumn="0" w:lastRowFirstColumn="0" w:lastRowLastColumn="0"/>
              <w:rPr>
                <w:rFonts w:ascii="Gill Sans Infant Std" w:eastAsia="Times New Roman" w:hAnsi="Gill Sans Infant Std" w:cs="Times New Roman"/>
                <w:sz w:val="16"/>
                <w:szCs w:val="16"/>
                <w:lang w:val="en-US"/>
              </w:rPr>
            </w:pPr>
          </w:p>
        </w:tc>
        <w:tc>
          <w:tcPr>
            <w:tcW w:w="90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tcPr>
          <w:p w14:paraId="235A242A" w14:textId="77777777" w:rsidR="00274966" w:rsidRDefault="00274966">
            <w:pPr>
              <w:jc w:val="center"/>
              <w:cnfStyle w:val="000000100000" w:firstRow="0" w:lastRow="0" w:firstColumn="0" w:lastColumn="0" w:oddVBand="0" w:evenVBand="0" w:oddHBand="1" w:evenHBand="0" w:firstRowFirstColumn="0" w:firstRowLastColumn="0" w:lastRowFirstColumn="0" w:lastRowLastColumn="0"/>
              <w:rPr>
                <w:rFonts w:ascii="Gill Sans Infant Std" w:eastAsia="Times New Roman" w:hAnsi="Gill Sans Infant Std" w:cs="Times New Roman"/>
                <w:sz w:val="16"/>
                <w:szCs w:val="16"/>
                <w:lang w:val="en-US"/>
              </w:rPr>
            </w:pPr>
          </w:p>
        </w:tc>
        <w:tc>
          <w:tcPr>
            <w:tcW w:w="90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tcPr>
          <w:p w14:paraId="542A3247" w14:textId="77777777" w:rsidR="00274966" w:rsidRDefault="00274966">
            <w:pPr>
              <w:jc w:val="center"/>
              <w:cnfStyle w:val="000000100000" w:firstRow="0" w:lastRow="0" w:firstColumn="0" w:lastColumn="0" w:oddVBand="0" w:evenVBand="0" w:oddHBand="1" w:evenHBand="0" w:firstRowFirstColumn="0" w:firstRowLastColumn="0" w:lastRowFirstColumn="0" w:lastRowLastColumn="0"/>
              <w:rPr>
                <w:rFonts w:ascii="Gill Sans Infant Std" w:eastAsia="Times New Roman" w:hAnsi="Gill Sans Infant Std" w:cs="Times New Roman"/>
                <w:sz w:val="16"/>
                <w:szCs w:val="16"/>
                <w:lang w:val="en-US"/>
              </w:rPr>
            </w:pPr>
          </w:p>
        </w:tc>
        <w:tc>
          <w:tcPr>
            <w:tcW w:w="1116"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tcPr>
          <w:p w14:paraId="71D7B185" w14:textId="77777777" w:rsidR="00274966" w:rsidRDefault="00274966">
            <w:pPr>
              <w:jc w:val="center"/>
              <w:cnfStyle w:val="000000100000" w:firstRow="0" w:lastRow="0" w:firstColumn="0" w:lastColumn="0" w:oddVBand="0" w:evenVBand="0" w:oddHBand="1" w:evenHBand="0" w:firstRowFirstColumn="0" w:firstRowLastColumn="0" w:lastRowFirstColumn="0" w:lastRowLastColumn="0"/>
              <w:rPr>
                <w:rFonts w:ascii="Gill Sans Infant Std" w:eastAsia="Times New Roman" w:hAnsi="Gill Sans Infant Std" w:cs="Times New Roman"/>
                <w:sz w:val="16"/>
                <w:szCs w:val="16"/>
                <w:lang w:val="en-US"/>
              </w:rPr>
            </w:pPr>
          </w:p>
        </w:tc>
        <w:tc>
          <w:tcPr>
            <w:tcW w:w="864"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tcPr>
          <w:p w14:paraId="7AC23273" w14:textId="77777777" w:rsidR="00274966" w:rsidRDefault="00274966">
            <w:pPr>
              <w:jc w:val="center"/>
              <w:cnfStyle w:val="000000100000" w:firstRow="0" w:lastRow="0" w:firstColumn="0" w:lastColumn="0" w:oddVBand="0" w:evenVBand="0" w:oddHBand="1" w:evenHBand="0" w:firstRowFirstColumn="0" w:firstRowLastColumn="0" w:lastRowFirstColumn="0" w:lastRowLastColumn="0"/>
              <w:rPr>
                <w:rFonts w:ascii="Gill Sans Infant Std" w:eastAsia="Times New Roman" w:hAnsi="Gill Sans Infant Std" w:cs="Times New Roman"/>
                <w:sz w:val="16"/>
                <w:szCs w:val="16"/>
                <w:lang w:val="en-US"/>
              </w:rPr>
            </w:pPr>
          </w:p>
        </w:tc>
      </w:tr>
      <w:tr w:rsidR="00274966" w14:paraId="6C21C224" w14:textId="77777777" w:rsidTr="00274966">
        <w:trPr>
          <w:trHeight w:val="143"/>
        </w:trPr>
        <w:tc>
          <w:tcPr>
            <w:cnfStyle w:val="001000000000" w:firstRow="0" w:lastRow="0" w:firstColumn="1" w:lastColumn="0" w:oddVBand="0" w:evenVBand="0" w:oddHBand="0" w:evenHBand="0" w:firstRowFirstColumn="0" w:firstRowLastColumn="0" w:lastRowFirstColumn="0" w:lastRowLastColumn="0"/>
            <w:tcW w:w="1183"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003F2C5A" w14:textId="77777777" w:rsidR="00274966" w:rsidRDefault="00274966">
            <w:pPr>
              <w:rPr>
                <w:rFonts w:asciiTheme="majorHAnsi" w:eastAsia="Times New Roman" w:hAnsiTheme="majorHAnsi" w:cs="Calibri"/>
                <w:b w:val="0"/>
                <w:color w:val="000000"/>
                <w:sz w:val="16"/>
                <w:szCs w:val="16"/>
                <w:lang w:val="en-US"/>
              </w:rPr>
            </w:pPr>
            <w:r>
              <w:rPr>
                <w:rFonts w:asciiTheme="majorHAnsi" w:eastAsia="Times New Roman" w:hAnsiTheme="majorHAnsi" w:cs="Calibri"/>
                <w:b w:val="0"/>
                <w:color w:val="000000"/>
                <w:sz w:val="16"/>
                <w:szCs w:val="16"/>
                <w:lang w:val="en-US"/>
              </w:rPr>
              <w:t>Standardized N of possessions</w:t>
            </w:r>
          </w:p>
        </w:tc>
        <w:tc>
          <w:tcPr>
            <w:tcW w:w="1152" w:type="dxa"/>
            <w:gridSpan w:val="2"/>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12951851" w14:textId="77777777" w:rsidR="00274966" w:rsidRDefault="00274966">
            <w:pPr>
              <w:jc w:val="center"/>
              <w:cnfStyle w:val="000000000000" w:firstRow="0" w:lastRow="0" w:firstColumn="0" w:lastColumn="0" w:oddVBand="0" w:evenVBand="0" w:oddHBand="0" w:evenHBand="0" w:firstRowFirstColumn="0" w:firstRowLastColumn="0" w:lastRowFirstColumn="0" w:lastRowLastColumn="0"/>
              <w:rPr>
                <w:rFonts w:ascii="Gill Sans Infant Std" w:eastAsia="Times New Roman" w:hAnsi="Gill Sans Infant Std" w:cs="Calibri"/>
                <w:color w:val="000000"/>
                <w:sz w:val="16"/>
                <w:szCs w:val="16"/>
                <w:lang w:val="en-US"/>
              </w:rPr>
            </w:pPr>
            <w:r>
              <w:rPr>
                <w:rFonts w:ascii="Gill Sans Infant Std" w:hAnsi="Gill Sans Infant Std" w:cs="Calibri"/>
                <w:color w:val="000000"/>
                <w:sz w:val="16"/>
                <w:szCs w:val="16"/>
              </w:rPr>
              <w:t>0.002</w:t>
            </w:r>
          </w:p>
        </w:tc>
        <w:tc>
          <w:tcPr>
            <w:tcW w:w="835"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7CD2A7ED" w14:textId="77777777" w:rsidR="00274966" w:rsidRDefault="00274966">
            <w:pPr>
              <w:jc w:val="center"/>
              <w:cnfStyle w:val="000000000000" w:firstRow="0" w:lastRow="0" w:firstColumn="0" w:lastColumn="0" w:oddVBand="0" w:evenVBand="0" w:oddHBand="0" w:evenHBand="0" w:firstRowFirstColumn="0" w:firstRowLastColumn="0" w:lastRowFirstColumn="0" w:lastRowLastColumn="0"/>
              <w:rPr>
                <w:rFonts w:ascii="Gill Sans Infant Std" w:eastAsia="Times New Roman" w:hAnsi="Gill Sans Infant Std" w:cs="Calibri"/>
                <w:color w:val="000000"/>
                <w:sz w:val="16"/>
                <w:szCs w:val="16"/>
                <w:lang w:val="en-US"/>
              </w:rPr>
            </w:pPr>
            <w:r>
              <w:rPr>
                <w:rFonts w:ascii="Gill Sans Infant Std" w:hAnsi="Gill Sans Infant Std" w:cs="Calibri"/>
                <w:color w:val="000000"/>
                <w:sz w:val="16"/>
                <w:szCs w:val="16"/>
              </w:rPr>
              <w:t>0.004</w:t>
            </w:r>
          </w:p>
        </w:tc>
        <w:tc>
          <w:tcPr>
            <w:tcW w:w="875"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388128C3" w14:textId="77777777" w:rsidR="00274966" w:rsidRDefault="00274966">
            <w:pPr>
              <w:jc w:val="center"/>
              <w:cnfStyle w:val="000000000000" w:firstRow="0" w:lastRow="0" w:firstColumn="0" w:lastColumn="0" w:oddVBand="0" w:evenVBand="0" w:oddHBand="0" w:evenHBand="0" w:firstRowFirstColumn="0" w:firstRowLastColumn="0" w:lastRowFirstColumn="0" w:lastRowLastColumn="0"/>
              <w:rPr>
                <w:rFonts w:ascii="Gill Sans Infant Std" w:eastAsia="Times New Roman" w:hAnsi="Gill Sans Infant Std" w:cs="Calibri"/>
                <w:color w:val="000000"/>
                <w:sz w:val="16"/>
                <w:szCs w:val="16"/>
                <w:lang w:val="en-US"/>
              </w:rPr>
            </w:pPr>
            <w:r>
              <w:rPr>
                <w:rFonts w:ascii="Gill Sans Infant Std" w:hAnsi="Gill Sans Infant Std" w:cs="Calibri"/>
                <w:color w:val="000000"/>
                <w:sz w:val="16"/>
                <w:szCs w:val="16"/>
              </w:rPr>
              <w:t>-0.003</w:t>
            </w:r>
          </w:p>
        </w:tc>
        <w:tc>
          <w:tcPr>
            <w:tcW w:w="99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4E05A205" w14:textId="77777777" w:rsidR="00274966" w:rsidRDefault="00274966">
            <w:pPr>
              <w:jc w:val="center"/>
              <w:cnfStyle w:val="000000000000" w:firstRow="0" w:lastRow="0" w:firstColumn="0" w:lastColumn="0" w:oddVBand="0" w:evenVBand="0" w:oddHBand="0" w:evenHBand="0" w:firstRowFirstColumn="0" w:firstRowLastColumn="0" w:lastRowFirstColumn="0" w:lastRowLastColumn="0"/>
              <w:rPr>
                <w:rFonts w:ascii="Gill Sans Infant Std" w:eastAsia="Times New Roman" w:hAnsi="Gill Sans Infant Std" w:cs="Calibri"/>
                <w:color w:val="000000"/>
                <w:sz w:val="16"/>
                <w:szCs w:val="16"/>
                <w:lang w:val="en-US"/>
              </w:rPr>
            </w:pPr>
            <w:r>
              <w:rPr>
                <w:rFonts w:ascii="Gill Sans Infant Std" w:hAnsi="Gill Sans Infant Std" w:cs="Calibri"/>
                <w:color w:val="000000"/>
                <w:sz w:val="16"/>
                <w:szCs w:val="16"/>
              </w:rPr>
              <w:t>-0.003</w:t>
            </w:r>
          </w:p>
        </w:tc>
        <w:tc>
          <w:tcPr>
            <w:tcW w:w="99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49258A35" w14:textId="77777777" w:rsidR="00274966" w:rsidRDefault="00274966">
            <w:pPr>
              <w:jc w:val="center"/>
              <w:cnfStyle w:val="000000000000" w:firstRow="0" w:lastRow="0" w:firstColumn="0" w:lastColumn="0" w:oddVBand="0" w:evenVBand="0" w:oddHBand="0" w:evenHBand="0" w:firstRowFirstColumn="0" w:firstRowLastColumn="0" w:lastRowFirstColumn="0" w:lastRowLastColumn="0"/>
              <w:rPr>
                <w:rFonts w:ascii="Gill Sans Infant Std" w:eastAsia="Times New Roman" w:hAnsi="Gill Sans Infant Std" w:cs="Calibri"/>
                <w:color w:val="000000"/>
                <w:sz w:val="16"/>
                <w:szCs w:val="16"/>
                <w:lang w:val="en-US"/>
              </w:rPr>
            </w:pPr>
            <w:r>
              <w:rPr>
                <w:rFonts w:ascii="Gill Sans Infant Std" w:hAnsi="Gill Sans Infant Std" w:cs="Calibri"/>
                <w:color w:val="000000"/>
                <w:sz w:val="16"/>
                <w:szCs w:val="16"/>
              </w:rPr>
              <w:t>0.001</w:t>
            </w:r>
          </w:p>
        </w:tc>
        <w:tc>
          <w:tcPr>
            <w:tcW w:w="99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4033FEC7" w14:textId="77777777" w:rsidR="00274966" w:rsidRDefault="00274966">
            <w:pPr>
              <w:jc w:val="center"/>
              <w:cnfStyle w:val="000000000000" w:firstRow="0" w:lastRow="0" w:firstColumn="0" w:lastColumn="0" w:oddVBand="0" w:evenVBand="0" w:oddHBand="0" w:evenHBand="0" w:firstRowFirstColumn="0" w:firstRowLastColumn="0" w:lastRowFirstColumn="0" w:lastRowLastColumn="0"/>
              <w:rPr>
                <w:rFonts w:ascii="Gill Sans Infant Std" w:eastAsia="Times New Roman" w:hAnsi="Gill Sans Infant Std" w:cs="Calibri"/>
                <w:color w:val="000000"/>
                <w:sz w:val="16"/>
                <w:szCs w:val="16"/>
                <w:lang w:val="en-US"/>
              </w:rPr>
            </w:pPr>
            <w:r>
              <w:rPr>
                <w:rFonts w:ascii="Gill Sans Infant Std" w:hAnsi="Gill Sans Infant Std" w:cs="Calibri"/>
                <w:color w:val="000000"/>
                <w:sz w:val="16"/>
                <w:szCs w:val="16"/>
              </w:rPr>
              <w:t>-0.006</w:t>
            </w:r>
          </w:p>
        </w:tc>
        <w:tc>
          <w:tcPr>
            <w:tcW w:w="90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25C1E4DF" w14:textId="77777777" w:rsidR="00274966" w:rsidRDefault="00274966">
            <w:pPr>
              <w:jc w:val="center"/>
              <w:cnfStyle w:val="000000000000" w:firstRow="0" w:lastRow="0" w:firstColumn="0" w:lastColumn="0" w:oddVBand="0" w:evenVBand="0" w:oddHBand="0" w:evenHBand="0" w:firstRowFirstColumn="0" w:firstRowLastColumn="0" w:lastRowFirstColumn="0" w:lastRowLastColumn="0"/>
              <w:rPr>
                <w:rFonts w:ascii="Gill Sans Infant Std" w:eastAsia="Times New Roman" w:hAnsi="Gill Sans Infant Std" w:cs="Calibri"/>
                <w:color w:val="000000"/>
                <w:sz w:val="16"/>
                <w:szCs w:val="16"/>
                <w:lang w:val="en-US"/>
              </w:rPr>
            </w:pPr>
            <w:r>
              <w:rPr>
                <w:rFonts w:ascii="Gill Sans Infant Std" w:hAnsi="Gill Sans Infant Std" w:cs="Calibri"/>
                <w:color w:val="000000"/>
                <w:sz w:val="16"/>
                <w:szCs w:val="16"/>
              </w:rPr>
              <w:t>-0.026**</w:t>
            </w:r>
          </w:p>
        </w:tc>
        <w:tc>
          <w:tcPr>
            <w:tcW w:w="90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1A760AEB" w14:textId="77777777" w:rsidR="00274966" w:rsidRDefault="00274966">
            <w:pPr>
              <w:jc w:val="center"/>
              <w:cnfStyle w:val="000000000000" w:firstRow="0" w:lastRow="0" w:firstColumn="0" w:lastColumn="0" w:oddVBand="0" w:evenVBand="0" w:oddHBand="0" w:evenHBand="0" w:firstRowFirstColumn="0" w:firstRowLastColumn="0" w:lastRowFirstColumn="0" w:lastRowLastColumn="0"/>
              <w:rPr>
                <w:rFonts w:ascii="Gill Sans Infant Std" w:eastAsia="Times New Roman" w:hAnsi="Gill Sans Infant Std" w:cs="Calibri"/>
                <w:color w:val="000000"/>
                <w:sz w:val="16"/>
                <w:szCs w:val="16"/>
                <w:lang w:val="en-US"/>
              </w:rPr>
            </w:pPr>
            <w:r>
              <w:rPr>
                <w:rFonts w:ascii="Gill Sans Infant Std" w:hAnsi="Gill Sans Infant Std" w:cs="Calibri"/>
                <w:color w:val="000000"/>
                <w:sz w:val="16"/>
                <w:szCs w:val="16"/>
              </w:rPr>
              <w:t>0.006</w:t>
            </w:r>
          </w:p>
        </w:tc>
        <w:tc>
          <w:tcPr>
            <w:tcW w:w="1116"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3D8D8CEC" w14:textId="77777777" w:rsidR="00274966" w:rsidRDefault="00274966">
            <w:pPr>
              <w:jc w:val="center"/>
              <w:cnfStyle w:val="000000000000" w:firstRow="0" w:lastRow="0" w:firstColumn="0" w:lastColumn="0" w:oddVBand="0" w:evenVBand="0" w:oddHBand="0" w:evenHBand="0" w:firstRowFirstColumn="0" w:firstRowLastColumn="0" w:lastRowFirstColumn="0" w:lastRowLastColumn="0"/>
              <w:rPr>
                <w:rFonts w:ascii="Gill Sans Infant Std" w:eastAsia="Times New Roman" w:hAnsi="Gill Sans Infant Std" w:cs="Calibri"/>
                <w:color w:val="000000"/>
                <w:sz w:val="16"/>
                <w:szCs w:val="16"/>
                <w:lang w:val="en-US"/>
              </w:rPr>
            </w:pPr>
            <w:r>
              <w:rPr>
                <w:rFonts w:ascii="Gill Sans Infant Std" w:hAnsi="Gill Sans Infant Std" w:cs="Calibri"/>
                <w:color w:val="000000"/>
                <w:sz w:val="16"/>
                <w:szCs w:val="16"/>
              </w:rPr>
              <w:t>0.000</w:t>
            </w:r>
          </w:p>
        </w:tc>
        <w:tc>
          <w:tcPr>
            <w:tcW w:w="864"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7A64125F" w14:textId="77777777" w:rsidR="00274966" w:rsidRDefault="00274966">
            <w:pPr>
              <w:jc w:val="center"/>
              <w:cnfStyle w:val="000000000000" w:firstRow="0" w:lastRow="0" w:firstColumn="0" w:lastColumn="0" w:oddVBand="0" w:evenVBand="0" w:oddHBand="0" w:evenHBand="0" w:firstRowFirstColumn="0" w:firstRowLastColumn="0" w:lastRowFirstColumn="0" w:lastRowLastColumn="0"/>
              <w:rPr>
                <w:rFonts w:ascii="Gill Sans Infant Std" w:eastAsia="Times New Roman" w:hAnsi="Gill Sans Infant Std" w:cs="Calibri"/>
                <w:color w:val="000000"/>
                <w:sz w:val="16"/>
                <w:szCs w:val="16"/>
                <w:lang w:val="en-US"/>
              </w:rPr>
            </w:pPr>
            <w:r>
              <w:rPr>
                <w:rFonts w:ascii="Gill Sans Infant Std" w:hAnsi="Gill Sans Infant Std" w:cs="Calibri"/>
                <w:color w:val="000000"/>
                <w:sz w:val="16"/>
                <w:szCs w:val="16"/>
              </w:rPr>
              <w:t>-0.005</w:t>
            </w:r>
          </w:p>
        </w:tc>
      </w:tr>
      <w:tr w:rsidR="00274966" w14:paraId="008E92E2" w14:textId="77777777" w:rsidTr="00274966">
        <w:trPr>
          <w:cnfStyle w:val="000000100000" w:firstRow="0" w:lastRow="0" w:firstColumn="0" w:lastColumn="0" w:oddVBand="0" w:evenVBand="0" w:oddHBand="1" w:evenHBand="0" w:firstRowFirstColumn="0" w:firstRowLastColumn="0" w:lastRowFirstColumn="0" w:lastRowLastColumn="0"/>
          <w:trHeight w:val="143"/>
        </w:trPr>
        <w:tc>
          <w:tcPr>
            <w:cnfStyle w:val="001000000000" w:firstRow="0" w:lastRow="0" w:firstColumn="1" w:lastColumn="0" w:oddVBand="0" w:evenVBand="0" w:oddHBand="0" w:evenHBand="0" w:firstRowFirstColumn="0" w:firstRowLastColumn="0" w:lastRowFirstColumn="0" w:lastRowLastColumn="0"/>
            <w:tcW w:w="1183"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6621D430" w14:textId="77777777" w:rsidR="00274966" w:rsidRDefault="00274966">
            <w:pPr>
              <w:rPr>
                <w:rFonts w:ascii="Gill Sans Infant Std" w:eastAsia="Times New Roman" w:hAnsi="Gill Sans Infant Std" w:cs="Calibri"/>
                <w:color w:val="000000"/>
                <w:sz w:val="16"/>
                <w:szCs w:val="16"/>
                <w:lang w:val="en-US"/>
              </w:rPr>
            </w:pPr>
          </w:p>
        </w:tc>
        <w:tc>
          <w:tcPr>
            <w:tcW w:w="1152" w:type="dxa"/>
            <w:gridSpan w:val="2"/>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3AD6320B" w14:textId="77777777" w:rsidR="00274966" w:rsidRDefault="00274966">
            <w:pPr>
              <w:jc w:val="center"/>
              <w:cnfStyle w:val="000000100000" w:firstRow="0" w:lastRow="0" w:firstColumn="0" w:lastColumn="0" w:oddVBand="0" w:evenVBand="0" w:oddHBand="1" w:evenHBand="0" w:firstRowFirstColumn="0" w:firstRowLastColumn="0" w:lastRowFirstColumn="0" w:lastRowLastColumn="0"/>
              <w:rPr>
                <w:rFonts w:ascii="Gill Sans Infant Std" w:eastAsia="Times New Roman" w:hAnsi="Gill Sans Infant Std" w:cs="Calibri"/>
                <w:color w:val="000000"/>
                <w:sz w:val="16"/>
                <w:szCs w:val="16"/>
                <w:lang w:val="en-US"/>
              </w:rPr>
            </w:pPr>
            <w:r>
              <w:rPr>
                <w:rFonts w:ascii="Gill Sans Infant Std" w:hAnsi="Gill Sans Infant Std" w:cs="Calibri"/>
                <w:color w:val="000000"/>
                <w:sz w:val="16"/>
                <w:szCs w:val="16"/>
              </w:rPr>
              <w:t>(0.006)</w:t>
            </w:r>
          </w:p>
        </w:tc>
        <w:tc>
          <w:tcPr>
            <w:tcW w:w="835"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464AAC75" w14:textId="77777777" w:rsidR="00274966" w:rsidRDefault="00274966">
            <w:pPr>
              <w:jc w:val="center"/>
              <w:cnfStyle w:val="000000100000" w:firstRow="0" w:lastRow="0" w:firstColumn="0" w:lastColumn="0" w:oddVBand="0" w:evenVBand="0" w:oddHBand="1" w:evenHBand="0" w:firstRowFirstColumn="0" w:firstRowLastColumn="0" w:lastRowFirstColumn="0" w:lastRowLastColumn="0"/>
              <w:rPr>
                <w:rFonts w:ascii="Gill Sans Infant Std" w:eastAsia="Times New Roman" w:hAnsi="Gill Sans Infant Std" w:cs="Calibri"/>
                <w:color w:val="000000"/>
                <w:sz w:val="16"/>
                <w:szCs w:val="16"/>
                <w:lang w:val="en-US"/>
              </w:rPr>
            </w:pPr>
            <w:r>
              <w:rPr>
                <w:rFonts w:ascii="Gill Sans Infant Std" w:hAnsi="Gill Sans Infant Std" w:cs="Calibri"/>
                <w:color w:val="000000"/>
                <w:sz w:val="16"/>
                <w:szCs w:val="16"/>
              </w:rPr>
              <w:t>(0.006)</w:t>
            </w:r>
          </w:p>
        </w:tc>
        <w:tc>
          <w:tcPr>
            <w:tcW w:w="875"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39C6E3E3" w14:textId="77777777" w:rsidR="00274966" w:rsidRDefault="00274966">
            <w:pPr>
              <w:jc w:val="center"/>
              <w:cnfStyle w:val="000000100000" w:firstRow="0" w:lastRow="0" w:firstColumn="0" w:lastColumn="0" w:oddVBand="0" w:evenVBand="0" w:oddHBand="1" w:evenHBand="0" w:firstRowFirstColumn="0" w:firstRowLastColumn="0" w:lastRowFirstColumn="0" w:lastRowLastColumn="0"/>
              <w:rPr>
                <w:rFonts w:ascii="Gill Sans Infant Std" w:eastAsia="Times New Roman" w:hAnsi="Gill Sans Infant Std" w:cs="Calibri"/>
                <w:color w:val="000000"/>
                <w:sz w:val="16"/>
                <w:szCs w:val="16"/>
                <w:lang w:val="en-US"/>
              </w:rPr>
            </w:pPr>
            <w:r>
              <w:rPr>
                <w:rFonts w:ascii="Gill Sans Infant Std" w:hAnsi="Gill Sans Infant Std" w:cs="Calibri"/>
                <w:color w:val="000000"/>
                <w:sz w:val="16"/>
                <w:szCs w:val="16"/>
              </w:rPr>
              <w:t>(0.011)</w:t>
            </w:r>
          </w:p>
        </w:tc>
        <w:tc>
          <w:tcPr>
            <w:tcW w:w="99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1E215E13" w14:textId="77777777" w:rsidR="00274966" w:rsidRDefault="00274966">
            <w:pPr>
              <w:jc w:val="center"/>
              <w:cnfStyle w:val="000000100000" w:firstRow="0" w:lastRow="0" w:firstColumn="0" w:lastColumn="0" w:oddVBand="0" w:evenVBand="0" w:oddHBand="1" w:evenHBand="0" w:firstRowFirstColumn="0" w:firstRowLastColumn="0" w:lastRowFirstColumn="0" w:lastRowLastColumn="0"/>
              <w:rPr>
                <w:rFonts w:ascii="Gill Sans Infant Std" w:eastAsia="Times New Roman" w:hAnsi="Gill Sans Infant Std" w:cs="Calibri"/>
                <w:color w:val="000000"/>
                <w:sz w:val="16"/>
                <w:szCs w:val="16"/>
                <w:lang w:val="en-US"/>
              </w:rPr>
            </w:pPr>
            <w:r>
              <w:rPr>
                <w:rFonts w:ascii="Gill Sans Infant Std" w:hAnsi="Gill Sans Infant Std" w:cs="Calibri"/>
                <w:color w:val="000000"/>
                <w:sz w:val="16"/>
                <w:szCs w:val="16"/>
              </w:rPr>
              <w:t>(0.008)</w:t>
            </w:r>
          </w:p>
        </w:tc>
        <w:tc>
          <w:tcPr>
            <w:tcW w:w="99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0122B3E1" w14:textId="77777777" w:rsidR="00274966" w:rsidRDefault="00274966">
            <w:pPr>
              <w:jc w:val="center"/>
              <w:cnfStyle w:val="000000100000" w:firstRow="0" w:lastRow="0" w:firstColumn="0" w:lastColumn="0" w:oddVBand="0" w:evenVBand="0" w:oddHBand="1" w:evenHBand="0" w:firstRowFirstColumn="0" w:firstRowLastColumn="0" w:lastRowFirstColumn="0" w:lastRowLastColumn="0"/>
              <w:rPr>
                <w:rFonts w:ascii="Gill Sans Infant Std" w:eastAsia="Times New Roman" w:hAnsi="Gill Sans Infant Std" w:cs="Calibri"/>
                <w:color w:val="000000"/>
                <w:sz w:val="16"/>
                <w:szCs w:val="16"/>
                <w:lang w:val="en-US"/>
              </w:rPr>
            </w:pPr>
            <w:r>
              <w:rPr>
                <w:rFonts w:ascii="Gill Sans Infant Std" w:hAnsi="Gill Sans Infant Std" w:cs="Calibri"/>
                <w:color w:val="000000"/>
                <w:sz w:val="16"/>
                <w:szCs w:val="16"/>
              </w:rPr>
              <w:t>(0.004)</w:t>
            </w:r>
          </w:p>
        </w:tc>
        <w:tc>
          <w:tcPr>
            <w:tcW w:w="99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2B5B8253" w14:textId="77777777" w:rsidR="00274966" w:rsidRDefault="00274966">
            <w:pPr>
              <w:jc w:val="center"/>
              <w:cnfStyle w:val="000000100000" w:firstRow="0" w:lastRow="0" w:firstColumn="0" w:lastColumn="0" w:oddVBand="0" w:evenVBand="0" w:oddHBand="1" w:evenHBand="0" w:firstRowFirstColumn="0" w:firstRowLastColumn="0" w:lastRowFirstColumn="0" w:lastRowLastColumn="0"/>
              <w:rPr>
                <w:rFonts w:ascii="Gill Sans Infant Std" w:eastAsia="Times New Roman" w:hAnsi="Gill Sans Infant Std" w:cs="Calibri"/>
                <w:color w:val="000000"/>
                <w:sz w:val="16"/>
                <w:szCs w:val="16"/>
                <w:lang w:val="en-US"/>
              </w:rPr>
            </w:pPr>
            <w:r>
              <w:rPr>
                <w:rFonts w:ascii="Gill Sans Infant Std" w:hAnsi="Gill Sans Infant Std" w:cs="Calibri"/>
                <w:color w:val="000000"/>
                <w:sz w:val="16"/>
                <w:szCs w:val="16"/>
              </w:rPr>
              <w:t>(0.008)</w:t>
            </w:r>
          </w:p>
        </w:tc>
        <w:tc>
          <w:tcPr>
            <w:tcW w:w="90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70A37DD9" w14:textId="77777777" w:rsidR="00274966" w:rsidRDefault="00274966">
            <w:pPr>
              <w:jc w:val="center"/>
              <w:cnfStyle w:val="000000100000" w:firstRow="0" w:lastRow="0" w:firstColumn="0" w:lastColumn="0" w:oddVBand="0" w:evenVBand="0" w:oddHBand="1" w:evenHBand="0" w:firstRowFirstColumn="0" w:firstRowLastColumn="0" w:lastRowFirstColumn="0" w:lastRowLastColumn="0"/>
              <w:rPr>
                <w:rFonts w:ascii="Gill Sans Infant Std" w:eastAsia="Times New Roman" w:hAnsi="Gill Sans Infant Std" w:cs="Calibri"/>
                <w:color w:val="000000"/>
                <w:sz w:val="16"/>
                <w:szCs w:val="16"/>
                <w:lang w:val="en-US"/>
              </w:rPr>
            </w:pPr>
            <w:r>
              <w:rPr>
                <w:rFonts w:ascii="Gill Sans Infant Std" w:hAnsi="Gill Sans Infant Std" w:cs="Calibri"/>
                <w:color w:val="000000"/>
                <w:sz w:val="16"/>
                <w:szCs w:val="16"/>
              </w:rPr>
              <w:t>(0.008)</w:t>
            </w:r>
          </w:p>
        </w:tc>
        <w:tc>
          <w:tcPr>
            <w:tcW w:w="90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4B1FCF0D" w14:textId="77777777" w:rsidR="00274966" w:rsidRDefault="00274966">
            <w:pPr>
              <w:jc w:val="center"/>
              <w:cnfStyle w:val="000000100000" w:firstRow="0" w:lastRow="0" w:firstColumn="0" w:lastColumn="0" w:oddVBand="0" w:evenVBand="0" w:oddHBand="1" w:evenHBand="0" w:firstRowFirstColumn="0" w:firstRowLastColumn="0" w:lastRowFirstColumn="0" w:lastRowLastColumn="0"/>
              <w:rPr>
                <w:rFonts w:ascii="Gill Sans Infant Std" w:eastAsia="Times New Roman" w:hAnsi="Gill Sans Infant Std" w:cs="Calibri"/>
                <w:color w:val="000000"/>
                <w:sz w:val="16"/>
                <w:szCs w:val="16"/>
                <w:lang w:val="en-US"/>
              </w:rPr>
            </w:pPr>
            <w:r>
              <w:rPr>
                <w:rFonts w:ascii="Gill Sans Infant Std" w:hAnsi="Gill Sans Infant Std" w:cs="Calibri"/>
                <w:color w:val="000000"/>
                <w:sz w:val="16"/>
                <w:szCs w:val="16"/>
              </w:rPr>
              <w:t>(0.006)</w:t>
            </w:r>
          </w:p>
        </w:tc>
        <w:tc>
          <w:tcPr>
            <w:tcW w:w="1116"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1E570675" w14:textId="77777777" w:rsidR="00274966" w:rsidRDefault="00274966">
            <w:pPr>
              <w:jc w:val="center"/>
              <w:cnfStyle w:val="000000100000" w:firstRow="0" w:lastRow="0" w:firstColumn="0" w:lastColumn="0" w:oddVBand="0" w:evenVBand="0" w:oddHBand="1" w:evenHBand="0" w:firstRowFirstColumn="0" w:firstRowLastColumn="0" w:lastRowFirstColumn="0" w:lastRowLastColumn="0"/>
              <w:rPr>
                <w:rFonts w:ascii="Gill Sans Infant Std" w:eastAsia="Times New Roman" w:hAnsi="Gill Sans Infant Std" w:cs="Calibri"/>
                <w:color w:val="000000"/>
                <w:sz w:val="16"/>
                <w:szCs w:val="16"/>
                <w:lang w:val="en-US"/>
              </w:rPr>
            </w:pPr>
            <w:r>
              <w:rPr>
                <w:rFonts w:ascii="Gill Sans Infant Std" w:hAnsi="Gill Sans Infant Std" w:cs="Calibri"/>
                <w:color w:val="000000"/>
                <w:sz w:val="16"/>
                <w:szCs w:val="16"/>
              </w:rPr>
              <w:t>(0.006)</w:t>
            </w:r>
          </w:p>
        </w:tc>
        <w:tc>
          <w:tcPr>
            <w:tcW w:w="864"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0B9F7D17" w14:textId="77777777" w:rsidR="00274966" w:rsidRDefault="00274966">
            <w:pPr>
              <w:jc w:val="center"/>
              <w:cnfStyle w:val="000000100000" w:firstRow="0" w:lastRow="0" w:firstColumn="0" w:lastColumn="0" w:oddVBand="0" w:evenVBand="0" w:oddHBand="1" w:evenHBand="0" w:firstRowFirstColumn="0" w:firstRowLastColumn="0" w:lastRowFirstColumn="0" w:lastRowLastColumn="0"/>
              <w:rPr>
                <w:rFonts w:ascii="Gill Sans Infant Std" w:eastAsia="Times New Roman" w:hAnsi="Gill Sans Infant Std" w:cs="Calibri"/>
                <w:color w:val="000000"/>
                <w:sz w:val="16"/>
                <w:szCs w:val="16"/>
                <w:lang w:val="en-US"/>
              </w:rPr>
            </w:pPr>
            <w:r>
              <w:rPr>
                <w:rFonts w:ascii="Gill Sans Infant Std" w:hAnsi="Gill Sans Infant Std" w:cs="Calibri"/>
                <w:color w:val="000000"/>
                <w:sz w:val="16"/>
                <w:szCs w:val="16"/>
              </w:rPr>
              <w:t>(0.005)</w:t>
            </w:r>
          </w:p>
        </w:tc>
      </w:tr>
      <w:tr w:rsidR="00274966" w14:paraId="54951E79" w14:textId="77777777" w:rsidTr="00274966">
        <w:trPr>
          <w:trHeight w:val="143"/>
        </w:trPr>
        <w:tc>
          <w:tcPr>
            <w:cnfStyle w:val="001000000000" w:firstRow="0" w:lastRow="0" w:firstColumn="1" w:lastColumn="0" w:oddVBand="0" w:evenVBand="0" w:oddHBand="0" w:evenHBand="0" w:firstRowFirstColumn="0" w:firstRowLastColumn="0" w:lastRowFirstColumn="0" w:lastRowLastColumn="0"/>
            <w:tcW w:w="1183"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78A58C10" w14:textId="77777777" w:rsidR="00274966" w:rsidRDefault="00274966">
            <w:pPr>
              <w:rPr>
                <w:rFonts w:ascii="Gill Sans Infant Std" w:eastAsia="Times New Roman" w:hAnsi="Gill Sans Infant Std" w:cs="Calibri"/>
                <w:color w:val="000000"/>
                <w:sz w:val="16"/>
                <w:szCs w:val="16"/>
                <w:lang w:val="en-US"/>
              </w:rPr>
            </w:pPr>
          </w:p>
        </w:tc>
        <w:tc>
          <w:tcPr>
            <w:tcW w:w="1152" w:type="dxa"/>
            <w:gridSpan w:val="2"/>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tcPr>
          <w:p w14:paraId="01FB4937" w14:textId="77777777" w:rsidR="00274966" w:rsidRDefault="00274966">
            <w:pPr>
              <w:jc w:val="center"/>
              <w:cnfStyle w:val="000000000000" w:firstRow="0" w:lastRow="0" w:firstColumn="0" w:lastColumn="0" w:oddVBand="0" w:evenVBand="0" w:oddHBand="0" w:evenHBand="0" w:firstRowFirstColumn="0" w:firstRowLastColumn="0" w:lastRowFirstColumn="0" w:lastRowLastColumn="0"/>
              <w:rPr>
                <w:rFonts w:ascii="Gill Sans Infant Std" w:eastAsia="Times New Roman" w:hAnsi="Gill Sans Infant Std" w:cs="Times New Roman"/>
                <w:sz w:val="16"/>
                <w:szCs w:val="16"/>
                <w:lang w:val="en-US"/>
              </w:rPr>
            </w:pPr>
          </w:p>
        </w:tc>
        <w:tc>
          <w:tcPr>
            <w:tcW w:w="835"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tcPr>
          <w:p w14:paraId="20346453" w14:textId="77777777" w:rsidR="00274966" w:rsidRDefault="00274966">
            <w:pPr>
              <w:jc w:val="center"/>
              <w:cnfStyle w:val="000000000000" w:firstRow="0" w:lastRow="0" w:firstColumn="0" w:lastColumn="0" w:oddVBand="0" w:evenVBand="0" w:oddHBand="0" w:evenHBand="0" w:firstRowFirstColumn="0" w:firstRowLastColumn="0" w:lastRowFirstColumn="0" w:lastRowLastColumn="0"/>
              <w:rPr>
                <w:rFonts w:ascii="Gill Sans Infant Std" w:eastAsia="Times New Roman" w:hAnsi="Gill Sans Infant Std" w:cs="Times New Roman"/>
                <w:sz w:val="16"/>
                <w:szCs w:val="16"/>
                <w:lang w:val="en-US"/>
              </w:rPr>
            </w:pPr>
          </w:p>
        </w:tc>
        <w:tc>
          <w:tcPr>
            <w:tcW w:w="875"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tcPr>
          <w:p w14:paraId="14F9977A" w14:textId="77777777" w:rsidR="00274966" w:rsidRDefault="00274966">
            <w:pPr>
              <w:jc w:val="center"/>
              <w:cnfStyle w:val="000000000000" w:firstRow="0" w:lastRow="0" w:firstColumn="0" w:lastColumn="0" w:oddVBand="0" w:evenVBand="0" w:oddHBand="0" w:evenHBand="0" w:firstRowFirstColumn="0" w:firstRowLastColumn="0" w:lastRowFirstColumn="0" w:lastRowLastColumn="0"/>
              <w:rPr>
                <w:rFonts w:ascii="Gill Sans Infant Std" w:eastAsia="Times New Roman" w:hAnsi="Gill Sans Infant Std" w:cs="Times New Roman"/>
                <w:sz w:val="16"/>
                <w:szCs w:val="16"/>
                <w:lang w:val="en-US"/>
              </w:rPr>
            </w:pPr>
          </w:p>
        </w:tc>
        <w:tc>
          <w:tcPr>
            <w:tcW w:w="99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tcPr>
          <w:p w14:paraId="4634ED33" w14:textId="77777777" w:rsidR="00274966" w:rsidRDefault="00274966">
            <w:pPr>
              <w:jc w:val="center"/>
              <w:cnfStyle w:val="000000000000" w:firstRow="0" w:lastRow="0" w:firstColumn="0" w:lastColumn="0" w:oddVBand="0" w:evenVBand="0" w:oddHBand="0" w:evenHBand="0" w:firstRowFirstColumn="0" w:firstRowLastColumn="0" w:lastRowFirstColumn="0" w:lastRowLastColumn="0"/>
              <w:rPr>
                <w:rFonts w:ascii="Gill Sans Infant Std" w:eastAsia="Times New Roman" w:hAnsi="Gill Sans Infant Std" w:cs="Times New Roman"/>
                <w:sz w:val="16"/>
                <w:szCs w:val="16"/>
                <w:lang w:val="en-US"/>
              </w:rPr>
            </w:pPr>
          </w:p>
        </w:tc>
        <w:tc>
          <w:tcPr>
            <w:tcW w:w="99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tcPr>
          <w:p w14:paraId="777C9B1C" w14:textId="77777777" w:rsidR="00274966" w:rsidRDefault="00274966">
            <w:pPr>
              <w:jc w:val="center"/>
              <w:cnfStyle w:val="000000000000" w:firstRow="0" w:lastRow="0" w:firstColumn="0" w:lastColumn="0" w:oddVBand="0" w:evenVBand="0" w:oddHBand="0" w:evenHBand="0" w:firstRowFirstColumn="0" w:firstRowLastColumn="0" w:lastRowFirstColumn="0" w:lastRowLastColumn="0"/>
              <w:rPr>
                <w:rFonts w:ascii="Gill Sans Infant Std" w:eastAsia="Times New Roman" w:hAnsi="Gill Sans Infant Std" w:cs="Times New Roman"/>
                <w:sz w:val="16"/>
                <w:szCs w:val="16"/>
                <w:lang w:val="en-US"/>
              </w:rPr>
            </w:pPr>
          </w:p>
        </w:tc>
        <w:tc>
          <w:tcPr>
            <w:tcW w:w="99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tcPr>
          <w:p w14:paraId="02577C5C" w14:textId="77777777" w:rsidR="00274966" w:rsidRDefault="00274966">
            <w:pPr>
              <w:jc w:val="center"/>
              <w:cnfStyle w:val="000000000000" w:firstRow="0" w:lastRow="0" w:firstColumn="0" w:lastColumn="0" w:oddVBand="0" w:evenVBand="0" w:oddHBand="0" w:evenHBand="0" w:firstRowFirstColumn="0" w:firstRowLastColumn="0" w:lastRowFirstColumn="0" w:lastRowLastColumn="0"/>
              <w:rPr>
                <w:rFonts w:ascii="Gill Sans Infant Std" w:eastAsia="Times New Roman" w:hAnsi="Gill Sans Infant Std" w:cs="Times New Roman"/>
                <w:sz w:val="16"/>
                <w:szCs w:val="16"/>
                <w:lang w:val="en-US"/>
              </w:rPr>
            </w:pPr>
          </w:p>
        </w:tc>
        <w:tc>
          <w:tcPr>
            <w:tcW w:w="90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tcPr>
          <w:p w14:paraId="714A7A36" w14:textId="77777777" w:rsidR="00274966" w:rsidRDefault="00274966">
            <w:pPr>
              <w:jc w:val="center"/>
              <w:cnfStyle w:val="000000000000" w:firstRow="0" w:lastRow="0" w:firstColumn="0" w:lastColumn="0" w:oddVBand="0" w:evenVBand="0" w:oddHBand="0" w:evenHBand="0" w:firstRowFirstColumn="0" w:firstRowLastColumn="0" w:lastRowFirstColumn="0" w:lastRowLastColumn="0"/>
              <w:rPr>
                <w:rFonts w:ascii="Gill Sans Infant Std" w:eastAsia="Times New Roman" w:hAnsi="Gill Sans Infant Std" w:cs="Times New Roman"/>
                <w:sz w:val="16"/>
                <w:szCs w:val="16"/>
                <w:lang w:val="en-US"/>
              </w:rPr>
            </w:pPr>
          </w:p>
        </w:tc>
        <w:tc>
          <w:tcPr>
            <w:tcW w:w="90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tcPr>
          <w:p w14:paraId="513F4A93" w14:textId="77777777" w:rsidR="00274966" w:rsidRDefault="00274966">
            <w:pPr>
              <w:jc w:val="center"/>
              <w:cnfStyle w:val="000000000000" w:firstRow="0" w:lastRow="0" w:firstColumn="0" w:lastColumn="0" w:oddVBand="0" w:evenVBand="0" w:oddHBand="0" w:evenHBand="0" w:firstRowFirstColumn="0" w:firstRowLastColumn="0" w:lastRowFirstColumn="0" w:lastRowLastColumn="0"/>
              <w:rPr>
                <w:rFonts w:ascii="Gill Sans Infant Std" w:eastAsia="Times New Roman" w:hAnsi="Gill Sans Infant Std" w:cs="Times New Roman"/>
                <w:sz w:val="16"/>
                <w:szCs w:val="16"/>
                <w:lang w:val="en-US"/>
              </w:rPr>
            </w:pPr>
          </w:p>
        </w:tc>
        <w:tc>
          <w:tcPr>
            <w:tcW w:w="1116"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tcPr>
          <w:p w14:paraId="041CDBF9" w14:textId="77777777" w:rsidR="00274966" w:rsidRDefault="00274966">
            <w:pPr>
              <w:jc w:val="center"/>
              <w:cnfStyle w:val="000000000000" w:firstRow="0" w:lastRow="0" w:firstColumn="0" w:lastColumn="0" w:oddVBand="0" w:evenVBand="0" w:oddHBand="0" w:evenHBand="0" w:firstRowFirstColumn="0" w:firstRowLastColumn="0" w:lastRowFirstColumn="0" w:lastRowLastColumn="0"/>
              <w:rPr>
                <w:rFonts w:ascii="Gill Sans Infant Std" w:eastAsia="Times New Roman" w:hAnsi="Gill Sans Infant Std" w:cs="Times New Roman"/>
                <w:sz w:val="16"/>
                <w:szCs w:val="16"/>
                <w:lang w:val="en-US"/>
              </w:rPr>
            </w:pPr>
          </w:p>
        </w:tc>
        <w:tc>
          <w:tcPr>
            <w:tcW w:w="864"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tcPr>
          <w:p w14:paraId="622F8884" w14:textId="77777777" w:rsidR="00274966" w:rsidRDefault="00274966">
            <w:pPr>
              <w:jc w:val="center"/>
              <w:cnfStyle w:val="000000000000" w:firstRow="0" w:lastRow="0" w:firstColumn="0" w:lastColumn="0" w:oddVBand="0" w:evenVBand="0" w:oddHBand="0" w:evenHBand="0" w:firstRowFirstColumn="0" w:firstRowLastColumn="0" w:lastRowFirstColumn="0" w:lastRowLastColumn="0"/>
              <w:rPr>
                <w:rFonts w:ascii="Gill Sans Infant Std" w:eastAsia="Times New Roman" w:hAnsi="Gill Sans Infant Std" w:cs="Times New Roman"/>
                <w:sz w:val="16"/>
                <w:szCs w:val="16"/>
                <w:lang w:val="en-US"/>
              </w:rPr>
            </w:pPr>
          </w:p>
        </w:tc>
      </w:tr>
      <w:tr w:rsidR="00274966" w14:paraId="2F4B4640" w14:textId="77777777" w:rsidTr="00274966">
        <w:trPr>
          <w:cnfStyle w:val="000000100000" w:firstRow="0" w:lastRow="0" w:firstColumn="0" w:lastColumn="0" w:oddVBand="0" w:evenVBand="0" w:oddHBand="1" w:evenHBand="0" w:firstRowFirstColumn="0" w:firstRowLastColumn="0" w:lastRowFirstColumn="0" w:lastRowLastColumn="0"/>
          <w:trHeight w:val="143"/>
        </w:trPr>
        <w:tc>
          <w:tcPr>
            <w:cnfStyle w:val="001000000000" w:firstRow="0" w:lastRow="0" w:firstColumn="1" w:lastColumn="0" w:oddVBand="0" w:evenVBand="0" w:oddHBand="0" w:evenHBand="0" w:firstRowFirstColumn="0" w:firstRowLastColumn="0" w:lastRowFirstColumn="0" w:lastRowLastColumn="0"/>
            <w:tcW w:w="1183"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77BEDEB9" w14:textId="77777777" w:rsidR="00274966" w:rsidRDefault="00274966">
            <w:pPr>
              <w:rPr>
                <w:rFonts w:asciiTheme="majorHAnsi" w:eastAsia="Times New Roman" w:hAnsiTheme="majorHAnsi" w:cs="Calibri"/>
                <w:b w:val="0"/>
                <w:color w:val="000000"/>
                <w:sz w:val="16"/>
                <w:szCs w:val="16"/>
                <w:lang w:val="en-US"/>
              </w:rPr>
            </w:pPr>
            <w:r>
              <w:rPr>
                <w:rFonts w:asciiTheme="majorHAnsi" w:eastAsia="Times New Roman" w:hAnsiTheme="majorHAnsi" w:cs="Calibri"/>
                <w:b w:val="0"/>
                <w:color w:val="000000"/>
                <w:sz w:val="16"/>
                <w:szCs w:val="16"/>
                <w:lang w:val="en-US"/>
              </w:rPr>
              <w:t>Standardized N of reading materials</w:t>
            </w:r>
          </w:p>
        </w:tc>
        <w:tc>
          <w:tcPr>
            <w:tcW w:w="1152" w:type="dxa"/>
            <w:gridSpan w:val="2"/>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70734615" w14:textId="77777777" w:rsidR="00274966" w:rsidRDefault="00274966">
            <w:pPr>
              <w:jc w:val="center"/>
              <w:cnfStyle w:val="000000100000" w:firstRow="0" w:lastRow="0" w:firstColumn="0" w:lastColumn="0" w:oddVBand="0" w:evenVBand="0" w:oddHBand="1" w:evenHBand="0" w:firstRowFirstColumn="0" w:firstRowLastColumn="0" w:lastRowFirstColumn="0" w:lastRowLastColumn="0"/>
              <w:rPr>
                <w:rFonts w:ascii="Gill Sans Infant Std" w:eastAsia="Times New Roman" w:hAnsi="Gill Sans Infant Std" w:cs="Calibri"/>
                <w:color w:val="000000"/>
                <w:sz w:val="16"/>
                <w:szCs w:val="16"/>
                <w:lang w:val="en-US"/>
              </w:rPr>
            </w:pPr>
            <w:r>
              <w:rPr>
                <w:rFonts w:ascii="Gill Sans Infant Std" w:hAnsi="Gill Sans Infant Std" w:cs="Calibri"/>
                <w:color w:val="000000"/>
                <w:sz w:val="16"/>
                <w:szCs w:val="16"/>
              </w:rPr>
              <w:t>0.021</w:t>
            </w:r>
          </w:p>
        </w:tc>
        <w:tc>
          <w:tcPr>
            <w:tcW w:w="835"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11547C9B" w14:textId="77777777" w:rsidR="00274966" w:rsidRDefault="00274966">
            <w:pPr>
              <w:jc w:val="center"/>
              <w:cnfStyle w:val="000000100000" w:firstRow="0" w:lastRow="0" w:firstColumn="0" w:lastColumn="0" w:oddVBand="0" w:evenVBand="0" w:oddHBand="1" w:evenHBand="0" w:firstRowFirstColumn="0" w:firstRowLastColumn="0" w:lastRowFirstColumn="0" w:lastRowLastColumn="0"/>
              <w:rPr>
                <w:rFonts w:ascii="Gill Sans Infant Std" w:eastAsia="Times New Roman" w:hAnsi="Gill Sans Infant Std" w:cs="Calibri"/>
                <w:color w:val="000000"/>
                <w:sz w:val="16"/>
                <w:szCs w:val="16"/>
                <w:lang w:val="en-US"/>
              </w:rPr>
            </w:pPr>
            <w:r>
              <w:rPr>
                <w:rFonts w:ascii="Gill Sans Infant Std" w:hAnsi="Gill Sans Infant Std" w:cs="Calibri"/>
                <w:color w:val="000000"/>
                <w:sz w:val="16"/>
                <w:szCs w:val="16"/>
              </w:rPr>
              <w:t>0.011</w:t>
            </w:r>
          </w:p>
        </w:tc>
        <w:tc>
          <w:tcPr>
            <w:tcW w:w="875"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713D0C37" w14:textId="77777777" w:rsidR="00274966" w:rsidRDefault="00274966">
            <w:pPr>
              <w:jc w:val="center"/>
              <w:cnfStyle w:val="000000100000" w:firstRow="0" w:lastRow="0" w:firstColumn="0" w:lastColumn="0" w:oddVBand="0" w:evenVBand="0" w:oddHBand="1" w:evenHBand="0" w:firstRowFirstColumn="0" w:firstRowLastColumn="0" w:lastRowFirstColumn="0" w:lastRowLastColumn="0"/>
              <w:rPr>
                <w:rFonts w:ascii="Gill Sans Infant Std" w:eastAsia="Times New Roman" w:hAnsi="Gill Sans Infant Std" w:cs="Calibri"/>
                <w:color w:val="000000"/>
                <w:sz w:val="16"/>
                <w:szCs w:val="16"/>
                <w:lang w:val="en-US"/>
              </w:rPr>
            </w:pPr>
            <w:r>
              <w:rPr>
                <w:rFonts w:ascii="Gill Sans Infant Std" w:hAnsi="Gill Sans Infant Std" w:cs="Calibri"/>
                <w:color w:val="000000"/>
                <w:sz w:val="16"/>
                <w:szCs w:val="16"/>
              </w:rPr>
              <w:t>0.033</w:t>
            </w:r>
          </w:p>
        </w:tc>
        <w:tc>
          <w:tcPr>
            <w:tcW w:w="99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4E0A85E0" w14:textId="77777777" w:rsidR="00274966" w:rsidRDefault="00274966">
            <w:pPr>
              <w:jc w:val="center"/>
              <w:cnfStyle w:val="000000100000" w:firstRow="0" w:lastRow="0" w:firstColumn="0" w:lastColumn="0" w:oddVBand="0" w:evenVBand="0" w:oddHBand="1" w:evenHBand="0" w:firstRowFirstColumn="0" w:firstRowLastColumn="0" w:lastRowFirstColumn="0" w:lastRowLastColumn="0"/>
              <w:rPr>
                <w:rFonts w:ascii="Gill Sans Infant Std" w:eastAsia="Times New Roman" w:hAnsi="Gill Sans Infant Std" w:cs="Calibri"/>
                <w:color w:val="000000"/>
                <w:sz w:val="16"/>
                <w:szCs w:val="16"/>
                <w:lang w:val="en-US"/>
              </w:rPr>
            </w:pPr>
            <w:r>
              <w:rPr>
                <w:rFonts w:ascii="Gill Sans Infant Std" w:hAnsi="Gill Sans Infant Std" w:cs="Calibri"/>
                <w:color w:val="000000"/>
                <w:sz w:val="16"/>
                <w:szCs w:val="16"/>
              </w:rPr>
              <w:t>0.013</w:t>
            </w:r>
          </w:p>
        </w:tc>
        <w:tc>
          <w:tcPr>
            <w:tcW w:w="99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04BED1CC" w14:textId="77777777" w:rsidR="00274966" w:rsidRDefault="00274966">
            <w:pPr>
              <w:jc w:val="center"/>
              <w:cnfStyle w:val="000000100000" w:firstRow="0" w:lastRow="0" w:firstColumn="0" w:lastColumn="0" w:oddVBand="0" w:evenVBand="0" w:oddHBand="1" w:evenHBand="0" w:firstRowFirstColumn="0" w:firstRowLastColumn="0" w:lastRowFirstColumn="0" w:lastRowLastColumn="0"/>
              <w:rPr>
                <w:rFonts w:ascii="Gill Sans Infant Std" w:eastAsia="Times New Roman" w:hAnsi="Gill Sans Infant Std" w:cs="Calibri"/>
                <w:color w:val="000000"/>
                <w:sz w:val="16"/>
                <w:szCs w:val="16"/>
                <w:lang w:val="en-US"/>
              </w:rPr>
            </w:pPr>
            <w:r>
              <w:rPr>
                <w:rFonts w:ascii="Gill Sans Infant Std" w:hAnsi="Gill Sans Infant Std" w:cs="Calibri"/>
                <w:color w:val="000000"/>
                <w:sz w:val="16"/>
                <w:szCs w:val="16"/>
              </w:rPr>
              <w:t>0.004</w:t>
            </w:r>
          </w:p>
        </w:tc>
        <w:tc>
          <w:tcPr>
            <w:tcW w:w="99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27833669" w14:textId="77777777" w:rsidR="00274966" w:rsidRDefault="00274966">
            <w:pPr>
              <w:jc w:val="center"/>
              <w:cnfStyle w:val="000000100000" w:firstRow="0" w:lastRow="0" w:firstColumn="0" w:lastColumn="0" w:oddVBand="0" w:evenVBand="0" w:oddHBand="1" w:evenHBand="0" w:firstRowFirstColumn="0" w:firstRowLastColumn="0" w:lastRowFirstColumn="0" w:lastRowLastColumn="0"/>
              <w:rPr>
                <w:rFonts w:ascii="Gill Sans Infant Std" w:eastAsia="Times New Roman" w:hAnsi="Gill Sans Infant Std" w:cs="Calibri"/>
                <w:color w:val="000000"/>
                <w:sz w:val="16"/>
                <w:szCs w:val="16"/>
                <w:lang w:val="en-US"/>
              </w:rPr>
            </w:pPr>
            <w:r>
              <w:rPr>
                <w:rFonts w:ascii="Gill Sans Infant Std" w:hAnsi="Gill Sans Infant Std" w:cs="Calibri"/>
                <w:color w:val="000000"/>
                <w:sz w:val="16"/>
                <w:szCs w:val="16"/>
              </w:rPr>
              <w:t>0.003</w:t>
            </w:r>
          </w:p>
        </w:tc>
        <w:tc>
          <w:tcPr>
            <w:tcW w:w="90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6FCB0F91" w14:textId="77777777" w:rsidR="00274966" w:rsidRDefault="00274966">
            <w:pPr>
              <w:jc w:val="center"/>
              <w:cnfStyle w:val="000000100000" w:firstRow="0" w:lastRow="0" w:firstColumn="0" w:lastColumn="0" w:oddVBand="0" w:evenVBand="0" w:oddHBand="1" w:evenHBand="0" w:firstRowFirstColumn="0" w:firstRowLastColumn="0" w:lastRowFirstColumn="0" w:lastRowLastColumn="0"/>
              <w:rPr>
                <w:rFonts w:ascii="Gill Sans Infant Std" w:eastAsia="Times New Roman" w:hAnsi="Gill Sans Infant Std" w:cs="Calibri"/>
                <w:color w:val="000000"/>
                <w:sz w:val="16"/>
                <w:szCs w:val="16"/>
                <w:lang w:val="en-US"/>
              </w:rPr>
            </w:pPr>
            <w:r>
              <w:rPr>
                <w:rFonts w:ascii="Gill Sans Infant Std" w:hAnsi="Gill Sans Infant Std" w:cs="Calibri"/>
                <w:color w:val="000000"/>
                <w:sz w:val="16"/>
                <w:szCs w:val="16"/>
              </w:rPr>
              <w:t>0.004</w:t>
            </w:r>
          </w:p>
        </w:tc>
        <w:tc>
          <w:tcPr>
            <w:tcW w:w="90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5C211B12" w14:textId="77777777" w:rsidR="00274966" w:rsidRDefault="00274966">
            <w:pPr>
              <w:jc w:val="center"/>
              <w:cnfStyle w:val="000000100000" w:firstRow="0" w:lastRow="0" w:firstColumn="0" w:lastColumn="0" w:oddVBand="0" w:evenVBand="0" w:oddHBand="1" w:evenHBand="0" w:firstRowFirstColumn="0" w:firstRowLastColumn="0" w:lastRowFirstColumn="0" w:lastRowLastColumn="0"/>
              <w:rPr>
                <w:rFonts w:ascii="Gill Sans Infant Std" w:eastAsia="Times New Roman" w:hAnsi="Gill Sans Infant Std" w:cs="Calibri"/>
                <w:color w:val="000000"/>
                <w:sz w:val="16"/>
                <w:szCs w:val="16"/>
                <w:lang w:val="en-US"/>
              </w:rPr>
            </w:pPr>
            <w:r>
              <w:rPr>
                <w:rFonts w:ascii="Gill Sans Infant Std" w:hAnsi="Gill Sans Infant Std" w:cs="Calibri"/>
                <w:color w:val="000000"/>
                <w:sz w:val="16"/>
                <w:szCs w:val="16"/>
              </w:rPr>
              <w:t>-0.001</w:t>
            </w:r>
          </w:p>
        </w:tc>
        <w:tc>
          <w:tcPr>
            <w:tcW w:w="1116"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7D1862DE" w14:textId="77777777" w:rsidR="00274966" w:rsidRDefault="00274966">
            <w:pPr>
              <w:jc w:val="center"/>
              <w:cnfStyle w:val="000000100000" w:firstRow="0" w:lastRow="0" w:firstColumn="0" w:lastColumn="0" w:oddVBand="0" w:evenVBand="0" w:oddHBand="1" w:evenHBand="0" w:firstRowFirstColumn="0" w:firstRowLastColumn="0" w:lastRowFirstColumn="0" w:lastRowLastColumn="0"/>
              <w:rPr>
                <w:rFonts w:ascii="Gill Sans Infant Std" w:eastAsia="Times New Roman" w:hAnsi="Gill Sans Infant Std" w:cs="Calibri"/>
                <w:color w:val="000000"/>
                <w:sz w:val="16"/>
                <w:szCs w:val="16"/>
                <w:lang w:val="en-US"/>
              </w:rPr>
            </w:pPr>
            <w:r>
              <w:rPr>
                <w:rFonts w:ascii="Gill Sans Infant Std" w:hAnsi="Gill Sans Infant Std" w:cs="Calibri"/>
                <w:color w:val="000000"/>
                <w:sz w:val="16"/>
                <w:szCs w:val="16"/>
              </w:rPr>
              <w:t>0.013</w:t>
            </w:r>
          </w:p>
        </w:tc>
        <w:tc>
          <w:tcPr>
            <w:tcW w:w="864"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2B95DCFB" w14:textId="77777777" w:rsidR="00274966" w:rsidRDefault="00274966">
            <w:pPr>
              <w:jc w:val="center"/>
              <w:cnfStyle w:val="000000100000" w:firstRow="0" w:lastRow="0" w:firstColumn="0" w:lastColumn="0" w:oddVBand="0" w:evenVBand="0" w:oddHBand="1" w:evenHBand="0" w:firstRowFirstColumn="0" w:firstRowLastColumn="0" w:lastRowFirstColumn="0" w:lastRowLastColumn="0"/>
              <w:rPr>
                <w:rFonts w:ascii="Gill Sans Infant Std" w:eastAsia="Times New Roman" w:hAnsi="Gill Sans Infant Std" w:cs="Calibri"/>
                <w:color w:val="000000"/>
                <w:sz w:val="16"/>
                <w:szCs w:val="16"/>
                <w:lang w:val="en-US"/>
              </w:rPr>
            </w:pPr>
            <w:r>
              <w:rPr>
                <w:rFonts w:ascii="Gill Sans Infant Std" w:hAnsi="Gill Sans Infant Std" w:cs="Calibri"/>
                <w:color w:val="000000"/>
                <w:sz w:val="16"/>
                <w:szCs w:val="16"/>
              </w:rPr>
              <w:t>-0.011</w:t>
            </w:r>
          </w:p>
        </w:tc>
      </w:tr>
      <w:tr w:rsidR="00274966" w14:paraId="4FDDEC2E" w14:textId="77777777" w:rsidTr="00274966">
        <w:trPr>
          <w:trHeight w:val="143"/>
        </w:trPr>
        <w:tc>
          <w:tcPr>
            <w:cnfStyle w:val="001000000000" w:firstRow="0" w:lastRow="0" w:firstColumn="1" w:lastColumn="0" w:oddVBand="0" w:evenVBand="0" w:oddHBand="0" w:evenHBand="0" w:firstRowFirstColumn="0" w:firstRowLastColumn="0" w:lastRowFirstColumn="0" w:lastRowLastColumn="0"/>
            <w:tcW w:w="1183"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75D2E082" w14:textId="77777777" w:rsidR="00274966" w:rsidRDefault="00274966">
            <w:pPr>
              <w:rPr>
                <w:rFonts w:ascii="Gill Sans Infant Std" w:eastAsia="Times New Roman" w:hAnsi="Gill Sans Infant Std" w:cs="Calibri"/>
                <w:color w:val="000000"/>
                <w:sz w:val="16"/>
                <w:szCs w:val="16"/>
                <w:lang w:val="en-US"/>
              </w:rPr>
            </w:pPr>
          </w:p>
        </w:tc>
        <w:tc>
          <w:tcPr>
            <w:tcW w:w="1152" w:type="dxa"/>
            <w:gridSpan w:val="2"/>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35FBE492" w14:textId="77777777" w:rsidR="00274966" w:rsidRDefault="00274966">
            <w:pPr>
              <w:jc w:val="center"/>
              <w:cnfStyle w:val="000000000000" w:firstRow="0" w:lastRow="0" w:firstColumn="0" w:lastColumn="0" w:oddVBand="0" w:evenVBand="0" w:oddHBand="0" w:evenHBand="0" w:firstRowFirstColumn="0" w:firstRowLastColumn="0" w:lastRowFirstColumn="0" w:lastRowLastColumn="0"/>
              <w:rPr>
                <w:rFonts w:ascii="Gill Sans Infant Std" w:eastAsia="Times New Roman" w:hAnsi="Gill Sans Infant Std" w:cs="Calibri"/>
                <w:color w:val="000000"/>
                <w:sz w:val="16"/>
                <w:szCs w:val="16"/>
                <w:lang w:val="en-US"/>
              </w:rPr>
            </w:pPr>
            <w:r>
              <w:rPr>
                <w:rFonts w:ascii="Gill Sans Infant Std" w:hAnsi="Gill Sans Infant Std" w:cs="Calibri"/>
                <w:color w:val="000000"/>
                <w:sz w:val="16"/>
                <w:szCs w:val="16"/>
              </w:rPr>
              <w:t>(0.014)</w:t>
            </w:r>
          </w:p>
        </w:tc>
        <w:tc>
          <w:tcPr>
            <w:tcW w:w="835"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1B7C8CEF" w14:textId="77777777" w:rsidR="00274966" w:rsidRDefault="00274966">
            <w:pPr>
              <w:jc w:val="center"/>
              <w:cnfStyle w:val="000000000000" w:firstRow="0" w:lastRow="0" w:firstColumn="0" w:lastColumn="0" w:oddVBand="0" w:evenVBand="0" w:oddHBand="0" w:evenHBand="0" w:firstRowFirstColumn="0" w:firstRowLastColumn="0" w:lastRowFirstColumn="0" w:lastRowLastColumn="0"/>
              <w:rPr>
                <w:rFonts w:ascii="Gill Sans Infant Std" w:eastAsia="Times New Roman" w:hAnsi="Gill Sans Infant Std" w:cs="Calibri"/>
                <w:color w:val="000000"/>
                <w:sz w:val="16"/>
                <w:szCs w:val="16"/>
                <w:lang w:val="en-US"/>
              </w:rPr>
            </w:pPr>
            <w:r>
              <w:rPr>
                <w:rFonts w:ascii="Gill Sans Infant Std" w:hAnsi="Gill Sans Infant Std" w:cs="Calibri"/>
                <w:color w:val="000000"/>
                <w:sz w:val="16"/>
                <w:szCs w:val="16"/>
              </w:rPr>
              <w:t>(0.014)</w:t>
            </w:r>
          </w:p>
        </w:tc>
        <w:tc>
          <w:tcPr>
            <w:tcW w:w="875"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143762C7" w14:textId="77777777" w:rsidR="00274966" w:rsidRDefault="00274966">
            <w:pPr>
              <w:jc w:val="center"/>
              <w:cnfStyle w:val="000000000000" w:firstRow="0" w:lastRow="0" w:firstColumn="0" w:lastColumn="0" w:oddVBand="0" w:evenVBand="0" w:oddHBand="0" w:evenHBand="0" w:firstRowFirstColumn="0" w:firstRowLastColumn="0" w:lastRowFirstColumn="0" w:lastRowLastColumn="0"/>
              <w:rPr>
                <w:rFonts w:ascii="Gill Sans Infant Std" w:eastAsia="Times New Roman" w:hAnsi="Gill Sans Infant Std" w:cs="Calibri"/>
                <w:color w:val="000000"/>
                <w:sz w:val="16"/>
                <w:szCs w:val="16"/>
                <w:lang w:val="en-US"/>
              </w:rPr>
            </w:pPr>
            <w:r>
              <w:rPr>
                <w:rFonts w:ascii="Gill Sans Infant Std" w:hAnsi="Gill Sans Infant Std" w:cs="Calibri"/>
                <w:color w:val="000000"/>
                <w:sz w:val="16"/>
                <w:szCs w:val="16"/>
              </w:rPr>
              <w:t>(0.025)</w:t>
            </w:r>
          </w:p>
        </w:tc>
        <w:tc>
          <w:tcPr>
            <w:tcW w:w="99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2BD51761" w14:textId="77777777" w:rsidR="00274966" w:rsidRDefault="00274966">
            <w:pPr>
              <w:jc w:val="center"/>
              <w:cnfStyle w:val="000000000000" w:firstRow="0" w:lastRow="0" w:firstColumn="0" w:lastColumn="0" w:oddVBand="0" w:evenVBand="0" w:oddHBand="0" w:evenHBand="0" w:firstRowFirstColumn="0" w:firstRowLastColumn="0" w:lastRowFirstColumn="0" w:lastRowLastColumn="0"/>
              <w:rPr>
                <w:rFonts w:ascii="Gill Sans Infant Std" w:eastAsia="Times New Roman" w:hAnsi="Gill Sans Infant Std" w:cs="Calibri"/>
                <w:color w:val="000000"/>
                <w:sz w:val="16"/>
                <w:szCs w:val="16"/>
                <w:lang w:val="en-US"/>
              </w:rPr>
            </w:pPr>
            <w:r>
              <w:rPr>
                <w:rFonts w:ascii="Gill Sans Infant Std" w:hAnsi="Gill Sans Infant Std" w:cs="Calibri"/>
                <w:color w:val="000000"/>
                <w:sz w:val="16"/>
                <w:szCs w:val="16"/>
              </w:rPr>
              <w:t>(0.020)</w:t>
            </w:r>
          </w:p>
        </w:tc>
        <w:tc>
          <w:tcPr>
            <w:tcW w:w="99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28EEA8B9" w14:textId="77777777" w:rsidR="00274966" w:rsidRDefault="00274966">
            <w:pPr>
              <w:jc w:val="center"/>
              <w:cnfStyle w:val="000000000000" w:firstRow="0" w:lastRow="0" w:firstColumn="0" w:lastColumn="0" w:oddVBand="0" w:evenVBand="0" w:oddHBand="0" w:evenHBand="0" w:firstRowFirstColumn="0" w:firstRowLastColumn="0" w:lastRowFirstColumn="0" w:lastRowLastColumn="0"/>
              <w:rPr>
                <w:rFonts w:ascii="Gill Sans Infant Std" w:eastAsia="Times New Roman" w:hAnsi="Gill Sans Infant Std" w:cs="Calibri"/>
                <w:color w:val="000000"/>
                <w:sz w:val="16"/>
                <w:szCs w:val="16"/>
                <w:lang w:val="en-US"/>
              </w:rPr>
            </w:pPr>
            <w:r>
              <w:rPr>
                <w:rFonts w:ascii="Gill Sans Infant Std" w:hAnsi="Gill Sans Infant Std" w:cs="Calibri"/>
                <w:color w:val="000000"/>
                <w:sz w:val="16"/>
                <w:szCs w:val="16"/>
              </w:rPr>
              <w:t>(0.014)</w:t>
            </w:r>
          </w:p>
        </w:tc>
        <w:tc>
          <w:tcPr>
            <w:tcW w:w="99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66CB9BCB" w14:textId="77777777" w:rsidR="00274966" w:rsidRDefault="00274966">
            <w:pPr>
              <w:jc w:val="center"/>
              <w:cnfStyle w:val="000000000000" w:firstRow="0" w:lastRow="0" w:firstColumn="0" w:lastColumn="0" w:oddVBand="0" w:evenVBand="0" w:oddHBand="0" w:evenHBand="0" w:firstRowFirstColumn="0" w:firstRowLastColumn="0" w:lastRowFirstColumn="0" w:lastRowLastColumn="0"/>
              <w:rPr>
                <w:rFonts w:ascii="Gill Sans Infant Std" w:eastAsia="Times New Roman" w:hAnsi="Gill Sans Infant Std" w:cs="Calibri"/>
                <w:color w:val="000000"/>
                <w:sz w:val="16"/>
                <w:szCs w:val="16"/>
                <w:lang w:val="en-US"/>
              </w:rPr>
            </w:pPr>
            <w:r>
              <w:rPr>
                <w:rFonts w:ascii="Gill Sans Infant Std" w:hAnsi="Gill Sans Infant Std" w:cs="Calibri"/>
                <w:color w:val="000000"/>
                <w:sz w:val="16"/>
                <w:szCs w:val="16"/>
              </w:rPr>
              <w:t>(0.020)</w:t>
            </w:r>
          </w:p>
        </w:tc>
        <w:tc>
          <w:tcPr>
            <w:tcW w:w="90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2C24ABBD" w14:textId="77777777" w:rsidR="00274966" w:rsidRDefault="00274966">
            <w:pPr>
              <w:jc w:val="center"/>
              <w:cnfStyle w:val="000000000000" w:firstRow="0" w:lastRow="0" w:firstColumn="0" w:lastColumn="0" w:oddVBand="0" w:evenVBand="0" w:oddHBand="0" w:evenHBand="0" w:firstRowFirstColumn="0" w:firstRowLastColumn="0" w:lastRowFirstColumn="0" w:lastRowLastColumn="0"/>
              <w:rPr>
                <w:rFonts w:ascii="Gill Sans Infant Std" w:eastAsia="Times New Roman" w:hAnsi="Gill Sans Infant Std" w:cs="Calibri"/>
                <w:color w:val="000000"/>
                <w:sz w:val="16"/>
                <w:szCs w:val="16"/>
                <w:lang w:val="en-US"/>
              </w:rPr>
            </w:pPr>
            <w:r>
              <w:rPr>
                <w:rFonts w:ascii="Gill Sans Infant Std" w:hAnsi="Gill Sans Infant Std" w:cs="Calibri"/>
                <w:color w:val="000000"/>
                <w:sz w:val="16"/>
                <w:szCs w:val="16"/>
              </w:rPr>
              <w:t>(0.015)</w:t>
            </w:r>
          </w:p>
        </w:tc>
        <w:tc>
          <w:tcPr>
            <w:tcW w:w="90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15DD4835" w14:textId="77777777" w:rsidR="00274966" w:rsidRDefault="00274966">
            <w:pPr>
              <w:jc w:val="center"/>
              <w:cnfStyle w:val="000000000000" w:firstRow="0" w:lastRow="0" w:firstColumn="0" w:lastColumn="0" w:oddVBand="0" w:evenVBand="0" w:oddHBand="0" w:evenHBand="0" w:firstRowFirstColumn="0" w:firstRowLastColumn="0" w:lastRowFirstColumn="0" w:lastRowLastColumn="0"/>
              <w:rPr>
                <w:rFonts w:ascii="Gill Sans Infant Std" w:eastAsia="Times New Roman" w:hAnsi="Gill Sans Infant Std" w:cs="Calibri"/>
                <w:color w:val="000000"/>
                <w:sz w:val="16"/>
                <w:szCs w:val="16"/>
                <w:lang w:val="en-US"/>
              </w:rPr>
            </w:pPr>
            <w:r>
              <w:rPr>
                <w:rFonts w:ascii="Gill Sans Infant Std" w:hAnsi="Gill Sans Infant Std" w:cs="Calibri"/>
                <w:color w:val="000000"/>
                <w:sz w:val="16"/>
                <w:szCs w:val="16"/>
              </w:rPr>
              <w:t>(0.014)</w:t>
            </w:r>
          </w:p>
        </w:tc>
        <w:tc>
          <w:tcPr>
            <w:tcW w:w="1116"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6527C4DC" w14:textId="77777777" w:rsidR="00274966" w:rsidRDefault="00274966">
            <w:pPr>
              <w:jc w:val="center"/>
              <w:cnfStyle w:val="000000000000" w:firstRow="0" w:lastRow="0" w:firstColumn="0" w:lastColumn="0" w:oddVBand="0" w:evenVBand="0" w:oddHBand="0" w:evenHBand="0" w:firstRowFirstColumn="0" w:firstRowLastColumn="0" w:lastRowFirstColumn="0" w:lastRowLastColumn="0"/>
              <w:rPr>
                <w:rFonts w:ascii="Gill Sans Infant Std" w:eastAsia="Times New Roman" w:hAnsi="Gill Sans Infant Std" w:cs="Calibri"/>
                <w:color w:val="000000"/>
                <w:sz w:val="16"/>
                <w:szCs w:val="16"/>
                <w:lang w:val="en-US"/>
              </w:rPr>
            </w:pPr>
            <w:r>
              <w:rPr>
                <w:rFonts w:ascii="Gill Sans Infant Std" w:hAnsi="Gill Sans Infant Std" w:cs="Calibri"/>
                <w:color w:val="000000"/>
                <w:sz w:val="16"/>
                <w:szCs w:val="16"/>
              </w:rPr>
              <w:t>(0.011)</w:t>
            </w:r>
          </w:p>
        </w:tc>
        <w:tc>
          <w:tcPr>
            <w:tcW w:w="864"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41B8212F" w14:textId="77777777" w:rsidR="00274966" w:rsidRDefault="00274966">
            <w:pPr>
              <w:jc w:val="center"/>
              <w:cnfStyle w:val="000000000000" w:firstRow="0" w:lastRow="0" w:firstColumn="0" w:lastColumn="0" w:oddVBand="0" w:evenVBand="0" w:oddHBand="0" w:evenHBand="0" w:firstRowFirstColumn="0" w:firstRowLastColumn="0" w:lastRowFirstColumn="0" w:lastRowLastColumn="0"/>
              <w:rPr>
                <w:rFonts w:ascii="Gill Sans Infant Std" w:eastAsia="Times New Roman" w:hAnsi="Gill Sans Infant Std" w:cs="Calibri"/>
                <w:color w:val="000000"/>
                <w:sz w:val="16"/>
                <w:szCs w:val="16"/>
                <w:lang w:val="en-US"/>
              </w:rPr>
            </w:pPr>
            <w:r>
              <w:rPr>
                <w:rFonts w:ascii="Gill Sans Infant Std" w:hAnsi="Gill Sans Infant Std" w:cs="Calibri"/>
                <w:color w:val="000000"/>
                <w:sz w:val="16"/>
                <w:szCs w:val="16"/>
              </w:rPr>
              <w:t>(0.013)</w:t>
            </w:r>
          </w:p>
        </w:tc>
      </w:tr>
      <w:tr w:rsidR="00274966" w14:paraId="4EDC9C8A" w14:textId="77777777" w:rsidTr="00274966">
        <w:trPr>
          <w:cnfStyle w:val="000000100000" w:firstRow="0" w:lastRow="0" w:firstColumn="0" w:lastColumn="0" w:oddVBand="0" w:evenVBand="0" w:oddHBand="1" w:evenHBand="0" w:firstRowFirstColumn="0" w:firstRowLastColumn="0" w:lastRowFirstColumn="0" w:lastRowLastColumn="0"/>
          <w:trHeight w:val="143"/>
        </w:trPr>
        <w:tc>
          <w:tcPr>
            <w:cnfStyle w:val="001000000000" w:firstRow="0" w:lastRow="0" w:firstColumn="1" w:lastColumn="0" w:oddVBand="0" w:evenVBand="0" w:oddHBand="0" w:evenHBand="0" w:firstRowFirstColumn="0" w:firstRowLastColumn="0" w:lastRowFirstColumn="0" w:lastRowLastColumn="0"/>
            <w:tcW w:w="1183"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0FBA6DF7" w14:textId="77777777" w:rsidR="00274966" w:rsidRDefault="00274966">
            <w:pPr>
              <w:rPr>
                <w:rFonts w:ascii="Gill Sans Infant Std" w:eastAsia="Times New Roman" w:hAnsi="Gill Sans Infant Std" w:cs="Calibri"/>
                <w:color w:val="000000"/>
                <w:sz w:val="16"/>
                <w:szCs w:val="16"/>
                <w:lang w:val="en-US"/>
              </w:rPr>
            </w:pPr>
          </w:p>
        </w:tc>
        <w:tc>
          <w:tcPr>
            <w:tcW w:w="1152" w:type="dxa"/>
            <w:gridSpan w:val="2"/>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tcPr>
          <w:p w14:paraId="7E195A9E" w14:textId="77777777" w:rsidR="00274966" w:rsidRDefault="00274966">
            <w:pPr>
              <w:jc w:val="center"/>
              <w:cnfStyle w:val="000000100000" w:firstRow="0" w:lastRow="0" w:firstColumn="0" w:lastColumn="0" w:oddVBand="0" w:evenVBand="0" w:oddHBand="1" w:evenHBand="0" w:firstRowFirstColumn="0" w:firstRowLastColumn="0" w:lastRowFirstColumn="0" w:lastRowLastColumn="0"/>
              <w:rPr>
                <w:rFonts w:ascii="Gill Sans Infant Std" w:eastAsia="Times New Roman" w:hAnsi="Gill Sans Infant Std" w:cs="Times New Roman"/>
                <w:sz w:val="16"/>
                <w:szCs w:val="16"/>
                <w:lang w:val="en-US"/>
              </w:rPr>
            </w:pPr>
          </w:p>
        </w:tc>
        <w:tc>
          <w:tcPr>
            <w:tcW w:w="835"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tcPr>
          <w:p w14:paraId="2DB660F3" w14:textId="77777777" w:rsidR="00274966" w:rsidRDefault="00274966">
            <w:pPr>
              <w:jc w:val="center"/>
              <w:cnfStyle w:val="000000100000" w:firstRow="0" w:lastRow="0" w:firstColumn="0" w:lastColumn="0" w:oddVBand="0" w:evenVBand="0" w:oddHBand="1" w:evenHBand="0" w:firstRowFirstColumn="0" w:firstRowLastColumn="0" w:lastRowFirstColumn="0" w:lastRowLastColumn="0"/>
              <w:rPr>
                <w:rFonts w:ascii="Gill Sans Infant Std" w:eastAsia="Times New Roman" w:hAnsi="Gill Sans Infant Std" w:cs="Times New Roman"/>
                <w:sz w:val="16"/>
                <w:szCs w:val="16"/>
                <w:lang w:val="en-US"/>
              </w:rPr>
            </w:pPr>
          </w:p>
        </w:tc>
        <w:tc>
          <w:tcPr>
            <w:tcW w:w="875"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tcPr>
          <w:p w14:paraId="48B2265D" w14:textId="77777777" w:rsidR="00274966" w:rsidRDefault="00274966">
            <w:pPr>
              <w:jc w:val="center"/>
              <w:cnfStyle w:val="000000100000" w:firstRow="0" w:lastRow="0" w:firstColumn="0" w:lastColumn="0" w:oddVBand="0" w:evenVBand="0" w:oddHBand="1" w:evenHBand="0" w:firstRowFirstColumn="0" w:firstRowLastColumn="0" w:lastRowFirstColumn="0" w:lastRowLastColumn="0"/>
              <w:rPr>
                <w:rFonts w:ascii="Gill Sans Infant Std" w:eastAsia="Times New Roman" w:hAnsi="Gill Sans Infant Std" w:cs="Times New Roman"/>
                <w:sz w:val="16"/>
                <w:szCs w:val="16"/>
                <w:lang w:val="en-US"/>
              </w:rPr>
            </w:pPr>
          </w:p>
        </w:tc>
        <w:tc>
          <w:tcPr>
            <w:tcW w:w="99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tcPr>
          <w:p w14:paraId="7576A0B0" w14:textId="77777777" w:rsidR="00274966" w:rsidRDefault="00274966">
            <w:pPr>
              <w:jc w:val="center"/>
              <w:cnfStyle w:val="000000100000" w:firstRow="0" w:lastRow="0" w:firstColumn="0" w:lastColumn="0" w:oddVBand="0" w:evenVBand="0" w:oddHBand="1" w:evenHBand="0" w:firstRowFirstColumn="0" w:firstRowLastColumn="0" w:lastRowFirstColumn="0" w:lastRowLastColumn="0"/>
              <w:rPr>
                <w:rFonts w:ascii="Gill Sans Infant Std" w:eastAsia="Times New Roman" w:hAnsi="Gill Sans Infant Std" w:cs="Times New Roman"/>
                <w:sz w:val="16"/>
                <w:szCs w:val="16"/>
                <w:lang w:val="en-US"/>
              </w:rPr>
            </w:pPr>
          </w:p>
        </w:tc>
        <w:tc>
          <w:tcPr>
            <w:tcW w:w="99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tcPr>
          <w:p w14:paraId="62FF7726" w14:textId="77777777" w:rsidR="00274966" w:rsidRDefault="00274966">
            <w:pPr>
              <w:jc w:val="center"/>
              <w:cnfStyle w:val="000000100000" w:firstRow="0" w:lastRow="0" w:firstColumn="0" w:lastColumn="0" w:oddVBand="0" w:evenVBand="0" w:oddHBand="1" w:evenHBand="0" w:firstRowFirstColumn="0" w:firstRowLastColumn="0" w:lastRowFirstColumn="0" w:lastRowLastColumn="0"/>
              <w:rPr>
                <w:rFonts w:ascii="Gill Sans Infant Std" w:eastAsia="Times New Roman" w:hAnsi="Gill Sans Infant Std" w:cs="Times New Roman"/>
                <w:sz w:val="16"/>
                <w:szCs w:val="16"/>
                <w:lang w:val="en-US"/>
              </w:rPr>
            </w:pPr>
          </w:p>
        </w:tc>
        <w:tc>
          <w:tcPr>
            <w:tcW w:w="99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tcPr>
          <w:p w14:paraId="7D8AC657" w14:textId="77777777" w:rsidR="00274966" w:rsidRDefault="00274966">
            <w:pPr>
              <w:jc w:val="center"/>
              <w:cnfStyle w:val="000000100000" w:firstRow="0" w:lastRow="0" w:firstColumn="0" w:lastColumn="0" w:oddVBand="0" w:evenVBand="0" w:oddHBand="1" w:evenHBand="0" w:firstRowFirstColumn="0" w:firstRowLastColumn="0" w:lastRowFirstColumn="0" w:lastRowLastColumn="0"/>
              <w:rPr>
                <w:rFonts w:ascii="Gill Sans Infant Std" w:eastAsia="Times New Roman" w:hAnsi="Gill Sans Infant Std" w:cs="Times New Roman"/>
                <w:sz w:val="16"/>
                <w:szCs w:val="16"/>
                <w:lang w:val="en-US"/>
              </w:rPr>
            </w:pPr>
          </w:p>
        </w:tc>
        <w:tc>
          <w:tcPr>
            <w:tcW w:w="90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tcPr>
          <w:p w14:paraId="4FE7FA21" w14:textId="77777777" w:rsidR="00274966" w:rsidRDefault="00274966">
            <w:pPr>
              <w:jc w:val="center"/>
              <w:cnfStyle w:val="000000100000" w:firstRow="0" w:lastRow="0" w:firstColumn="0" w:lastColumn="0" w:oddVBand="0" w:evenVBand="0" w:oddHBand="1" w:evenHBand="0" w:firstRowFirstColumn="0" w:firstRowLastColumn="0" w:lastRowFirstColumn="0" w:lastRowLastColumn="0"/>
              <w:rPr>
                <w:rFonts w:ascii="Gill Sans Infant Std" w:eastAsia="Times New Roman" w:hAnsi="Gill Sans Infant Std" w:cs="Times New Roman"/>
                <w:sz w:val="16"/>
                <w:szCs w:val="16"/>
                <w:lang w:val="en-US"/>
              </w:rPr>
            </w:pPr>
          </w:p>
        </w:tc>
        <w:tc>
          <w:tcPr>
            <w:tcW w:w="90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tcPr>
          <w:p w14:paraId="1173AE04" w14:textId="77777777" w:rsidR="00274966" w:rsidRDefault="00274966">
            <w:pPr>
              <w:jc w:val="center"/>
              <w:cnfStyle w:val="000000100000" w:firstRow="0" w:lastRow="0" w:firstColumn="0" w:lastColumn="0" w:oddVBand="0" w:evenVBand="0" w:oddHBand="1" w:evenHBand="0" w:firstRowFirstColumn="0" w:firstRowLastColumn="0" w:lastRowFirstColumn="0" w:lastRowLastColumn="0"/>
              <w:rPr>
                <w:rFonts w:ascii="Gill Sans Infant Std" w:eastAsia="Times New Roman" w:hAnsi="Gill Sans Infant Std" w:cs="Times New Roman"/>
                <w:sz w:val="16"/>
                <w:szCs w:val="16"/>
                <w:lang w:val="en-US"/>
              </w:rPr>
            </w:pPr>
          </w:p>
        </w:tc>
        <w:tc>
          <w:tcPr>
            <w:tcW w:w="1116"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tcPr>
          <w:p w14:paraId="1DE783C1" w14:textId="77777777" w:rsidR="00274966" w:rsidRDefault="00274966">
            <w:pPr>
              <w:jc w:val="center"/>
              <w:cnfStyle w:val="000000100000" w:firstRow="0" w:lastRow="0" w:firstColumn="0" w:lastColumn="0" w:oddVBand="0" w:evenVBand="0" w:oddHBand="1" w:evenHBand="0" w:firstRowFirstColumn="0" w:firstRowLastColumn="0" w:lastRowFirstColumn="0" w:lastRowLastColumn="0"/>
              <w:rPr>
                <w:rFonts w:ascii="Gill Sans Infant Std" w:eastAsia="Times New Roman" w:hAnsi="Gill Sans Infant Std" w:cs="Times New Roman"/>
                <w:sz w:val="16"/>
                <w:szCs w:val="16"/>
                <w:lang w:val="en-US"/>
              </w:rPr>
            </w:pPr>
          </w:p>
        </w:tc>
        <w:tc>
          <w:tcPr>
            <w:tcW w:w="864"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tcPr>
          <w:p w14:paraId="55B654B6" w14:textId="77777777" w:rsidR="00274966" w:rsidRDefault="00274966">
            <w:pPr>
              <w:jc w:val="center"/>
              <w:cnfStyle w:val="000000100000" w:firstRow="0" w:lastRow="0" w:firstColumn="0" w:lastColumn="0" w:oddVBand="0" w:evenVBand="0" w:oddHBand="1" w:evenHBand="0" w:firstRowFirstColumn="0" w:firstRowLastColumn="0" w:lastRowFirstColumn="0" w:lastRowLastColumn="0"/>
              <w:rPr>
                <w:rFonts w:ascii="Gill Sans Infant Std" w:eastAsia="Times New Roman" w:hAnsi="Gill Sans Infant Std" w:cs="Times New Roman"/>
                <w:sz w:val="16"/>
                <w:szCs w:val="16"/>
                <w:lang w:val="en-US"/>
              </w:rPr>
            </w:pPr>
          </w:p>
        </w:tc>
      </w:tr>
      <w:tr w:rsidR="00274966" w14:paraId="46A71F7A" w14:textId="77777777" w:rsidTr="00274966">
        <w:trPr>
          <w:trHeight w:val="143"/>
        </w:trPr>
        <w:tc>
          <w:tcPr>
            <w:cnfStyle w:val="001000000000" w:firstRow="0" w:lastRow="0" w:firstColumn="1" w:lastColumn="0" w:oddVBand="0" w:evenVBand="0" w:oddHBand="0" w:evenHBand="0" w:firstRowFirstColumn="0" w:firstRowLastColumn="0" w:lastRowFirstColumn="0" w:lastRowLastColumn="0"/>
            <w:tcW w:w="1183"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006E2C7C" w14:textId="77777777" w:rsidR="00274966" w:rsidRDefault="00274966">
            <w:pPr>
              <w:rPr>
                <w:rFonts w:asciiTheme="majorHAnsi" w:eastAsia="Times New Roman" w:hAnsiTheme="majorHAnsi" w:cs="Calibri"/>
                <w:b w:val="0"/>
                <w:color w:val="000000"/>
                <w:sz w:val="16"/>
                <w:szCs w:val="16"/>
                <w:lang w:val="en-US"/>
              </w:rPr>
            </w:pPr>
            <w:r>
              <w:rPr>
                <w:rFonts w:asciiTheme="majorHAnsi" w:eastAsia="Times New Roman" w:hAnsiTheme="majorHAnsi" w:cs="Calibri"/>
                <w:b w:val="0"/>
                <w:color w:val="000000"/>
                <w:sz w:val="16"/>
                <w:szCs w:val="16"/>
                <w:lang w:val="en-US"/>
              </w:rPr>
              <w:t>N of HLE interactions</w:t>
            </w:r>
          </w:p>
        </w:tc>
        <w:tc>
          <w:tcPr>
            <w:tcW w:w="1152" w:type="dxa"/>
            <w:gridSpan w:val="2"/>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1DAD3610" w14:textId="77777777" w:rsidR="00274966" w:rsidRDefault="00274966">
            <w:pPr>
              <w:jc w:val="center"/>
              <w:cnfStyle w:val="000000000000" w:firstRow="0" w:lastRow="0" w:firstColumn="0" w:lastColumn="0" w:oddVBand="0" w:evenVBand="0" w:oddHBand="0" w:evenHBand="0" w:firstRowFirstColumn="0" w:firstRowLastColumn="0" w:lastRowFirstColumn="0" w:lastRowLastColumn="0"/>
              <w:rPr>
                <w:rFonts w:ascii="Gill Sans Infant Std" w:eastAsia="Times New Roman" w:hAnsi="Gill Sans Infant Std" w:cs="Calibri"/>
                <w:color w:val="000000"/>
                <w:sz w:val="16"/>
                <w:szCs w:val="16"/>
                <w:lang w:val="en-US"/>
              </w:rPr>
            </w:pPr>
            <w:r>
              <w:rPr>
                <w:rFonts w:ascii="Gill Sans Infant Std" w:hAnsi="Gill Sans Infant Std" w:cs="Calibri"/>
                <w:color w:val="000000"/>
                <w:sz w:val="16"/>
                <w:szCs w:val="16"/>
              </w:rPr>
              <w:t>0.000</w:t>
            </w:r>
          </w:p>
        </w:tc>
        <w:tc>
          <w:tcPr>
            <w:tcW w:w="835"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18FFD351" w14:textId="77777777" w:rsidR="00274966" w:rsidRDefault="00274966">
            <w:pPr>
              <w:jc w:val="center"/>
              <w:cnfStyle w:val="000000000000" w:firstRow="0" w:lastRow="0" w:firstColumn="0" w:lastColumn="0" w:oddVBand="0" w:evenVBand="0" w:oddHBand="0" w:evenHBand="0" w:firstRowFirstColumn="0" w:firstRowLastColumn="0" w:lastRowFirstColumn="0" w:lastRowLastColumn="0"/>
              <w:rPr>
                <w:rFonts w:ascii="Gill Sans Infant Std" w:eastAsia="Times New Roman" w:hAnsi="Gill Sans Infant Std" w:cs="Calibri"/>
                <w:color w:val="000000"/>
                <w:sz w:val="16"/>
                <w:szCs w:val="16"/>
                <w:lang w:val="en-US"/>
              </w:rPr>
            </w:pPr>
            <w:r>
              <w:rPr>
                <w:rFonts w:ascii="Gill Sans Infant Std" w:hAnsi="Gill Sans Infant Std" w:cs="Calibri"/>
                <w:color w:val="000000"/>
                <w:sz w:val="16"/>
                <w:szCs w:val="16"/>
              </w:rPr>
              <w:t>0.001</w:t>
            </w:r>
          </w:p>
        </w:tc>
        <w:tc>
          <w:tcPr>
            <w:tcW w:w="875"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295A7EB1" w14:textId="77777777" w:rsidR="00274966" w:rsidRDefault="00274966">
            <w:pPr>
              <w:jc w:val="center"/>
              <w:cnfStyle w:val="000000000000" w:firstRow="0" w:lastRow="0" w:firstColumn="0" w:lastColumn="0" w:oddVBand="0" w:evenVBand="0" w:oddHBand="0" w:evenHBand="0" w:firstRowFirstColumn="0" w:firstRowLastColumn="0" w:lastRowFirstColumn="0" w:lastRowLastColumn="0"/>
              <w:rPr>
                <w:rFonts w:ascii="Gill Sans Infant Std" w:eastAsia="Times New Roman" w:hAnsi="Gill Sans Infant Std" w:cs="Calibri"/>
                <w:color w:val="000000"/>
                <w:sz w:val="16"/>
                <w:szCs w:val="16"/>
                <w:lang w:val="en-US"/>
              </w:rPr>
            </w:pPr>
            <w:r>
              <w:rPr>
                <w:rFonts w:ascii="Gill Sans Infant Std" w:hAnsi="Gill Sans Infant Std" w:cs="Calibri"/>
                <w:color w:val="000000"/>
                <w:sz w:val="16"/>
                <w:szCs w:val="16"/>
              </w:rPr>
              <w:t>-0.004</w:t>
            </w:r>
          </w:p>
        </w:tc>
        <w:tc>
          <w:tcPr>
            <w:tcW w:w="99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0FBB073C" w14:textId="77777777" w:rsidR="00274966" w:rsidRDefault="00274966">
            <w:pPr>
              <w:jc w:val="center"/>
              <w:cnfStyle w:val="000000000000" w:firstRow="0" w:lastRow="0" w:firstColumn="0" w:lastColumn="0" w:oddVBand="0" w:evenVBand="0" w:oddHBand="0" w:evenHBand="0" w:firstRowFirstColumn="0" w:firstRowLastColumn="0" w:lastRowFirstColumn="0" w:lastRowLastColumn="0"/>
              <w:rPr>
                <w:rFonts w:ascii="Gill Sans Infant Std" w:eastAsia="Times New Roman" w:hAnsi="Gill Sans Infant Std" w:cs="Calibri"/>
                <w:color w:val="000000"/>
                <w:sz w:val="16"/>
                <w:szCs w:val="16"/>
                <w:lang w:val="en-US"/>
              </w:rPr>
            </w:pPr>
            <w:r>
              <w:rPr>
                <w:rFonts w:ascii="Gill Sans Infant Std" w:hAnsi="Gill Sans Infant Std" w:cs="Calibri"/>
                <w:color w:val="000000"/>
                <w:sz w:val="16"/>
                <w:szCs w:val="16"/>
              </w:rPr>
              <w:t>0.001</w:t>
            </w:r>
          </w:p>
        </w:tc>
        <w:tc>
          <w:tcPr>
            <w:tcW w:w="99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15114A1A" w14:textId="77777777" w:rsidR="00274966" w:rsidRDefault="00274966">
            <w:pPr>
              <w:jc w:val="center"/>
              <w:cnfStyle w:val="000000000000" w:firstRow="0" w:lastRow="0" w:firstColumn="0" w:lastColumn="0" w:oddVBand="0" w:evenVBand="0" w:oddHBand="0" w:evenHBand="0" w:firstRowFirstColumn="0" w:firstRowLastColumn="0" w:lastRowFirstColumn="0" w:lastRowLastColumn="0"/>
              <w:rPr>
                <w:rFonts w:ascii="Gill Sans Infant Std" w:eastAsia="Times New Roman" w:hAnsi="Gill Sans Infant Std" w:cs="Calibri"/>
                <w:color w:val="000000"/>
                <w:sz w:val="16"/>
                <w:szCs w:val="16"/>
                <w:lang w:val="en-US"/>
              </w:rPr>
            </w:pPr>
            <w:r>
              <w:rPr>
                <w:rFonts w:ascii="Gill Sans Infant Std" w:hAnsi="Gill Sans Infant Std" w:cs="Calibri"/>
                <w:color w:val="000000"/>
                <w:sz w:val="16"/>
                <w:szCs w:val="16"/>
              </w:rPr>
              <w:t>0.000</w:t>
            </w:r>
          </w:p>
        </w:tc>
        <w:tc>
          <w:tcPr>
            <w:tcW w:w="99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5354733D" w14:textId="77777777" w:rsidR="00274966" w:rsidRDefault="00274966">
            <w:pPr>
              <w:jc w:val="center"/>
              <w:cnfStyle w:val="000000000000" w:firstRow="0" w:lastRow="0" w:firstColumn="0" w:lastColumn="0" w:oddVBand="0" w:evenVBand="0" w:oddHBand="0" w:evenHBand="0" w:firstRowFirstColumn="0" w:firstRowLastColumn="0" w:lastRowFirstColumn="0" w:lastRowLastColumn="0"/>
              <w:rPr>
                <w:rFonts w:ascii="Gill Sans Infant Std" w:eastAsia="Times New Roman" w:hAnsi="Gill Sans Infant Std" w:cs="Calibri"/>
                <w:color w:val="000000"/>
                <w:sz w:val="16"/>
                <w:szCs w:val="16"/>
                <w:lang w:val="en-US"/>
              </w:rPr>
            </w:pPr>
            <w:r>
              <w:rPr>
                <w:rFonts w:ascii="Gill Sans Infant Std" w:hAnsi="Gill Sans Infant Std" w:cs="Calibri"/>
                <w:color w:val="000000"/>
                <w:sz w:val="16"/>
                <w:szCs w:val="16"/>
              </w:rPr>
              <w:t>0.002</w:t>
            </w:r>
          </w:p>
        </w:tc>
        <w:tc>
          <w:tcPr>
            <w:tcW w:w="90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69D5DEA9" w14:textId="77777777" w:rsidR="00274966" w:rsidRDefault="00274966">
            <w:pPr>
              <w:jc w:val="center"/>
              <w:cnfStyle w:val="000000000000" w:firstRow="0" w:lastRow="0" w:firstColumn="0" w:lastColumn="0" w:oddVBand="0" w:evenVBand="0" w:oddHBand="0" w:evenHBand="0" w:firstRowFirstColumn="0" w:firstRowLastColumn="0" w:lastRowFirstColumn="0" w:lastRowLastColumn="0"/>
              <w:rPr>
                <w:rFonts w:ascii="Gill Sans Infant Std" w:eastAsia="Times New Roman" w:hAnsi="Gill Sans Infant Std" w:cs="Calibri"/>
                <w:color w:val="000000"/>
                <w:sz w:val="16"/>
                <w:szCs w:val="16"/>
                <w:lang w:val="en-US"/>
              </w:rPr>
            </w:pPr>
            <w:r>
              <w:rPr>
                <w:rFonts w:ascii="Gill Sans Infant Std" w:hAnsi="Gill Sans Infant Std" w:cs="Calibri"/>
                <w:color w:val="000000"/>
                <w:sz w:val="16"/>
                <w:szCs w:val="16"/>
              </w:rPr>
              <w:t>0.003</w:t>
            </w:r>
          </w:p>
        </w:tc>
        <w:tc>
          <w:tcPr>
            <w:tcW w:w="90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4CCBE657" w14:textId="77777777" w:rsidR="00274966" w:rsidRDefault="00274966">
            <w:pPr>
              <w:jc w:val="center"/>
              <w:cnfStyle w:val="000000000000" w:firstRow="0" w:lastRow="0" w:firstColumn="0" w:lastColumn="0" w:oddVBand="0" w:evenVBand="0" w:oddHBand="0" w:evenHBand="0" w:firstRowFirstColumn="0" w:firstRowLastColumn="0" w:lastRowFirstColumn="0" w:lastRowLastColumn="0"/>
              <w:rPr>
                <w:rFonts w:ascii="Gill Sans Infant Std" w:eastAsia="Times New Roman" w:hAnsi="Gill Sans Infant Std" w:cs="Calibri"/>
                <w:color w:val="000000"/>
                <w:sz w:val="16"/>
                <w:szCs w:val="16"/>
                <w:lang w:val="en-US"/>
              </w:rPr>
            </w:pPr>
            <w:r>
              <w:rPr>
                <w:rFonts w:ascii="Gill Sans Infant Std" w:hAnsi="Gill Sans Infant Std" w:cs="Calibri"/>
                <w:color w:val="000000"/>
                <w:sz w:val="16"/>
                <w:szCs w:val="16"/>
              </w:rPr>
              <w:t>-0.001</w:t>
            </w:r>
          </w:p>
        </w:tc>
        <w:tc>
          <w:tcPr>
            <w:tcW w:w="1116"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4550757E" w14:textId="77777777" w:rsidR="00274966" w:rsidRDefault="00274966">
            <w:pPr>
              <w:jc w:val="center"/>
              <w:cnfStyle w:val="000000000000" w:firstRow="0" w:lastRow="0" w:firstColumn="0" w:lastColumn="0" w:oddVBand="0" w:evenVBand="0" w:oddHBand="0" w:evenHBand="0" w:firstRowFirstColumn="0" w:firstRowLastColumn="0" w:lastRowFirstColumn="0" w:lastRowLastColumn="0"/>
              <w:rPr>
                <w:rFonts w:ascii="Gill Sans Infant Std" w:eastAsia="Times New Roman" w:hAnsi="Gill Sans Infant Std" w:cs="Calibri"/>
                <w:color w:val="000000"/>
                <w:sz w:val="16"/>
                <w:szCs w:val="16"/>
                <w:lang w:val="en-US"/>
              </w:rPr>
            </w:pPr>
            <w:r>
              <w:rPr>
                <w:rFonts w:ascii="Gill Sans Infant Std" w:hAnsi="Gill Sans Infant Std" w:cs="Calibri"/>
                <w:color w:val="000000"/>
                <w:sz w:val="16"/>
                <w:szCs w:val="16"/>
              </w:rPr>
              <w:t>0.000</w:t>
            </w:r>
          </w:p>
        </w:tc>
        <w:tc>
          <w:tcPr>
            <w:tcW w:w="864"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3AB82D1A" w14:textId="77777777" w:rsidR="00274966" w:rsidRDefault="00274966">
            <w:pPr>
              <w:jc w:val="center"/>
              <w:cnfStyle w:val="000000000000" w:firstRow="0" w:lastRow="0" w:firstColumn="0" w:lastColumn="0" w:oddVBand="0" w:evenVBand="0" w:oddHBand="0" w:evenHBand="0" w:firstRowFirstColumn="0" w:firstRowLastColumn="0" w:lastRowFirstColumn="0" w:lastRowLastColumn="0"/>
              <w:rPr>
                <w:rFonts w:ascii="Gill Sans Infant Std" w:eastAsia="Times New Roman" w:hAnsi="Gill Sans Infant Std" w:cs="Calibri"/>
                <w:color w:val="000000"/>
                <w:sz w:val="16"/>
                <w:szCs w:val="16"/>
                <w:lang w:val="en-US"/>
              </w:rPr>
            </w:pPr>
            <w:r>
              <w:rPr>
                <w:rFonts w:ascii="Gill Sans Infant Std" w:hAnsi="Gill Sans Infant Std" w:cs="Calibri"/>
                <w:color w:val="000000"/>
                <w:sz w:val="16"/>
                <w:szCs w:val="16"/>
              </w:rPr>
              <w:t>0.001</w:t>
            </w:r>
          </w:p>
        </w:tc>
      </w:tr>
      <w:tr w:rsidR="00274966" w14:paraId="70DDE1AF" w14:textId="77777777" w:rsidTr="00274966">
        <w:trPr>
          <w:cnfStyle w:val="000000100000" w:firstRow="0" w:lastRow="0" w:firstColumn="0" w:lastColumn="0" w:oddVBand="0" w:evenVBand="0" w:oddHBand="1" w:evenHBand="0" w:firstRowFirstColumn="0" w:firstRowLastColumn="0" w:lastRowFirstColumn="0" w:lastRowLastColumn="0"/>
          <w:trHeight w:val="143"/>
        </w:trPr>
        <w:tc>
          <w:tcPr>
            <w:cnfStyle w:val="001000000000" w:firstRow="0" w:lastRow="0" w:firstColumn="1" w:lastColumn="0" w:oddVBand="0" w:evenVBand="0" w:oddHBand="0" w:evenHBand="0" w:firstRowFirstColumn="0" w:firstRowLastColumn="0" w:lastRowFirstColumn="0" w:lastRowLastColumn="0"/>
            <w:tcW w:w="1183"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146F6DC7" w14:textId="77777777" w:rsidR="00274966" w:rsidRDefault="00274966">
            <w:pPr>
              <w:rPr>
                <w:rFonts w:ascii="Gill Sans Infant Std" w:eastAsia="Times New Roman" w:hAnsi="Gill Sans Infant Std" w:cs="Calibri"/>
                <w:color w:val="000000"/>
                <w:sz w:val="16"/>
                <w:szCs w:val="16"/>
                <w:lang w:val="en-US"/>
              </w:rPr>
            </w:pPr>
          </w:p>
        </w:tc>
        <w:tc>
          <w:tcPr>
            <w:tcW w:w="1152" w:type="dxa"/>
            <w:gridSpan w:val="2"/>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11D338B2" w14:textId="77777777" w:rsidR="00274966" w:rsidRDefault="00274966">
            <w:pPr>
              <w:jc w:val="center"/>
              <w:cnfStyle w:val="000000100000" w:firstRow="0" w:lastRow="0" w:firstColumn="0" w:lastColumn="0" w:oddVBand="0" w:evenVBand="0" w:oddHBand="1" w:evenHBand="0" w:firstRowFirstColumn="0" w:firstRowLastColumn="0" w:lastRowFirstColumn="0" w:lastRowLastColumn="0"/>
              <w:rPr>
                <w:rFonts w:ascii="Gill Sans Infant Std" w:eastAsia="Times New Roman" w:hAnsi="Gill Sans Infant Std" w:cs="Calibri"/>
                <w:color w:val="000000"/>
                <w:sz w:val="16"/>
                <w:szCs w:val="16"/>
                <w:lang w:val="en-US"/>
              </w:rPr>
            </w:pPr>
            <w:r>
              <w:rPr>
                <w:rFonts w:ascii="Gill Sans Infant Std" w:hAnsi="Gill Sans Infant Std" w:cs="Calibri"/>
                <w:color w:val="000000"/>
                <w:sz w:val="16"/>
                <w:szCs w:val="16"/>
              </w:rPr>
              <w:t>(0.002)</w:t>
            </w:r>
          </w:p>
        </w:tc>
        <w:tc>
          <w:tcPr>
            <w:tcW w:w="835"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6F32D07D" w14:textId="77777777" w:rsidR="00274966" w:rsidRDefault="00274966">
            <w:pPr>
              <w:jc w:val="center"/>
              <w:cnfStyle w:val="000000100000" w:firstRow="0" w:lastRow="0" w:firstColumn="0" w:lastColumn="0" w:oddVBand="0" w:evenVBand="0" w:oddHBand="1" w:evenHBand="0" w:firstRowFirstColumn="0" w:firstRowLastColumn="0" w:lastRowFirstColumn="0" w:lastRowLastColumn="0"/>
              <w:rPr>
                <w:rFonts w:ascii="Gill Sans Infant Std" w:eastAsia="Times New Roman" w:hAnsi="Gill Sans Infant Std" w:cs="Calibri"/>
                <w:color w:val="000000"/>
                <w:sz w:val="16"/>
                <w:szCs w:val="16"/>
                <w:lang w:val="en-US"/>
              </w:rPr>
            </w:pPr>
            <w:r>
              <w:rPr>
                <w:rFonts w:ascii="Gill Sans Infant Std" w:hAnsi="Gill Sans Infant Std" w:cs="Calibri"/>
                <w:color w:val="000000"/>
                <w:sz w:val="16"/>
                <w:szCs w:val="16"/>
              </w:rPr>
              <w:t>(0.001)</w:t>
            </w:r>
          </w:p>
        </w:tc>
        <w:tc>
          <w:tcPr>
            <w:tcW w:w="875"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0B7544B9" w14:textId="77777777" w:rsidR="00274966" w:rsidRDefault="00274966">
            <w:pPr>
              <w:jc w:val="center"/>
              <w:cnfStyle w:val="000000100000" w:firstRow="0" w:lastRow="0" w:firstColumn="0" w:lastColumn="0" w:oddVBand="0" w:evenVBand="0" w:oddHBand="1" w:evenHBand="0" w:firstRowFirstColumn="0" w:firstRowLastColumn="0" w:lastRowFirstColumn="0" w:lastRowLastColumn="0"/>
              <w:rPr>
                <w:rFonts w:ascii="Gill Sans Infant Std" w:eastAsia="Times New Roman" w:hAnsi="Gill Sans Infant Std" w:cs="Calibri"/>
                <w:color w:val="000000"/>
                <w:sz w:val="16"/>
                <w:szCs w:val="16"/>
                <w:lang w:val="en-US"/>
              </w:rPr>
            </w:pPr>
            <w:r>
              <w:rPr>
                <w:rFonts w:ascii="Gill Sans Infant Std" w:hAnsi="Gill Sans Infant Std" w:cs="Calibri"/>
                <w:color w:val="000000"/>
                <w:sz w:val="16"/>
                <w:szCs w:val="16"/>
              </w:rPr>
              <w:t>(0.003)</w:t>
            </w:r>
          </w:p>
        </w:tc>
        <w:tc>
          <w:tcPr>
            <w:tcW w:w="99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2CDA23AE" w14:textId="77777777" w:rsidR="00274966" w:rsidRDefault="00274966">
            <w:pPr>
              <w:jc w:val="center"/>
              <w:cnfStyle w:val="000000100000" w:firstRow="0" w:lastRow="0" w:firstColumn="0" w:lastColumn="0" w:oddVBand="0" w:evenVBand="0" w:oddHBand="1" w:evenHBand="0" w:firstRowFirstColumn="0" w:firstRowLastColumn="0" w:lastRowFirstColumn="0" w:lastRowLastColumn="0"/>
              <w:rPr>
                <w:rFonts w:ascii="Gill Sans Infant Std" w:eastAsia="Times New Roman" w:hAnsi="Gill Sans Infant Std" w:cs="Calibri"/>
                <w:color w:val="000000"/>
                <w:sz w:val="16"/>
                <w:szCs w:val="16"/>
                <w:lang w:val="en-US"/>
              </w:rPr>
            </w:pPr>
            <w:r>
              <w:rPr>
                <w:rFonts w:ascii="Gill Sans Infant Std" w:hAnsi="Gill Sans Infant Std" w:cs="Calibri"/>
                <w:color w:val="000000"/>
                <w:sz w:val="16"/>
                <w:szCs w:val="16"/>
              </w:rPr>
              <w:t>(0.002)</w:t>
            </w:r>
          </w:p>
        </w:tc>
        <w:tc>
          <w:tcPr>
            <w:tcW w:w="99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4797A613" w14:textId="77777777" w:rsidR="00274966" w:rsidRDefault="00274966">
            <w:pPr>
              <w:jc w:val="center"/>
              <w:cnfStyle w:val="000000100000" w:firstRow="0" w:lastRow="0" w:firstColumn="0" w:lastColumn="0" w:oddVBand="0" w:evenVBand="0" w:oddHBand="1" w:evenHBand="0" w:firstRowFirstColumn="0" w:firstRowLastColumn="0" w:lastRowFirstColumn="0" w:lastRowLastColumn="0"/>
              <w:rPr>
                <w:rFonts w:ascii="Gill Sans Infant Std" w:eastAsia="Times New Roman" w:hAnsi="Gill Sans Infant Std" w:cs="Calibri"/>
                <w:color w:val="000000"/>
                <w:sz w:val="16"/>
                <w:szCs w:val="16"/>
                <w:lang w:val="en-US"/>
              </w:rPr>
            </w:pPr>
            <w:r>
              <w:rPr>
                <w:rFonts w:ascii="Gill Sans Infant Std" w:hAnsi="Gill Sans Infant Std" w:cs="Calibri"/>
                <w:color w:val="000000"/>
                <w:sz w:val="16"/>
                <w:szCs w:val="16"/>
              </w:rPr>
              <w:t>(0.001)</w:t>
            </w:r>
          </w:p>
        </w:tc>
        <w:tc>
          <w:tcPr>
            <w:tcW w:w="99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1FCAF4E8" w14:textId="77777777" w:rsidR="00274966" w:rsidRDefault="00274966">
            <w:pPr>
              <w:jc w:val="center"/>
              <w:cnfStyle w:val="000000100000" w:firstRow="0" w:lastRow="0" w:firstColumn="0" w:lastColumn="0" w:oddVBand="0" w:evenVBand="0" w:oddHBand="1" w:evenHBand="0" w:firstRowFirstColumn="0" w:firstRowLastColumn="0" w:lastRowFirstColumn="0" w:lastRowLastColumn="0"/>
              <w:rPr>
                <w:rFonts w:ascii="Gill Sans Infant Std" w:eastAsia="Times New Roman" w:hAnsi="Gill Sans Infant Std" w:cs="Calibri"/>
                <w:color w:val="000000"/>
                <w:sz w:val="16"/>
                <w:szCs w:val="16"/>
                <w:lang w:val="en-US"/>
              </w:rPr>
            </w:pPr>
            <w:r>
              <w:rPr>
                <w:rFonts w:ascii="Gill Sans Infant Std" w:hAnsi="Gill Sans Infant Std" w:cs="Calibri"/>
                <w:color w:val="000000"/>
                <w:sz w:val="16"/>
                <w:szCs w:val="16"/>
              </w:rPr>
              <w:t>(0.002)</w:t>
            </w:r>
          </w:p>
        </w:tc>
        <w:tc>
          <w:tcPr>
            <w:tcW w:w="90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48221F21" w14:textId="77777777" w:rsidR="00274966" w:rsidRDefault="00274966">
            <w:pPr>
              <w:jc w:val="center"/>
              <w:cnfStyle w:val="000000100000" w:firstRow="0" w:lastRow="0" w:firstColumn="0" w:lastColumn="0" w:oddVBand="0" w:evenVBand="0" w:oddHBand="1" w:evenHBand="0" w:firstRowFirstColumn="0" w:firstRowLastColumn="0" w:lastRowFirstColumn="0" w:lastRowLastColumn="0"/>
              <w:rPr>
                <w:rFonts w:ascii="Gill Sans Infant Std" w:eastAsia="Times New Roman" w:hAnsi="Gill Sans Infant Std" w:cs="Calibri"/>
                <w:color w:val="000000"/>
                <w:sz w:val="16"/>
                <w:szCs w:val="16"/>
                <w:lang w:val="en-US"/>
              </w:rPr>
            </w:pPr>
            <w:r>
              <w:rPr>
                <w:rFonts w:ascii="Gill Sans Infant Std" w:hAnsi="Gill Sans Infant Std" w:cs="Calibri"/>
                <w:color w:val="000000"/>
                <w:sz w:val="16"/>
                <w:szCs w:val="16"/>
              </w:rPr>
              <w:t>(0.002)</w:t>
            </w:r>
          </w:p>
        </w:tc>
        <w:tc>
          <w:tcPr>
            <w:tcW w:w="90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60110D54" w14:textId="77777777" w:rsidR="00274966" w:rsidRDefault="00274966">
            <w:pPr>
              <w:jc w:val="center"/>
              <w:cnfStyle w:val="000000100000" w:firstRow="0" w:lastRow="0" w:firstColumn="0" w:lastColumn="0" w:oddVBand="0" w:evenVBand="0" w:oddHBand="1" w:evenHBand="0" w:firstRowFirstColumn="0" w:firstRowLastColumn="0" w:lastRowFirstColumn="0" w:lastRowLastColumn="0"/>
              <w:rPr>
                <w:rFonts w:ascii="Gill Sans Infant Std" w:eastAsia="Times New Roman" w:hAnsi="Gill Sans Infant Std" w:cs="Calibri"/>
                <w:color w:val="000000"/>
                <w:sz w:val="16"/>
                <w:szCs w:val="16"/>
                <w:lang w:val="en-US"/>
              </w:rPr>
            </w:pPr>
            <w:r>
              <w:rPr>
                <w:rFonts w:ascii="Gill Sans Infant Std" w:hAnsi="Gill Sans Infant Std" w:cs="Calibri"/>
                <w:color w:val="000000"/>
                <w:sz w:val="16"/>
                <w:szCs w:val="16"/>
              </w:rPr>
              <w:t>(0.002)</w:t>
            </w:r>
          </w:p>
        </w:tc>
        <w:tc>
          <w:tcPr>
            <w:tcW w:w="1116"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09392F47" w14:textId="77777777" w:rsidR="00274966" w:rsidRDefault="00274966">
            <w:pPr>
              <w:jc w:val="center"/>
              <w:cnfStyle w:val="000000100000" w:firstRow="0" w:lastRow="0" w:firstColumn="0" w:lastColumn="0" w:oddVBand="0" w:evenVBand="0" w:oddHBand="1" w:evenHBand="0" w:firstRowFirstColumn="0" w:firstRowLastColumn="0" w:lastRowFirstColumn="0" w:lastRowLastColumn="0"/>
              <w:rPr>
                <w:rFonts w:ascii="Gill Sans Infant Std" w:eastAsia="Times New Roman" w:hAnsi="Gill Sans Infant Std" w:cs="Calibri"/>
                <w:color w:val="000000"/>
                <w:sz w:val="16"/>
                <w:szCs w:val="16"/>
                <w:lang w:val="en-US"/>
              </w:rPr>
            </w:pPr>
            <w:r>
              <w:rPr>
                <w:rFonts w:ascii="Gill Sans Infant Std" w:hAnsi="Gill Sans Infant Std" w:cs="Calibri"/>
                <w:color w:val="000000"/>
                <w:sz w:val="16"/>
                <w:szCs w:val="16"/>
              </w:rPr>
              <w:t>(0.002)</w:t>
            </w:r>
          </w:p>
        </w:tc>
        <w:tc>
          <w:tcPr>
            <w:tcW w:w="864"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71D76F83" w14:textId="77777777" w:rsidR="00274966" w:rsidRDefault="00274966">
            <w:pPr>
              <w:jc w:val="center"/>
              <w:cnfStyle w:val="000000100000" w:firstRow="0" w:lastRow="0" w:firstColumn="0" w:lastColumn="0" w:oddVBand="0" w:evenVBand="0" w:oddHBand="1" w:evenHBand="0" w:firstRowFirstColumn="0" w:firstRowLastColumn="0" w:lastRowFirstColumn="0" w:lastRowLastColumn="0"/>
              <w:rPr>
                <w:rFonts w:ascii="Gill Sans Infant Std" w:eastAsia="Times New Roman" w:hAnsi="Gill Sans Infant Std" w:cs="Calibri"/>
                <w:color w:val="000000"/>
                <w:sz w:val="16"/>
                <w:szCs w:val="16"/>
                <w:lang w:val="en-US"/>
              </w:rPr>
            </w:pPr>
            <w:r>
              <w:rPr>
                <w:rFonts w:ascii="Gill Sans Infant Std" w:hAnsi="Gill Sans Infant Std" w:cs="Calibri"/>
                <w:color w:val="000000"/>
                <w:sz w:val="16"/>
                <w:szCs w:val="16"/>
              </w:rPr>
              <w:t>(0.001)</w:t>
            </w:r>
          </w:p>
        </w:tc>
      </w:tr>
      <w:tr w:rsidR="00274966" w14:paraId="39BD8E9B" w14:textId="77777777" w:rsidTr="00274966">
        <w:trPr>
          <w:trHeight w:val="143"/>
        </w:trPr>
        <w:tc>
          <w:tcPr>
            <w:cnfStyle w:val="001000000000" w:firstRow="0" w:lastRow="0" w:firstColumn="1" w:lastColumn="0" w:oddVBand="0" w:evenVBand="0" w:oddHBand="0" w:evenHBand="0" w:firstRowFirstColumn="0" w:firstRowLastColumn="0" w:lastRowFirstColumn="0" w:lastRowLastColumn="0"/>
            <w:tcW w:w="1183"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0B27E266" w14:textId="77777777" w:rsidR="00274966" w:rsidRDefault="00274966">
            <w:pPr>
              <w:rPr>
                <w:rFonts w:ascii="Gill Sans Infant Std" w:eastAsia="Times New Roman" w:hAnsi="Gill Sans Infant Std" w:cs="Calibri"/>
                <w:color w:val="000000"/>
                <w:sz w:val="16"/>
                <w:szCs w:val="16"/>
                <w:lang w:val="en-US"/>
              </w:rPr>
            </w:pPr>
          </w:p>
        </w:tc>
        <w:tc>
          <w:tcPr>
            <w:tcW w:w="1152" w:type="dxa"/>
            <w:gridSpan w:val="2"/>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tcPr>
          <w:p w14:paraId="14252538" w14:textId="77777777" w:rsidR="00274966" w:rsidRDefault="00274966">
            <w:pPr>
              <w:jc w:val="center"/>
              <w:cnfStyle w:val="000000000000" w:firstRow="0" w:lastRow="0" w:firstColumn="0" w:lastColumn="0" w:oddVBand="0" w:evenVBand="0" w:oddHBand="0" w:evenHBand="0" w:firstRowFirstColumn="0" w:firstRowLastColumn="0" w:lastRowFirstColumn="0" w:lastRowLastColumn="0"/>
              <w:rPr>
                <w:rFonts w:ascii="Gill Sans Infant Std" w:eastAsia="Times New Roman" w:hAnsi="Gill Sans Infant Std" w:cs="Times New Roman"/>
                <w:sz w:val="16"/>
                <w:szCs w:val="16"/>
                <w:lang w:val="en-US"/>
              </w:rPr>
            </w:pPr>
          </w:p>
        </w:tc>
        <w:tc>
          <w:tcPr>
            <w:tcW w:w="835"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tcPr>
          <w:p w14:paraId="701197BA" w14:textId="77777777" w:rsidR="00274966" w:rsidRDefault="00274966">
            <w:pPr>
              <w:jc w:val="center"/>
              <w:cnfStyle w:val="000000000000" w:firstRow="0" w:lastRow="0" w:firstColumn="0" w:lastColumn="0" w:oddVBand="0" w:evenVBand="0" w:oddHBand="0" w:evenHBand="0" w:firstRowFirstColumn="0" w:firstRowLastColumn="0" w:lastRowFirstColumn="0" w:lastRowLastColumn="0"/>
              <w:rPr>
                <w:rFonts w:ascii="Gill Sans Infant Std" w:eastAsia="Times New Roman" w:hAnsi="Gill Sans Infant Std" w:cs="Times New Roman"/>
                <w:sz w:val="16"/>
                <w:szCs w:val="16"/>
                <w:lang w:val="en-US"/>
              </w:rPr>
            </w:pPr>
          </w:p>
        </w:tc>
        <w:tc>
          <w:tcPr>
            <w:tcW w:w="875"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tcPr>
          <w:p w14:paraId="6DF6B839" w14:textId="77777777" w:rsidR="00274966" w:rsidRDefault="00274966">
            <w:pPr>
              <w:jc w:val="center"/>
              <w:cnfStyle w:val="000000000000" w:firstRow="0" w:lastRow="0" w:firstColumn="0" w:lastColumn="0" w:oddVBand="0" w:evenVBand="0" w:oddHBand="0" w:evenHBand="0" w:firstRowFirstColumn="0" w:firstRowLastColumn="0" w:lastRowFirstColumn="0" w:lastRowLastColumn="0"/>
              <w:rPr>
                <w:rFonts w:ascii="Gill Sans Infant Std" w:eastAsia="Times New Roman" w:hAnsi="Gill Sans Infant Std" w:cs="Times New Roman"/>
                <w:sz w:val="16"/>
                <w:szCs w:val="16"/>
                <w:lang w:val="en-US"/>
              </w:rPr>
            </w:pPr>
          </w:p>
        </w:tc>
        <w:tc>
          <w:tcPr>
            <w:tcW w:w="99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tcPr>
          <w:p w14:paraId="2D065413" w14:textId="77777777" w:rsidR="00274966" w:rsidRDefault="00274966">
            <w:pPr>
              <w:jc w:val="center"/>
              <w:cnfStyle w:val="000000000000" w:firstRow="0" w:lastRow="0" w:firstColumn="0" w:lastColumn="0" w:oddVBand="0" w:evenVBand="0" w:oddHBand="0" w:evenHBand="0" w:firstRowFirstColumn="0" w:firstRowLastColumn="0" w:lastRowFirstColumn="0" w:lastRowLastColumn="0"/>
              <w:rPr>
                <w:rFonts w:ascii="Gill Sans Infant Std" w:eastAsia="Times New Roman" w:hAnsi="Gill Sans Infant Std" w:cs="Times New Roman"/>
                <w:sz w:val="16"/>
                <w:szCs w:val="16"/>
                <w:lang w:val="en-US"/>
              </w:rPr>
            </w:pPr>
          </w:p>
        </w:tc>
        <w:tc>
          <w:tcPr>
            <w:tcW w:w="99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tcPr>
          <w:p w14:paraId="66D42FFF" w14:textId="77777777" w:rsidR="00274966" w:rsidRDefault="00274966">
            <w:pPr>
              <w:jc w:val="center"/>
              <w:cnfStyle w:val="000000000000" w:firstRow="0" w:lastRow="0" w:firstColumn="0" w:lastColumn="0" w:oddVBand="0" w:evenVBand="0" w:oddHBand="0" w:evenHBand="0" w:firstRowFirstColumn="0" w:firstRowLastColumn="0" w:lastRowFirstColumn="0" w:lastRowLastColumn="0"/>
              <w:rPr>
                <w:rFonts w:ascii="Gill Sans Infant Std" w:eastAsia="Times New Roman" w:hAnsi="Gill Sans Infant Std" w:cs="Times New Roman"/>
                <w:sz w:val="16"/>
                <w:szCs w:val="16"/>
                <w:lang w:val="en-US"/>
              </w:rPr>
            </w:pPr>
          </w:p>
        </w:tc>
        <w:tc>
          <w:tcPr>
            <w:tcW w:w="99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tcPr>
          <w:p w14:paraId="75423455" w14:textId="77777777" w:rsidR="00274966" w:rsidRDefault="00274966">
            <w:pPr>
              <w:jc w:val="center"/>
              <w:cnfStyle w:val="000000000000" w:firstRow="0" w:lastRow="0" w:firstColumn="0" w:lastColumn="0" w:oddVBand="0" w:evenVBand="0" w:oddHBand="0" w:evenHBand="0" w:firstRowFirstColumn="0" w:firstRowLastColumn="0" w:lastRowFirstColumn="0" w:lastRowLastColumn="0"/>
              <w:rPr>
                <w:rFonts w:ascii="Gill Sans Infant Std" w:eastAsia="Times New Roman" w:hAnsi="Gill Sans Infant Std" w:cs="Times New Roman"/>
                <w:sz w:val="16"/>
                <w:szCs w:val="16"/>
                <w:lang w:val="en-US"/>
              </w:rPr>
            </w:pPr>
          </w:p>
        </w:tc>
        <w:tc>
          <w:tcPr>
            <w:tcW w:w="90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tcPr>
          <w:p w14:paraId="07DE93E6" w14:textId="77777777" w:rsidR="00274966" w:rsidRDefault="00274966">
            <w:pPr>
              <w:jc w:val="center"/>
              <w:cnfStyle w:val="000000000000" w:firstRow="0" w:lastRow="0" w:firstColumn="0" w:lastColumn="0" w:oddVBand="0" w:evenVBand="0" w:oddHBand="0" w:evenHBand="0" w:firstRowFirstColumn="0" w:firstRowLastColumn="0" w:lastRowFirstColumn="0" w:lastRowLastColumn="0"/>
              <w:rPr>
                <w:rFonts w:ascii="Gill Sans Infant Std" w:eastAsia="Times New Roman" w:hAnsi="Gill Sans Infant Std" w:cs="Times New Roman"/>
                <w:sz w:val="16"/>
                <w:szCs w:val="16"/>
                <w:lang w:val="en-US"/>
              </w:rPr>
            </w:pPr>
          </w:p>
        </w:tc>
        <w:tc>
          <w:tcPr>
            <w:tcW w:w="90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tcPr>
          <w:p w14:paraId="00DC8B24" w14:textId="77777777" w:rsidR="00274966" w:rsidRDefault="00274966">
            <w:pPr>
              <w:jc w:val="center"/>
              <w:cnfStyle w:val="000000000000" w:firstRow="0" w:lastRow="0" w:firstColumn="0" w:lastColumn="0" w:oddVBand="0" w:evenVBand="0" w:oddHBand="0" w:evenHBand="0" w:firstRowFirstColumn="0" w:firstRowLastColumn="0" w:lastRowFirstColumn="0" w:lastRowLastColumn="0"/>
              <w:rPr>
                <w:rFonts w:ascii="Gill Sans Infant Std" w:eastAsia="Times New Roman" w:hAnsi="Gill Sans Infant Std" w:cs="Times New Roman"/>
                <w:sz w:val="16"/>
                <w:szCs w:val="16"/>
                <w:lang w:val="en-US"/>
              </w:rPr>
            </w:pPr>
          </w:p>
        </w:tc>
        <w:tc>
          <w:tcPr>
            <w:tcW w:w="1116"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tcPr>
          <w:p w14:paraId="27D29A7A" w14:textId="77777777" w:rsidR="00274966" w:rsidRDefault="00274966">
            <w:pPr>
              <w:jc w:val="center"/>
              <w:cnfStyle w:val="000000000000" w:firstRow="0" w:lastRow="0" w:firstColumn="0" w:lastColumn="0" w:oddVBand="0" w:evenVBand="0" w:oddHBand="0" w:evenHBand="0" w:firstRowFirstColumn="0" w:firstRowLastColumn="0" w:lastRowFirstColumn="0" w:lastRowLastColumn="0"/>
              <w:rPr>
                <w:rFonts w:ascii="Gill Sans Infant Std" w:eastAsia="Times New Roman" w:hAnsi="Gill Sans Infant Std" w:cs="Times New Roman"/>
                <w:sz w:val="16"/>
                <w:szCs w:val="16"/>
                <w:lang w:val="en-US"/>
              </w:rPr>
            </w:pPr>
          </w:p>
        </w:tc>
        <w:tc>
          <w:tcPr>
            <w:tcW w:w="864"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tcPr>
          <w:p w14:paraId="557D0F37" w14:textId="77777777" w:rsidR="00274966" w:rsidRDefault="00274966">
            <w:pPr>
              <w:jc w:val="center"/>
              <w:cnfStyle w:val="000000000000" w:firstRow="0" w:lastRow="0" w:firstColumn="0" w:lastColumn="0" w:oddVBand="0" w:evenVBand="0" w:oddHBand="0" w:evenHBand="0" w:firstRowFirstColumn="0" w:firstRowLastColumn="0" w:lastRowFirstColumn="0" w:lastRowLastColumn="0"/>
              <w:rPr>
                <w:rFonts w:ascii="Gill Sans Infant Std" w:eastAsia="Times New Roman" w:hAnsi="Gill Sans Infant Std" w:cs="Times New Roman"/>
                <w:sz w:val="16"/>
                <w:szCs w:val="16"/>
                <w:lang w:val="en-US"/>
              </w:rPr>
            </w:pPr>
          </w:p>
        </w:tc>
      </w:tr>
      <w:tr w:rsidR="00274966" w14:paraId="2AFFD2B2" w14:textId="77777777" w:rsidTr="00274966">
        <w:trPr>
          <w:cnfStyle w:val="000000100000" w:firstRow="0" w:lastRow="0" w:firstColumn="0" w:lastColumn="0" w:oddVBand="0" w:evenVBand="0" w:oddHBand="1" w:evenHBand="0" w:firstRowFirstColumn="0" w:firstRowLastColumn="0" w:lastRowFirstColumn="0" w:lastRowLastColumn="0"/>
          <w:trHeight w:val="143"/>
        </w:trPr>
        <w:tc>
          <w:tcPr>
            <w:cnfStyle w:val="001000000000" w:firstRow="0" w:lastRow="0" w:firstColumn="1" w:lastColumn="0" w:oddVBand="0" w:evenVBand="0" w:oddHBand="0" w:evenHBand="0" w:firstRowFirstColumn="0" w:firstRowLastColumn="0" w:lastRowFirstColumn="0" w:lastRowLastColumn="0"/>
            <w:tcW w:w="1183"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38149565" w14:textId="77777777" w:rsidR="00274966" w:rsidRDefault="00274966">
            <w:pPr>
              <w:rPr>
                <w:rFonts w:asciiTheme="majorHAnsi" w:eastAsia="Times New Roman" w:hAnsiTheme="majorHAnsi" w:cs="Calibri"/>
                <w:b w:val="0"/>
                <w:color w:val="000000"/>
                <w:sz w:val="16"/>
                <w:szCs w:val="16"/>
                <w:lang w:val="en-US"/>
              </w:rPr>
            </w:pPr>
            <w:r>
              <w:rPr>
                <w:rFonts w:asciiTheme="majorHAnsi" w:eastAsia="Times New Roman" w:hAnsiTheme="majorHAnsi" w:cs="Calibri"/>
                <w:b w:val="0"/>
                <w:color w:val="000000"/>
                <w:sz w:val="16"/>
                <w:szCs w:val="16"/>
                <w:lang w:val="en-US"/>
              </w:rPr>
              <w:t>Constant</w:t>
            </w:r>
          </w:p>
        </w:tc>
        <w:tc>
          <w:tcPr>
            <w:tcW w:w="1152" w:type="dxa"/>
            <w:gridSpan w:val="2"/>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08B4094E" w14:textId="77777777" w:rsidR="00274966" w:rsidRDefault="00274966">
            <w:pPr>
              <w:jc w:val="center"/>
              <w:cnfStyle w:val="000000100000" w:firstRow="0" w:lastRow="0" w:firstColumn="0" w:lastColumn="0" w:oddVBand="0" w:evenVBand="0" w:oddHBand="1" w:evenHBand="0" w:firstRowFirstColumn="0" w:firstRowLastColumn="0" w:lastRowFirstColumn="0" w:lastRowLastColumn="0"/>
              <w:rPr>
                <w:rFonts w:ascii="Gill Sans Infant Std" w:eastAsia="Times New Roman" w:hAnsi="Gill Sans Infant Std" w:cs="Calibri"/>
                <w:color w:val="000000"/>
                <w:sz w:val="16"/>
                <w:szCs w:val="16"/>
                <w:lang w:val="en-US"/>
              </w:rPr>
            </w:pPr>
            <w:r>
              <w:rPr>
                <w:rFonts w:ascii="Gill Sans Infant Std" w:hAnsi="Gill Sans Infant Std" w:cs="Calibri"/>
                <w:color w:val="000000"/>
                <w:sz w:val="16"/>
                <w:szCs w:val="16"/>
              </w:rPr>
              <w:t>1.046***</w:t>
            </w:r>
          </w:p>
        </w:tc>
        <w:tc>
          <w:tcPr>
            <w:tcW w:w="835"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7DD59EFE" w14:textId="77777777" w:rsidR="00274966" w:rsidRDefault="00274966">
            <w:pPr>
              <w:jc w:val="center"/>
              <w:cnfStyle w:val="000000100000" w:firstRow="0" w:lastRow="0" w:firstColumn="0" w:lastColumn="0" w:oddVBand="0" w:evenVBand="0" w:oddHBand="1" w:evenHBand="0" w:firstRowFirstColumn="0" w:firstRowLastColumn="0" w:lastRowFirstColumn="0" w:lastRowLastColumn="0"/>
              <w:rPr>
                <w:rFonts w:ascii="Gill Sans Infant Std" w:eastAsia="Times New Roman" w:hAnsi="Gill Sans Infant Std" w:cs="Calibri"/>
                <w:color w:val="000000"/>
                <w:sz w:val="16"/>
                <w:szCs w:val="16"/>
                <w:lang w:val="en-US"/>
              </w:rPr>
            </w:pPr>
            <w:r>
              <w:rPr>
                <w:rFonts w:ascii="Gill Sans Infant Std" w:hAnsi="Gill Sans Infant Std" w:cs="Calibri"/>
                <w:color w:val="000000"/>
                <w:sz w:val="16"/>
                <w:szCs w:val="16"/>
              </w:rPr>
              <w:t>0.981***</w:t>
            </w:r>
          </w:p>
        </w:tc>
        <w:tc>
          <w:tcPr>
            <w:tcW w:w="875"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0741762E" w14:textId="77777777" w:rsidR="00274966" w:rsidRDefault="00274966">
            <w:pPr>
              <w:jc w:val="center"/>
              <w:cnfStyle w:val="000000100000" w:firstRow="0" w:lastRow="0" w:firstColumn="0" w:lastColumn="0" w:oddVBand="0" w:evenVBand="0" w:oddHBand="1" w:evenHBand="0" w:firstRowFirstColumn="0" w:firstRowLastColumn="0" w:lastRowFirstColumn="0" w:lastRowLastColumn="0"/>
              <w:rPr>
                <w:rFonts w:ascii="Gill Sans Infant Std" w:eastAsia="Times New Roman" w:hAnsi="Gill Sans Infant Std" w:cs="Calibri"/>
                <w:color w:val="000000"/>
                <w:sz w:val="16"/>
                <w:szCs w:val="16"/>
                <w:lang w:val="en-US"/>
              </w:rPr>
            </w:pPr>
            <w:r>
              <w:rPr>
                <w:rFonts w:ascii="Gill Sans Infant Std" w:hAnsi="Gill Sans Infant Std" w:cs="Calibri"/>
                <w:color w:val="000000"/>
                <w:sz w:val="16"/>
                <w:szCs w:val="16"/>
              </w:rPr>
              <w:t>1.096***</w:t>
            </w:r>
          </w:p>
        </w:tc>
        <w:tc>
          <w:tcPr>
            <w:tcW w:w="99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755F7895" w14:textId="77777777" w:rsidR="00274966" w:rsidRDefault="00274966">
            <w:pPr>
              <w:jc w:val="center"/>
              <w:cnfStyle w:val="000000100000" w:firstRow="0" w:lastRow="0" w:firstColumn="0" w:lastColumn="0" w:oddVBand="0" w:evenVBand="0" w:oddHBand="1" w:evenHBand="0" w:firstRowFirstColumn="0" w:firstRowLastColumn="0" w:lastRowFirstColumn="0" w:lastRowLastColumn="0"/>
              <w:rPr>
                <w:rFonts w:ascii="Gill Sans Infant Std" w:eastAsia="Times New Roman" w:hAnsi="Gill Sans Infant Std" w:cs="Calibri"/>
                <w:color w:val="000000"/>
                <w:sz w:val="16"/>
                <w:szCs w:val="16"/>
                <w:lang w:val="en-US"/>
              </w:rPr>
            </w:pPr>
            <w:r>
              <w:rPr>
                <w:rFonts w:ascii="Gill Sans Infant Std" w:hAnsi="Gill Sans Infant Std" w:cs="Calibri"/>
                <w:color w:val="000000"/>
                <w:sz w:val="16"/>
                <w:szCs w:val="16"/>
              </w:rPr>
              <w:t>0.933***</w:t>
            </w:r>
          </w:p>
        </w:tc>
        <w:tc>
          <w:tcPr>
            <w:tcW w:w="99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6AA1DCF8" w14:textId="77777777" w:rsidR="00274966" w:rsidRDefault="00274966">
            <w:pPr>
              <w:jc w:val="center"/>
              <w:cnfStyle w:val="000000100000" w:firstRow="0" w:lastRow="0" w:firstColumn="0" w:lastColumn="0" w:oddVBand="0" w:evenVBand="0" w:oddHBand="1" w:evenHBand="0" w:firstRowFirstColumn="0" w:firstRowLastColumn="0" w:lastRowFirstColumn="0" w:lastRowLastColumn="0"/>
              <w:rPr>
                <w:rFonts w:ascii="Gill Sans Infant Std" w:eastAsia="Times New Roman" w:hAnsi="Gill Sans Infant Std" w:cs="Calibri"/>
                <w:color w:val="000000"/>
                <w:sz w:val="16"/>
                <w:szCs w:val="16"/>
                <w:lang w:val="en-US"/>
              </w:rPr>
            </w:pPr>
            <w:r>
              <w:rPr>
                <w:rFonts w:ascii="Gill Sans Infant Std" w:hAnsi="Gill Sans Infant Std" w:cs="Calibri"/>
                <w:color w:val="000000"/>
                <w:sz w:val="16"/>
                <w:szCs w:val="16"/>
              </w:rPr>
              <w:t>0.972***</w:t>
            </w:r>
          </w:p>
        </w:tc>
        <w:tc>
          <w:tcPr>
            <w:tcW w:w="99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5EA70536" w14:textId="77777777" w:rsidR="00274966" w:rsidRDefault="00274966">
            <w:pPr>
              <w:jc w:val="center"/>
              <w:cnfStyle w:val="000000100000" w:firstRow="0" w:lastRow="0" w:firstColumn="0" w:lastColumn="0" w:oddVBand="0" w:evenVBand="0" w:oddHBand="1" w:evenHBand="0" w:firstRowFirstColumn="0" w:firstRowLastColumn="0" w:lastRowFirstColumn="0" w:lastRowLastColumn="0"/>
              <w:rPr>
                <w:rFonts w:ascii="Gill Sans Infant Std" w:eastAsia="Times New Roman" w:hAnsi="Gill Sans Infant Std" w:cs="Calibri"/>
                <w:color w:val="000000"/>
                <w:sz w:val="16"/>
                <w:szCs w:val="16"/>
                <w:lang w:val="en-US"/>
              </w:rPr>
            </w:pPr>
            <w:r>
              <w:rPr>
                <w:rFonts w:ascii="Gill Sans Infant Std" w:hAnsi="Gill Sans Infant Std" w:cs="Calibri"/>
                <w:color w:val="000000"/>
                <w:sz w:val="16"/>
                <w:szCs w:val="16"/>
              </w:rPr>
              <w:t>0.933***</w:t>
            </w:r>
          </w:p>
        </w:tc>
        <w:tc>
          <w:tcPr>
            <w:tcW w:w="90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487FD0C4" w14:textId="77777777" w:rsidR="00274966" w:rsidRDefault="00274966">
            <w:pPr>
              <w:jc w:val="center"/>
              <w:cnfStyle w:val="000000100000" w:firstRow="0" w:lastRow="0" w:firstColumn="0" w:lastColumn="0" w:oddVBand="0" w:evenVBand="0" w:oddHBand="1" w:evenHBand="0" w:firstRowFirstColumn="0" w:firstRowLastColumn="0" w:lastRowFirstColumn="0" w:lastRowLastColumn="0"/>
              <w:rPr>
                <w:rFonts w:ascii="Gill Sans Infant Std" w:eastAsia="Times New Roman" w:hAnsi="Gill Sans Infant Std" w:cs="Calibri"/>
                <w:color w:val="000000"/>
                <w:sz w:val="16"/>
                <w:szCs w:val="16"/>
                <w:lang w:val="en-US"/>
              </w:rPr>
            </w:pPr>
            <w:r>
              <w:rPr>
                <w:rFonts w:ascii="Gill Sans Infant Std" w:hAnsi="Gill Sans Infant Std" w:cs="Calibri"/>
                <w:color w:val="000000"/>
                <w:sz w:val="16"/>
                <w:szCs w:val="16"/>
              </w:rPr>
              <w:t>0.584***</w:t>
            </w:r>
          </w:p>
        </w:tc>
        <w:tc>
          <w:tcPr>
            <w:tcW w:w="90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6A78DB79" w14:textId="77777777" w:rsidR="00274966" w:rsidRDefault="00274966">
            <w:pPr>
              <w:jc w:val="center"/>
              <w:cnfStyle w:val="000000100000" w:firstRow="0" w:lastRow="0" w:firstColumn="0" w:lastColumn="0" w:oddVBand="0" w:evenVBand="0" w:oddHBand="1" w:evenHBand="0" w:firstRowFirstColumn="0" w:firstRowLastColumn="0" w:lastRowFirstColumn="0" w:lastRowLastColumn="0"/>
              <w:rPr>
                <w:rFonts w:ascii="Gill Sans Infant Std" w:eastAsia="Times New Roman" w:hAnsi="Gill Sans Infant Std" w:cs="Calibri"/>
                <w:color w:val="000000"/>
                <w:sz w:val="16"/>
                <w:szCs w:val="16"/>
                <w:lang w:val="en-US"/>
              </w:rPr>
            </w:pPr>
            <w:r>
              <w:rPr>
                <w:rFonts w:ascii="Gill Sans Infant Std" w:hAnsi="Gill Sans Infant Std" w:cs="Calibri"/>
                <w:color w:val="000000"/>
                <w:sz w:val="16"/>
                <w:szCs w:val="16"/>
              </w:rPr>
              <w:t>0.815***</w:t>
            </w:r>
          </w:p>
        </w:tc>
        <w:tc>
          <w:tcPr>
            <w:tcW w:w="1116"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39889CDB" w14:textId="77777777" w:rsidR="00274966" w:rsidRDefault="00274966">
            <w:pPr>
              <w:jc w:val="center"/>
              <w:cnfStyle w:val="000000100000" w:firstRow="0" w:lastRow="0" w:firstColumn="0" w:lastColumn="0" w:oddVBand="0" w:evenVBand="0" w:oddHBand="1" w:evenHBand="0" w:firstRowFirstColumn="0" w:firstRowLastColumn="0" w:lastRowFirstColumn="0" w:lastRowLastColumn="0"/>
              <w:rPr>
                <w:rFonts w:ascii="Gill Sans Infant Std" w:eastAsia="Times New Roman" w:hAnsi="Gill Sans Infant Std" w:cs="Calibri"/>
                <w:color w:val="000000"/>
                <w:sz w:val="16"/>
                <w:szCs w:val="16"/>
                <w:lang w:val="en-US"/>
              </w:rPr>
            </w:pPr>
            <w:r>
              <w:rPr>
                <w:rFonts w:ascii="Gill Sans Infant Std" w:hAnsi="Gill Sans Infant Std" w:cs="Calibri"/>
                <w:color w:val="000000"/>
                <w:sz w:val="16"/>
                <w:szCs w:val="16"/>
              </w:rPr>
              <w:t>0.849***</w:t>
            </w:r>
          </w:p>
        </w:tc>
        <w:tc>
          <w:tcPr>
            <w:tcW w:w="864"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48F6469D" w14:textId="77777777" w:rsidR="00274966" w:rsidRDefault="00274966">
            <w:pPr>
              <w:jc w:val="center"/>
              <w:cnfStyle w:val="000000100000" w:firstRow="0" w:lastRow="0" w:firstColumn="0" w:lastColumn="0" w:oddVBand="0" w:evenVBand="0" w:oddHBand="1" w:evenHBand="0" w:firstRowFirstColumn="0" w:firstRowLastColumn="0" w:lastRowFirstColumn="0" w:lastRowLastColumn="0"/>
              <w:rPr>
                <w:rFonts w:ascii="Gill Sans Infant Std" w:eastAsia="Times New Roman" w:hAnsi="Gill Sans Infant Std" w:cs="Calibri"/>
                <w:color w:val="000000"/>
                <w:sz w:val="16"/>
                <w:szCs w:val="16"/>
                <w:lang w:val="en-US"/>
              </w:rPr>
            </w:pPr>
            <w:r>
              <w:rPr>
                <w:rFonts w:ascii="Gill Sans Infant Std" w:hAnsi="Gill Sans Infant Std" w:cs="Calibri"/>
                <w:color w:val="000000"/>
                <w:sz w:val="16"/>
                <w:szCs w:val="16"/>
              </w:rPr>
              <w:t>1.055***</w:t>
            </w:r>
          </w:p>
        </w:tc>
      </w:tr>
      <w:tr w:rsidR="00274966" w14:paraId="7EC73B3E" w14:textId="77777777" w:rsidTr="00274966">
        <w:trPr>
          <w:trHeight w:val="143"/>
        </w:trPr>
        <w:tc>
          <w:tcPr>
            <w:cnfStyle w:val="001000000000" w:firstRow="0" w:lastRow="0" w:firstColumn="1" w:lastColumn="0" w:oddVBand="0" w:evenVBand="0" w:oddHBand="0" w:evenHBand="0" w:firstRowFirstColumn="0" w:firstRowLastColumn="0" w:lastRowFirstColumn="0" w:lastRowLastColumn="0"/>
            <w:tcW w:w="1183"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3342D274" w14:textId="77777777" w:rsidR="00274966" w:rsidRDefault="00274966">
            <w:pPr>
              <w:rPr>
                <w:rFonts w:ascii="Gill Sans Infant Std" w:eastAsia="Times New Roman" w:hAnsi="Gill Sans Infant Std" w:cs="Calibri"/>
                <w:color w:val="000000"/>
                <w:sz w:val="16"/>
                <w:szCs w:val="16"/>
                <w:lang w:val="en-US"/>
              </w:rPr>
            </w:pPr>
          </w:p>
        </w:tc>
        <w:tc>
          <w:tcPr>
            <w:tcW w:w="1152" w:type="dxa"/>
            <w:gridSpan w:val="2"/>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2590732D" w14:textId="77777777" w:rsidR="00274966" w:rsidRDefault="00274966">
            <w:pPr>
              <w:jc w:val="center"/>
              <w:cnfStyle w:val="000000000000" w:firstRow="0" w:lastRow="0" w:firstColumn="0" w:lastColumn="0" w:oddVBand="0" w:evenVBand="0" w:oddHBand="0" w:evenHBand="0" w:firstRowFirstColumn="0" w:firstRowLastColumn="0" w:lastRowFirstColumn="0" w:lastRowLastColumn="0"/>
              <w:rPr>
                <w:rFonts w:ascii="Gill Sans Infant Std" w:eastAsia="Times New Roman" w:hAnsi="Gill Sans Infant Std" w:cs="Calibri"/>
                <w:color w:val="000000"/>
                <w:sz w:val="16"/>
                <w:szCs w:val="16"/>
                <w:lang w:val="en-US"/>
              </w:rPr>
            </w:pPr>
            <w:r>
              <w:rPr>
                <w:rFonts w:ascii="Gill Sans Infant Std" w:hAnsi="Gill Sans Infant Std" w:cs="Calibri"/>
                <w:color w:val="000000"/>
                <w:sz w:val="16"/>
                <w:szCs w:val="16"/>
              </w:rPr>
              <w:t>(0.063)</w:t>
            </w:r>
          </w:p>
        </w:tc>
        <w:tc>
          <w:tcPr>
            <w:tcW w:w="835"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319F4051" w14:textId="77777777" w:rsidR="00274966" w:rsidRDefault="00274966">
            <w:pPr>
              <w:jc w:val="center"/>
              <w:cnfStyle w:val="000000000000" w:firstRow="0" w:lastRow="0" w:firstColumn="0" w:lastColumn="0" w:oddVBand="0" w:evenVBand="0" w:oddHBand="0" w:evenHBand="0" w:firstRowFirstColumn="0" w:firstRowLastColumn="0" w:lastRowFirstColumn="0" w:lastRowLastColumn="0"/>
              <w:rPr>
                <w:rFonts w:ascii="Gill Sans Infant Std" w:eastAsia="Times New Roman" w:hAnsi="Gill Sans Infant Std" w:cs="Calibri"/>
                <w:color w:val="000000"/>
                <w:sz w:val="16"/>
                <w:szCs w:val="16"/>
                <w:lang w:val="en-US"/>
              </w:rPr>
            </w:pPr>
            <w:r>
              <w:rPr>
                <w:rFonts w:ascii="Gill Sans Infant Std" w:hAnsi="Gill Sans Infant Std" w:cs="Calibri"/>
                <w:color w:val="000000"/>
                <w:sz w:val="16"/>
                <w:szCs w:val="16"/>
              </w:rPr>
              <w:t>(0.074)</w:t>
            </w:r>
          </w:p>
        </w:tc>
        <w:tc>
          <w:tcPr>
            <w:tcW w:w="875"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45733B64" w14:textId="77777777" w:rsidR="00274966" w:rsidRDefault="00274966">
            <w:pPr>
              <w:jc w:val="center"/>
              <w:cnfStyle w:val="000000000000" w:firstRow="0" w:lastRow="0" w:firstColumn="0" w:lastColumn="0" w:oddVBand="0" w:evenVBand="0" w:oddHBand="0" w:evenHBand="0" w:firstRowFirstColumn="0" w:firstRowLastColumn="0" w:lastRowFirstColumn="0" w:lastRowLastColumn="0"/>
              <w:rPr>
                <w:rFonts w:ascii="Gill Sans Infant Std" w:eastAsia="Times New Roman" w:hAnsi="Gill Sans Infant Std" w:cs="Calibri"/>
                <w:color w:val="000000"/>
                <w:sz w:val="16"/>
                <w:szCs w:val="16"/>
                <w:lang w:val="en-US"/>
              </w:rPr>
            </w:pPr>
            <w:r>
              <w:rPr>
                <w:rFonts w:ascii="Gill Sans Infant Std" w:hAnsi="Gill Sans Infant Std" w:cs="Calibri"/>
                <w:color w:val="000000"/>
                <w:sz w:val="16"/>
                <w:szCs w:val="16"/>
              </w:rPr>
              <w:t>(0.094)</w:t>
            </w:r>
          </w:p>
        </w:tc>
        <w:tc>
          <w:tcPr>
            <w:tcW w:w="99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70BA4E9B" w14:textId="77777777" w:rsidR="00274966" w:rsidRDefault="00274966">
            <w:pPr>
              <w:jc w:val="center"/>
              <w:cnfStyle w:val="000000000000" w:firstRow="0" w:lastRow="0" w:firstColumn="0" w:lastColumn="0" w:oddVBand="0" w:evenVBand="0" w:oddHBand="0" w:evenHBand="0" w:firstRowFirstColumn="0" w:firstRowLastColumn="0" w:lastRowFirstColumn="0" w:lastRowLastColumn="0"/>
              <w:rPr>
                <w:rFonts w:ascii="Gill Sans Infant Std" w:eastAsia="Times New Roman" w:hAnsi="Gill Sans Infant Std" w:cs="Calibri"/>
                <w:color w:val="000000"/>
                <w:sz w:val="16"/>
                <w:szCs w:val="16"/>
                <w:lang w:val="en-US"/>
              </w:rPr>
            </w:pPr>
            <w:r>
              <w:rPr>
                <w:rFonts w:ascii="Gill Sans Infant Std" w:hAnsi="Gill Sans Infant Std" w:cs="Calibri"/>
                <w:color w:val="000000"/>
                <w:sz w:val="16"/>
                <w:szCs w:val="16"/>
              </w:rPr>
              <w:t>(0.083)</w:t>
            </w:r>
          </w:p>
        </w:tc>
        <w:tc>
          <w:tcPr>
            <w:tcW w:w="99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36668400" w14:textId="77777777" w:rsidR="00274966" w:rsidRDefault="00274966">
            <w:pPr>
              <w:jc w:val="center"/>
              <w:cnfStyle w:val="000000000000" w:firstRow="0" w:lastRow="0" w:firstColumn="0" w:lastColumn="0" w:oddVBand="0" w:evenVBand="0" w:oddHBand="0" w:evenHBand="0" w:firstRowFirstColumn="0" w:firstRowLastColumn="0" w:lastRowFirstColumn="0" w:lastRowLastColumn="0"/>
              <w:rPr>
                <w:rFonts w:ascii="Gill Sans Infant Std" w:eastAsia="Times New Roman" w:hAnsi="Gill Sans Infant Std" w:cs="Calibri"/>
                <w:color w:val="000000"/>
                <w:sz w:val="16"/>
                <w:szCs w:val="16"/>
                <w:lang w:val="en-US"/>
              </w:rPr>
            </w:pPr>
            <w:r>
              <w:rPr>
                <w:rFonts w:ascii="Gill Sans Infant Std" w:hAnsi="Gill Sans Infant Std" w:cs="Calibri"/>
                <w:color w:val="000000"/>
                <w:sz w:val="16"/>
                <w:szCs w:val="16"/>
              </w:rPr>
              <w:t>(0.074)</w:t>
            </w:r>
          </w:p>
        </w:tc>
        <w:tc>
          <w:tcPr>
            <w:tcW w:w="99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15E2B8DD" w14:textId="77777777" w:rsidR="00274966" w:rsidRDefault="00274966">
            <w:pPr>
              <w:jc w:val="center"/>
              <w:cnfStyle w:val="000000000000" w:firstRow="0" w:lastRow="0" w:firstColumn="0" w:lastColumn="0" w:oddVBand="0" w:evenVBand="0" w:oddHBand="0" w:evenHBand="0" w:firstRowFirstColumn="0" w:firstRowLastColumn="0" w:lastRowFirstColumn="0" w:lastRowLastColumn="0"/>
              <w:rPr>
                <w:rFonts w:ascii="Gill Sans Infant Std" w:eastAsia="Times New Roman" w:hAnsi="Gill Sans Infant Std" w:cs="Calibri"/>
                <w:color w:val="000000"/>
                <w:sz w:val="16"/>
                <w:szCs w:val="16"/>
                <w:lang w:val="en-US"/>
              </w:rPr>
            </w:pPr>
            <w:r>
              <w:rPr>
                <w:rFonts w:ascii="Gill Sans Infant Std" w:hAnsi="Gill Sans Infant Std" w:cs="Calibri"/>
                <w:color w:val="000000"/>
                <w:sz w:val="16"/>
                <w:szCs w:val="16"/>
              </w:rPr>
              <w:t>(0.091)</w:t>
            </w:r>
          </w:p>
        </w:tc>
        <w:tc>
          <w:tcPr>
            <w:tcW w:w="90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35DAA6FD" w14:textId="77777777" w:rsidR="00274966" w:rsidRDefault="00274966">
            <w:pPr>
              <w:jc w:val="center"/>
              <w:cnfStyle w:val="000000000000" w:firstRow="0" w:lastRow="0" w:firstColumn="0" w:lastColumn="0" w:oddVBand="0" w:evenVBand="0" w:oddHBand="0" w:evenHBand="0" w:firstRowFirstColumn="0" w:firstRowLastColumn="0" w:lastRowFirstColumn="0" w:lastRowLastColumn="0"/>
              <w:rPr>
                <w:rFonts w:ascii="Gill Sans Infant Std" w:eastAsia="Times New Roman" w:hAnsi="Gill Sans Infant Std" w:cs="Calibri"/>
                <w:color w:val="000000"/>
                <w:sz w:val="16"/>
                <w:szCs w:val="16"/>
                <w:lang w:val="en-US"/>
              </w:rPr>
            </w:pPr>
            <w:r>
              <w:rPr>
                <w:rFonts w:ascii="Gill Sans Infant Std" w:hAnsi="Gill Sans Infant Std" w:cs="Calibri"/>
                <w:color w:val="000000"/>
                <w:sz w:val="16"/>
                <w:szCs w:val="16"/>
              </w:rPr>
              <w:t>(0.084)</w:t>
            </w:r>
          </w:p>
        </w:tc>
        <w:tc>
          <w:tcPr>
            <w:tcW w:w="90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2045144D" w14:textId="77777777" w:rsidR="00274966" w:rsidRDefault="00274966">
            <w:pPr>
              <w:jc w:val="center"/>
              <w:cnfStyle w:val="000000000000" w:firstRow="0" w:lastRow="0" w:firstColumn="0" w:lastColumn="0" w:oddVBand="0" w:evenVBand="0" w:oddHBand="0" w:evenHBand="0" w:firstRowFirstColumn="0" w:firstRowLastColumn="0" w:lastRowFirstColumn="0" w:lastRowLastColumn="0"/>
              <w:rPr>
                <w:rFonts w:ascii="Gill Sans Infant Std" w:eastAsia="Times New Roman" w:hAnsi="Gill Sans Infant Std" w:cs="Calibri"/>
                <w:color w:val="000000"/>
                <w:sz w:val="16"/>
                <w:szCs w:val="16"/>
                <w:lang w:val="en-US"/>
              </w:rPr>
            </w:pPr>
            <w:r>
              <w:rPr>
                <w:rFonts w:ascii="Gill Sans Infant Std" w:hAnsi="Gill Sans Infant Std" w:cs="Calibri"/>
                <w:color w:val="000000"/>
                <w:sz w:val="16"/>
                <w:szCs w:val="16"/>
              </w:rPr>
              <w:t>(0.069)</w:t>
            </w:r>
          </w:p>
        </w:tc>
        <w:tc>
          <w:tcPr>
            <w:tcW w:w="1116"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15288007" w14:textId="77777777" w:rsidR="00274966" w:rsidRDefault="00274966">
            <w:pPr>
              <w:jc w:val="center"/>
              <w:cnfStyle w:val="000000000000" w:firstRow="0" w:lastRow="0" w:firstColumn="0" w:lastColumn="0" w:oddVBand="0" w:evenVBand="0" w:oddHBand="0" w:evenHBand="0" w:firstRowFirstColumn="0" w:firstRowLastColumn="0" w:lastRowFirstColumn="0" w:lastRowLastColumn="0"/>
              <w:rPr>
                <w:rFonts w:ascii="Gill Sans Infant Std" w:eastAsia="Times New Roman" w:hAnsi="Gill Sans Infant Std" w:cs="Calibri"/>
                <w:color w:val="000000"/>
                <w:sz w:val="16"/>
                <w:szCs w:val="16"/>
                <w:lang w:val="en-US"/>
              </w:rPr>
            </w:pPr>
            <w:r>
              <w:rPr>
                <w:rFonts w:ascii="Gill Sans Infant Std" w:hAnsi="Gill Sans Infant Std" w:cs="Calibri"/>
                <w:color w:val="000000"/>
                <w:sz w:val="16"/>
                <w:szCs w:val="16"/>
              </w:rPr>
              <w:t>(0.084)</w:t>
            </w:r>
          </w:p>
        </w:tc>
        <w:tc>
          <w:tcPr>
            <w:tcW w:w="864"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4DC44CE8" w14:textId="77777777" w:rsidR="00274966" w:rsidRDefault="00274966">
            <w:pPr>
              <w:jc w:val="center"/>
              <w:cnfStyle w:val="000000000000" w:firstRow="0" w:lastRow="0" w:firstColumn="0" w:lastColumn="0" w:oddVBand="0" w:evenVBand="0" w:oddHBand="0" w:evenHBand="0" w:firstRowFirstColumn="0" w:firstRowLastColumn="0" w:lastRowFirstColumn="0" w:lastRowLastColumn="0"/>
              <w:rPr>
                <w:rFonts w:ascii="Gill Sans Infant Std" w:eastAsia="Times New Roman" w:hAnsi="Gill Sans Infant Std" w:cs="Calibri"/>
                <w:color w:val="000000"/>
                <w:sz w:val="16"/>
                <w:szCs w:val="16"/>
                <w:lang w:val="en-US"/>
              </w:rPr>
            </w:pPr>
            <w:r>
              <w:rPr>
                <w:rFonts w:ascii="Gill Sans Infant Std" w:hAnsi="Gill Sans Infant Std" w:cs="Calibri"/>
                <w:color w:val="000000"/>
                <w:sz w:val="16"/>
                <w:szCs w:val="16"/>
              </w:rPr>
              <w:t>(0.044)</w:t>
            </w:r>
          </w:p>
        </w:tc>
      </w:tr>
      <w:tr w:rsidR="00274966" w14:paraId="347D58D3" w14:textId="77777777" w:rsidTr="00274966">
        <w:trPr>
          <w:cnfStyle w:val="000000100000" w:firstRow="0" w:lastRow="0" w:firstColumn="0" w:lastColumn="0" w:oddVBand="0" w:evenVBand="0" w:oddHBand="1" w:evenHBand="0" w:firstRowFirstColumn="0" w:firstRowLastColumn="0" w:lastRowFirstColumn="0" w:lastRowLastColumn="0"/>
          <w:trHeight w:val="143"/>
        </w:trPr>
        <w:tc>
          <w:tcPr>
            <w:cnfStyle w:val="001000000000" w:firstRow="0" w:lastRow="0" w:firstColumn="1" w:lastColumn="0" w:oddVBand="0" w:evenVBand="0" w:oddHBand="0" w:evenHBand="0" w:firstRowFirstColumn="0" w:firstRowLastColumn="0" w:lastRowFirstColumn="0" w:lastRowLastColumn="0"/>
            <w:tcW w:w="1183"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3C38A6FF" w14:textId="77777777" w:rsidR="00274966" w:rsidRDefault="00274966">
            <w:pPr>
              <w:rPr>
                <w:rFonts w:ascii="Gill Sans Infant Std" w:eastAsia="Times New Roman" w:hAnsi="Gill Sans Infant Std" w:cs="Calibri"/>
                <w:color w:val="000000"/>
                <w:sz w:val="16"/>
                <w:szCs w:val="16"/>
                <w:lang w:val="en-US"/>
              </w:rPr>
            </w:pPr>
          </w:p>
        </w:tc>
        <w:tc>
          <w:tcPr>
            <w:tcW w:w="1152" w:type="dxa"/>
            <w:gridSpan w:val="2"/>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646B46A6" w14:textId="77777777" w:rsidR="00274966" w:rsidRDefault="00274966">
            <w:pPr>
              <w:cnfStyle w:val="000000100000" w:firstRow="0" w:lastRow="0" w:firstColumn="0" w:lastColumn="0" w:oddVBand="0" w:evenVBand="0" w:oddHBand="1" w:evenHBand="0" w:firstRowFirstColumn="0" w:firstRowLastColumn="0" w:lastRowFirstColumn="0" w:lastRowLastColumn="0"/>
              <w:rPr>
                <w:sz w:val="20"/>
                <w:szCs w:val="20"/>
                <w:lang w:val="en-US"/>
              </w:rPr>
            </w:pPr>
          </w:p>
        </w:tc>
        <w:tc>
          <w:tcPr>
            <w:tcW w:w="835"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0282291F" w14:textId="77777777" w:rsidR="00274966" w:rsidRDefault="00274966">
            <w:pPr>
              <w:cnfStyle w:val="000000100000" w:firstRow="0" w:lastRow="0" w:firstColumn="0" w:lastColumn="0" w:oddVBand="0" w:evenVBand="0" w:oddHBand="1" w:evenHBand="0" w:firstRowFirstColumn="0" w:firstRowLastColumn="0" w:lastRowFirstColumn="0" w:lastRowLastColumn="0"/>
              <w:rPr>
                <w:sz w:val="20"/>
                <w:szCs w:val="20"/>
                <w:lang w:val="en-US"/>
              </w:rPr>
            </w:pPr>
          </w:p>
        </w:tc>
        <w:tc>
          <w:tcPr>
            <w:tcW w:w="875"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5670436E" w14:textId="77777777" w:rsidR="00274966" w:rsidRDefault="00274966">
            <w:pPr>
              <w:cnfStyle w:val="000000100000" w:firstRow="0" w:lastRow="0" w:firstColumn="0" w:lastColumn="0" w:oddVBand="0" w:evenVBand="0" w:oddHBand="1" w:evenHBand="0" w:firstRowFirstColumn="0" w:firstRowLastColumn="0" w:lastRowFirstColumn="0" w:lastRowLastColumn="0"/>
              <w:rPr>
                <w:sz w:val="20"/>
                <w:szCs w:val="20"/>
                <w:lang w:val="en-US"/>
              </w:rPr>
            </w:pPr>
          </w:p>
        </w:tc>
        <w:tc>
          <w:tcPr>
            <w:tcW w:w="99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2BD7C382" w14:textId="77777777" w:rsidR="00274966" w:rsidRDefault="00274966">
            <w:pPr>
              <w:cnfStyle w:val="000000100000" w:firstRow="0" w:lastRow="0" w:firstColumn="0" w:lastColumn="0" w:oddVBand="0" w:evenVBand="0" w:oddHBand="1" w:evenHBand="0" w:firstRowFirstColumn="0" w:firstRowLastColumn="0" w:lastRowFirstColumn="0" w:lastRowLastColumn="0"/>
              <w:rPr>
                <w:sz w:val="20"/>
                <w:szCs w:val="20"/>
                <w:lang w:val="en-US"/>
              </w:rPr>
            </w:pPr>
          </w:p>
        </w:tc>
        <w:tc>
          <w:tcPr>
            <w:tcW w:w="99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0F7415F7" w14:textId="77777777" w:rsidR="00274966" w:rsidRDefault="00274966">
            <w:pPr>
              <w:cnfStyle w:val="000000100000" w:firstRow="0" w:lastRow="0" w:firstColumn="0" w:lastColumn="0" w:oddVBand="0" w:evenVBand="0" w:oddHBand="1" w:evenHBand="0" w:firstRowFirstColumn="0" w:firstRowLastColumn="0" w:lastRowFirstColumn="0" w:lastRowLastColumn="0"/>
              <w:rPr>
                <w:sz w:val="20"/>
                <w:szCs w:val="20"/>
                <w:lang w:val="en-US"/>
              </w:rPr>
            </w:pPr>
          </w:p>
        </w:tc>
        <w:tc>
          <w:tcPr>
            <w:tcW w:w="99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737B5FFF" w14:textId="77777777" w:rsidR="00274966" w:rsidRDefault="00274966">
            <w:pPr>
              <w:cnfStyle w:val="000000100000" w:firstRow="0" w:lastRow="0" w:firstColumn="0" w:lastColumn="0" w:oddVBand="0" w:evenVBand="0" w:oddHBand="1" w:evenHBand="0" w:firstRowFirstColumn="0" w:firstRowLastColumn="0" w:lastRowFirstColumn="0" w:lastRowLastColumn="0"/>
              <w:rPr>
                <w:sz w:val="20"/>
                <w:szCs w:val="20"/>
                <w:lang w:val="en-US"/>
              </w:rPr>
            </w:pPr>
          </w:p>
        </w:tc>
        <w:tc>
          <w:tcPr>
            <w:tcW w:w="90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5F1EAD79" w14:textId="77777777" w:rsidR="00274966" w:rsidRDefault="00274966">
            <w:pPr>
              <w:cnfStyle w:val="000000100000" w:firstRow="0" w:lastRow="0" w:firstColumn="0" w:lastColumn="0" w:oddVBand="0" w:evenVBand="0" w:oddHBand="1" w:evenHBand="0" w:firstRowFirstColumn="0" w:firstRowLastColumn="0" w:lastRowFirstColumn="0" w:lastRowLastColumn="0"/>
              <w:rPr>
                <w:sz w:val="20"/>
                <w:szCs w:val="20"/>
                <w:lang w:val="en-US"/>
              </w:rPr>
            </w:pPr>
          </w:p>
        </w:tc>
        <w:tc>
          <w:tcPr>
            <w:tcW w:w="90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36F1F444" w14:textId="77777777" w:rsidR="00274966" w:rsidRDefault="00274966">
            <w:pPr>
              <w:cnfStyle w:val="000000100000" w:firstRow="0" w:lastRow="0" w:firstColumn="0" w:lastColumn="0" w:oddVBand="0" w:evenVBand="0" w:oddHBand="1" w:evenHBand="0" w:firstRowFirstColumn="0" w:firstRowLastColumn="0" w:lastRowFirstColumn="0" w:lastRowLastColumn="0"/>
              <w:rPr>
                <w:sz w:val="20"/>
                <w:szCs w:val="20"/>
                <w:lang w:val="en-US"/>
              </w:rPr>
            </w:pPr>
          </w:p>
        </w:tc>
        <w:tc>
          <w:tcPr>
            <w:tcW w:w="1116"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7B34B176" w14:textId="77777777" w:rsidR="00274966" w:rsidRDefault="00274966">
            <w:pPr>
              <w:cnfStyle w:val="000000100000" w:firstRow="0" w:lastRow="0" w:firstColumn="0" w:lastColumn="0" w:oddVBand="0" w:evenVBand="0" w:oddHBand="1" w:evenHBand="0" w:firstRowFirstColumn="0" w:firstRowLastColumn="0" w:lastRowFirstColumn="0" w:lastRowLastColumn="0"/>
              <w:rPr>
                <w:sz w:val="20"/>
                <w:szCs w:val="20"/>
                <w:lang w:val="en-US"/>
              </w:rPr>
            </w:pPr>
          </w:p>
        </w:tc>
        <w:tc>
          <w:tcPr>
            <w:tcW w:w="864"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2F88F720" w14:textId="77777777" w:rsidR="00274966" w:rsidRDefault="00274966">
            <w:pPr>
              <w:cnfStyle w:val="000000100000" w:firstRow="0" w:lastRow="0" w:firstColumn="0" w:lastColumn="0" w:oddVBand="0" w:evenVBand="0" w:oddHBand="1" w:evenHBand="0" w:firstRowFirstColumn="0" w:firstRowLastColumn="0" w:lastRowFirstColumn="0" w:lastRowLastColumn="0"/>
              <w:rPr>
                <w:sz w:val="20"/>
                <w:szCs w:val="20"/>
                <w:lang w:val="en-US"/>
              </w:rPr>
            </w:pPr>
          </w:p>
        </w:tc>
      </w:tr>
      <w:tr w:rsidR="00274966" w14:paraId="1EAF3210" w14:textId="77777777" w:rsidTr="00274966">
        <w:trPr>
          <w:trHeight w:val="143"/>
        </w:trPr>
        <w:tc>
          <w:tcPr>
            <w:cnfStyle w:val="001000000000" w:firstRow="0" w:lastRow="0" w:firstColumn="1" w:lastColumn="0" w:oddVBand="0" w:evenVBand="0" w:oddHBand="0" w:evenHBand="0" w:firstRowFirstColumn="0" w:firstRowLastColumn="0" w:lastRowFirstColumn="0" w:lastRowLastColumn="0"/>
            <w:tcW w:w="1183"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47C55418" w14:textId="77777777" w:rsidR="00274966" w:rsidRDefault="00274966">
            <w:pPr>
              <w:rPr>
                <w:rFonts w:asciiTheme="majorHAnsi" w:eastAsia="Times New Roman" w:hAnsiTheme="majorHAnsi" w:cs="Calibri"/>
                <w:b w:val="0"/>
                <w:color w:val="000000"/>
                <w:sz w:val="16"/>
                <w:szCs w:val="16"/>
                <w:lang w:val="en-US"/>
              </w:rPr>
            </w:pPr>
            <w:r>
              <w:rPr>
                <w:rFonts w:asciiTheme="majorHAnsi" w:eastAsia="Times New Roman" w:hAnsiTheme="majorHAnsi" w:cs="Calibri"/>
                <w:b w:val="0"/>
                <w:color w:val="000000"/>
                <w:sz w:val="16"/>
                <w:szCs w:val="16"/>
                <w:lang w:val="en-US"/>
              </w:rPr>
              <w:t>N</w:t>
            </w:r>
          </w:p>
        </w:tc>
        <w:tc>
          <w:tcPr>
            <w:tcW w:w="1152" w:type="dxa"/>
            <w:gridSpan w:val="2"/>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7837F475" w14:textId="77777777" w:rsidR="00274966" w:rsidRDefault="0027496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16"/>
                <w:szCs w:val="16"/>
                <w:lang w:val="en-US"/>
              </w:rPr>
            </w:pPr>
            <w:r>
              <w:rPr>
                <w:rFonts w:asciiTheme="majorHAnsi" w:eastAsia="Times New Roman" w:hAnsiTheme="majorHAnsi" w:cs="Calibri"/>
                <w:color w:val="000000"/>
                <w:sz w:val="16"/>
                <w:szCs w:val="16"/>
                <w:lang w:val="en-US"/>
              </w:rPr>
              <w:t>739</w:t>
            </w:r>
          </w:p>
        </w:tc>
        <w:tc>
          <w:tcPr>
            <w:tcW w:w="835"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15AA213F" w14:textId="77777777" w:rsidR="00274966" w:rsidRDefault="0027496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16"/>
                <w:szCs w:val="16"/>
                <w:lang w:val="en-US"/>
              </w:rPr>
            </w:pPr>
            <w:r>
              <w:rPr>
                <w:rFonts w:asciiTheme="majorHAnsi" w:eastAsia="Times New Roman" w:hAnsiTheme="majorHAnsi" w:cs="Calibri"/>
                <w:color w:val="000000"/>
                <w:sz w:val="16"/>
                <w:szCs w:val="16"/>
                <w:lang w:val="en-US"/>
              </w:rPr>
              <w:t>739</w:t>
            </w:r>
          </w:p>
        </w:tc>
        <w:tc>
          <w:tcPr>
            <w:tcW w:w="875"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3ACA215D" w14:textId="77777777" w:rsidR="00274966" w:rsidRDefault="0027496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16"/>
                <w:szCs w:val="16"/>
                <w:lang w:val="en-US"/>
              </w:rPr>
            </w:pPr>
            <w:r>
              <w:rPr>
                <w:rFonts w:asciiTheme="majorHAnsi" w:eastAsia="Times New Roman" w:hAnsiTheme="majorHAnsi" w:cs="Calibri"/>
                <w:color w:val="000000"/>
                <w:sz w:val="16"/>
                <w:szCs w:val="16"/>
                <w:lang w:val="en-US"/>
              </w:rPr>
              <w:t>739</w:t>
            </w:r>
          </w:p>
        </w:tc>
        <w:tc>
          <w:tcPr>
            <w:tcW w:w="99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776EBE74" w14:textId="77777777" w:rsidR="00274966" w:rsidRDefault="0027496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16"/>
                <w:szCs w:val="16"/>
                <w:lang w:val="en-US"/>
              </w:rPr>
            </w:pPr>
            <w:r>
              <w:rPr>
                <w:rFonts w:asciiTheme="majorHAnsi" w:eastAsia="Times New Roman" w:hAnsiTheme="majorHAnsi" w:cs="Calibri"/>
                <w:color w:val="000000"/>
                <w:sz w:val="16"/>
                <w:szCs w:val="16"/>
                <w:lang w:val="en-US"/>
              </w:rPr>
              <w:t>739</w:t>
            </w:r>
          </w:p>
        </w:tc>
        <w:tc>
          <w:tcPr>
            <w:tcW w:w="99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6E8D67E4" w14:textId="77777777" w:rsidR="00274966" w:rsidRDefault="0027496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16"/>
                <w:szCs w:val="16"/>
                <w:lang w:val="en-US"/>
              </w:rPr>
            </w:pPr>
            <w:r>
              <w:rPr>
                <w:rFonts w:asciiTheme="majorHAnsi" w:eastAsia="Times New Roman" w:hAnsiTheme="majorHAnsi" w:cs="Calibri"/>
                <w:color w:val="000000"/>
                <w:sz w:val="16"/>
                <w:szCs w:val="16"/>
                <w:lang w:val="en-US"/>
              </w:rPr>
              <w:t>739</w:t>
            </w:r>
          </w:p>
        </w:tc>
        <w:tc>
          <w:tcPr>
            <w:tcW w:w="99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41D78A7E" w14:textId="77777777" w:rsidR="00274966" w:rsidRDefault="0027496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16"/>
                <w:szCs w:val="16"/>
                <w:lang w:val="en-US"/>
              </w:rPr>
            </w:pPr>
            <w:r>
              <w:rPr>
                <w:rFonts w:asciiTheme="majorHAnsi" w:eastAsia="Times New Roman" w:hAnsiTheme="majorHAnsi" w:cs="Calibri"/>
                <w:color w:val="000000"/>
                <w:sz w:val="16"/>
                <w:szCs w:val="16"/>
                <w:lang w:val="en-US"/>
              </w:rPr>
              <w:t>739</w:t>
            </w:r>
          </w:p>
        </w:tc>
        <w:tc>
          <w:tcPr>
            <w:tcW w:w="90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04E8D693" w14:textId="77777777" w:rsidR="00274966" w:rsidRDefault="0027496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16"/>
                <w:szCs w:val="16"/>
                <w:lang w:val="en-US"/>
              </w:rPr>
            </w:pPr>
            <w:r>
              <w:rPr>
                <w:rFonts w:asciiTheme="majorHAnsi" w:eastAsia="Times New Roman" w:hAnsiTheme="majorHAnsi" w:cs="Calibri"/>
                <w:color w:val="000000"/>
                <w:sz w:val="16"/>
                <w:szCs w:val="16"/>
                <w:lang w:val="en-US"/>
              </w:rPr>
              <w:t>739</w:t>
            </w:r>
          </w:p>
        </w:tc>
        <w:tc>
          <w:tcPr>
            <w:tcW w:w="90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737C6DDC" w14:textId="77777777" w:rsidR="00274966" w:rsidRDefault="0027496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16"/>
                <w:szCs w:val="16"/>
                <w:lang w:val="en-US"/>
              </w:rPr>
            </w:pPr>
            <w:r>
              <w:rPr>
                <w:rFonts w:asciiTheme="majorHAnsi" w:eastAsia="Times New Roman" w:hAnsiTheme="majorHAnsi" w:cs="Calibri"/>
                <w:color w:val="000000"/>
                <w:sz w:val="16"/>
                <w:szCs w:val="16"/>
                <w:lang w:val="en-US"/>
              </w:rPr>
              <w:t>739</w:t>
            </w:r>
          </w:p>
        </w:tc>
        <w:tc>
          <w:tcPr>
            <w:tcW w:w="1116"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078F946D" w14:textId="77777777" w:rsidR="00274966" w:rsidRDefault="0027496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16"/>
                <w:szCs w:val="16"/>
                <w:lang w:val="en-US"/>
              </w:rPr>
            </w:pPr>
            <w:r>
              <w:rPr>
                <w:rFonts w:asciiTheme="majorHAnsi" w:eastAsia="Times New Roman" w:hAnsiTheme="majorHAnsi" w:cs="Calibri"/>
                <w:color w:val="000000"/>
                <w:sz w:val="16"/>
                <w:szCs w:val="16"/>
                <w:lang w:val="en-US"/>
              </w:rPr>
              <w:t>739</w:t>
            </w:r>
          </w:p>
        </w:tc>
        <w:tc>
          <w:tcPr>
            <w:tcW w:w="864"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2A3DC4AF" w14:textId="77777777" w:rsidR="00274966" w:rsidRDefault="0027496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16"/>
                <w:szCs w:val="16"/>
                <w:lang w:val="en-US"/>
              </w:rPr>
            </w:pPr>
            <w:r>
              <w:rPr>
                <w:rFonts w:asciiTheme="majorHAnsi" w:eastAsia="Times New Roman" w:hAnsiTheme="majorHAnsi" w:cs="Calibri"/>
                <w:color w:val="000000"/>
                <w:sz w:val="16"/>
                <w:szCs w:val="16"/>
                <w:lang w:val="en-US"/>
              </w:rPr>
              <w:t>739</w:t>
            </w:r>
          </w:p>
        </w:tc>
      </w:tr>
    </w:tbl>
    <w:p w14:paraId="294A81A5" w14:textId="77777777" w:rsidR="00274966" w:rsidRPr="003519DC" w:rsidRDefault="00274966" w:rsidP="003519DC">
      <w:pPr>
        <w:spacing w:after="0" w:line="240" w:lineRule="auto"/>
        <w:contextualSpacing/>
      </w:pPr>
    </w:p>
    <w:p w14:paraId="0B26589E" w14:textId="4CE05A70" w:rsidR="0043268F" w:rsidRDefault="00E915D2" w:rsidP="00E915D2">
      <w:pPr>
        <w:spacing w:after="0" w:line="240" w:lineRule="auto"/>
        <w:rPr>
          <w:rFonts w:asciiTheme="majorHAnsi" w:eastAsia="Times New Roman" w:hAnsiTheme="majorHAnsi" w:cs="Calibri"/>
          <w:color w:val="000000"/>
          <w:sz w:val="18"/>
          <w:szCs w:val="22"/>
          <w:lang w:val="en-US"/>
        </w:rPr>
      </w:pPr>
      <w:r w:rsidRPr="0043268F">
        <w:rPr>
          <w:rFonts w:asciiTheme="majorHAnsi" w:eastAsia="Times New Roman" w:hAnsiTheme="majorHAnsi" w:cs="Calibri"/>
          <w:color w:val="000000"/>
          <w:sz w:val="18"/>
          <w:szCs w:val="22"/>
          <w:lang w:val="en-US"/>
        </w:rPr>
        <w:t>Standard errors in parentheses</w:t>
      </w:r>
    </w:p>
    <w:p w14:paraId="433B6647" w14:textId="60D0CAED" w:rsidR="003519DC" w:rsidRDefault="00E915D2" w:rsidP="0043268F">
      <w:pPr>
        <w:rPr>
          <w:rFonts w:asciiTheme="majorHAnsi" w:eastAsia="Times New Roman" w:hAnsiTheme="majorHAnsi" w:cs="Calibri"/>
          <w:color w:val="000000"/>
          <w:sz w:val="18"/>
          <w:szCs w:val="22"/>
          <w:lang w:val="en-US"/>
        </w:rPr>
      </w:pPr>
      <w:r w:rsidRPr="0043268F">
        <w:rPr>
          <w:rFonts w:asciiTheme="majorHAnsi" w:eastAsia="Times New Roman" w:hAnsiTheme="majorHAnsi" w:cs="Calibri"/>
          <w:color w:val="000000"/>
          <w:sz w:val="18"/>
          <w:szCs w:val="22"/>
          <w:lang w:val="en-US"/>
        </w:rPr>
        <w:t>* p&lt;0.05</w:t>
      </w:r>
      <w:r>
        <w:rPr>
          <w:rFonts w:asciiTheme="majorHAnsi" w:eastAsia="Times New Roman" w:hAnsiTheme="majorHAnsi" w:cs="Calibri"/>
          <w:color w:val="000000"/>
          <w:sz w:val="18"/>
          <w:szCs w:val="22"/>
          <w:lang w:val="en-US"/>
        </w:rPr>
        <w:t xml:space="preserve"> </w:t>
      </w:r>
      <w:r w:rsidRPr="0043268F">
        <w:rPr>
          <w:rFonts w:asciiTheme="majorHAnsi" w:eastAsia="Times New Roman" w:hAnsiTheme="majorHAnsi" w:cs="Calibri"/>
          <w:color w:val="000000"/>
          <w:sz w:val="18"/>
          <w:szCs w:val="22"/>
          <w:lang w:val="en-US"/>
        </w:rPr>
        <w:t xml:space="preserve"> ** p&lt;0.01</w:t>
      </w:r>
      <w:r>
        <w:rPr>
          <w:rFonts w:asciiTheme="majorHAnsi" w:eastAsia="Times New Roman" w:hAnsiTheme="majorHAnsi" w:cs="Calibri"/>
          <w:color w:val="000000"/>
          <w:sz w:val="18"/>
          <w:szCs w:val="22"/>
          <w:lang w:val="en-US"/>
        </w:rPr>
        <w:t xml:space="preserve">  *** p&lt;0.001</w:t>
      </w:r>
    </w:p>
    <w:p w14:paraId="51C0EC6C" w14:textId="19FE8C07" w:rsidR="004B3128" w:rsidRDefault="004B3128">
      <w:pPr>
        <w:rPr>
          <w:rFonts w:asciiTheme="majorHAnsi" w:eastAsia="Times New Roman" w:hAnsiTheme="majorHAnsi" w:cs="Calibri"/>
          <w:color w:val="000000"/>
          <w:sz w:val="18"/>
          <w:szCs w:val="22"/>
          <w:lang w:val="en-US"/>
        </w:rPr>
      </w:pPr>
      <w:r>
        <w:rPr>
          <w:rFonts w:asciiTheme="majorHAnsi" w:eastAsia="Times New Roman" w:hAnsiTheme="majorHAnsi" w:cs="Calibri"/>
          <w:color w:val="000000"/>
          <w:sz w:val="18"/>
          <w:szCs w:val="22"/>
          <w:lang w:val="en-US"/>
        </w:rPr>
        <w:br w:type="page"/>
      </w:r>
    </w:p>
    <w:p w14:paraId="554EA04A" w14:textId="77777777" w:rsidR="003519DC" w:rsidRDefault="003519DC" w:rsidP="0043268F">
      <w:pPr>
        <w:rPr>
          <w:rFonts w:asciiTheme="majorHAnsi" w:eastAsia="Times New Roman" w:hAnsiTheme="majorHAnsi" w:cs="Calibri"/>
          <w:color w:val="000000"/>
          <w:sz w:val="18"/>
          <w:szCs w:val="22"/>
          <w:lang w:val="en-US"/>
        </w:rPr>
      </w:pPr>
    </w:p>
    <w:p w14:paraId="166553FA" w14:textId="51F37FB5" w:rsidR="003519DC" w:rsidRDefault="00C7313F" w:rsidP="003519DC">
      <w:pPr>
        <w:spacing w:after="0" w:line="240" w:lineRule="auto"/>
        <w:contextualSpacing/>
      </w:pPr>
      <w:r>
        <w:t>Table B4</w:t>
      </w:r>
      <w:r w:rsidR="003519DC">
        <w:t>.2 Malawi 1 endline numeracy skills multivariate regressions</w:t>
      </w:r>
    </w:p>
    <w:tbl>
      <w:tblPr>
        <w:tblStyle w:val="GridTable4-Accent1"/>
        <w:tblW w:w="0" w:type="dxa"/>
        <w:tblLayout w:type="fixed"/>
        <w:tblLook w:val="04A0" w:firstRow="1" w:lastRow="0" w:firstColumn="1" w:lastColumn="0" w:noHBand="0" w:noVBand="1"/>
      </w:tblPr>
      <w:tblGrid>
        <w:gridCol w:w="1137"/>
        <w:gridCol w:w="1220"/>
        <w:gridCol w:w="968"/>
        <w:gridCol w:w="900"/>
        <w:gridCol w:w="900"/>
        <w:gridCol w:w="810"/>
        <w:gridCol w:w="990"/>
        <w:gridCol w:w="900"/>
        <w:gridCol w:w="900"/>
        <w:gridCol w:w="1029"/>
        <w:gridCol w:w="951"/>
      </w:tblGrid>
      <w:tr w:rsidR="00274966" w14:paraId="7C9CC404" w14:textId="77777777" w:rsidTr="00274966">
        <w:trPr>
          <w:cnfStyle w:val="100000000000" w:firstRow="1" w:lastRow="0" w:firstColumn="0" w:lastColumn="0" w:oddVBand="0" w:evenVBand="0" w:oddHBand="0"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137" w:type="dxa"/>
            <w:noWrap/>
            <w:hideMark/>
          </w:tcPr>
          <w:p w14:paraId="2A90F614" w14:textId="77777777" w:rsidR="00274966" w:rsidRDefault="00274966">
            <w:pPr>
              <w:rPr>
                <w:sz w:val="20"/>
                <w:szCs w:val="20"/>
              </w:rPr>
            </w:pPr>
          </w:p>
        </w:tc>
        <w:tc>
          <w:tcPr>
            <w:tcW w:w="1220" w:type="dxa"/>
            <w:noWrap/>
            <w:hideMark/>
          </w:tcPr>
          <w:p w14:paraId="163D13D1" w14:textId="77777777" w:rsidR="00274966" w:rsidRDefault="00274966">
            <w:pPr>
              <w:cnfStyle w:val="100000000000" w:firstRow="1" w:lastRow="0" w:firstColumn="0" w:lastColumn="0" w:oddVBand="0" w:evenVBand="0" w:oddHBand="0" w:evenHBand="0" w:firstRowFirstColumn="0" w:firstRowLastColumn="0" w:lastRowFirstColumn="0" w:lastRowLastColumn="0"/>
              <w:rPr>
                <w:rFonts w:eastAsia="Times New Roman" w:cs="Calibri"/>
                <w:sz w:val="16"/>
                <w:szCs w:val="16"/>
                <w:lang w:val="en-US"/>
              </w:rPr>
            </w:pPr>
            <w:r>
              <w:rPr>
                <w:rFonts w:eastAsia="Times New Roman" w:cs="Calibri"/>
                <w:sz w:val="16"/>
                <w:szCs w:val="16"/>
                <w:lang w:val="en-US"/>
              </w:rPr>
              <w:t>(1)</w:t>
            </w:r>
          </w:p>
        </w:tc>
        <w:tc>
          <w:tcPr>
            <w:tcW w:w="968" w:type="dxa"/>
            <w:noWrap/>
            <w:hideMark/>
          </w:tcPr>
          <w:p w14:paraId="402DF565" w14:textId="77777777" w:rsidR="00274966" w:rsidRDefault="00274966">
            <w:pPr>
              <w:cnfStyle w:val="100000000000" w:firstRow="1" w:lastRow="0" w:firstColumn="0" w:lastColumn="0" w:oddVBand="0" w:evenVBand="0" w:oddHBand="0" w:evenHBand="0" w:firstRowFirstColumn="0" w:firstRowLastColumn="0" w:lastRowFirstColumn="0" w:lastRowLastColumn="0"/>
              <w:rPr>
                <w:rFonts w:eastAsia="Times New Roman" w:cs="Calibri"/>
                <w:sz w:val="16"/>
                <w:szCs w:val="16"/>
                <w:lang w:val="en-US"/>
              </w:rPr>
            </w:pPr>
            <w:r>
              <w:rPr>
                <w:rFonts w:eastAsia="Times New Roman" w:cs="Calibri"/>
                <w:sz w:val="16"/>
                <w:szCs w:val="16"/>
                <w:lang w:val="en-US"/>
              </w:rPr>
              <w:t>(2)</w:t>
            </w:r>
          </w:p>
        </w:tc>
        <w:tc>
          <w:tcPr>
            <w:tcW w:w="900" w:type="dxa"/>
            <w:noWrap/>
            <w:hideMark/>
          </w:tcPr>
          <w:p w14:paraId="3E2BED92" w14:textId="77777777" w:rsidR="00274966" w:rsidRDefault="00274966">
            <w:pPr>
              <w:cnfStyle w:val="100000000000" w:firstRow="1" w:lastRow="0" w:firstColumn="0" w:lastColumn="0" w:oddVBand="0" w:evenVBand="0" w:oddHBand="0" w:evenHBand="0" w:firstRowFirstColumn="0" w:firstRowLastColumn="0" w:lastRowFirstColumn="0" w:lastRowLastColumn="0"/>
              <w:rPr>
                <w:rFonts w:eastAsia="Times New Roman" w:cs="Calibri"/>
                <w:sz w:val="16"/>
                <w:szCs w:val="16"/>
                <w:lang w:val="en-US"/>
              </w:rPr>
            </w:pPr>
            <w:r>
              <w:rPr>
                <w:rFonts w:eastAsia="Times New Roman" w:cs="Calibri"/>
                <w:sz w:val="16"/>
                <w:szCs w:val="16"/>
                <w:lang w:val="en-US"/>
              </w:rPr>
              <w:t>(3)</w:t>
            </w:r>
          </w:p>
        </w:tc>
        <w:tc>
          <w:tcPr>
            <w:tcW w:w="900" w:type="dxa"/>
            <w:noWrap/>
            <w:hideMark/>
          </w:tcPr>
          <w:p w14:paraId="3645D7A0" w14:textId="77777777" w:rsidR="00274966" w:rsidRDefault="00274966">
            <w:pPr>
              <w:cnfStyle w:val="100000000000" w:firstRow="1" w:lastRow="0" w:firstColumn="0" w:lastColumn="0" w:oddVBand="0" w:evenVBand="0" w:oddHBand="0" w:evenHBand="0" w:firstRowFirstColumn="0" w:firstRowLastColumn="0" w:lastRowFirstColumn="0" w:lastRowLastColumn="0"/>
              <w:rPr>
                <w:rFonts w:eastAsia="Times New Roman" w:cs="Calibri"/>
                <w:sz w:val="16"/>
                <w:szCs w:val="16"/>
                <w:lang w:val="en-US"/>
              </w:rPr>
            </w:pPr>
            <w:r>
              <w:rPr>
                <w:rFonts w:eastAsia="Times New Roman" w:cs="Calibri"/>
                <w:sz w:val="16"/>
                <w:szCs w:val="16"/>
                <w:lang w:val="en-US"/>
              </w:rPr>
              <w:t>(4)</w:t>
            </w:r>
          </w:p>
        </w:tc>
        <w:tc>
          <w:tcPr>
            <w:tcW w:w="810" w:type="dxa"/>
            <w:noWrap/>
            <w:hideMark/>
          </w:tcPr>
          <w:p w14:paraId="306DE9F2" w14:textId="77777777" w:rsidR="00274966" w:rsidRDefault="00274966">
            <w:pPr>
              <w:cnfStyle w:val="100000000000" w:firstRow="1" w:lastRow="0" w:firstColumn="0" w:lastColumn="0" w:oddVBand="0" w:evenVBand="0" w:oddHBand="0" w:evenHBand="0" w:firstRowFirstColumn="0" w:firstRowLastColumn="0" w:lastRowFirstColumn="0" w:lastRowLastColumn="0"/>
              <w:rPr>
                <w:rFonts w:eastAsia="Times New Roman" w:cs="Calibri"/>
                <w:sz w:val="16"/>
                <w:szCs w:val="16"/>
                <w:lang w:val="en-US"/>
              </w:rPr>
            </w:pPr>
            <w:r>
              <w:rPr>
                <w:rFonts w:eastAsia="Times New Roman" w:cs="Calibri"/>
                <w:sz w:val="16"/>
                <w:szCs w:val="16"/>
                <w:lang w:val="en-US"/>
              </w:rPr>
              <w:t>(5)</w:t>
            </w:r>
          </w:p>
        </w:tc>
        <w:tc>
          <w:tcPr>
            <w:tcW w:w="990" w:type="dxa"/>
            <w:noWrap/>
            <w:hideMark/>
          </w:tcPr>
          <w:p w14:paraId="03B4B412" w14:textId="77777777" w:rsidR="00274966" w:rsidRDefault="00274966">
            <w:pPr>
              <w:cnfStyle w:val="100000000000" w:firstRow="1" w:lastRow="0" w:firstColumn="0" w:lastColumn="0" w:oddVBand="0" w:evenVBand="0" w:oddHBand="0" w:evenHBand="0" w:firstRowFirstColumn="0" w:firstRowLastColumn="0" w:lastRowFirstColumn="0" w:lastRowLastColumn="0"/>
              <w:rPr>
                <w:rFonts w:eastAsia="Times New Roman" w:cs="Calibri"/>
                <w:sz w:val="16"/>
                <w:szCs w:val="16"/>
                <w:lang w:val="en-US"/>
              </w:rPr>
            </w:pPr>
            <w:r>
              <w:rPr>
                <w:rFonts w:eastAsia="Times New Roman" w:cs="Calibri"/>
                <w:sz w:val="16"/>
                <w:szCs w:val="16"/>
                <w:lang w:val="en-US"/>
              </w:rPr>
              <w:t>(6)</w:t>
            </w:r>
          </w:p>
        </w:tc>
        <w:tc>
          <w:tcPr>
            <w:tcW w:w="900" w:type="dxa"/>
            <w:noWrap/>
            <w:hideMark/>
          </w:tcPr>
          <w:p w14:paraId="466CD122" w14:textId="77777777" w:rsidR="00274966" w:rsidRDefault="00274966">
            <w:pPr>
              <w:cnfStyle w:val="100000000000" w:firstRow="1" w:lastRow="0" w:firstColumn="0" w:lastColumn="0" w:oddVBand="0" w:evenVBand="0" w:oddHBand="0" w:evenHBand="0" w:firstRowFirstColumn="0" w:firstRowLastColumn="0" w:lastRowFirstColumn="0" w:lastRowLastColumn="0"/>
              <w:rPr>
                <w:rFonts w:eastAsia="Times New Roman" w:cs="Calibri"/>
                <w:sz w:val="16"/>
                <w:szCs w:val="16"/>
                <w:lang w:val="en-US"/>
              </w:rPr>
            </w:pPr>
            <w:r>
              <w:rPr>
                <w:rFonts w:eastAsia="Times New Roman" w:cs="Calibri"/>
                <w:sz w:val="16"/>
                <w:szCs w:val="16"/>
                <w:lang w:val="en-US"/>
              </w:rPr>
              <w:t>(7)</w:t>
            </w:r>
          </w:p>
        </w:tc>
        <w:tc>
          <w:tcPr>
            <w:tcW w:w="900" w:type="dxa"/>
            <w:noWrap/>
            <w:hideMark/>
          </w:tcPr>
          <w:p w14:paraId="579FE0D7" w14:textId="77777777" w:rsidR="00274966" w:rsidRDefault="00274966">
            <w:pPr>
              <w:cnfStyle w:val="100000000000" w:firstRow="1" w:lastRow="0" w:firstColumn="0" w:lastColumn="0" w:oddVBand="0" w:evenVBand="0" w:oddHBand="0" w:evenHBand="0" w:firstRowFirstColumn="0" w:firstRowLastColumn="0" w:lastRowFirstColumn="0" w:lastRowLastColumn="0"/>
              <w:rPr>
                <w:rFonts w:eastAsia="Times New Roman" w:cs="Calibri"/>
                <w:sz w:val="16"/>
                <w:szCs w:val="16"/>
                <w:lang w:val="en-US"/>
              </w:rPr>
            </w:pPr>
            <w:r>
              <w:rPr>
                <w:rFonts w:eastAsia="Times New Roman" w:cs="Calibri"/>
                <w:sz w:val="16"/>
                <w:szCs w:val="16"/>
                <w:lang w:val="en-US"/>
              </w:rPr>
              <w:t>(8)</w:t>
            </w:r>
          </w:p>
        </w:tc>
        <w:tc>
          <w:tcPr>
            <w:tcW w:w="1029" w:type="dxa"/>
            <w:noWrap/>
            <w:hideMark/>
          </w:tcPr>
          <w:p w14:paraId="2B8169A1" w14:textId="77777777" w:rsidR="00274966" w:rsidRDefault="00274966">
            <w:pPr>
              <w:cnfStyle w:val="100000000000" w:firstRow="1" w:lastRow="0" w:firstColumn="0" w:lastColumn="0" w:oddVBand="0" w:evenVBand="0" w:oddHBand="0" w:evenHBand="0" w:firstRowFirstColumn="0" w:firstRowLastColumn="0" w:lastRowFirstColumn="0" w:lastRowLastColumn="0"/>
              <w:rPr>
                <w:rFonts w:eastAsia="Times New Roman" w:cs="Calibri"/>
                <w:sz w:val="16"/>
                <w:szCs w:val="16"/>
                <w:lang w:val="en-US"/>
              </w:rPr>
            </w:pPr>
            <w:r>
              <w:rPr>
                <w:rFonts w:eastAsia="Times New Roman" w:cs="Calibri"/>
                <w:sz w:val="16"/>
                <w:szCs w:val="16"/>
                <w:lang w:val="en-US"/>
              </w:rPr>
              <w:t>(9)</w:t>
            </w:r>
          </w:p>
        </w:tc>
        <w:tc>
          <w:tcPr>
            <w:tcW w:w="951" w:type="dxa"/>
            <w:noWrap/>
            <w:hideMark/>
          </w:tcPr>
          <w:p w14:paraId="1EBE10F2" w14:textId="77777777" w:rsidR="00274966" w:rsidRDefault="00274966">
            <w:pPr>
              <w:cnfStyle w:val="100000000000" w:firstRow="1" w:lastRow="0" w:firstColumn="0" w:lastColumn="0" w:oddVBand="0" w:evenVBand="0" w:oddHBand="0" w:evenHBand="0" w:firstRowFirstColumn="0" w:firstRowLastColumn="0" w:lastRowFirstColumn="0" w:lastRowLastColumn="0"/>
              <w:rPr>
                <w:rFonts w:eastAsia="Times New Roman" w:cs="Calibri"/>
                <w:sz w:val="16"/>
                <w:szCs w:val="16"/>
                <w:lang w:val="en-US"/>
              </w:rPr>
            </w:pPr>
            <w:r>
              <w:rPr>
                <w:rFonts w:eastAsia="Times New Roman" w:cs="Calibri"/>
                <w:sz w:val="16"/>
                <w:szCs w:val="16"/>
                <w:lang w:val="en-US"/>
              </w:rPr>
              <w:t>(10)</w:t>
            </w:r>
          </w:p>
        </w:tc>
      </w:tr>
      <w:tr w:rsidR="00274966" w14:paraId="692158B0" w14:textId="77777777" w:rsidTr="00163E73">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137"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shd w:val="clear" w:color="auto" w:fill="DA291C" w:themeFill="accent1"/>
            <w:noWrap/>
            <w:hideMark/>
          </w:tcPr>
          <w:p w14:paraId="2518BED2" w14:textId="77777777" w:rsidR="00274966" w:rsidRPr="00163E73" w:rsidRDefault="00274966">
            <w:pPr>
              <w:rPr>
                <w:rFonts w:eastAsia="Times New Roman" w:cs="Calibri"/>
                <w:b w:val="0"/>
                <w:color w:val="FFFFFF" w:themeColor="background1"/>
                <w:sz w:val="16"/>
                <w:szCs w:val="16"/>
                <w:lang w:val="en-US"/>
              </w:rPr>
            </w:pPr>
            <w:r w:rsidRPr="00163E73">
              <w:rPr>
                <w:rFonts w:eastAsia="Times New Roman" w:cs="Calibri"/>
                <w:b w:val="0"/>
                <w:color w:val="FFFFFF" w:themeColor="background1"/>
                <w:sz w:val="16"/>
                <w:szCs w:val="16"/>
                <w:lang w:val="en-US"/>
              </w:rPr>
              <w:t>Variable</w:t>
            </w:r>
          </w:p>
        </w:tc>
        <w:tc>
          <w:tcPr>
            <w:tcW w:w="122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shd w:val="clear" w:color="auto" w:fill="DA291C" w:themeFill="accent1"/>
            <w:noWrap/>
            <w:hideMark/>
          </w:tcPr>
          <w:p w14:paraId="415D5163" w14:textId="77777777" w:rsidR="00274966" w:rsidRPr="00163E73" w:rsidRDefault="00274966">
            <w:pPr>
              <w:cnfStyle w:val="000000100000" w:firstRow="0" w:lastRow="0" w:firstColumn="0" w:lastColumn="0" w:oddVBand="0" w:evenVBand="0" w:oddHBand="1" w:evenHBand="0" w:firstRowFirstColumn="0" w:firstRowLastColumn="0" w:lastRowFirstColumn="0" w:lastRowLastColumn="0"/>
              <w:rPr>
                <w:rFonts w:eastAsia="Times New Roman" w:cs="Calibri"/>
                <w:color w:val="FFFFFF" w:themeColor="background1"/>
                <w:sz w:val="16"/>
                <w:szCs w:val="16"/>
                <w:lang w:val="en-US"/>
              </w:rPr>
            </w:pPr>
            <w:r w:rsidRPr="00163E73">
              <w:rPr>
                <w:rFonts w:eastAsia="Times New Roman" w:cs="Calibri"/>
                <w:color w:val="FFFFFF" w:themeColor="background1"/>
                <w:sz w:val="14"/>
                <w:szCs w:val="16"/>
                <w:lang w:val="en-US"/>
              </w:rPr>
              <w:t>One to one correspondence</w:t>
            </w:r>
          </w:p>
        </w:tc>
        <w:tc>
          <w:tcPr>
            <w:tcW w:w="968"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shd w:val="clear" w:color="auto" w:fill="DA291C" w:themeFill="accent1"/>
            <w:noWrap/>
            <w:hideMark/>
          </w:tcPr>
          <w:p w14:paraId="3408074D" w14:textId="77777777" w:rsidR="00274966" w:rsidRPr="00163E73" w:rsidRDefault="0027496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FFFFFF" w:themeColor="background1"/>
                <w:sz w:val="16"/>
                <w:szCs w:val="16"/>
                <w:lang w:val="en-US"/>
              </w:rPr>
            </w:pPr>
            <w:r w:rsidRPr="00163E73">
              <w:rPr>
                <w:rFonts w:asciiTheme="majorHAnsi" w:eastAsia="Times New Roman" w:hAnsiTheme="majorHAnsi" w:cs="Calibri"/>
                <w:color w:val="FFFFFF" w:themeColor="background1"/>
                <w:sz w:val="16"/>
                <w:szCs w:val="16"/>
                <w:lang w:val="en-US"/>
              </w:rPr>
              <w:t>Number id</w:t>
            </w:r>
          </w:p>
        </w:tc>
        <w:tc>
          <w:tcPr>
            <w:tcW w:w="90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shd w:val="clear" w:color="auto" w:fill="DA291C" w:themeFill="accent1"/>
            <w:noWrap/>
            <w:hideMark/>
          </w:tcPr>
          <w:p w14:paraId="330CE1A0" w14:textId="77777777" w:rsidR="00274966" w:rsidRPr="00163E73" w:rsidRDefault="00274966">
            <w:pPr>
              <w:cnfStyle w:val="000000100000" w:firstRow="0" w:lastRow="0" w:firstColumn="0" w:lastColumn="0" w:oddVBand="0" w:evenVBand="0" w:oddHBand="1" w:evenHBand="0" w:firstRowFirstColumn="0" w:firstRowLastColumn="0" w:lastRowFirstColumn="0" w:lastRowLastColumn="0"/>
              <w:rPr>
                <w:rFonts w:eastAsia="Times New Roman" w:cs="Calibri"/>
                <w:color w:val="FFFFFF" w:themeColor="background1"/>
                <w:sz w:val="16"/>
                <w:szCs w:val="16"/>
                <w:lang w:val="en-US"/>
              </w:rPr>
            </w:pPr>
            <w:r w:rsidRPr="00163E73">
              <w:rPr>
                <w:rFonts w:eastAsia="Times New Roman" w:cs="Times New Roman"/>
                <w:color w:val="FFFFFF" w:themeColor="background1"/>
                <w:sz w:val="16"/>
                <w:szCs w:val="16"/>
                <w:lang w:val="en-US"/>
              </w:rPr>
              <w:t>Skip 5s</w:t>
            </w:r>
          </w:p>
        </w:tc>
        <w:tc>
          <w:tcPr>
            <w:tcW w:w="90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shd w:val="clear" w:color="auto" w:fill="DA291C" w:themeFill="accent1"/>
            <w:noWrap/>
            <w:hideMark/>
          </w:tcPr>
          <w:p w14:paraId="10388A00" w14:textId="77777777" w:rsidR="00274966" w:rsidRPr="00163E73" w:rsidRDefault="00274966">
            <w:pPr>
              <w:cnfStyle w:val="000000100000" w:firstRow="0" w:lastRow="0" w:firstColumn="0" w:lastColumn="0" w:oddVBand="0" w:evenVBand="0" w:oddHBand="1" w:evenHBand="0" w:firstRowFirstColumn="0" w:firstRowLastColumn="0" w:lastRowFirstColumn="0" w:lastRowLastColumn="0"/>
              <w:rPr>
                <w:rFonts w:eastAsia="Times New Roman" w:cs="Calibri"/>
                <w:color w:val="FFFFFF" w:themeColor="background1"/>
                <w:sz w:val="16"/>
                <w:szCs w:val="16"/>
                <w:lang w:val="en-US"/>
              </w:rPr>
            </w:pPr>
            <w:r w:rsidRPr="00163E73">
              <w:rPr>
                <w:rFonts w:eastAsia="Times New Roman" w:cs="Times New Roman"/>
                <w:color w:val="FFFFFF" w:themeColor="background1"/>
                <w:sz w:val="16"/>
                <w:szCs w:val="16"/>
                <w:lang w:val="en-US"/>
              </w:rPr>
              <w:t>Missing value</w:t>
            </w:r>
          </w:p>
        </w:tc>
        <w:tc>
          <w:tcPr>
            <w:tcW w:w="81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shd w:val="clear" w:color="auto" w:fill="DA291C" w:themeFill="accent1"/>
            <w:noWrap/>
            <w:hideMark/>
          </w:tcPr>
          <w:p w14:paraId="6412D16E" w14:textId="77777777" w:rsidR="00274966" w:rsidRPr="00163E73" w:rsidRDefault="00274966">
            <w:pPr>
              <w:cnfStyle w:val="000000100000" w:firstRow="0" w:lastRow="0" w:firstColumn="0" w:lastColumn="0" w:oddVBand="0" w:evenVBand="0" w:oddHBand="1" w:evenHBand="0" w:firstRowFirstColumn="0" w:firstRowLastColumn="0" w:lastRowFirstColumn="0" w:lastRowLastColumn="0"/>
              <w:rPr>
                <w:rFonts w:eastAsia="Times New Roman" w:cs="Calibri"/>
                <w:color w:val="FFFFFF" w:themeColor="background1"/>
                <w:sz w:val="16"/>
                <w:szCs w:val="16"/>
                <w:lang w:val="en-US"/>
              </w:rPr>
            </w:pPr>
            <w:r w:rsidRPr="00163E73">
              <w:rPr>
                <w:rFonts w:asciiTheme="majorHAnsi" w:eastAsia="Times New Roman" w:hAnsiTheme="majorHAnsi" w:cs="Calibri"/>
                <w:color w:val="FFFFFF" w:themeColor="background1"/>
                <w:sz w:val="16"/>
                <w:szCs w:val="16"/>
                <w:lang w:val="en-US"/>
              </w:rPr>
              <w:t>Addition</w:t>
            </w:r>
          </w:p>
        </w:tc>
        <w:tc>
          <w:tcPr>
            <w:tcW w:w="99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shd w:val="clear" w:color="auto" w:fill="DA291C" w:themeFill="accent1"/>
            <w:noWrap/>
            <w:hideMark/>
          </w:tcPr>
          <w:p w14:paraId="40F941FA" w14:textId="77777777" w:rsidR="00274966" w:rsidRPr="00163E73" w:rsidRDefault="00274966">
            <w:pPr>
              <w:cnfStyle w:val="000000100000" w:firstRow="0" w:lastRow="0" w:firstColumn="0" w:lastColumn="0" w:oddVBand="0" w:evenVBand="0" w:oddHBand="1" w:evenHBand="0" w:firstRowFirstColumn="0" w:firstRowLastColumn="0" w:lastRowFirstColumn="0" w:lastRowLastColumn="0"/>
              <w:rPr>
                <w:rFonts w:eastAsia="Times New Roman" w:cs="Calibri"/>
                <w:color w:val="FFFFFF" w:themeColor="background1"/>
                <w:sz w:val="16"/>
                <w:szCs w:val="16"/>
                <w:lang w:val="en-US"/>
              </w:rPr>
            </w:pPr>
            <w:r w:rsidRPr="00163E73">
              <w:rPr>
                <w:rFonts w:asciiTheme="majorHAnsi" w:eastAsia="Times New Roman" w:hAnsiTheme="majorHAnsi" w:cs="Calibri"/>
                <w:color w:val="FFFFFF" w:themeColor="background1"/>
                <w:sz w:val="16"/>
                <w:szCs w:val="16"/>
                <w:lang w:val="en-US"/>
              </w:rPr>
              <w:t>Subtraction</w:t>
            </w:r>
          </w:p>
        </w:tc>
        <w:tc>
          <w:tcPr>
            <w:tcW w:w="90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shd w:val="clear" w:color="auto" w:fill="DA291C" w:themeFill="accent1"/>
            <w:noWrap/>
            <w:hideMark/>
          </w:tcPr>
          <w:p w14:paraId="3564E591" w14:textId="77777777" w:rsidR="00274966" w:rsidRPr="00163E73" w:rsidRDefault="00274966">
            <w:pPr>
              <w:cnfStyle w:val="000000100000" w:firstRow="0" w:lastRow="0" w:firstColumn="0" w:lastColumn="0" w:oddVBand="0" w:evenVBand="0" w:oddHBand="1" w:evenHBand="0" w:firstRowFirstColumn="0" w:firstRowLastColumn="0" w:lastRowFirstColumn="0" w:lastRowLastColumn="0"/>
              <w:rPr>
                <w:rFonts w:eastAsia="Times New Roman" w:cs="Calibri"/>
                <w:color w:val="FFFFFF" w:themeColor="background1"/>
                <w:sz w:val="16"/>
                <w:szCs w:val="16"/>
                <w:lang w:val="en-US"/>
              </w:rPr>
            </w:pPr>
            <w:r w:rsidRPr="00163E73">
              <w:rPr>
                <w:rFonts w:asciiTheme="majorHAnsi" w:eastAsia="Times New Roman" w:hAnsiTheme="majorHAnsi" w:cs="Calibri"/>
                <w:color w:val="FFFFFF" w:themeColor="background1"/>
                <w:sz w:val="16"/>
                <w:szCs w:val="16"/>
                <w:lang w:val="en-US"/>
              </w:rPr>
              <w:t>Word problems</w:t>
            </w:r>
          </w:p>
        </w:tc>
        <w:tc>
          <w:tcPr>
            <w:tcW w:w="90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shd w:val="clear" w:color="auto" w:fill="DA291C" w:themeFill="accent1"/>
            <w:noWrap/>
            <w:hideMark/>
          </w:tcPr>
          <w:p w14:paraId="7AC7CC08" w14:textId="77777777" w:rsidR="00274966" w:rsidRPr="00163E73" w:rsidRDefault="00274966">
            <w:pPr>
              <w:cnfStyle w:val="000000100000" w:firstRow="0" w:lastRow="0" w:firstColumn="0" w:lastColumn="0" w:oddVBand="0" w:evenVBand="0" w:oddHBand="1" w:evenHBand="0" w:firstRowFirstColumn="0" w:firstRowLastColumn="0" w:lastRowFirstColumn="0" w:lastRowLastColumn="0"/>
              <w:rPr>
                <w:rFonts w:eastAsia="Times New Roman" w:cs="Calibri"/>
                <w:color w:val="FFFFFF" w:themeColor="background1"/>
                <w:sz w:val="16"/>
                <w:szCs w:val="16"/>
                <w:lang w:val="en-US"/>
              </w:rPr>
            </w:pPr>
            <w:r w:rsidRPr="00163E73">
              <w:rPr>
                <w:rFonts w:asciiTheme="majorHAnsi" w:eastAsia="Times New Roman" w:hAnsiTheme="majorHAnsi" w:cs="Calibri"/>
                <w:color w:val="FFFFFF" w:themeColor="background1"/>
                <w:sz w:val="16"/>
                <w:szCs w:val="16"/>
                <w:lang w:val="en-US"/>
              </w:rPr>
              <w:t>Shapes</w:t>
            </w:r>
          </w:p>
        </w:tc>
        <w:tc>
          <w:tcPr>
            <w:tcW w:w="1029"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shd w:val="clear" w:color="auto" w:fill="DA291C" w:themeFill="accent1"/>
            <w:noWrap/>
            <w:hideMark/>
          </w:tcPr>
          <w:p w14:paraId="5DEB3F5F" w14:textId="77777777" w:rsidR="00274966" w:rsidRPr="00163E73" w:rsidRDefault="00274966">
            <w:pPr>
              <w:cnfStyle w:val="000000100000" w:firstRow="0" w:lastRow="0" w:firstColumn="0" w:lastColumn="0" w:oddVBand="0" w:evenVBand="0" w:oddHBand="1" w:evenHBand="0" w:firstRowFirstColumn="0" w:firstRowLastColumn="0" w:lastRowFirstColumn="0" w:lastRowLastColumn="0"/>
              <w:rPr>
                <w:rFonts w:eastAsia="Times New Roman" w:cs="Calibri"/>
                <w:color w:val="FFFFFF" w:themeColor="background1"/>
                <w:sz w:val="16"/>
                <w:szCs w:val="16"/>
                <w:lang w:val="en-US"/>
              </w:rPr>
            </w:pPr>
            <w:r w:rsidRPr="00163E73">
              <w:rPr>
                <w:rFonts w:asciiTheme="majorHAnsi" w:eastAsia="Times New Roman" w:hAnsiTheme="majorHAnsi" w:cs="Calibri"/>
                <w:color w:val="FFFFFF" w:themeColor="background1"/>
                <w:sz w:val="14"/>
                <w:szCs w:val="16"/>
                <w:lang w:val="en-US"/>
              </w:rPr>
              <w:t>Measurement</w:t>
            </w:r>
          </w:p>
        </w:tc>
        <w:tc>
          <w:tcPr>
            <w:tcW w:w="951"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shd w:val="clear" w:color="auto" w:fill="DA291C" w:themeFill="accent1"/>
            <w:noWrap/>
            <w:hideMark/>
          </w:tcPr>
          <w:p w14:paraId="24EB1214" w14:textId="77777777" w:rsidR="00274966" w:rsidRPr="00163E73" w:rsidRDefault="00274966">
            <w:pPr>
              <w:cnfStyle w:val="000000100000" w:firstRow="0" w:lastRow="0" w:firstColumn="0" w:lastColumn="0" w:oddVBand="0" w:evenVBand="0" w:oddHBand="1" w:evenHBand="0" w:firstRowFirstColumn="0" w:firstRowLastColumn="0" w:lastRowFirstColumn="0" w:lastRowLastColumn="0"/>
              <w:rPr>
                <w:rFonts w:eastAsia="Times New Roman" w:cs="Calibri"/>
                <w:color w:val="FFFFFF" w:themeColor="background1"/>
                <w:sz w:val="16"/>
                <w:szCs w:val="16"/>
                <w:lang w:val="en-US"/>
              </w:rPr>
            </w:pPr>
            <w:r w:rsidRPr="00163E73">
              <w:rPr>
                <w:rFonts w:asciiTheme="majorHAnsi" w:eastAsia="Times New Roman" w:hAnsiTheme="majorHAnsi" w:cs="Calibri"/>
                <w:color w:val="FFFFFF" w:themeColor="background1"/>
                <w:sz w:val="16"/>
                <w:szCs w:val="16"/>
                <w:lang w:val="en-US"/>
              </w:rPr>
              <w:t>Time</w:t>
            </w:r>
          </w:p>
        </w:tc>
      </w:tr>
      <w:tr w:rsidR="00274966" w14:paraId="287FC56C" w14:textId="77777777" w:rsidTr="00274966">
        <w:trPr>
          <w:trHeight w:val="144"/>
        </w:trPr>
        <w:tc>
          <w:tcPr>
            <w:cnfStyle w:val="001000000000" w:firstRow="0" w:lastRow="0" w:firstColumn="1" w:lastColumn="0" w:oddVBand="0" w:evenVBand="0" w:oddHBand="0" w:evenHBand="0" w:firstRowFirstColumn="0" w:firstRowLastColumn="0" w:lastRowFirstColumn="0" w:lastRowLastColumn="0"/>
            <w:tcW w:w="1137"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hideMark/>
          </w:tcPr>
          <w:p w14:paraId="3F544675" w14:textId="77777777" w:rsidR="00274966" w:rsidRDefault="00274966">
            <w:pPr>
              <w:rPr>
                <w:rFonts w:eastAsia="Times New Roman" w:cs="Calibri"/>
                <w:color w:val="000000"/>
                <w:sz w:val="16"/>
                <w:szCs w:val="16"/>
                <w:lang w:val="en-US"/>
              </w:rPr>
            </w:pPr>
          </w:p>
        </w:tc>
        <w:tc>
          <w:tcPr>
            <w:tcW w:w="122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hideMark/>
          </w:tcPr>
          <w:p w14:paraId="1F1FCD46" w14:textId="77777777" w:rsidR="00274966" w:rsidRDefault="00274966">
            <w:pPr>
              <w:cnfStyle w:val="000000000000" w:firstRow="0" w:lastRow="0" w:firstColumn="0" w:lastColumn="0" w:oddVBand="0" w:evenVBand="0" w:oddHBand="0" w:evenHBand="0" w:firstRowFirstColumn="0" w:firstRowLastColumn="0" w:lastRowFirstColumn="0" w:lastRowLastColumn="0"/>
              <w:rPr>
                <w:sz w:val="20"/>
                <w:szCs w:val="20"/>
                <w:lang w:val="en-US"/>
              </w:rPr>
            </w:pPr>
          </w:p>
        </w:tc>
        <w:tc>
          <w:tcPr>
            <w:tcW w:w="968"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hideMark/>
          </w:tcPr>
          <w:p w14:paraId="2212B6F2" w14:textId="77777777" w:rsidR="00274966" w:rsidRDefault="00274966">
            <w:pPr>
              <w:cnfStyle w:val="000000000000" w:firstRow="0" w:lastRow="0" w:firstColumn="0" w:lastColumn="0" w:oddVBand="0" w:evenVBand="0" w:oddHBand="0" w:evenHBand="0" w:firstRowFirstColumn="0" w:firstRowLastColumn="0" w:lastRowFirstColumn="0" w:lastRowLastColumn="0"/>
              <w:rPr>
                <w:sz w:val="20"/>
                <w:szCs w:val="20"/>
                <w:lang w:val="en-US"/>
              </w:rPr>
            </w:pPr>
          </w:p>
        </w:tc>
        <w:tc>
          <w:tcPr>
            <w:tcW w:w="90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hideMark/>
          </w:tcPr>
          <w:p w14:paraId="43012473" w14:textId="77777777" w:rsidR="00274966" w:rsidRDefault="00274966">
            <w:pPr>
              <w:cnfStyle w:val="000000000000" w:firstRow="0" w:lastRow="0" w:firstColumn="0" w:lastColumn="0" w:oddVBand="0" w:evenVBand="0" w:oddHBand="0" w:evenHBand="0" w:firstRowFirstColumn="0" w:firstRowLastColumn="0" w:lastRowFirstColumn="0" w:lastRowLastColumn="0"/>
              <w:rPr>
                <w:sz w:val="20"/>
                <w:szCs w:val="20"/>
                <w:lang w:val="en-US"/>
              </w:rPr>
            </w:pPr>
          </w:p>
        </w:tc>
        <w:tc>
          <w:tcPr>
            <w:tcW w:w="90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hideMark/>
          </w:tcPr>
          <w:p w14:paraId="1DE03502" w14:textId="77777777" w:rsidR="00274966" w:rsidRDefault="00274966">
            <w:pPr>
              <w:cnfStyle w:val="000000000000" w:firstRow="0" w:lastRow="0" w:firstColumn="0" w:lastColumn="0" w:oddVBand="0" w:evenVBand="0" w:oddHBand="0" w:evenHBand="0" w:firstRowFirstColumn="0" w:firstRowLastColumn="0" w:lastRowFirstColumn="0" w:lastRowLastColumn="0"/>
              <w:rPr>
                <w:sz w:val="20"/>
                <w:szCs w:val="20"/>
                <w:lang w:val="en-US"/>
              </w:rPr>
            </w:pPr>
          </w:p>
        </w:tc>
        <w:tc>
          <w:tcPr>
            <w:tcW w:w="81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hideMark/>
          </w:tcPr>
          <w:p w14:paraId="3D5E506A" w14:textId="77777777" w:rsidR="00274966" w:rsidRDefault="00274966">
            <w:pPr>
              <w:cnfStyle w:val="000000000000" w:firstRow="0" w:lastRow="0" w:firstColumn="0" w:lastColumn="0" w:oddVBand="0" w:evenVBand="0" w:oddHBand="0" w:evenHBand="0" w:firstRowFirstColumn="0" w:firstRowLastColumn="0" w:lastRowFirstColumn="0" w:lastRowLastColumn="0"/>
              <w:rPr>
                <w:sz w:val="20"/>
                <w:szCs w:val="20"/>
                <w:lang w:val="en-US"/>
              </w:rPr>
            </w:pPr>
          </w:p>
        </w:tc>
        <w:tc>
          <w:tcPr>
            <w:tcW w:w="99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hideMark/>
          </w:tcPr>
          <w:p w14:paraId="663FBF4F" w14:textId="77777777" w:rsidR="00274966" w:rsidRDefault="00274966">
            <w:pPr>
              <w:cnfStyle w:val="000000000000" w:firstRow="0" w:lastRow="0" w:firstColumn="0" w:lastColumn="0" w:oddVBand="0" w:evenVBand="0" w:oddHBand="0" w:evenHBand="0" w:firstRowFirstColumn="0" w:firstRowLastColumn="0" w:lastRowFirstColumn="0" w:lastRowLastColumn="0"/>
              <w:rPr>
                <w:sz w:val="20"/>
                <w:szCs w:val="20"/>
                <w:lang w:val="en-US"/>
              </w:rPr>
            </w:pPr>
          </w:p>
        </w:tc>
        <w:tc>
          <w:tcPr>
            <w:tcW w:w="90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hideMark/>
          </w:tcPr>
          <w:p w14:paraId="369B1A82" w14:textId="77777777" w:rsidR="00274966" w:rsidRDefault="00274966">
            <w:pPr>
              <w:cnfStyle w:val="000000000000" w:firstRow="0" w:lastRow="0" w:firstColumn="0" w:lastColumn="0" w:oddVBand="0" w:evenVBand="0" w:oddHBand="0" w:evenHBand="0" w:firstRowFirstColumn="0" w:firstRowLastColumn="0" w:lastRowFirstColumn="0" w:lastRowLastColumn="0"/>
              <w:rPr>
                <w:sz w:val="20"/>
                <w:szCs w:val="20"/>
                <w:lang w:val="en-US"/>
              </w:rPr>
            </w:pPr>
          </w:p>
        </w:tc>
        <w:tc>
          <w:tcPr>
            <w:tcW w:w="90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hideMark/>
          </w:tcPr>
          <w:p w14:paraId="7754BAC6" w14:textId="77777777" w:rsidR="00274966" w:rsidRDefault="00274966">
            <w:pPr>
              <w:cnfStyle w:val="000000000000" w:firstRow="0" w:lastRow="0" w:firstColumn="0" w:lastColumn="0" w:oddVBand="0" w:evenVBand="0" w:oddHBand="0" w:evenHBand="0" w:firstRowFirstColumn="0" w:firstRowLastColumn="0" w:lastRowFirstColumn="0" w:lastRowLastColumn="0"/>
              <w:rPr>
                <w:sz w:val="20"/>
                <w:szCs w:val="20"/>
                <w:lang w:val="en-US"/>
              </w:rPr>
            </w:pPr>
          </w:p>
        </w:tc>
        <w:tc>
          <w:tcPr>
            <w:tcW w:w="1029"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hideMark/>
          </w:tcPr>
          <w:p w14:paraId="088E3E10" w14:textId="77777777" w:rsidR="00274966" w:rsidRDefault="00274966">
            <w:pPr>
              <w:cnfStyle w:val="000000000000" w:firstRow="0" w:lastRow="0" w:firstColumn="0" w:lastColumn="0" w:oddVBand="0" w:evenVBand="0" w:oddHBand="0" w:evenHBand="0" w:firstRowFirstColumn="0" w:firstRowLastColumn="0" w:lastRowFirstColumn="0" w:lastRowLastColumn="0"/>
              <w:rPr>
                <w:sz w:val="20"/>
                <w:szCs w:val="20"/>
                <w:lang w:val="en-US"/>
              </w:rPr>
            </w:pPr>
          </w:p>
        </w:tc>
        <w:tc>
          <w:tcPr>
            <w:tcW w:w="951"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hideMark/>
          </w:tcPr>
          <w:p w14:paraId="53EF904D" w14:textId="77777777" w:rsidR="00274966" w:rsidRDefault="00274966">
            <w:pPr>
              <w:cnfStyle w:val="000000000000" w:firstRow="0" w:lastRow="0" w:firstColumn="0" w:lastColumn="0" w:oddVBand="0" w:evenVBand="0" w:oddHBand="0" w:evenHBand="0" w:firstRowFirstColumn="0" w:firstRowLastColumn="0" w:lastRowFirstColumn="0" w:lastRowLastColumn="0"/>
              <w:rPr>
                <w:sz w:val="20"/>
                <w:szCs w:val="20"/>
                <w:lang w:val="en-US"/>
              </w:rPr>
            </w:pPr>
          </w:p>
        </w:tc>
      </w:tr>
      <w:tr w:rsidR="00274966" w14:paraId="165F0D70" w14:textId="77777777" w:rsidTr="00274966">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137"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hideMark/>
          </w:tcPr>
          <w:p w14:paraId="48C585D8" w14:textId="77777777" w:rsidR="00274966" w:rsidRDefault="00274966">
            <w:pPr>
              <w:rPr>
                <w:rFonts w:eastAsia="Times New Roman" w:cs="Calibri"/>
                <w:b w:val="0"/>
                <w:color w:val="000000"/>
                <w:sz w:val="16"/>
                <w:szCs w:val="16"/>
                <w:lang w:val="en-US"/>
              </w:rPr>
            </w:pPr>
            <w:r>
              <w:rPr>
                <w:rFonts w:asciiTheme="majorHAnsi" w:eastAsia="Times New Roman" w:hAnsiTheme="majorHAnsi" w:cs="Calibri"/>
                <w:b w:val="0"/>
                <w:color w:val="000000"/>
                <w:sz w:val="16"/>
                <w:szCs w:val="16"/>
                <w:lang w:val="en-US"/>
              </w:rPr>
              <w:t>NB dosage</w:t>
            </w:r>
          </w:p>
        </w:tc>
        <w:tc>
          <w:tcPr>
            <w:tcW w:w="122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5CAC7F7E" w14:textId="77777777" w:rsidR="00274966" w:rsidRDefault="0027496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sz w:val="16"/>
                <w:szCs w:val="16"/>
                <w:lang w:val="en-US"/>
              </w:rPr>
            </w:pPr>
            <w:r>
              <w:rPr>
                <w:rFonts w:asciiTheme="majorHAnsi" w:hAnsiTheme="majorHAnsi" w:cs="Calibri"/>
                <w:color w:val="000000"/>
                <w:sz w:val="16"/>
                <w:szCs w:val="16"/>
              </w:rPr>
              <w:t>0.001</w:t>
            </w:r>
          </w:p>
        </w:tc>
        <w:tc>
          <w:tcPr>
            <w:tcW w:w="968"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60A3DE50" w14:textId="77777777" w:rsidR="00274966" w:rsidRDefault="0027496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sz w:val="16"/>
                <w:szCs w:val="16"/>
                <w:lang w:val="en-US"/>
              </w:rPr>
            </w:pPr>
            <w:r>
              <w:rPr>
                <w:rFonts w:asciiTheme="majorHAnsi" w:hAnsiTheme="majorHAnsi" w:cs="Calibri"/>
                <w:color w:val="000000"/>
                <w:sz w:val="16"/>
                <w:szCs w:val="16"/>
              </w:rPr>
              <w:t>0.001</w:t>
            </w:r>
          </w:p>
        </w:tc>
        <w:tc>
          <w:tcPr>
            <w:tcW w:w="90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09947F3A" w14:textId="77777777" w:rsidR="00274966" w:rsidRDefault="0027496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sz w:val="16"/>
                <w:szCs w:val="16"/>
                <w:lang w:val="en-US"/>
              </w:rPr>
            </w:pPr>
            <w:r>
              <w:rPr>
                <w:rFonts w:asciiTheme="majorHAnsi" w:hAnsiTheme="majorHAnsi" w:cs="Calibri"/>
                <w:color w:val="000000"/>
                <w:sz w:val="16"/>
                <w:szCs w:val="16"/>
              </w:rPr>
              <w:t>0.028</w:t>
            </w:r>
          </w:p>
        </w:tc>
        <w:tc>
          <w:tcPr>
            <w:tcW w:w="90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20E19795" w14:textId="77777777" w:rsidR="00274966" w:rsidRDefault="0027496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sz w:val="16"/>
                <w:szCs w:val="16"/>
                <w:lang w:val="en-US"/>
              </w:rPr>
            </w:pPr>
            <w:r>
              <w:rPr>
                <w:rFonts w:asciiTheme="majorHAnsi" w:hAnsiTheme="majorHAnsi" w:cs="Calibri"/>
                <w:color w:val="000000"/>
                <w:sz w:val="16"/>
                <w:szCs w:val="16"/>
              </w:rPr>
              <w:t>0.019</w:t>
            </w:r>
          </w:p>
        </w:tc>
        <w:tc>
          <w:tcPr>
            <w:tcW w:w="81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0980FBDC" w14:textId="1B54E185" w:rsidR="00274966" w:rsidRDefault="0027496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sz w:val="16"/>
                <w:szCs w:val="16"/>
                <w:lang w:val="en-US"/>
              </w:rPr>
            </w:pPr>
            <w:r>
              <w:rPr>
                <w:rFonts w:asciiTheme="majorHAnsi" w:hAnsiTheme="majorHAnsi" w:cs="Calibri"/>
                <w:color w:val="000000"/>
                <w:sz w:val="16"/>
                <w:szCs w:val="16"/>
              </w:rPr>
              <w:t>0.010</w:t>
            </w:r>
          </w:p>
        </w:tc>
        <w:tc>
          <w:tcPr>
            <w:tcW w:w="99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344ADA66" w14:textId="253906F2" w:rsidR="00274966" w:rsidRDefault="0027496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sz w:val="16"/>
                <w:szCs w:val="16"/>
                <w:lang w:val="en-US"/>
              </w:rPr>
            </w:pPr>
            <w:r>
              <w:rPr>
                <w:rFonts w:asciiTheme="majorHAnsi" w:hAnsiTheme="majorHAnsi" w:cs="Calibri"/>
                <w:color w:val="000000"/>
                <w:sz w:val="16"/>
                <w:szCs w:val="16"/>
              </w:rPr>
              <w:t>0.060</w:t>
            </w:r>
          </w:p>
        </w:tc>
        <w:tc>
          <w:tcPr>
            <w:tcW w:w="90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36A94CBA" w14:textId="77777777" w:rsidR="00274966" w:rsidRDefault="0027496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sz w:val="16"/>
                <w:szCs w:val="16"/>
                <w:lang w:val="en-US"/>
              </w:rPr>
            </w:pPr>
            <w:r>
              <w:rPr>
                <w:rFonts w:asciiTheme="majorHAnsi" w:hAnsiTheme="majorHAnsi" w:cs="Calibri"/>
                <w:color w:val="000000"/>
                <w:sz w:val="16"/>
                <w:szCs w:val="16"/>
              </w:rPr>
              <w:t>-0.055</w:t>
            </w:r>
          </w:p>
        </w:tc>
        <w:tc>
          <w:tcPr>
            <w:tcW w:w="90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17F154F6" w14:textId="77777777" w:rsidR="00274966" w:rsidRDefault="0027496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sz w:val="16"/>
                <w:szCs w:val="16"/>
                <w:lang w:val="en-US"/>
              </w:rPr>
            </w:pPr>
            <w:r>
              <w:rPr>
                <w:rFonts w:asciiTheme="majorHAnsi" w:hAnsiTheme="majorHAnsi" w:cs="Calibri"/>
                <w:color w:val="000000"/>
                <w:sz w:val="16"/>
                <w:szCs w:val="16"/>
              </w:rPr>
              <w:t>-0.054</w:t>
            </w:r>
          </w:p>
        </w:tc>
        <w:tc>
          <w:tcPr>
            <w:tcW w:w="1029"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20552F98" w14:textId="77777777" w:rsidR="00274966" w:rsidRDefault="0027496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sz w:val="16"/>
                <w:szCs w:val="16"/>
                <w:lang w:val="en-US"/>
              </w:rPr>
            </w:pPr>
            <w:r>
              <w:rPr>
                <w:rFonts w:asciiTheme="majorHAnsi" w:hAnsiTheme="majorHAnsi" w:cs="Calibri"/>
                <w:color w:val="000000"/>
                <w:sz w:val="16"/>
                <w:szCs w:val="16"/>
              </w:rPr>
              <w:t>-0.007</w:t>
            </w:r>
          </w:p>
        </w:tc>
        <w:tc>
          <w:tcPr>
            <w:tcW w:w="951"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7F0FA5F8" w14:textId="77777777" w:rsidR="00274966" w:rsidRDefault="0027496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sz w:val="16"/>
                <w:szCs w:val="16"/>
                <w:lang w:val="en-US"/>
              </w:rPr>
            </w:pPr>
            <w:r>
              <w:rPr>
                <w:rFonts w:asciiTheme="majorHAnsi" w:hAnsiTheme="majorHAnsi" w:cs="Calibri"/>
                <w:color w:val="000000"/>
                <w:sz w:val="16"/>
                <w:szCs w:val="16"/>
              </w:rPr>
              <w:t>0.038</w:t>
            </w:r>
          </w:p>
        </w:tc>
      </w:tr>
      <w:tr w:rsidR="00274966" w14:paraId="479D98BA" w14:textId="77777777" w:rsidTr="00274966">
        <w:trPr>
          <w:trHeight w:val="144"/>
        </w:trPr>
        <w:tc>
          <w:tcPr>
            <w:cnfStyle w:val="001000000000" w:firstRow="0" w:lastRow="0" w:firstColumn="1" w:lastColumn="0" w:oddVBand="0" w:evenVBand="0" w:oddHBand="0" w:evenHBand="0" w:firstRowFirstColumn="0" w:firstRowLastColumn="0" w:lastRowFirstColumn="0" w:lastRowLastColumn="0"/>
            <w:tcW w:w="1137"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hideMark/>
          </w:tcPr>
          <w:p w14:paraId="57933C5B" w14:textId="77777777" w:rsidR="00274966" w:rsidRDefault="00274966">
            <w:pPr>
              <w:rPr>
                <w:rFonts w:asciiTheme="majorHAnsi" w:eastAsia="Times New Roman" w:hAnsiTheme="majorHAnsi" w:cs="Calibri"/>
                <w:color w:val="000000"/>
                <w:sz w:val="16"/>
                <w:szCs w:val="16"/>
                <w:lang w:val="en-US"/>
              </w:rPr>
            </w:pPr>
          </w:p>
        </w:tc>
        <w:tc>
          <w:tcPr>
            <w:tcW w:w="122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467F5184" w14:textId="77777777" w:rsidR="00274966" w:rsidRDefault="0027496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16"/>
                <w:szCs w:val="16"/>
                <w:lang w:val="en-US"/>
              </w:rPr>
            </w:pPr>
            <w:r>
              <w:rPr>
                <w:rFonts w:asciiTheme="majorHAnsi" w:hAnsiTheme="majorHAnsi" w:cs="Calibri"/>
                <w:color w:val="000000"/>
                <w:sz w:val="16"/>
                <w:szCs w:val="16"/>
              </w:rPr>
              <w:t>(0.002)</w:t>
            </w:r>
          </w:p>
        </w:tc>
        <w:tc>
          <w:tcPr>
            <w:tcW w:w="968"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1D67025B" w14:textId="77777777" w:rsidR="00274966" w:rsidRDefault="0027496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16"/>
                <w:szCs w:val="16"/>
                <w:lang w:val="en-US"/>
              </w:rPr>
            </w:pPr>
            <w:r>
              <w:rPr>
                <w:rFonts w:asciiTheme="majorHAnsi" w:hAnsiTheme="majorHAnsi" w:cs="Calibri"/>
                <w:color w:val="000000"/>
                <w:sz w:val="16"/>
                <w:szCs w:val="16"/>
              </w:rPr>
              <w:t>(0.079)</w:t>
            </w:r>
          </w:p>
        </w:tc>
        <w:tc>
          <w:tcPr>
            <w:tcW w:w="90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13D228E4" w14:textId="77777777" w:rsidR="00274966" w:rsidRDefault="0027496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16"/>
                <w:szCs w:val="16"/>
                <w:lang w:val="en-US"/>
              </w:rPr>
            </w:pPr>
            <w:r>
              <w:rPr>
                <w:rFonts w:asciiTheme="majorHAnsi" w:hAnsiTheme="majorHAnsi" w:cs="Calibri"/>
                <w:color w:val="000000"/>
                <w:sz w:val="16"/>
                <w:szCs w:val="16"/>
              </w:rPr>
              <w:t>(0.066)</w:t>
            </w:r>
          </w:p>
        </w:tc>
        <w:tc>
          <w:tcPr>
            <w:tcW w:w="90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00775F6A" w14:textId="77777777" w:rsidR="00274966" w:rsidRDefault="0027496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16"/>
                <w:szCs w:val="16"/>
                <w:lang w:val="en-US"/>
              </w:rPr>
            </w:pPr>
            <w:r>
              <w:rPr>
                <w:rFonts w:asciiTheme="majorHAnsi" w:hAnsiTheme="majorHAnsi" w:cs="Calibri"/>
                <w:color w:val="000000"/>
                <w:sz w:val="16"/>
                <w:szCs w:val="16"/>
              </w:rPr>
              <w:t>(0.035)</w:t>
            </w:r>
          </w:p>
        </w:tc>
        <w:tc>
          <w:tcPr>
            <w:tcW w:w="81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7E941BE7" w14:textId="77777777" w:rsidR="00274966" w:rsidRDefault="0027496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16"/>
                <w:szCs w:val="16"/>
                <w:lang w:val="en-US"/>
              </w:rPr>
            </w:pPr>
            <w:r>
              <w:rPr>
                <w:rFonts w:asciiTheme="majorHAnsi" w:hAnsiTheme="majorHAnsi" w:cs="Calibri"/>
                <w:color w:val="000000"/>
                <w:sz w:val="16"/>
                <w:szCs w:val="16"/>
              </w:rPr>
              <w:t>(0.078)</w:t>
            </w:r>
          </w:p>
        </w:tc>
        <w:tc>
          <w:tcPr>
            <w:tcW w:w="99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12FF682E" w14:textId="77777777" w:rsidR="00274966" w:rsidRDefault="0027496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16"/>
                <w:szCs w:val="16"/>
                <w:lang w:val="en-US"/>
              </w:rPr>
            </w:pPr>
            <w:r>
              <w:rPr>
                <w:rFonts w:asciiTheme="majorHAnsi" w:hAnsiTheme="majorHAnsi" w:cs="Calibri"/>
                <w:color w:val="000000"/>
                <w:sz w:val="16"/>
                <w:szCs w:val="16"/>
              </w:rPr>
              <w:t>(0.111)</w:t>
            </w:r>
          </w:p>
        </w:tc>
        <w:tc>
          <w:tcPr>
            <w:tcW w:w="90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6B4C6415" w14:textId="77777777" w:rsidR="00274966" w:rsidRDefault="0027496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16"/>
                <w:szCs w:val="16"/>
                <w:lang w:val="en-US"/>
              </w:rPr>
            </w:pPr>
            <w:r>
              <w:rPr>
                <w:rFonts w:asciiTheme="majorHAnsi" w:hAnsiTheme="majorHAnsi" w:cs="Calibri"/>
                <w:color w:val="000000"/>
                <w:sz w:val="16"/>
                <w:szCs w:val="16"/>
              </w:rPr>
              <w:t>(0.091)</w:t>
            </w:r>
          </w:p>
        </w:tc>
        <w:tc>
          <w:tcPr>
            <w:tcW w:w="90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6CA85C62" w14:textId="77777777" w:rsidR="00274966" w:rsidRDefault="0027496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16"/>
                <w:szCs w:val="16"/>
                <w:lang w:val="en-US"/>
              </w:rPr>
            </w:pPr>
            <w:r>
              <w:rPr>
                <w:rFonts w:asciiTheme="majorHAnsi" w:hAnsiTheme="majorHAnsi" w:cs="Calibri"/>
                <w:color w:val="000000"/>
                <w:sz w:val="16"/>
                <w:szCs w:val="16"/>
              </w:rPr>
              <w:t>(0.069)</w:t>
            </w:r>
          </w:p>
        </w:tc>
        <w:tc>
          <w:tcPr>
            <w:tcW w:w="1029"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11ED0507" w14:textId="77777777" w:rsidR="00274966" w:rsidRDefault="0027496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16"/>
                <w:szCs w:val="16"/>
                <w:lang w:val="en-US"/>
              </w:rPr>
            </w:pPr>
            <w:r>
              <w:rPr>
                <w:rFonts w:asciiTheme="majorHAnsi" w:hAnsiTheme="majorHAnsi" w:cs="Calibri"/>
                <w:color w:val="000000"/>
                <w:sz w:val="16"/>
                <w:szCs w:val="16"/>
              </w:rPr>
              <w:t>(0.086)</w:t>
            </w:r>
          </w:p>
        </w:tc>
        <w:tc>
          <w:tcPr>
            <w:tcW w:w="951"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4CE6A6E6" w14:textId="77777777" w:rsidR="00274966" w:rsidRDefault="0027496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16"/>
                <w:szCs w:val="16"/>
                <w:lang w:val="en-US"/>
              </w:rPr>
            </w:pPr>
            <w:r>
              <w:rPr>
                <w:rFonts w:asciiTheme="majorHAnsi" w:hAnsiTheme="majorHAnsi" w:cs="Calibri"/>
                <w:color w:val="000000"/>
                <w:sz w:val="16"/>
                <w:szCs w:val="16"/>
              </w:rPr>
              <w:t>(0.034)</w:t>
            </w:r>
          </w:p>
        </w:tc>
      </w:tr>
      <w:tr w:rsidR="00274966" w14:paraId="66C398A5" w14:textId="77777777" w:rsidTr="00274966">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137"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hideMark/>
          </w:tcPr>
          <w:p w14:paraId="03F8E2E1" w14:textId="77777777" w:rsidR="00274966" w:rsidRDefault="00274966">
            <w:pPr>
              <w:rPr>
                <w:rFonts w:asciiTheme="majorHAnsi" w:eastAsia="Times New Roman" w:hAnsiTheme="majorHAnsi" w:cs="Calibri"/>
                <w:color w:val="000000"/>
                <w:sz w:val="16"/>
                <w:szCs w:val="16"/>
                <w:lang w:val="en-US"/>
              </w:rPr>
            </w:pPr>
          </w:p>
        </w:tc>
        <w:tc>
          <w:tcPr>
            <w:tcW w:w="122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tcPr>
          <w:p w14:paraId="7E2473E7" w14:textId="77777777" w:rsidR="00274966" w:rsidRDefault="0027496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16"/>
                <w:szCs w:val="16"/>
                <w:lang w:val="en-US"/>
              </w:rPr>
            </w:pPr>
          </w:p>
        </w:tc>
        <w:tc>
          <w:tcPr>
            <w:tcW w:w="968"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tcPr>
          <w:p w14:paraId="577F5E87" w14:textId="77777777" w:rsidR="00274966" w:rsidRDefault="0027496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16"/>
                <w:szCs w:val="16"/>
                <w:lang w:val="en-US"/>
              </w:rPr>
            </w:pPr>
          </w:p>
        </w:tc>
        <w:tc>
          <w:tcPr>
            <w:tcW w:w="90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tcPr>
          <w:p w14:paraId="4C5A3364" w14:textId="77777777" w:rsidR="00274966" w:rsidRDefault="0027496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16"/>
                <w:szCs w:val="16"/>
                <w:lang w:val="en-US"/>
              </w:rPr>
            </w:pPr>
          </w:p>
        </w:tc>
        <w:tc>
          <w:tcPr>
            <w:tcW w:w="90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tcPr>
          <w:p w14:paraId="3B724EB5" w14:textId="77777777" w:rsidR="00274966" w:rsidRDefault="0027496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16"/>
                <w:szCs w:val="16"/>
                <w:lang w:val="en-US"/>
              </w:rPr>
            </w:pPr>
          </w:p>
        </w:tc>
        <w:tc>
          <w:tcPr>
            <w:tcW w:w="81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tcPr>
          <w:p w14:paraId="2B424541" w14:textId="77777777" w:rsidR="00274966" w:rsidRDefault="0027496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16"/>
                <w:szCs w:val="16"/>
                <w:lang w:val="en-US"/>
              </w:rPr>
            </w:pPr>
          </w:p>
        </w:tc>
        <w:tc>
          <w:tcPr>
            <w:tcW w:w="99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tcPr>
          <w:p w14:paraId="28679DBD" w14:textId="77777777" w:rsidR="00274966" w:rsidRDefault="0027496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16"/>
                <w:szCs w:val="16"/>
                <w:lang w:val="en-US"/>
              </w:rPr>
            </w:pPr>
          </w:p>
        </w:tc>
        <w:tc>
          <w:tcPr>
            <w:tcW w:w="90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tcPr>
          <w:p w14:paraId="2A1B2E4F" w14:textId="77777777" w:rsidR="00274966" w:rsidRDefault="0027496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16"/>
                <w:szCs w:val="16"/>
                <w:lang w:val="en-US"/>
              </w:rPr>
            </w:pPr>
          </w:p>
        </w:tc>
        <w:tc>
          <w:tcPr>
            <w:tcW w:w="90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tcPr>
          <w:p w14:paraId="6FCC4D96" w14:textId="77777777" w:rsidR="00274966" w:rsidRDefault="0027496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16"/>
                <w:szCs w:val="16"/>
                <w:lang w:val="en-US"/>
              </w:rPr>
            </w:pPr>
          </w:p>
        </w:tc>
        <w:tc>
          <w:tcPr>
            <w:tcW w:w="1029"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tcPr>
          <w:p w14:paraId="0BC958E0" w14:textId="77777777" w:rsidR="00274966" w:rsidRDefault="0027496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16"/>
                <w:szCs w:val="16"/>
                <w:lang w:val="en-US"/>
              </w:rPr>
            </w:pPr>
          </w:p>
        </w:tc>
        <w:tc>
          <w:tcPr>
            <w:tcW w:w="951"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tcPr>
          <w:p w14:paraId="466333B6" w14:textId="77777777" w:rsidR="00274966" w:rsidRDefault="0027496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16"/>
                <w:szCs w:val="16"/>
                <w:lang w:val="en-US"/>
              </w:rPr>
            </w:pPr>
          </w:p>
        </w:tc>
      </w:tr>
      <w:tr w:rsidR="00274966" w14:paraId="581617D7" w14:textId="77777777" w:rsidTr="00274966">
        <w:trPr>
          <w:trHeight w:val="144"/>
        </w:trPr>
        <w:tc>
          <w:tcPr>
            <w:cnfStyle w:val="001000000000" w:firstRow="0" w:lastRow="0" w:firstColumn="1" w:lastColumn="0" w:oddVBand="0" w:evenVBand="0" w:oddHBand="0" w:evenHBand="0" w:firstRowFirstColumn="0" w:firstRowLastColumn="0" w:lastRowFirstColumn="0" w:lastRowLastColumn="0"/>
            <w:tcW w:w="1137"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hideMark/>
          </w:tcPr>
          <w:p w14:paraId="78C3CF60" w14:textId="77777777" w:rsidR="00274966" w:rsidRDefault="00274966">
            <w:pPr>
              <w:rPr>
                <w:rFonts w:eastAsia="Times New Roman" w:cs="Calibri"/>
                <w:b w:val="0"/>
                <w:color w:val="000000"/>
                <w:sz w:val="16"/>
                <w:szCs w:val="16"/>
                <w:lang w:val="en-US"/>
              </w:rPr>
            </w:pPr>
            <w:r>
              <w:rPr>
                <w:rFonts w:asciiTheme="majorHAnsi" w:eastAsia="Times New Roman" w:hAnsiTheme="majorHAnsi" w:cs="Calibri"/>
                <w:b w:val="0"/>
                <w:color w:val="000000"/>
                <w:sz w:val="16"/>
                <w:szCs w:val="16"/>
                <w:lang w:val="en-US"/>
              </w:rPr>
              <w:t>Child’s age</w:t>
            </w:r>
          </w:p>
        </w:tc>
        <w:tc>
          <w:tcPr>
            <w:tcW w:w="122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0AF78320" w14:textId="77777777" w:rsidR="00274966" w:rsidRDefault="0027496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16"/>
                <w:szCs w:val="16"/>
                <w:lang w:val="en-US"/>
              </w:rPr>
            </w:pPr>
            <w:r>
              <w:rPr>
                <w:rFonts w:asciiTheme="majorHAnsi" w:hAnsiTheme="majorHAnsi" w:cs="Calibri"/>
                <w:color w:val="000000"/>
                <w:sz w:val="16"/>
                <w:szCs w:val="16"/>
              </w:rPr>
              <w:t>0.001</w:t>
            </w:r>
          </w:p>
        </w:tc>
        <w:tc>
          <w:tcPr>
            <w:tcW w:w="968"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546E0FCE" w14:textId="77777777" w:rsidR="00274966" w:rsidRDefault="0027496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16"/>
                <w:szCs w:val="16"/>
                <w:lang w:val="en-US"/>
              </w:rPr>
            </w:pPr>
            <w:r>
              <w:rPr>
                <w:rFonts w:asciiTheme="majorHAnsi" w:hAnsiTheme="majorHAnsi" w:cs="Calibri"/>
                <w:color w:val="000000"/>
                <w:sz w:val="16"/>
                <w:szCs w:val="16"/>
              </w:rPr>
              <w:t>0.002</w:t>
            </w:r>
          </w:p>
        </w:tc>
        <w:tc>
          <w:tcPr>
            <w:tcW w:w="90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1D613FFC" w14:textId="77777777" w:rsidR="00274966" w:rsidRDefault="0027496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16"/>
                <w:szCs w:val="16"/>
                <w:lang w:val="en-US"/>
              </w:rPr>
            </w:pPr>
            <w:r>
              <w:rPr>
                <w:rFonts w:asciiTheme="majorHAnsi" w:hAnsiTheme="majorHAnsi" w:cs="Calibri"/>
                <w:color w:val="000000"/>
                <w:sz w:val="16"/>
                <w:szCs w:val="16"/>
              </w:rPr>
              <w:t>0.014</w:t>
            </w:r>
          </w:p>
        </w:tc>
        <w:tc>
          <w:tcPr>
            <w:tcW w:w="90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36E05A79" w14:textId="77777777" w:rsidR="00274966" w:rsidRDefault="0027496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16"/>
                <w:szCs w:val="16"/>
                <w:lang w:val="en-US"/>
              </w:rPr>
            </w:pPr>
            <w:r>
              <w:rPr>
                <w:rFonts w:asciiTheme="majorHAnsi" w:hAnsiTheme="majorHAnsi" w:cs="Calibri"/>
                <w:color w:val="000000"/>
                <w:sz w:val="16"/>
                <w:szCs w:val="16"/>
              </w:rPr>
              <w:t>0.013</w:t>
            </w:r>
          </w:p>
        </w:tc>
        <w:tc>
          <w:tcPr>
            <w:tcW w:w="81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57FBA913" w14:textId="77777777" w:rsidR="00274966" w:rsidRDefault="0027496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16"/>
                <w:szCs w:val="16"/>
                <w:lang w:val="en-US"/>
              </w:rPr>
            </w:pPr>
            <w:r>
              <w:rPr>
                <w:rFonts w:asciiTheme="majorHAnsi" w:hAnsiTheme="majorHAnsi" w:cs="Calibri"/>
                <w:color w:val="000000"/>
                <w:sz w:val="16"/>
                <w:szCs w:val="16"/>
              </w:rPr>
              <w:t>0.034*</w:t>
            </w:r>
          </w:p>
        </w:tc>
        <w:tc>
          <w:tcPr>
            <w:tcW w:w="99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6C9224ED" w14:textId="77777777" w:rsidR="00274966" w:rsidRDefault="0027496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16"/>
                <w:szCs w:val="16"/>
                <w:lang w:val="en-US"/>
              </w:rPr>
            </w:pPr>
            <w:r>
              <w:rPr>
                <w:rFonts w:asciiTheme="majorHAnsi" w:hAnsiTheme="majorHAnsi" w:cs="Calibri"/>
                <w:color w:val="000000"/>
                <w:sz w:val="16"/>
                <w:szCs w:val="16"/>
              </w:rPr>
              <w:t>0.021</w:t>
            </w:r>
          </w:p>
        </w:tc>
        <w:tc>
          <w:tcPr>
            <w:tcW w:w="90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3D9F8EEF" w14:textId="77777777" w:rsidR="00274966" w:rsidRDefault="0027496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16"/>
                <w:szCs w:val="16"/>
                <w:lang w:val="en-US"/>
              </w:rPr>
            </w:pPr>
            <w:r>
              <w:rPr>
                <w:rFonts w:asciiTheme="majorHAnsi" w:hAnsiTheme="majorHAnsi" w:cs="Calibri"/>
                <w:color w:val="000000"/>
                <w:sz w:val="16"/>
                <w:szCs w:val="16"/>
              </w:rPr>
              <w:t>0.045*</w:t>
            </w:r>
          </w:p>
        </w:tc>
        <w:tc>
          <w:tcPr>
            <w:tcW w:w="90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2D3B43F6" w14:textId="57068777" w:rsidR="00274966" w:rsidRDefault="0027496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16"/>
                <w:szCs w:val="16"/>
                <w:lang w:val="en-US"/>
              </w:rPr>
            </w:pPr>
            <w:r>
              <w:rPr>
                <w:rFonts w:asciiTheme="majorHAnsi" w:hAnsiTheme="majorHAnsi" w:cs="Calibri"/>
                <w:color w:val="000000"/>
                <w:sz w:val="16"/>
                <w:szCs w:val="16"/>
              </w:rPr>
              <w:t>0.00</w:t>
            </w:r>
          </w:p>
        </w:tc>
        <w:tc>
          <w:tcPr>
            <w:tcW w:w="1029"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55AB05BD" w14:textId="77777777" w:rsidR="00274966" w:rsidRDefault="0027496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16"/>
                <w:szCs w:val="16"/>
                <w:lang w:val="en-US"/>
              </w:rPr>
            </w:pPr>
            <w:r>
              <w:rPr>
                <w:rFonts w:asciiTheme="majorHAnsi" w:hAnsiTheme="majorHAnsi" w:cs="Calibri"/>
                <w:color w:val="000000"/>
                <w:sz w:val="16"/>
                <w:szCs w:val="16"/>
              </w:rPr>
              <w:t>0.025</w:t>
            </w:r>
          </w:p>
        </w:tc>
        <w:tc>
          <w:tcPr>
            <w:tcW w:w="951"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1D08078B" w14:textId="77777777" w:rsidR="00274966" w:rsidRDefault="0027496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16"/>
                <w:szCs w:val="16"/>
                <w:lang w:val="en-US"/>
              </w:rPr>
            </w:pPr>
            <w:r>
              <w:rPr>
                <w:rFonts w:asciiTheme="majorHAnsi" w:hAnsiTheme="majorHAnsi" w:cs="Calibri"/>
                <w:color w:val="000000"/>
                <w:sz w:val="16"/>
                <w:szCs w:val="16"/>
              </w:rPr>
              <w:t>0.002</w:t>
            </w:r>
          </w:p>
        </w:tc>
      </w:tr>
      <w:tr w:rsidR="00274966" w14:paraId="0BE2F8C8" w14:textId="77777777" w:rsidTr="00274966">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137"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hideMark/>
          </w:tcPr>
          <w:p w14:paraId="629D83B9" w14:textId="77777777" w:rsidR="00274966" w:rsidRDefault="00274966">
            <w:pPr>
              <w:rPr>
                <w:rFonts w:asciiTheme="majorHAnsi" w:eastAsia="Times New Roman" w:hAnsiTheme="majorHAnsi" w:cs="Calibri"/>
                <w:color w:val="000000"/>
                <w:sz w:val="16"/>
                <w:szCs w:val="16"/>
                <w:lang w:val="en-US"/>
              </w:rPr>
            </w:pPr>
          </w:p>
        </w:tc>
        <w:tc>
          <w:tcPr>
            <w:tcW w:w="122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4FD32A45" w14:textId="64690515" w:rsidR="00274966" w:rsidRDefault="0027496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sz w:val="16"/>
                <w:szCs w:val="16"/>
                <w:lang w:val="en-US"/>
              </w:rPr>
            </w:pPr>
            <w:r>
              <w:rPr>
                <w:rFonts w:asciiTheme="majorHAnsi" w:hAnsiTheme="majorHAnsi" w:cs="Calibri"/>
                <w:color w:val="000000"/>
                <w:sz w:val="16"/>
                <w:szCs w:val="16"/>
              </w:rPr>
              <w:t>(0.000)</w:t>
            </w:r>
          </w:p>
        </w:tc>
        <w:tc>
          <w:tcPr>
            <w:tcW w:w="968"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73097FA4" w14:textId="77777777" w:rsidR="00274966" w:rsidRDefault="0027496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sz w:val="16"/>
                <w:szCs w:val="16"/>
                <w:lang w:val="en-US"/>
              </w:rPr>
            </w:pPr>
            <w:r>
              <w:rPr>
                <w:rFonts w:asciiTheme="majorHAnsi" w:hAnsiTheme="majorHAnsi" w:cs="Calibri"/>
                <w:color w:val="000000"/>
                <w:sz w:val="16"/>
                <w:szCs w:val="16"/>
              </w:rPr>
              <w:t>(0.012)</w:t>
            </w:r>
          </w:p>
        </w:tc>
        <w:tc>
          <w:tcPr>
            <w:tcW w:w="90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4E72A9F8" w14:textId="77777777" w:rsidR="00274966" w:rsidRDefault="0027496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sz w:val="16"/>
                <w:szCs w:val="16"/>
                <w:lang w:val="en-US"/>
              </w:rPr>
            </w:pPr>
            <w:r>
              <w:rPr>
                <w:rFonts w:asciiTheme="majorHAnsi" w:hAnsiTheme="majorHAnsi" w:cs="Calibri"/>
                <w:color w:val="000000"/>
                <w:sz w:val="16"/>
                <w:szCs w:val="16"/>
              </w:rPr>
              <w:t>(0.017)</w:t>
            </w:r>
          </w:p>
        </w:tc>
        <w:tc>
          <w:tcPr>
            <w:tcW w:w="90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1FEF5E72" w14:textId="77777777" w:rsidR="00274966" w:rsidRDefault="0027496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sz w:val="16"/>
                <w:szCs w:val="16"/>
                <w:lang w:val="en-US"/>
              </w:rPr>
            </w:pPr>
            <w:r>
              <w:rPr>
                <w:rFonts w:asciiTheme="majorHAnsi" w:hAnsiTheme="majorHAnsi" w:cs="Calibri"/>
                <w:color w:val="000000"/>
                <w:sz w:val="16"/>
                <w:szCs w:val="16"/>
              </w:rPr>
              <w:t>(0.013)</w:t>
            </w:r>
          </w:p>
        </w:tc>
        <w:tc>
          <w:tcPr>
            <w:tcW w:w="81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3D06FC9A" w14:textId="77777777" w:rsidR="00274966" w:rsidRDefault="0027496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sz w:val="16"/>
                <w:szCs w:val="16"/>
                <w:lang w:val="en-US"/>
              </w:rPr>
            </w:pPr>
            <w:r>
              <w:rPr>
                <w:rFonts w:asciiTheme="majorHAnsi" w:hAnsiTheme="majorHAnsi" w:cs="Calibri"/>
                <w:color w:val="000000"/>
                <w:sz w:val="16"/>
                <w:szCs w:val="16"/>
              </w:rPr>
              <w:t>(0.017)</w:t>
            </w:r>
          </w:p>
        </w:tc>
        <w:tc>
          <w:tcPr>
            <w:tcW w:w="99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50157AD5" w14:textId="77777777" w:rsidR="00274966" w:rsidRDefault="0027496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sz w:val="16"/>
                <w:szCs w:val="16"/>
                <w:lang w:val="en-US"/>
              </w:rPr>
            </w:pPr>
            <w:r>
              <w:rPr>
                <w:rFonts w:asciiTheme="majorHAnsi" w:hAnsiTheme="majorHAnsi" w:cs="Calibri"/>
                <w:color w:val="000000"/>
                <w:sz w:val="16"/>
                <w:szCs w:val="16"/>
              </w:rPr>
              <w:t>(0.015)</w:t>
            </w:r>
          </w:p>
        </w:tc>
        <w:tc>
          <w:tcPr>
            <w:tcW w:w="90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631623E1" w14:textId="77777777" w:rsidR="00274966" w:rsidRDefault="0027496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sz w:val="16"/>
                <w:szCs w:val="16"/>
                <w:lang w:val="en-US"/>
              </w:rPr>
            </w:pPr>
            <w:r>
              <w:rPr>
                <w:rFonts w:asciiTheme="majorHAnsi" w:hAnsiTheme="majorHAnsi" w:cs="Calibri"/>
                <w:color w:val="000000"/>
                <w:sz w:val="16"/>
                <w:szCs w:val="16"/>
              </w:rPr>
              <w:t>(0.017)</w:t>
            </w:r>
          </w:p>
        </w:tc>
        <w:tc>
          <w:tcPr>
            <w:tcW w:w="90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636B5B28" w14:textId="77777777" w:rsidR="00274966" w:rsidRDefault="0027496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sz w:val="16"/>
                <w:szCs w:val="16"/>
                <w:lang w:val="en-US"/>
              </w:rPr>
            </w:pPr>
            <w:r>
              <w:rPr>
                <w:rFonts w:asciiTheme="majorHAnsi" w:hAnsiTheme="majorHAnsi" w:cs="Calibri"/>
                <w:color w:val="000000"/>
                <w:sz w:val="16"/>
                <w:szCs w:val="16"/>
              </w:rPr>
              <w:t>(0.017)</w:t>
            </w:r>
          </w:p>
        </w:tc>
        <w:tc>
          <w:tcPr>
            <w:tcW w:w="1029"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2895075E" w14:textId="77777777" w:rsidR="00274966" w:rsidRDefault="0027496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sz w:val="16"/>
                <w:szCs w:val="16"/>
                <w:lang w:val="en-US"/>
              </w:rPr>
            </w:pPr>
            <w:r>
              <w:rPr>
                <w:rFonts w:asciiTheme="majorHAnsi" w:hAnsiTheme="majorHAnsi" w:cs="Calibri"/>
                <w:color w:val="000000"/>
                <w:sz w:val="16"/>
                <w:szCs w:val="16"/>
              </w:rPr>
              <w:t>(0.015)</w:t>
            </w:r>
          </w:p>
        </w:tc>
        <w:tc>
          <w:tcPr>
            <w:tcW w:w="951"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784861F5" w14:textId="77777777" w:rsidR="00274966" w:rsidRDefault="0027496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sz w:val="16"/>
                <w:szCs w:val="16"/>
                <w:lang w:val="en-US"/>
              </w:rPr>
            </w:pPr>
            <w:r>
              <w:rPr>
                <w:rFonts w:asciiTheme="majorHAnsi" w:hAnsiTheme="majorHAnsi" w:cs="Calibri"/>
                <w:color w:val="000000"/>
                <w:sz w:val="16"/>
                <w:szCs w:val="16"/>
              </w:rPr>
              <w:t>(0.011)</w:t>
            </w:r>
          </w:p>
        </w:tc>
      </w:tr>
      <w:tr w:rsidR="00274966" w14:paraId="4D92F8B1" w14:textId="77777777" w:rsidTr="00274966">
        <w:trPr>
          <w:trHeight w:val="144"/>
        </w:trPr>
        <w:tc>
          <w:tcPr>
            <w:cnfStyle w:val="001000000000" w:firstRow="0" w:lastRow="0" w:firstColumn="1" w:lastColumn="0" w:oddVBand="0" w:evenVBand="0" w:oddHBand="0" w:evenHBand="0" w:firstRowFirstColumn="0" w:firstRowLastColumn="0" w:lastRowFirstColumn="0" w:lastRowLastColumn="0"/>
            <w:tcW w:w="1137"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hideMark/>
          </w:tcPr>
          <w:p w14:paraId="1D6EBF0A" w14:textId="77777777" w:rsidR="00274966" w:rsidRDefault="00274966">
            <w:pPr>
              <w:rPr>
                <w:rFonts w:asciiTheme="majorHAnsi" w:eastAsia="Times New Roman" w:hAnsiTheme="majorHAnsi" w:cs="Calibri"/>
                <w:color w:val="000000"/>
                <w:sz w:val="16"/>
                <w:szCs w:val="16"/>
                <w:lang w:val="en-US"/>
              </w:rPr>
            </w:pPr>
          </w:p>
        </w:tc>
        <w:tc>
          <w:tcPr>
            <w:tcW w:w="122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tcPr>
          <w:p w14:paraId="3CA3A6D1" w14:textId="77777777" w:rsidR="00274966" w:rsidRDefault="0027496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16"/>
                <w:szCs w:val="16"/>
                <w:lang w:val="en-US"/>
              </w:rPr>
            </w:pPr>
          </w:p>
        </w:tc>
        <w:tc>
          <w:tcPr>
            <w:tcW w:w="968"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tcPr>
          <w:p w14:paraId="6D438500" w14:textId="77777777" w:rsidR="00274966" w:rsidRDefault="0027496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16"/>
                <w:szCs w:val="16"/>
                <w:lang w:val="en-US"/>
              </w:rPr>
            </w:pPr>
          </w:p>
        </w:tc>
        <w:tc>
          <w:tcPr>
            <w:tcW w:w="90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tcPr>
          <w:p w14:paraId="5252527A" w14:textId="77777777" w:rsidR="00274966" w:rsidRDefault="0027496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16"/>
                <w:szCs w:val="16"/>
                <w:lang w:val="en-US"/>
              </w:rPr>
            </w:pPr>
          </w:p>
        </w:tc>
        <w:tc>
          <w:tcPr>
            <w:tcW w:w="90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tcPr>
          <w:p w14:paraId="3B32E75D" w14:textId="77777777" w:rsidR="00274966" w:rsidRDefault="0027496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16"/>
                <w:szCs w:val="16"/>
                <w:lang w:val="en-US"/>
              </w:rPr>
            </w:pPr>
          </w:p>
        </w:tc>
        <w:tc>
          <w:tcPr>
            <w:tcW w:w="81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tcPr>
          <w:p w14:paraId="2AE2BAD8" w14:textId="77777777" w:rsidR="00274966" w:rsidRDefault="0027496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16"/>
                <w:szCs w:val="16"/>
                <w:lang w:val="en-US"/>
              </w:rPr>
            </w:pPr>
          </w:p>
        </w:tc>
        <w:tc>
          <w:tcPr>
            <w:tcW w:w="99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tcPr>
          <w:p w14:paraId="5726C510" w14:textId="77777777" w:rsidR="00274966" w:rsidRDefault="0027496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16"/>
                <w:szCs w:val="16"/>
                <w:lang w:val="en-US"/>
              </w:rPr>
            </w:pPr>
          </w:p>
        </w:tc>
        <w:tc>
          <w:tcPr>
            <w:tcW w:w="90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tcPr>
          <w:p w14:paraId="0562D36E" w14:textId="77777777" w:rsidR="00274966" w:rsidRDefault="0027496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16"/>
                <w:szCs w:val="16"/>
                <w:lang w:val="en-US"/>
              </w:rPr>
            </w:pPr>
          </w:p>
        </w:tc>
        <w:tc>
          <w:tcPr>
            <w:tcW w:w="90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tcPr>
          <w:p w14:paraId="3B55C38E" w14:textId="77777777" w:rsidR="00274966" w:rsidRDefault="0027496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16"/>
                <w:szCs w:val="16"/>
                <w:lang w:val="en-US"/>
              </w:rPr>
            </w:pPr>
          </w:p>
        </w:tc>
        <w:tc>
          <w:tcPr>
            <w:tcW w:w="1029"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tcPr>
          <w:p w14:paraId="643BF8F3" w14:textId="77777777" w:rsidR="00274966" w:rsidRDefault="0027496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16"/>
                <w:szCs w:val="16"/>
                <w:lang w:val="en-US"/>
              </w:rPr>
            </w:pPr>
          </w:p>
        </w:tc>
        <w:tc>
          <w:tcPr>
            <w:tcW w:w="951"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tcPr>
          <w:p w14:paraId="6BCA5E5D" w14:textId="77777777" w:rsidR="00274966" w:rsidRDefault="0027496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16"/>
                <w:szCs w:val="16"/>
                <w:lang w:val="en-US"/>
              </w:rPr>
            </w:pPr>
          </w:p>
        </w:tc>
      </w:tr>
      <w:tr w:rsidR="00274966" w14:paraId="38A88ED7" w14:textId="77777777" w:rsidTr="00274966">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137"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hideMark/>
          </w:tcPr>
          <w:p w14:paraId="1A5B6F27" w14:textId="77777777" w:rsidR="00274966" w:rsidRDefault="00274966">
            <w:pPr>
              <w:rPr>
                <w:rFonts w:eastAsia="Times New Roman" w:cs="Calibri"/>
                <w:b w:val="0"/>
                <w:color w:val="000000"/>
                <w:sz w:val="16"/>
                <w:szCs w:val="16"/>
                <w:lang w:val="en-US"/>
              </w:rPr>
            </w:pPr>
            <w:r>
              <w:rPr>
                <w:rFonts w:asciiTheme="majorHAnsi" w:eastAsia="Times New Roman" w:hAnsiTheme="majorHAnsi" w:cs="Calibri"/>
                <w:b w:val="0"/>
                <w:color w:val="000000"/>
                <w:sz w:val="16"/>
                <w:szCs w:val="16"/>
                <w:lang w:val="en-US"/>
              </w:rPr>
              <w:t>Female</w:t>
            </w:r>
          </w:p>
        </w:tc>
        <w:tc>
          <w:tcPr>
            <w:tcW w:w="122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40C3DE45" w14:textId="77777777" w:rsidR="00274966" w:rsidRDefault="0027496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sz w:val="16"/>
                <w:szCs w:val="16"/>
                <w:lang w:val="en-US"/>
              </w:rPr>
            </w:pPr>
            <w:r>
              <w:rPr>
                <w:rFonts w:asciiTheme="majorHAnsi" w:hAnsiTheme="majorHAnsi" w:cs="Calibri"/>
                <w:color w:val="000000"/>
                <w:sz w:val="16"/>
                <w:szCs w:val="16"/>
              </w:rPr>
              <w:t>0.001</w:t>
            </w:r>
          </w:p>
        </w:tc>
        <w:tc>
          <w:tcPr>
            <w:tcW w:w="968"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3532D243" w14:textId="77777777" w:rsidR="00274966" w:rsidRDefault="0027496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sz w:val="16"/>
                <w:szCs w:val="16"/>
                <w:lang w:val="en-US"/>
              </w:rPr>
            </w:pPr>
            <w:r>
              <w:rPr>
                <w:rFonts w:asciiTheme="majorHAnsi" w:hAnsiTheme="majorHAnsi" w:cs="Calibri"/>
                <w:color w:val="000000"/>
                <w:sz w:val="16"/>
                <w:szCs w:val="16"/>
              </w:rPr>
              <w:t>0.008</w:t>
            </w:r>
          </w:p>
        </w:tc>
        <w:tc>
          <w:tcPr>
            <w:tcW w:w="90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79B91BF8" w14:textId="77777777" w:rsidR="00274966" w:rsidRDefault="0027496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sz w:val="16"/>
                <w:szCs w:val="16"/>
                <w:lang w:val="en-US"/>
              </w:rPr>
            </w:pPr>
            <w:r>
              <w:rPr>
                <w:rFonts w:asciiTheme="majorHAnsi" w:hAnsiTheme="majorHAnsi" w:cs="Calibri"/>
                <w:color w:val="000000"/>
                <w:sz w:val="16"/>
                <w:szCs w:val="16"/>
              </w:rPr>
              <w:t>0.059</w:t>
            </w:r>
          </w:p>
        </w:tc>
        <w:tc>
          <w:tcPr>
            <w:tcW w:w="90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4D72EBCF" w14:textId="77777777" w:rsidR="00274966" w:rsidRDefault="0027496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sz w:val="16"/>
                <w:szCs w:val="16"/>
                <w:lang w:val="en-US"/>
              </w:rPr>
            </w:pPr>
            <w:r>
              <w:rPr>
                <w:rFonts w:asciiTheme="majorHAnsi" w:hAnsiTheme="majorHAnsi" w:cs="Calibri"/>
                <w:color w:val="000000"/>
                <w:sz w:val="16"/>
                <w:szCs w:val="16"/>
              </w:rPr>
              <w:t>-0.017</w:t>
            </w:r>
          </w:p>
        </w:tc>
        <w:tc>
          <w:tcPr>
            <w:tcW w:w="81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4CCD41A2" w14:textId="77777777" w:rsidR="00274966" w:rsidRDefault="0027496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sz w:val="16"/>
                <w:szCs w:val="16"/>
                <w:lang w:val="en-US"/>
              </w:rPr>
            </w:pPr>
            <w:r>
              <w:rPr>
                <w:rFonts w:asciiTheme="majorHAnsi" w:hAnsiTheme="majorHAnsi" w:cs="Calibri"/>
                <w:color w:val="000000"/>
                <w:sz w:val="16"/>
                <w:szCs w:val="16"/>
              </w:rPr>
              <w:t>-0.025</w:t>
            </w:r>
          </w:p>
        </w:tc>
        <w:tc>
          <w:tcPr>
            <w:tcW w:w="99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795BD118" w14:textId="77777777" w:rsidR="00274966" w:rsidRDefault="0027496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sz w:val="16"/>
                <w:szCs w:val="16"/>
                <w:lang w:val="en-US"/>
              </w:rPr>
            </w:pPr>
            <w:r>
              <w:rPr>
                <w:rFonts w:asciiTheme="majorHAnsi" w:hAnsiTheme="majorHAnsi" w:cs="Calibri"/>
                <w:color w:val="000000"/>
                <w:sz w:val="16"/>
                <w:szCs w:val="16"/>
              </w:rPr>
              <w:t>-0.064</w:t>
            </w:r>
          </w:p>
        </w:tc>
        <w:tc>
          <w:tcPr>
            <w:tcW w:w="90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52717F7A" w14:textId="77777777" w:rsidR="00274966" w:rsidRDefault="0027496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sz w:val="16"/>
                <w:szCs w:val="16"/>
                <w:lang w:val="en-US"/>
              </w:rPr>
            </w:pPr>
            <w:r>
              <w:rPr>
                <w:rFonts w:asciiTheme="majorHAnsi" w:hAnsiTheme="majorHAnsi" w:cs="Calibri"/>
                <w:color w:val="000000"/>
                <w:sz w:val="16"/>
                <w:szCs w:val="16"/>
              </w:rPr>
              <w:t>-0.035</w:t>
            </w:r>
          </w:p>
        </w:tc>
        <w:tc>
          <w:tcPr>
            <w:tcW w:w="90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67344B9A" w14:textId="77777777" w:rsidR="00274966" w:rsidRDefault="0027496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sz w:val="16"/>
                <w:szCs w:val="16"/>
                <w:lang w:val="en-US"/>
              </w:rPr>
            </w:pPr>
            <w:r>
              <w:rPr>
                <w:rFonts w:asciiTheme="majorHAnsi" w:hAnsiTheme="majorHAnsi" w:cs="Calibri"/>
                <w:color w:val="000000"/>
                <w:sz w:val="16"/>
                <w:szCs w:val="16"/>
              </w:rPr>
              <w:t>-0.025</w:t>
            </w:r>
          </w:p>
        </w:tc>
        <w:tc>
          <w:tcPr>
            <w:tcW w:w="1029"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5C453C71" w14:textId="77777777" w:rsidR="00274966" w:rsidRDefault="0027496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sz w:val="16"/>
                <w:szCs w:val="16"/>
                <w:lang w:val="en-US"/>
              </w:rPr>
            </w:pPr>
            <w:r>
              <w:rPr>
                <w:rFonts w:asciiTheme="majorHAnsi" w:hAnsiTheme="majorHAnsi" w:cs="Calibri"/>
                <w:color w:val="000000"/>
                <w:sz w:val="16"/>
                <w:szCs w:val="16"/>
              </w:rPr>
              <w:t>0.018</w:t>
            </w:r>
          </w:p>
        </w:tc>
        <w:tc>
          <w:tcPr>
            <w:tcW w:w="951"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672CB1A9" w14:textId="77777777" w:rsidR="00274966" w:rsidRDefault="0027496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sz w:val="16"/>
                <w:szCs w:val="16"/>
                <w:lang w:val="en-US"/>
              </w:rPr>
            </w:pPr>
            <w:r>
              <w:rPr>
                <w:rFonts w:asciiTheme="majorHAnsi" w:hAnsiTheme="majorHAnsi" w:cs="Calibri"/>
                <w:color w:val="000000"/>
                <w:sz w:val="16"/>
                <w:szCs w:val="16"/>
              </w:rPr>
              <w:t>-0.015</w:t>
            </w:r>
          </w:p>
        </w:tc>
      </w:tr>
      <w:tr w:rsidR="00274966" w14:paraId="46C0DED0" w14:textId="77777777" w:rsidTr="00274966">
        <w:trPr>
          <w:trHeight w:val="144"/>
        </w:trPr>
        <w:tc>
          <w:tcPr>
            <w:cnfStyle w:val="001000000000" w:firstRow="0" w:lastRow="0" w:firstColumn="1" w:lastColumn="0" w:oddVBand="0" w:evenVBand="0" w:oddHBand="0" w:evenHBand="0" w:firstRowFirstColumn="0" w:firstRowLastColumn="0" w:lastRowFirstColumn="0" w:lastRowLastColumn="0"/>
            <w:tcW w:w="1137"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hideMark/>
          </w:tcPr>
          <w:p w14:paraId="357C9DE8" w14:textId="77777777" w:rsidR="00274966" w:rsidRDefault="00274966">
            <w:pPr>
              <w:rPr>
                <w:rFonts w:asciiTheme="majorHAnsi" w:eastAsia="Times New Roman" w:hAnsiTheme="majorHAnsi" w:cs="Calibri"/>
                <w:color w:val="000000"/>
                <w:sz w:val="16"/>
                <w:szCs w:val="16"/>
                <w:lang w:val="en-US"/>
              </w:rPr>
            </w:pPr>
          </w:p>
        </w:tc>
        <w:tc>
          <w:tcPr>
            <w:tcW w:w="122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08C291EB" w14:textId="77777777" w:rsidR="00274966" w:rsidRDefault="0027496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16"/>
                <w:szCs w:val="16"/>
                <w:lang w:val="en-US"/>
              </w:rPr>
            </w:pPr>
            <w:r>
              <w:rPr>
                <w:rFonts w:asciiTheme="majorHAnsi" w:hAnsiTheme="majorHAnsi" w:cs="Calibri"/>
                <w:color w:val="000000"/>
                <w:sz w:val="16"/>
                <w:szCs w:val="16"/>
              </w:rPr>
              <w:t>(0.001)</w:t>
            </w:r>
          </w:p>
        </w:tc>
        <w:tc>
          <w:tcPr>
            <w:tcW w:w="968"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2B64A689" w14:textId="77777777" w:rsidR="00274966" w:rsidRDefault="0027496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16"/>
                <w:szCs w:val="16"/>
                <w:lang w:val="en-US"/>
              </w:rPr>
            </w:pPr>
            <w:r>
              <w:rPr>
                <w:rFonts w:asciiTheme="majorHAnsi" w:hAnsiTheme="majorHAnsi" w:cs="Calibri"/>
                <w:color w:val="000000"/>
                <w:sz w:val="16"/>
                <w:szCs w:val="16"/>
              </w:rPr>
              <w:t>(0.046)</w:t>
            </w:r>
          </w:p>
        </w:tc>
        <w:tc>
          <w:tcPr>
            <w:tcW w:w="90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4F559828" w14:textId="77777777" w:rsidR="00274966" w:rsidRDefault="0027496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16"/>
                <w:szCs w:val="16"/>
                <w:lang w:val="en-US"/>
              </w:rPr>
            </w:pPr>
            <w:r>
              <w:rPr>
                <w:rFonts w:asciiTheme="majorHAnsi" w:hAnsiTheme="majorHAnsi" w:cs="Calibri"/>
                <w:color w:val="000000"/>
                <w:sz w:val="16"/>
                <w:szCs w:val="16"/>
              </w:rPr>
              <w:t>(0.058)</w:t>
            </w:r>
          </w:p>
        </w:tc>
        <w:tc>
          <w:tcPr>
            <w:tcW w:w="90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21BB0DD3" w14:textId="77777777" w:rsidR="00274966" w:rsidRDefault="0027496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16"/>
                <w:szCs w:val="16"/>
                <w:lang w:val="en-US"/>
              </w:rPr>
            </w:pPr>
            <w:r>
              <w:rPr>
                <w:rFonts w:asciiTheme="majorHAnsi" w:hAnsiTheme="majorHAnsi" w:cs="Calibri"/>
                <w:color w:val="000000"/>
                <w:sz w:val="16"/>
                <w:szCs w:val="16"/>
              </w:rPr>
              <w:t>(0.038)</w:t>
            </w:r>
          </w:p>
        </w:tc>
        <w:tc>
          <w:tcPr>
            <w:tcW w:w="81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200E2295" w14:textId="77777777" w:rsidR="00274966" w:rsidRDefault="0027496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16"/>
                <w:szCs w:val="16"/>
                <w:lang w:val="en-US"/>
              </w:rPr>
            </w:pPr>
            <w:r>
              <w:rPr>
                <w:rFonts w:asciiTheme="majorHAnsi" w:hAnsiTheme="majorHAnsi" w:cs="Calibri"/>
                <w:color w:val="000000"/>
                <w:sz w:val="16"/>
                <w:szCs w:val="16"/>
              </w:rPr>
              <w:t>(0.049)</w:t>
            </w:r>
          </w:p>
        </w:tc>
        <w:tc>
          <w:tcPr>
            <w:tcW w:w="99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59517A2E" w14:textId="77777777" w:rsidR="00274966" w:rsidRDefault="0027496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16"/>
                <w:szCs w:val="16"/>
                <w:lang w:val="en-US"/>
              </w:rPr>
            </w:pPr>
            <w:r>
              <w:rPr>
                <w:rFonts w:asciiTheme="majorHAnsi" w:hAnsiTheme="majorHAnsi" w:cs="Calibri"/>
                <w:color w:val="000000"/>
                <w:sz w:val="16"/>
                <w:szCs w:val="16"/>
              </w:rPr>
              <w:t>(0.052)</w:t>
            </w:r>
          </w:p>
        </w:tc>
        <w:tc>
          <w:tcPr>
            <w:tcW w:w="90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25C91E90" w14:textId="77777777" w:rsidR="00274966" w:rsidRDefault="0027496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16"/>
                <w:szCs w:val="16"/>
                <w:lang w:val="en-US"/>
              </w:rPr>
            </w:pPr>
            <w:r>
              <w:rPr>
                <w:rFonts w:asciiTheme="majorHAnsi" w:hAnsiTheme="majorHAnsi" w:cs="Calibri"/>
                <w:color w:val="000000"/>
                <w:sz w:val="16"/>
                <w:szCs w:val="16"/>
              </w:rPr>
              <w:t>(0.051)</w:t>
            </w:r>
          </w:p>
        </w:tc>
        <w:tc>
          <w:tcPr>
            <w:tcW w:w="90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2FA64AB6" w14:textId="77777777" w:rsidR="00274966" w:rsidRDefault="0027496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16"/>
                <w:szCs w:val="16"/>
                <w:lang w:val="en-US"/>
              </w:rPr>
            </w:pPr>
            <w:r>
              <w:rPr>
                <w:rFonts w:asciiTheme="majorHAnsi" w:hAnsiTheme="majorHAnsi" w:cs="Calibri"/>
                <w:color w:val="000000"/>
                <w:sz w:val="16"/>
                <w:szCs w:val="16"/>
              </w:rPr>
              <w:t>(0.038)</w:t>
            </w:r>
          </w:p>
        </w:tc>
        <w:tc>
          <w:tcPr>
            <w:tcW w:w="1029"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198CFE23" w14:textId="77777777" w:rsidR="00274966" w:rsidRDefault="0027496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16"/>
                <w:szCs w:val="16"/>
                <w:lang w:val="en-US"/>
              </w:rPr>
            </w:pPr>
            <w:r>
              <w:rPr>
                <w:rFonts w:asciiTheme="majorHAnsi" w:hAnsiTheme="majorHAnsi" w:cs="Calibri"/>
                <w:color w:val="000000"/>
                <w:sz w:val="16"/>
                <w:szCs w:val="16"/>
              </w:rPr>
              <w:t>(0.054)</w:t>
            </w:r>
          </w:p>
        </w:tc>
        <w:tc>
          <w:tcPr>
            <w:tcW w:w="951"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50FE4C45" w14:textId="77777777" w:rsidR="00274966" w:rsidRDefault="0027496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16"/>
                <w:szCs w:val="16"/>
                <w:lang w:val="en-US"/>
              </w:rPr>
            </w:pPr>
            <w:r>
              <w:rPr>
                <w:rFonts w:asciiTheme="majorHAnsi" w:hAnsiTheme="majorHAnsi" w:cs="Calibri"/>
                <w:color w:val="000000"/>
                <w:sz w:val="16"/>
                <w:szCs w:val="16"/>
              </w:rPr>
              <w:t>(0.036)</w:t>
            </w:r>
          </w:p>
        </w:tc>
      </w:tr>
      <w:tr w:rsidR="00274966" w14:paraId="7B8074C0" w14:textId="77777777" w:rsidTr="00274966">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137"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hideMark/>
          </w:tcPr>
          <w:p w14:paraId="7030B30B" w14:textId="77777777" w:rsidR="00274966" w:rsidRDefault="00274966">
            <w:pPr>
              <w:rPr>
                <w:rFonts w:asciiTheme="majorHAnsi" w:eastAsia="Times New Roman" w:hAnsiTheme="majorHAnsi" w:cs="Calibri"/>
                <w:color w:val="000000"/>
                <w:sz w:val="16"/>
                <w:szCs w:val="16"/>
                <w:lang w:val="en-US"/>
              </w:rPr>
            </w:pPr>
          </w:p>
        </w:tc>
        <w:tc>
          <w:tcPr>
            <w:tcW w:w="122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tcPr>
          <w:p w14:paraId="175192E7" w14:textId="77777777" w:rsidR="00274966" w:rsidRDefault="0027496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16"/>
                <w:szCs w:val="16"/>
                <w:lang w:val="en-US"/>
              </w:rPr>
            </w:pPr>
          </w:p>
        </w:tc>
        <w:tc>
          <w:tcPr>
            <w:tcW w:w="968"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tcPr>
          <w:p w14:paraId="2F7D5C98" w14:textId="77777777" w:rsidR="00274966" w:rsidRDefault="0027496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16"/>
                <w:szCs w:val="16"/>
                <w:lang w:val="en-US"/>
              </w:rPr>
            </w:pPr>
          </w:p>
        </w:tc>
        <w:tc>
          <w:tcPr>
            <w:tcW w:w="90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tcPr>
          <w:p w14:paraId="7756014A" w14:textId="77777777" w:rsidR="00274966" w:rsidRDefault="0027496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16"/>
                <w:szCs w:val="16"/>
                <w:lang w:val="en-US"/>
              </w:rPr>
            </w:pPr>
          </w:p>
        </w:tc>
        <w:tc>
          <w:tcPr>
            <w:tcW w:w="90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tcPr>
          <w:p w14:paraId="397C7E6D" w14:textId="77777777" w:rsidR="00274966" w:rsidRDefault="0027496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16"/>
                <w:szCs w:val="16"/>
                <w:lang w:val="en-US"/>
              </w:rPr>
            </w:pPr>
          </w:p>
        </w:tc>
        <w:tc>
          <w:tcPr>
            <w:tcW w:w="81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tcPr>
          <w:p w14:paraId="780AEFE4" w14:textId="77777777" w:rsidR="00274966" w:rsidRDefault="0027496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16"/>
                <w:szCs w:val="16"/>
                <w:lang w:val="en-US"/>
              </w:rPr>
            </w:pPr>
          </w:p>
        </w:tc>
        <w:tc>
          <w:tcPr>
            <w:tcW w:w="99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tcPr>
          <w:p w14:paraId="56A1E4EE" w14:textId="77777777" w:rsidR="00274966" w:rsidRDefault="0027496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16"/>
                <w:szCs w:val="16"/>
                <w:lang w:val="en-US"/>
              </w:rPr>
            </w:pPr>
          </w:p>
        </w:tc>
        <w:tc>
          <w:tcPr>
            <w:tcW w:w="90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tcPr>
          <w:p w14:paraId="1BD855E8" w14:textId="77777777" w:rsidR="00274966" w:rsidRDefault="0027496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16"/>
                <w:szCs w:val="16"/>
                <w:lang w:val="en-US"/>
              </w:rPr>
            </w:pPr>
          </w:p>
        </w:tc>
        <w:tc>
          <w:tcPr>
            <w:tcW w:w="90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tcPr>
          <w:p w14:paraId="556457C8" w14:textId="77777777" w:rsidR="00274966" w:rsidRDefault="0027496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16"/>
                <w:szCs w:val="16"/>
                <w:lang w:val="en-US"/>
              </w:rPr>
            </w:pPr>
          </w:p>
        </w:tc>
        <w:tc>
          <w:tcPr>
            <w:tcW w:w="1029"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tcPr>
          <w:p w14:paraId="05887DD5" w14:textId="77777777" w:rsidR="00274966" w:rsidRDefault="0027496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16"/>
                <w:szCs w:val="16"/>
                <w:lang w:val="en-US"/>
              </w:rPr>
            </w:pPr>
          </w:p>
        </w:tc>
        <w:tc>
          <w:tcPr>
            <w:tcW w:w="951"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tcPr>
          <w:p w14:paraId="6050169D" w14:textId="77777777" w:rsidR="00274966" w:rsidRDefault="0027496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16"/>
                <w:szCs w:val="16"/>
                <w:lang w:val="en-US"/>
              </w:rPr>
            </w:pPr>
          </w:p>
        </w:tc>
      </w:tr>
      <w:tr w:rsidR="00274966" w14:paraId="4B085951" w14:textId="77777777" w:rsidTr="00274966">
        <w:trPr>
          <w:trHeight w:val="70"/>
        </w:trPr>
        <w:tc>
          <w:tcPr>
            <w:cnfStyle w:val="001000000000" w:firstRow="0" w:lastRow="0" w:firstColumn="1" w:lastColumn="0" w:oddVBand="0" w:evenVBand="0" w:oddHBand="0" w:evenHBand="0" w:firstRowFirstColumn="0" w:firstRowLastColumn="0" w:lastRowFirstColumn="0" w:lastRowLastColumn="0"/>
            <w:tcW w:w="1137"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hideMark/>
          </w:tcPr>
          <w:p w14:paraId="0A0BE34A" w14:textId="77777777" w:rsidR="00274966" w:rsidRDefault="00274966">
            <w:pPr>
              <w:rPr>
                <w:rFonts w:eastAsia="Times New Roman" w:cs="Calibri"/>
                <w:b w:val="0"/>
                <w:color w:val="000000"/>
                <w:sz w:val="16"/>
                <w:szCs w:val="16"/>
                <w:lang w:val="en-US"/>
              </w:rPr>
            </w:pPr>
            <w:r>
              <w:rPr>
                <w:rFonts w:asciiTheme="majorHAnsi" w:eastAsia="Times New Roman" w:hAnsiTheme="majorHAnsi" w:cs="Calibri"/>
                <w:b w:val="0"/>
                <w:color w:val="000000"/>
                <w:sz w:val="16"/>
                <w:szCs w:val="16"/>
                <w:lang w:val="en-US"/>
              </w:rPr>
              <w:t xml:space="preserve">Time spent on chores </w:t>
            </w:r>
          </w:p>
        </w:tc>
        <w:tc>
          <w:tcPr>
            <w:tcW w:w="122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051B32FA" w14:textId="77777777" w:rsidR="00274966" w:rsidRDefault="0027496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16"/>
                <w:szCs w:val="16"/>
                <w:lang w:val="en-US"/>
              </w:rPr>
            </w:pPr>
            <w:r>
              <w:rPr>
                <w:rFonts w:asciiTheme="majorHAnsi" w:hAnsiTheme="majorHAnsi" w:cs="Calibri"/>
                <w:color w:val="000000"/>
                <w:sz w:val="16"/>
                <w:szCs w:val="16"/>
              </w:rPr>
              <w:t>0.000</w:t>
            </w:r>
          </w:p>
        </w:tc>
        <w:tc>
          <w:tcPr>
            <w:tcW w:w="968"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7F7F50EC" w14:textId="77777777" w:rsidR="00274966" w:rsidRDefault="0027496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16"/>
                <w:szCs w:val="16"/>
                <w:lang w:val="en-US"/>
              </w:rPr>
            </w:pPr>
            <w:r>
              <w:rPr>
                <w:rFonts w:asciiTheme="majorHAnsi" w:hAnsiTheme="majorHAnsi" w:cs="Calibri"/>
                <w:color w:val="000000"/>
                <w:sz w:val="16"/>
                <w:szCs w:val="16"/>
              </w:rPr>
              <w:t>-0.004</w:t>
            </w:r>
          </w:p>
        </w:tc>
        <w:tc>
          <w:tcPr>
            <w:tcW w:w="90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52505F1A" w14:textId="77777777" w:rsidR="00274966" w:rsidRDefault="0027496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16"/>
                <w:szCs w:val="16"/>
                <w:lang w:val="en-US"/>
              </w:rPr>
            </w:pPr>
            <w:r>
              <w:rPr>
                <w:rFonts w:asciiTheme="majorHAnsi" w:hAnsiTheme="majorHAnsi" w:cs="Calibri"/>
                <w:color w:val="000000"/>
                <w:sz w:val="16"/>
                <w:szCs w:val="16"/>
              </w:rPr>
              <w:t>-0.015</w:t>
            </w:r>
          </w:p>
        </w:tc>
        <w:tc>
          <w:tcPr>
            <w:tcW w:w="90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705D3B8A" w14:textId="77777777" w:rsidR="00274966" w:rsidRDefault="0027496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16"/>
                <w:szCs w:val="16"/>
                <w:lang w:val="en-US"/>
              </w:rPr>
            </w:pPr>
            <w:r>
              <w:rPr>
                <w:rFonts w:asciiTheme="majorHAnsi" w:hAnsiTheme="majorHAnsi" w:cs="Calibri"/>
                <w:color w:val="000000"/>
                <w:sz w:val="16"/>
                <w:szCs w:val="16"/>
              </w:rPr>
              <w:t>-0.001</w:t>
            </w:r>
          </w:p>
        </w:tc>
        <w:tc>
          <w:tcPr>
            <w:tcW w:w="81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43C207D5" w14:textId="77777777" w:rsidR="00274966" w:rsidRDefault="0027496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16"/>
                <w:szCs w:val="16"/>
                <w:lang w:val="en-US"/>
              </w:rPr>
            </w:pPr>
            <w:r>
              <w:rPr>
                <w:rFonts w:asciiTheme="majorHAnsi" w:hAnsiTheme="majorHAnsi" w:cs="Calibri"/>
                <w:color w:val="000000"/>
                <w:sz w:val="16"/>
                <w:szCs w:val="16"/>
              </w:rPr>
              <w:t>-0.022</w:t>
            </w:r>
          </w:p>
        </w:tc>
        <w:tc>
          <w:tcPr>
            <w:tcW w:w="99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05B34309" w14:textId="77777777" w:rsidR="00274966" w:rsidRDefault="0027496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16"/>
                <w:szCs w:val="16"/>
                <w:lang w:val="en-US"/>
              </w:rPr>
            </w:pPr>
            <w:r>
              <w:rPr>
                <w:rFonts w:asciiTheme="majorHAnsi" w:hAnsiTheme="majorHAnsi" w:cs="Calibri"/>
                <w:color w:val="000000"/>
                <w:sz w:val="16"/>
                <w:szCs w:val="16"/>
              </w:rPr>
              <w:t>0.039</w:t>
            </w:r>
          </w:p>
        </w:tc>
        <w:tc>
          <w:tcPr>
            <w:tcW w:w="90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491F5CC7" w14:textId="77777777" w:rsidR="00274966" w:rsidRDefault="0027496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16"/>
                <w:szCs w:val="16"/>
                <w:lang w:val="en-US"/>
              </w:rPr>
            </w:pPr>
            <w:r>
              <w:rPr>
                <w:rFonts w:asciiTheme="majorHAnsi" w:hAnsiTheme="majorHAnsi" w:cs="Calibri"/>
                <w:color w:val="000000"/>
                <w:sz w:val="16"/>
                <w:szCs w:val="16"/>
              </w:rPr>
              <w:t>-0.003</w:t>
            </w:r>
          </w:p>
        </w:tc>
        <w:tc>
          <w:tcPr>
            <w:tcW w:w="90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53371416" w14:textId="77777777" w:rsidR="00274966" w:rsidRDefault="0027496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16"/>
                <w:szCs w:val="16"/>
                <w:lang w:val="en-US"/>
              </w:rPr>
            </w:pPr>
            <w:r>
              <w:rPr>
                <w:rFonts w:asciiTheme="majorHAnsi" w:hAnsiTheme="majorHAnsi" w:cs="Calibri"/>
                <w:color w:val="000000"/>
                <w:sz w:val="16"/>
                <w:szCs w:val="16"/>
              </w:rPr>
              <w:t>0.025</w:t>
            </w:r>
          </w:p>
        </w:tc>
        <w:tc>
          <w:tcPr>
            <w:tcW w:w="1029"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030A6903" w14:textId="77777777" w:rsidR="00274966" w:rsidRDefault="0027496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16"/>
                <w:szCs w:val="16"/>
                <w:lang w:val="en-US"/>
              </w:rPr>
            </w:pPr>
            <w:r>
              <w:rPr>
                <w:rFonts w:asciiTheme="majorHAnsi" w:hAnsiTheme="majorHAnsi" w:cs="Calibri"/>
                <w:color w:val="000000"/>
                <w:sz w:val="16"/>
                <w:szCs w:val="16"/>
              </w:rPr>
              <w:t>0.023</w:t>
            </w:r>
          </w:p>
        </w:tc>
        <w:tc>
          <w:tcPr>
            <w:tcW w:w="951"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416B4379" w14:textId="77777777" w:rsidR="00274966" w:rsidRDefault="0027496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16"/>
                <w:szCs w:val="16"/>
                <w:lang w:val="en-US"/>
              </w:rPr>
            </w:pPr>
            <w:r>
              <w:rPr>
                <w:rFonts w:asciiTheme="majorHAnsi" w:hAnsiTheme="majorHAnsi" w:cs="Calibri"/>
                <w:color w:val="000000"/>
                <w:sz w:val="16"/>
                <w:szCs w:val="16"/>
              </w:rPr>
              <w:t>0.003</w:t>
            </w:r>
          </w:p>
        </w:tc>
      </w:tr>
      <w:tr w:rsidR="00274966" w14:paraId="7D89EB06" w14:textId="77777777" w:rsidTr="00274966">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137"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hideMark/>
          </w:tcPr>
          <w:p w14:paraId="1A575989" w14:textId="77777777" w:rsidR="00274966" w:rsidRDefault="00274966">
            <w:pPr>
              <w:rPr>
                <w:rFonts w:asciiTheme="majorHAnsi" w:eastAsia="Times New Roman" w:hAnsiTheme="majorHAnsi" w:cs="Calibri"/>
                <w:color w:val="000000"/>
                <w:sz w:val="16"/>
                <w:szCs w:val="16"/>
                <w:lang w:val="en-US"/>
              </w:rPr>
            </w:pPr>
          </w:p>
        </w:tc>
        <w:tc>
          <w:tcPr>
            <w:tcW w:w="122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24129FD5" w14:textId="77777777" w:rsidR="00274966" w:rsidRDefault="0027496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sz w:val="16"/>
                <w:szCs w:val="16"/>
                <w:lang w:val="en-US"/>
              </w:rPr>
            </w:pPr>
            <w:r>
              <w:rPr>
                <w:rFonts w:asciiTheme="majorHAnsi" w:hAnsiTheme="majorHAnsi" w:cs="Calibri"/>
                <w:color w:val="000000"/>
                <w:sz w:val="16"/>
                <w:szCs w:val="16"/>
              </w:rPr>
              <w:t>(0.001)</w:t>
            </w:r>
          </w:p>
        </w:tc>
        <w:tc>
          <w:tcPr>
            <w:tcW w:w="968"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798A77A8" w14:textId="77777777" w:rsidR="00274966" w:rsidRDefault="0027496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sz w:val="16"/>
                <w:szCs w:val="16"/>
                <w:lang w:val="en-US"/>
              </w:rPr>
            </w:pPr>
            <w:r>
              <w:rPr>
                <w:rFonts w:asciiTheme="majorHAnsi" w:hAnsiTheme="majorHAnsi" w:cs="Calibri"/>
                <w:color w:val="000000"/>
                <w:sz w:val="16"/>
                <w:szCs w:val="16"/>
              </w:rPr>
              <w:t>(0.038)</w:t>
            </w:r>
          </w:p>
        </w:tc>
        <w:tc>
          <w:tcPr>
            <w:tcW w:w="90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501D5A99" w14:textId="77777777" w:rsidR="00274966" w:rsidRDefault="0027496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sz w:val="16"/>
                <w:szCs w:val="16"/>
                <w:lang w:val="en-US"/>
              </w:rPr>
            </w:pPr>
            <w:r>
              <w:rPr>
                <w:rFonts w:asciiTheme="majorHAnsi" w:hAnsiTheme="majorHAnsi" w:cs="Calibri"/>
                <w:color w:val="000000"/>
                <w:sz w:val="16"/>
                <w:szCs w:val="16"/>
              </w:rPr>
              <w:t>(0.027)</w:t>
            </w:r>
          </w:p>
        </w:tc>
        <w:tc>
          <w:tcPr>
            <w:tcW w:w="90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11296F16" w14:textId="77777777" w:rsidR="00274966" w:rsidRDefault="0027496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sz w:val="16"/>
                <w:szCs w:val="16"/>
                <w:lang w:val="en-US"/>
              </w:rPr>
            </w:pPr>
            <w:r>
              <w:rPr>
                <w:rFonts w:asciiTheme="majorHAnsi" w:hAnsiTheme="majorHAnsi" w:cs="Calibri"/>
                <w:color w:val="000000"/>
                <w:sz w:val="16"/>
                <w:szCs w:val="16"/>
              </w:rPr>
              <w:t>(0.030)</w:t>
            </w:r>
          </w:p>
        </w:tc>
        <w:tc>
          <w:tcPr>
            <w:tcW w:w="81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7D9747C0" w14:textId="77777777" w:rsidR="00274966" w:rsidRDefault="0027496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sz w:val="16"/>
                <w:szCs w:val="16"/>
                <w:lang w:val="en-US"/>
              </w:rPr>
            </w:pPr>
            <w:r>
              <w:rPr>
                <w:rFonts w:asciiTheme="majorHAnsi" w:hAnsiTheme="majorHAnsi" w:cs="Calibri"/>
                <w:color w:val="000000"/>
                <w:sz w:val="16"/>
                <w:szCs w:val="16"/>
              </w:rPr>
              <w:t>(0.042)</w:t>
            </w:r>
          </w:p>
        </w:tc>
        <w:tc>
          <w:tcPr>
            <w:tcW w:w="99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2FA889C3" w14:textId="77777777" w:rsidR="00274966" w:rsidRDefault="0027496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sz w:val="16"/>
                <w:szCs w:val="16"/>
                <w:lang w:val="en-US"/>
              </w:rPr>
            </w:pPr>
            <w:r>
              <w:rPr>
                <w:rFonts w:asciiTheme="majorHAnsi" w:hAnsiTheme="majorHAnsi" w:cs="Calibri"/>
                <w:color w:val="000000"/>
                <w:sz w:val="16"/>
                <w:szCs w:val="16"/>
              </w:rPr>
              <w:t>(0.052)</w:t>
            </w:r>
          </w:p>
        </w:tc>
        <w:tc>
          <w:tcPr>
            <w:tcW w:w="90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6FB9BECD" w14:textId="77777777" w:rsidR="00274966" w:rsidRDefault="0027496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sz w:val="16"/>
                <w:szCs w:val="16"/>
                <w:lang w:val="en-US"/>
              </w:rPr>
            </w:pPr>
            <w:r>
              <w:rPr>
                <w:rFonts w:asciiTheme="majorHAnsi" w:hAnsiTheme="majorHAnsi" w:cs="Calibri"/>
                <w:color w:val="000000"/>
                <w:sz w:val="16"/>
                <w:szCs w:val="16"/>
              </w:rPr>
              <w:t>(0.050)</w:t>
            </w:r>
          </w:p>
        </w:tc>
        <w:tc>
          <w:tcPr>
            <w:tcW w:w="90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43D9AAD2" w14:textId="77777777" w:rsidR="00274966" w:rsidRDefault="0027496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sz w:val="16"/>
                <w:szCs w:val="16"/>
                <w:lang w:val="en-US"/>
              </w:rPr>
            </w:pPr>
            <w:r>
              <w:rPr>
                <w:rFonts w:asciiTheme="majorHAnsi" w:hAnsiTheme="majorHAnsi" w:cs="Calibri"/>
                <w:color w:val="000000"/>
                <w:sz w:val="16"/>
                <w:szCs w:val="16"/>
              </w:rPr>
              <w:t>(0.034)</w:t>
            </w:r>
          </w:p>
        </w:tc>
        <w:tc>
          <w:tcPr>
            <w:tcW w:w="1029"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107B06F2" w14:textId="77777777" w:rsidR="00274966" w:rsidRDefault="0027496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sz w:val="16"/>
                <w:szCs w:val="16"/>
                <w:lang w:val="en-US"/>
              </w:rPr>
            </w:pPr>
            <w:r>
              <w:rPr>
                <w:rFonts w:asciiTheme="majorHAnsi" w:hAnsiTheme="majorHAnsi" w:cs="Calibri"/>
                <w:color w:val="000000"/>
                <w:sz w:val="16"/>
                <w:szCs w:val="16"/>
              </w:rPr>
              <w:t>(0.044)</w:t>
            </w:r>
          </w:p>
        </w:tc>
        <w:tc>
          <w:tcPr>
            <w:tcW w:w="951"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5AC61E6C" w14:textId="77777777" w:rsidR="00274966" w:rsidRDefault="0027496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sz w:val="16"/>
                <w:szCs w:val="16"/>
                <w:lang w:val="en-US"/>
              </w:rPr>
            </w:pPr>
            <w:r>
              <w:rPr>
                <w:rFonts w:asciiTheme="majorHAnsi" w:hAnsiTheme="majorHAnsi" w:cs="Calibri"/>
                <w:color w:val="000000"/>
                <w:sz w:val="16"/>
                <w:szCs w:val="16"/>
              </w:rPr>
              <w:t>(0.037)</w:t>
            </w:r>
          </w:p>
        </w:tc>
      </w:tr>
      <w:tr w:rsidR="00274966" w14:paraId="0664A557" w14:textId="77777777" w:rsidTr="00274966">
        <w:trPr>
          <w:trHeight w:val="144"/>
        </w:trPr>
        <w:tc>
          <w:tcPr>
            <w:cnfStyle w:val="001000000000" w:firstRow="0" w:lastRow="0" w:firstColumn="1" w:lastColumn="0" w:oddVBand="0" w:evenVBand="0" w:oddHBand="0" w:evenHBand="0" w:firstRowFirstColumn="0" w:firstRowLastColumn="0" w:lastRowFirstColumn="0" w:lastRowLastColumn="0"/>
            <w:tcW w:w="1137"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hideMark/>
          </w:tcPr>
          <w:p w14:paraId="2F0A448F" w14:textId="77777777" w:rsidR="00274966" w:rsidRDefault="00274966">
            <w:pPr>
              <w:rPr>
                <w:rFonts w:asciiTheme="majorHAnsi" w:eastAsia="Times New Roman" w:hAnsiTheme="majorHAnsi" w:cs="Calibri"/>
                <w:color w:val="000000"/>
                <w:sz w:val="16"/>
                <w:szCs w:val="16"/>
                <w:lang w:val="en-US"/>
              </w:rPr>
            </w:pPr>
          </w:p>
        </w:tc>
        <w:tc>
          <w:tcPr>
            <w:tcW w:w="122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tcPr>
          <w:p w14:paraId="37F4F3B2" w14:textId="77777777" w:rsidR="00274966" w:rsidRDefault="0027496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16"/>
                <w:szCs w:val="16"/>
                <w:lang w:val="en-US"/>
              </w:rPr>
            </w:pPr>
          </w:p>
        </w:tc>
        <w:tc>
          <w:tcPr>
            <w:tcW w:w="968"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tcPr>
          <w:p w14:paraId="4B35D406" w14:textId="77777777" w:rsidR="00274966" w:rsidRDefault="0027496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16"/>
                <w:szCs w:val="16"/>
                <w:lang w:val="en-US"/>
              </w:rPr>
            </w:pPr>
          </w:p>
        </w:tc>
        <w:tc>
          <w:tcPr>
            <w:tcW w:w="90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tcPr>
          <w:p w14:paraId="6B13B448" w14:textId="77777777" w:rsidR="00274966" w:rsidRDefault="0027496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16"/>
                <w:szCs w:val="16"/>
                <w:lang w:val="en-US"/>
              </w:rPr>
            </w:pPr>
          </w:p>
        </w:tc>
        <w:tc>
          <w:tcPr>
            <w:tcW w:w="90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tcPr>
          <w:p w14:paraId="6DF820A5" w14:textId="77777777" w:rsidR="00274966" w:rsidRDefault="0027496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16"/>
                <w:szCs w:val="16"/>
                <w:lang w:val="en-US"/>
              </w:rPr>
            </w:pPr>
          </w:p>
        </w:tc>
        <w:tc>
          <w:tcPr>
            <w:tcW w:w="81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tcPr>
          <w:p w14:paraId="630948C2" w14:textId="77777777" w:rsidR="00274966" w:rsidRDefault="0027496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16"/>
                <w:szCs w:val="16"/>
                <w:lang w:val="en-US"/>
              </w:rPr>
            </w:pPr>
          </w:p>
        </w:tc>
        <w:tc>
          <w:tcPr>
            <w:tcW w:w="99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tcPr>
          <w:p w14:paraId="76392D30" w14:textId="77777777" w:rsidR="00274966" w:rsidRDefault="0027496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16"/>
                <w:szCs w:val="16"/>
                <w:lang w:val="en-US"/>
              </w:rPr>
            </w:pPr>
          </w:p>
        </w:tc>
        <w:tc>
          <w:tcPr>
            <w:tcW w:w="90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tcPr>
          <w:p w14:paraId="0A878E2A" w14:textId="77777777" w:rsidR="00274966" w:rsidRDefault="0027496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16"/>
                <w:szCs w:val="16"/>
                <w:lang w:val="en-US"/>
              </w:rPr>
            </w:pPr>
          </w:p>
        </w:tc>
        <w:tc>
          <w:tcPr>
            <w:tcW w:w="90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tcPr>
          <w:p w14:paraId="0D65A153" w14:textId="77777777" w:rsidR="00274966" w:rsidRDefault="0027496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16"/>
                <w:szCs w:val="16"/>
                <w:lang w:val="en-US"/>
              </w:rPr>
            </w:pPr>
          </w:p>
        </w:tc>
        <w:tc>
          <w:tcPr>
            <w:tcW w:w="1029"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tcPr>
          <w:p w14:paraId="0EEAAC3F" w14:textId="77777777" w:rsidR="00274966" w:rsidRDefault="0027496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16"/>
                <w:szCs w:val="16"/>
                <w:lang w:val="en-US"/>
              </w:rPr>
            </w:pPr>
          </w:p>
        </w:tc>
        <w:tc>
          <w:tcPr>
            <w:tcW w:w="951"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tcPr>
          <w:p w14:paraId="5BDE9E1D" w14:textId="77777777" w:rsidR="00274966" w:rsidRDefault="0027496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16"/>
                <w:szCs w:val="16"/>
                <w:lang w:val="en-US"/>
              </w:rPr>
            </w:pPr>
          </w:p>
        </w:tc>
      </w:tr>
      <w:tr w:rsidR="00274966" w14:paraId="285A4965" w14:textId="77777777" w:rsidTr="00274966">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137"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hideMark/>
          </w:tcPr>
          <w:p w14:paraId="5E27B62C" w14:textId="77777777" w:rsidR="00274966" w:rsidRDefault="00274966">
            <w:pPr>
              <w:rPr>
                <w:rFonts w:eastAsia="Times New Roman" w:cs="Calibri"/>
                <w:b w:val="0"/>
                <w:color w:val="000000"/>
                <w:sz w:val="16"/>
                <w:szCs w:val="16"/>
                <w:lang w:val="en-US"/>
              </w:rPr>
            </w:pPr>
            <w:r>
              <w:rPr>
                <w:rFonts w:asciiTheme="majorHAnsi" w:eastAsia="Times New Roman" w:hAnsiTheme="majorHAnsi" w:cs="Calibri"/>
                <w:b w:val="0"/>
                <w:color w:val="000000"/>
                <w:sz w:val="16"/>
                <w:szCs w:val="16"/>
                <w:lang w:val="en-US"/>
              </w:rPr>
              <w:t>Number of household member</w:t>
            </w:r>
          </w:p>
        </w:tc>
        <w:tc>
          <w:tcPr>
            <w:tcW w:w="122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34849F56" w14:textId="77777777" w:rsidR="00274966" w:rsidRDefault="0027496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sz w:val="16"/>
                <w:szCs w:val="16"/>
                <w:lang w:val="en-US"/>
              </w:rPr>
            </w:pPr>
            <w:r>
              <w:rPr>
                <w:rFonts w:asciiTheme="majorHAnsi" w:hAnsiTheme="majorHAnsi" w:cs="Calibri"/>
                <w:color w:val="000000"/>
                <w:sz w:val="16"/>
                <w:szCs w:val="16"/>
              </w:rPr>
              <w:t>0.000</w:t>
            </w:r>
          </w:p>
        </w:tc>
        <w:tc>
          <w:tcPr>
            <w:tcW w:w="968"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5EE1688D" w14:textId="77777777" w:rsidR="00274966" w:rsidRDefault="0027496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sz w:val="16"/>
                <w:szCs w:val="16"/>
                <w:lang w:val="en-US"/>
              </w:rPr>
            </w:pPr>
            <w:r>
              <w:rPr>
                <w:rFonts w:asciiTheme="majorHAnsi" w:hAnsiTheme="majorHAnsi" w:cs="Calibri"/>
                <w:color w:val="000000"/>
                <w:sz w:val="16"/>
                <w:szCs w:val="16"/>
              </w:rPr>
              <w:t>0.004</w:t>
            </w:r>
          </w:p>
        </w:tc>
        <w:tc>
          <w:tcPr>
            <w:tcW w:w="90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0874DFEA" w14:textId="77777777" w:rsidR="00274966" w:rsidRDefault="0027496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sz w:val="16"/>
                <w:szCs w:val="16"/>
                <w:lang w:val="en-US"/>
              </w:rPr>
            </w:pPr>
            <w:r>
              <w:rPr>
                <w:rFonts w:asciiTheme="majorHAnsi" w:hAnsiTheme="majorHAnsi" w:cs="Calibri"/>
                <w:color w:val="000000"/>
                <w:sz w:val="16"/>
                <w:szCs w:val="16"/>
              </w:rPr>
              <w:t>-0.013</w:t>
            </w:r>
          </w:p>
        </w:tc>
        <w:tc>
          <w:tcPr>
            <w:tcW w:w="90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06BEBCB3" w14:textId="77777777" w:rsidR="00274966" w:rsidRDefault="0027496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sz w:val="16"/>
                <w:szCs w:val="16"/>
                <w:lang w:val="en-US"/>
              </w:rPr>
            </w:pPr>
            <w:r>
              <w:rPr>
                <w:rFonts w:asciiTheme="majorHAnsi" w:hAnsiTheme="majorHAnsi" w:cs="Calibri"/>
                <w:color w:val="000000"/>
                <w:sz w:val="16"/>
                <w:szCs w:val="16"/>
              </w:rPr>
              <w:t>0.004</w:t>
            </w:r>
          </w:p>
        </w:tc>
        <w:tc>
          <w:tcPr>
            <w:tcW w:w="81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5E59C457" w14:textId="77777777" w:rsidR="00274966" w:rsidRDefault="0027496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sz w:val="16"/>
                <w:szCs w:val="16"/>
                <w:lang w:val="en-US"/>
              </w:rPr>
            </w:pPr>
            <w:r>
              <w:rPr>
                <w:rFonts w:asciiTheme="majorHAnsi" w:hAnsiTheme="majorHAnsi" w:cs="Calibri"/>
                <w:color w:val="000000"/>
                <w:sz w:val="16"/>
                <w:szCs w:val="16"/>
              </w:rPr>
              <w:t>-0.001</w:t>
            </w:r>
          </w:p>
        </w:tc>
        <w:tc>
          <w:tcPr>
            <w:tcW w:w="99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34CE28FB" w14:textId="77777777" w:rsidR="00274966" w:rsidRDefault="0027496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sz w:val="16"/>
                <w:szCs w:val="16"/>
                <w:lang w:val="en-US"/>
              </w:rPr>
            </w:pPr>
            <w:r>
              <w:rPr>
                <w:rFonts w:asciiTheme="majorHAnsi" w:hAnsiTheme="majorHAnsi" w:cs="Calibri"/>
                <w:color w:val="000000"/>
                <w:sz w:val="16"/>
                <w:szCs w:val="16"/>
              </w:rPr>
              <w:t>0.006</w:t>
            </w:r>
          </w:p>
        </w:tc>
        <w:tc>
          <w:tcPr>
            <w:tcW w:w="90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6406E3D2" w14:textId="77777777" w:rsidR="00274966" w:rsidRDefault="0027496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sz w:val="16"/>
                <w:szCs w:val="16"/>
                <w:lang w:val="en-US"/>
              </w:rPr>
            </w:pPr>
            <w:r>
              <w:rPr>
                <w:rFonts w:asciiTheme="majorHAnsi" w:hAnsiTheme="majorHAnsi" w:cs="Calibri"/>
                <w:color w:val="000000"/>
                <w:sz w:val="16"/>
                <w:szCs w:val="16"/>
              </w:rPr>
              <w:t>0.001</w:t>
            </w:r>
          </w:p>
        </w:tc>
        <w:tc>
          <w:tcPr>
            <w:tcW w:w="90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775EE9CB" w14:textId="77777777" w:rsidR="00274966" w:rsidRDefault="0027496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sz w:val="16"/>
                <w:szCs w:val="16"/>
                <w:lang w:val="en-US"/>
              </w:rPr>
            </w:pPr>
            <w:r>
              <w:rPr>
                <w:rFonts w:asciiTheme="majorHAnsi" w:hAnsiTheme="majorHAnsi" w:cs="Calibri"/>
                <w:color w:val="000000"/>
                <w:sz w:val="16"/>
                <w:szCs w:val="16"/>
              </w:rPr>
              <w:t>0.005</w:t>
            </w:r>
          </w:p>
        </w:tc>
        <w:tc>
          <w:tcPr>
            <w:tcW w:w="1029"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0F3C1047" w14:textId="77777777" w:rsidR="00274966" w:rsidRDefault="0027496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sz w:val="16"/>
                <w:szCs w:val="16"/>
                <w:lang w:val="en-US"/>
              </w:rPr>
            </w:pPr>
            <w:r>
              <w:rPr>
                <w:rFonts w:asciiTheme="majorHAnsi" w:hAnsiTheme="majorHAnsi" w:cs="Calibri"/>
                <w:color w:val="000000"/>
                <w:sz w:val="16"/>
                <w:szCs w:val="16"/>
              </w:rPr>
              <w:t>-0.015</w:t>
            </w:r>
          </w:p>
        </w:tc>
        <w:tc>
          <w:tcPr>
            <w:tcW w:w="951"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0E492D44" w14:textId="77777777" w:rsidR="00274966" w:rsidRDefault="0027496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sz w:val="16"/>
                <w:szCs w:val="16"/>
                <w:lang w:val="en-US"/>
              </w:rPr>
            </w:pPr>
            <w:r>
              <w:rPr>
                <w:rFonts w:asciiTheme="majorHAnsi" w:hAnsiTheme="majorHAnsi" w:cs="Calibri"/>
                <w:color w:val="000000"/>
                <w:sz w:val="16"/>
                <w:szCs w:val="16"/>
              </w:rPr>
              <w:t>-0.010</w:t>
            </w:r>
          </w:p>
        </w:tc>
      </w:tr>
      <w:tr w:rsidR="00274966" w14:paraId="34CA2BA8" w14:textId="77777777" w:rsidTr="00274966">
        <w:trPr>
          <w:trHeight w:val="144"/>
        </w:trPr>
        <w:tc>
          <w:tcPr>
            <w:cnfStyle w:val="001000000000" w:firstRow="0" w:lastRow="0" w:firstColumn="1" w:lastColumn="0" w:oddVBand="0" w:evenVBand="0" w:oddHBand="0" w:evenHBand="0" w:firstRowFirstColumn="0" w:firstRowLastColumn="0" w:lastRowFirstColumn="0" w:lastRowLastColumn="0"/>
            <w:tcW w:w="1137"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hideMark/>
          </w:tcPr>
          <w:p w14:paraId="2ABE6A4E" w14:textId="77777777" w:rsidR="00274966" w:rsidRDefault="00274966">
            <w:pPr>
              <w:rPr>
                <w:rFonts w:asciiTheme="majorHAnsi" w:eastAsia="Times New Roman" w:hAnsiTheme="majorHAnsi" w:cs="Calibri"/>
                <w:color w:val="000000"/>
                <w:sz w:val="16"/>
                <w:szCs w:val="16"/>
                <w:lang w:val="en-US"/>
              </w:rPr>
            </w:pPr>
          </w:p>
        </w:tc>
        <w:tc>
          <w:tcPr>
            <w:tcW w:w="122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6600F82B" w14:textId="77777777" w:rsidR="00274966" w:rsidRDefault="0027496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16"/>
                <w:szCs w:val="16"/>
                <w:lang w:val="en-US"/>
              </w:rPr>
            </w:pPr>
            <w:r>
              <w:rPr>
                <w:rFonts w:asciiTheme="majorHAnsi" w:hAnsiTheme="majorHAnsi" w:cs="Calibri"/>
                <w:color w:val="000000"/>
                <w:sz w:val="16"/>
                <w:szCs w:val="16"/>
              </w:rPr>
              <w:t>(0.000)</w:t>
            </w:r>
          </w:p>
        </w:tc>
        <w:tc>
          <w:tcPr>
            <w:tcW w:w="968"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4E3D6E8D" w14:textId="77777777" w:rsidR="00274966" w:rsidRDefault="0027496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16"/>
                <w:szCs w:val="16"/>
                <w:lang w:val="en-US"/>
              </w:rPr>
            </w:pPr>
            <w:r>
              <w:rPr>
                <w:rFonts w:asciiTheme="majorHAnsi" w:hAnsiTheme="majorHAnsi" w:cs="Calibri"/>
                <w:color w:val="000000"/>
                <w:sz w:val="16"/>
                <w:szCs w:val="16"/>
              </w:rPr>
              <w:t>(0.010)</w:t>
            </w:r>
          </w:p>
        </w:tc>
        <w:tc>
          <w:tcPr>
            <w:tcW w:w="90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25C6E467" w14:textId="77777777" w:rsidR="00274966" w:rsidRDefault="0027496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16"/>
                <w:szCs w:val="16"/>
                <w:lang w:val="en-US"/>
              </w:rPr>
            </w:pPr>
            <w:r>
              <w:rPr>
                <w:rFonts w:asciiTheme="majorHAnsi" w:hAnsiTheme="majorHAnsi" w:cs="Calibri"/>
                <w:color w:val="000000"/>
                <w:sz w:val="16"/>
                <w:szCs w:val="16"/>
              </w:rPr>
              <w:t>(0.008)</w:t>
            </w:r>
          </w:p>
        </w:tc>
        <w:tc>
          <w:tcPr>
            <w:tcW w:w="90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5A34FA57" w14:textId="77777777" w:rsidR="00274966" w:rsidRDefault="0027496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16"/>
                <w:szCs w:val="16"/>
                <w:lang w:val="en-US"/>
              </w:rPr>
            </w:pPr>
            <w:r>
              <w:rPr>
                <w:rFonts w:asciiTheme="majorHAnsi" w:hAnsiTheme="majorHAnsi" w:cs="Calibri"/>
                <w:color w:val="000000"/>
                <w:sz w:val="16"/>
                <w:szCs w:val="16"/>
              </w:rPr>
              <w:t>(0.006)</w:t>
            </w:r>
          </w:p>
        </w:tc>
        <w:tc>
          <w:tcPr>
            <w:tcW w:w="81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3D74BAEA" w14:textId="77777777" w:rsidR="00274966" w:rsidRDefault="0027496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16"/>
                <w:szCs w:val="16"/>
                <w:lang w:val="en-US"/>
              </w:rPr>
            </w:pPr>
            <w:r>
              <w:rPr>
                <w:rFonts w:asciiTheme="majorHAnsi" w:hAnsiTheme="majorHAnsi" w:cs="Calibri"/>
                <w:color w:val="000000"/>
                <w:sz w:val="16"/>
                <w:szCs w:val="16"/>
              </w:rPr>
              <w:t>(0.012)</w:t>
            </w:r>
          </w:p>
        </w:tc>
        <w:tc>
          <w:tcPr>
            <w:tcW w:w="99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42337EA5" w14:textId="77777777" w:rsidR="00274966" w:rsidRDefault="0027496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16"/>
                <w:szCs w:val="16"/>
                <w:lang w:val="en-US"/>
              </w:rPr>
            </w:pPr>
            <w:r>
              <w:rPr>
                <w:rFonts w:asciiTheme="majorHAnsi" w:hAnsiTheme="majorHAnsi" w:cs="Calibri"/>
                <w:color w:val="000000"/>
                <w:sz w:val="16"/>
                <w:szCs w:val="16"/>
              </w:rPr>
              <w:t>(0.012)</w:t>
            </w:r>
          </w:p>
        </w:tc>
        <w:tc>
          <w:tcPr>
            <w:tcW w:w="90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4C8E5F66" w14:textId="77777777" w:rsidR="00274966" w:rsidRDefault="0027496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16"/>
                <w:szCs w:val="16"/>
                <w:lang w:val="en-US"/>
              </w:rPr>
            </w:pPr>
            <w:r>
              <w:rPr>
                <w:rFonts w:asciiTheme="majorHAnsi" w:hAnsiTheme="majorHAnsi" w:cs="Calibri"/>
                <w:color w:val="000000"/>
                <w:sz w:val="16"/>
                <w:szCs w:val="16"/>
              </w:rPr>
              <w:t>(0.013)</w:t>
            </w:r>
          </w:p>
        </w:tc>
        <w:tc>
          <w:tcPr>
            <w:tcW w:w="90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0CEEB5A2" w14:textId="77777777" w:rsidR="00274966" w:rsidRDefault="0027496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16"/>
                <w:szCs w:val="16"/>
                <w:lang w:val="en-US"/>
              </w:rPr>
            </w:pPr>
            <w:r>
              <w:rPr>
                <w:rFonts w:asciiTheme="majorHAnsi" w:hAnsiTheme="majorHAnsi" w:cs="Calibri"/>
                <w:color w:val="000000"/>
                <w:sz w:val="16"/>
                <w:szCs w:val="16"/>
              </w:rPr>
              <w:t>(0.008)</w:t>
            </w:r>
          </w:p>
        </w:tc>
        <w:tc>
          <w:tcPr>
            <w:tcW w:w="1029"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3CBAB8B5" w14:textId="77777777" w:rsidR="00274966" w:rsidRDefault="0027496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16"/>
                <w:szCs w:val="16"/>
                <w:lang w:val="en-US"/>
              </w:rPr>
            </w:pPr>
            <w:r>
              <w:rPr>
                <w:rFonts w:asciiTheme="majorHAnsi" w:hAnsiTheme="majorHAnsi" w:cs="Calibri"/>
                <w:color w:val="000000"/>
                <w:sz w:val="16"/>
                <w:szCs w:val="16"/>
              </w:rPr>
              <w:t>(0.015)</w:t>
            </w:r>
          </w:p>
        </w:tc>
        <w:tc>
          <w:tcPr>
            <w:tcW w:w="951"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624CBBB6" w14:textId="77777777" w:rsidR="00274966" w:rsidRDefault="0027496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16"/>
                <w:szCs w:val="16"/>
                <w:lang w:val="en-US"/>
              </w:rPr>
            </w:pPr>
            <w:r>
              <w:rPr>
                <w:rFonts w:asciiTheme="majorHAnsi" w:hAnsiTheme="majorHAnsi" w:cs="Calibri"/>
                <w:color w:val="000000"/>
                <w:sz w:val="16"/>
                <w:szCs w:val="16"/>
              </w:rPr>
              <w:t>(0.009)</w:t>
            </w:r>
          </w:p>
        </w:tc>
      </w:tr>
      <w:tr w:rsidR="00274966" w14:paraId="4057DA9F" w14:textId="77777777" w:rsidTr="00274966">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137"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hideMark/>
          </w:tcPr>
          <w:p w14:paraId="4AF98D25" w14:textId="77777777" w:rsidR="00274966" w:rsidRDefault="00274966">
            <w:pPr>
              <w:rPr>
                <w:rFonts w:asciiTheme="majorHAnsi" w:eastAsia="Times New Roman" w:hAnsiTheme="majorHAnsi" w:cs="Calibri"/>
                <w:color w:val="000000"/>
                <w:sz w:val="16"/>
                <w:szCs w:val="16"/>
                <w:lang w:val="en-US"/>
              </w:rPr>
            </w:pPr>
          </w:p>
        </w:tc>
        <w:tc>
          <w:tcPr>
            <w:tcW w:w="122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tcPr>
          <w:p w14:paraId="62A8985C" w14:textId="77777777" w:rsidR="00274966" w:rsidRDefault="0027496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16"/>
                <w:szCs w:val="16"/>
                <w:lang w:val="en-US"/>
              </w:rPr>
            </w:pPr>
          </w:p>
        </w:tc>
        <w:tc>
          <w:tcPr>
            <w:tcW w:w="968"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tcPr>
          <w:p w14:paraId="78E9EC0B" w14:textId="77777777" w:rsidR="00274966" w:rsidRDefault="0027496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16"/>
                <w:szCs w:val="16"/>
                <w:lang w:val="en-US"/>
              </w:rPr>
            </w:pPr>
          </w:p>
        </w:tc>
        <w:tc>
          <w:tcPr>
            <w:tcW w:w="90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tcPr>
          <w:p w14:paraId="41114E0B" w14:textId="77777777" w:rsidR="00274966" w:rsidRDefault="0027496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16"/>
                <w:szCs w:val="16"/>
                <w:lang w:val="en-US"/>
              </w:rPr>
            </w:pPr>
          </w:p>
        </w:tc>
        <w:tc>
          <w:tcPr>
            <w:tcW w:w="90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tcPr>
          <w:p w14:paraId="4FEBD323" w14:textId="77777777" w:rsidR="00274966" w:rsidRDefault="0027496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16"/>
                <w:szCs w:val="16"/>
                <w:lang w:val="en-US"/>
              </w:rPr>
            </w:pPr>
          </w:p>
        </w:tc>
        <w:tc>
          <w:tcPr>
            <w:tcW w:w="81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tcPr>
          <w:p w14:paraId="250FC912" w14:textId="77777777" w:rsidR="00274966" w:rsidRDefault="0027496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16"/>
                <w:szCs w:val="16"/>
                <w:lang w:val="en-US"/>
              </w:rPr>
            </w:pPr>
          </w:p>
        </w:tc>
        <w:tc>
          <w:tcPr>
            <w:tcW w:w="99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tcPr>
          <w:p w14:paraId="69A18BD5" w14:textId="77777777" w:rsidR="00274966" w:rsidRDefault="0027496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16"/>
                <w:szCs w:val="16"/>
                <w:lang w:val="en-US"/>
              </w:rPr>
            </w:pPr>
          </w:p>
        </w:tc>
        <w:tc>
          <w:tcPr>
            <w:tcW w:w="90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tcPr>
          <w:p w14:paraId="757E517A" w14:textId="77777777" w:rsidR="00274966" w:rsidRDefault="0027496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16"/>
                <w:szCs w:val="16"/>
                <w:lang w:val="en-US"/>
              </w:rPr>
            </w:pPr>
          </w:p>
        </w:tc>
        <w:tc>
          <w:tcPr>
            <w:tcW w:w="90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tcPr>
          <w:p w14:paraId="0A08B321" w14:textId="77777777" w:rsidR="00274966" w:rsidRDefault="0027496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16"/>
                <w:szCs w:val="16"/>
                <w:lang w:val="en-US"/>
              </w:rPr>
            </w:pPr>
          </w:p>
        </w:tc>
        <w:tc>
          <w:tcPr>
            <w:tcW w:w="1029"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tcPr>
          <w:p w14:paraId="0ACCAB92" w14:textId="77777777" w:rsidR="00274966" w:rsidRDefault="0027496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16"/>
                <w:szCs w:val="16"/>
                <w:lang w:val="en-US"/>
              </w:rPr>
            </w:pPr>
          </w:p>
        </w:tc>
        <w:tc>
          <w:tcPr>
            <w:tcW w:w="951"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tcPr>
          <w:p w14:paraId="68DEA474" w14:textId="77777777" w:rsidR="00274966" w:rsidRDefault="0027496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16"/>
                <w:szCs w:val="16"/>
                <w:lang w:val="en-US"/>
              </w:rPr>
            </w:pPr>
          </w:p>
        </w:tc>
      </w:tr>
      <w:tr w:rsidR="00274966" w14:paraId="1363A38F" w14:textId="77777777" w:rsidTr="00274966">
        <w:trPr>
          <w:trHeight w:val="144"/>
        </w:trPr>
        <w:tc>
          <w:tcPr>
            <w:cnfStyle w:val="001000000000" w:firstRow="0" w:lastRow="0" w:firstColumn="1" w:lastColumn="0" w:oddVBand="0" w:evenVBand="0" w:oddHBand="0" w:evenHBand="0" w:firstRowFirstColumn="0" w:firstRowLastColumn="0" w:lastRowFirstColumn="0" w:lastRowLastColumn="0"/>
            <w:tcW w:w="1137"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hideMark/>
          </w:tcPr>
          <w:p w14:paraId="056ACF7F" w14:textId="77777777" w:rsidR="00274966" w:rsidRDefault="00274966">
            <w:pPr>
              <w:rPr>
                <w:rFonts w:eastAsia="Times New Roman" w:cs="Calibri"/>
                <w:b w:val="0"/>
                <w:color w:val="000000"/>
                <w:sz w:val="16"/>
                <w:szCs w:val="16"/>
                <w:lang w:val="en-US"/>
              </w:rPr>
            </w:pPr>
            <w:r>
              <w:rPr>
                <w:rFonts w:asciiTheme="majorHAnsi" w:eastAsia="Times New Roman" w:hAnsiTheme="majorHAnsi" w:cs="Calibri"/>
                <w:b w:val="0"/>
                <w:color w:val="000000"/>
                <w:sz w:val="16"/>
                <w:szCs w:val="16"/>
                <w:lang w:val="en-US"/>
              </w:rPr>
              <w:t>Ever repeated a grade</w:t>
            </w:r>
          </w:p>
        </w:tc>
        <w:tc>
          <w:tcPr>
            <w:tcW w:w="122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6DA6E46B" w14:textId="77777777" w:rsidR="00274966" w:rsidRDefault="0027496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16"/>
                <w:szCs w:val="16"/>
                <w:lang w:val="en-US"/>
              </w:rPr>
            </w:pPr>
            <w:r>
              <w:rPr>
                <w:rFonts w:asciiTheme="majorHAnsi" w:hAnsiTheme="majorHAnsi" w:cs="Calibri"/>
                <w:color w:val="000000"/>
                <w:sz w:val="16"/>
                <w:szCs w:val="16"/>
              </w:rPr>
              <w:t>-0.003*</w:t>
            </w:r>
          </w:p>
        </w:tc>
        <w:tc>
          <w:tcPr>
            <w:tcW w:w="968"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3695E04C" w14:textId="77777777" w:rsidR="00274966" w:rsidRDefault="0027496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16"/>
                <w:szCs w:val="16"/>
                <w:lang w:val="en-US"/>
              </w:rPr>
            </w:pPr>
            <w:r>
              <w:rPr>
                <w:rFonts w:asciiTheme="majorHAnsi" w:hAnsiTheme="majorHAnsi" w:cs="Calibri"/>
                <w:color w:val="000000"/>
                <w:sz w:val="16"/>
                <w:szCs w:val="16"/>
              </w:rPr>
              <w:t>0.017</w:t>
            </w:r>
          </w:p>
        </w:tc>
        <w:tc>
          <w:tcPr>
            <w:tcW w:w="90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2ECA8E2A" w14:textId="77777777" w:rsidR="00274966" w:rsidRDefault="0027496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16"/>
                <w:szCs w:val="16"/>
                <w:lang w:val="en-US"/>
              </w:rPr>
            </w:pPr>
            <w:r>
              <w:rPr>
                <w:rFonts w:asciiTheme="majorHAnsi" w:hAnsiTheme="majorHAnsi" w:cs="Calibri"/>
                <w:color w:val="000000"/>
                <w:sz w:val="16"/>
                <w:szCs w:val="16"/>
              </w:rPr>
              <w:t>0.029</w:t>
            </w:r>
          </w:p>
        </w:tc>
        <w:tc>
          <w:tcPr>
            <w:tcW w:w="90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2BBCB0D5" w14:textId="77777777" w:rsidR="00274966" w:rsidRDefault="0027496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16"/>
                <w:szCs w:val="16"/>
                <w:lang w:val="en-US"/>
              </w:rPr>
            </w:pPr>
            <w:r>
              <w:rPr>
                <w:rFonts w:asciiTheme="majorHAnsi" w:hAnsiTheme="majorHAnsi" w:cs="Calibri"/>
                <w:color w:val="000000"/>
                <w:sz w:val="16"/>
                <w:szCs w:val="16"/>
              </w:rPr>
              <w:t>0.007</w:t>
            </w:r>
          </w:p>
        </w:tc>
        <w:tc>
          <w:tcPr>
            <w:tcW w:w="81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00D8B17A" w14:textId="77777777" w:rsidR="00274966" w:rsidRDefault="0027496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16"/>
                <w:szCs w:val="16"/>
                <w:lang w:val="en-US"/>
              </w:rPr>
            </w:pPr>
            <w:r>
              <w:rPr>
                <w:rFonts w:asciiTheme="majorHAnsi" w:hAnsiTheme="majorHAnsi" w:cs="Calibri"/>
                <w:color w:val="000000"/>
                <w:sz w:val="16"/>
                <w:szCs w:val="16"/>
              </w:rPr>
              <w:t>0.082</w:t>
            </w:r>
          </w:p>
        </w:tc>
        <w:tc>
          <w:tcPr>
            <w:tcW w:w="99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141D3D7C" w14:textId="77777777" w:rsidR="00274966" w:rsidRDefault="0027496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16"/>
                <w:szCs w:val="16"/>
                <w:lang w:val="en-US"/>
              </w:rPr>
            </w:pPr>
            <w:r>
              <w:rPr>
                <w:rFonts w:asciiTheme="majorHAnsi" w:hAnsiTheme="majorHAnsi" w:cs="Calibri"/>
                <w:color w:val="000000"/>
                <w:sz w:val="16"/>
                <w:szCs w:val="16"/>
              </w:rPr>
              <w:t>0.098*</w:t>
            </w:r>
          </w:p>
        </w:tc>
        <w:tc>
          <w:tcPr>
            <w:tcW w:w="90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40CC7F50" w14:textId="77777777" w:rsidR="00274966" w:rsidRDefault="0027496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16"/>
                <w:szCs w:val="16"/>
                <w:lang w:val="en-US"/>
              </w:rPr>
            </w:pPr>
            <w:r>
              <w:rPr>
                <w:rFonts w:asciiTheme="majorHAnsi" w:hAnsiTheme="majorHAnsi" w:cs="Calibri"/>
                <w:color w:val="000000"/>
                <w:sz w:val="16"/>
                <w:szCs w:val="16"/>
              </w:rPr>
              <w:t>0.049</w:t>
            </w:r>
          </w:p>
        </w:tc>
        <w:tc>
          <w:tcPr>
            <w:tcW w:w="90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003CE710" w14:textId="77777777" w:rsidR="00274966" w:rsidRDefault="0027496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16"/>
                <w:szCs w:val="16"/>
                <w:lang w:val="en-US"/>
              </w:rPr>
            </w:pPr>
            <w:r>
              <w:rPr>
                <w:rFonts w:asciiTheme="majorHAnsi" w:hAnsiTheme="majorHAnsi" w:cs="Calibri"/>
                <w:color w:val="000000"/>
                <w:sz w:val="16"/>
                <w:szCs w:val="16"/>
              </w:rPr>
              <w:t>0.043</w:t>
            </w:r>
          </w:p>
        </w:tc>
        <w:tc>
          <w:tcPr>
            <w:tcW w:w="1029"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3B78F514" w14:textId="77777777" w:rsidR="00274966" w:rsidRDefault="0027496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16"/>
                <w:szCs w:val="16"/>
                <w:lang w:val="en-US"/>
              </w:rPr>
            </w:pPr>
            <w:r>
              <w:rPr>
                <w:rFonts w:asciiTheme="majorHAnsi" w:hAnsiTheme="majorHAnsi" w:cs="Calibri"/>
                <w:color w:val="000000"/>
                <w:sz w:val="16"/>
                <w:szCs w:val="16"/>
              </w:rPr>
              <w:t>0.111</w:t>
            </w:r>
          </w:p>
        </w:tc>
        <w:tc>
          <w:tcPr>
            <w:tcW w:w="951"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2A5ED6D0" w14:textId="77777777" w:rsidR="00274966" w:rsidRDefault="0027496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16"/>
                <w:szCs w:val="16"/>
                <w:lang w:val="en-US"/>
              </w:rPr>
            </w:pPr>
            <w:r>
              <w:rPr>
                <w:rFonts w:asciiTheme="majorHAnsi" w:hAnsiTheme="majorHAnsi" w:cs="Calibri"/>
                <w:color w:val="000000"/>
                <w:sz w:val="16"/>
                <w:szCs w:val="16"/>
              </w:rPr>
              <w:t>-0.023</w:t>
            </w:r>
          </w:p>
        </w:tc>
      </w:tr>
      <w:tr w:rsidR="00274966" w14:paraId="657735B7" w14:textId="77777777" w:rsidTr="00274966">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137"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hideMark/>
          </w:tcPr>
          <w:p w14:paraId="70866F0D" w14:textId="77777777" w:rsidR="00274966" w:rsidRDefault="00274966">
            <w:pPr>
              <w:rPr>
                <w:rFonts w:asciiTheme="majorHAnsi" w:eastAsia="Times New Roman" w:hAnsiTheme="majorHAnsi" w:cs="Calibri"/>
                <w:color w:val="000000"/>
                <w:sz w:val="16"/>
                <w:szCs w:val="16"/>
                <w:lang w:val="en-US"/>
              </w:rPr>
            </w:pPr>
          </w:p>
        </w:tc>
        <w:tc>
          <w:tcPr>
            <w:tcW w:w="122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705F3836" w14:textId="77777777" w:rsidR="00274966" w:rsidRDefault="0027496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sz w:val="16"/>
                <w:szCs w:val="16"/>
                <w:lang w:val="en-US"/>
              </w:rPr>
            </w:pPr>
            <w:r>
              <w:rPr>
                <w:rFonts w:asciiTheme="majorHAnsi" w:hAnsiTheme="majorHAnsi" w:cs="Calibri"/>
                <w:color w:val="000000"/>
                <w:sz w:val="16"/>
                <w:szCs w:val="16"/>
              </w:rPr>
              <w:t>(0.001)</w:t>
            </w:r>
          </w:p>
        </w:tc>
        <w:tc>
          <w:tcPr>
            <w:tcW w:w="968"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0FFC5E70" w14:textId="77777777" w:rsidR="00274966" w:rsidRDefault="0027496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sz w:val="16"/>
                <w:szCs w:val="16"/>
                <w:lang w:val="en-US"/>
              </w:rPr>
            </w:pPr>
            <w:r>
              <w:rPr>
                <w:rFonts w:asciiTheme="majorHAnsi" w:hAnsiTheme="majorHAnsi" w:cs="Calibri"/>
                <w:color w:val="000000"/>
                <w:sz w:val="16"/>
                <w:szCs w:val="16"/>
              </w:rPr>
              <w:t>(0.026)</w:t>
            </w:r>
          </w:p>
        </w:tc>
        <w:tc>
          <w:tcPr>
            <w:tcW w:w="90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5FBFBB0A" w14:textId="77777777" w:rsidR="00274966" w:rsidRDefault="0027496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sz w:val="16"/>
                <w:szCs w:val="16"/>
                <w:lang w:val="en-US"/>
              </w:rPr>
            </w:pPr>
            <w:r>
              <w:rPr>
                <w:rFonts w:asciiTheme="majorHAnsi" w:hAnsiTheme="majorHAnsi" w:cs="Calibri"/>
                <w:color w:val="000000"/>
                <w:sz w:val="16"/>
                <w:szCs w:val="16"/>
              </w:rPr>
              <w:t>(0.050)</w:t>
            </w:r>
          </w:p>
        </w:tc>
        <w:tc>
          <w:tcPr>
            <w:tcW w:w="90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59774BFE" w14:textId="77777777" w:rsidR="00274966" w:rsidRDefault="0027496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sz w:val="16"/>
                <w:szCs w:val="16"/>
                <w:lang w:val="en-US"/>
              </w:rPr>
            </w:pPr>
            <w:r>
              <w:rPr>
                <w:rFonts w:asciiTheme="majorHAnsi" w:hAnsiTheme="majorHAnsi" w:cs="Calibri"/>
                <w:color w:val="000000"/>
                <w:sz w:val="16"/>
                <w:szCs w:val="16"/>
              </w:rPr>
              <w:t>(0.021)</w:t>
            </w:r>
          </w:p>
        </w:tc>
        <w:tc>
          <w:tcPr>
            <w:tcW w:w="81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50AB358D" w14:textId="77777777" w:rsidR="00274966" w:rsidRDefault="0027496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sz w:val="16"/>
                <w:szCs w:val="16"/>
                <w:lang w:val="en-US"/>
              </w:rPr>
            </w:pPr>
            <w:r>
              <w:rPr>
                <w:rFonts w:asciiTheme="majorHAnsi" w:hAnsiTheme="majorHAnsi" w:cs="Calibri"/>
                <w:color w:val="000000"/>
                <w:sz w:val="16"/>
                <w:szCs w:val="16"/>
              </w:rPr>
              <w:t>(0.048)</w:t>
            </w:r>
          </w:p>
        </w:tc>
        <w:tc>
          <w:tcPr>
            <w:tcW w:w="99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533239BD" w14:textId="77777777" w:rsidR="00274966" w:rsidRDefault="0027496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sz w:val="16"/>
                <w:szCs w:val="16"/>
                <w:lang w:val="en-US"/>
              </w:rPr>
            </w:pPr>
            <w:r>
              <w:rPr>
                <w:rFonts w:asciiTheme="majorHAnsi" w:hAnsiTheme="majorHAnsi" w:cs="Calibri"/>
                <w:color w:val="000000"/>
                <w:sz w:val="16"/>
                <w:szCs w:val="16"/>
              </w:rPr>
              <w:t>(0.038)</w:t>
            </w:r>
          </w:p>
        </w:tc>
        <w:tc>
          <w:tcPr>
            <w:tcW w:w="90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48DDE77E" w14:textId="77777777" w:rsidR="00274966" w:rsidRDefault="0027496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sz w:val="16"/>
                <w:szCs w:val="16"/>
                <w:lang w:val="en-US"/>
              </w:rPr>
            </w:pPr>
            <w:r>
              <w:rPr>
                <w:rFonts w:asciiTheme="majorHAnsi" w:hAnsiTheme="majorHAnsi" w:cs="Calibri"/>
                <w:color w:val="000000"/>
                <w:sz w:val="16"/>
                <w:szCs w:val="16"/>
              </w:rPr>
              <w:t>(0.076)</w:t>
            </w:r>
          </w:p>
        </w:tc>
        <w:tc>
          <w:tcPr>
            <w:tcW w:w="90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0406B2D4" w14:textId="77777777" w:rsidR="00274966" w:rsidRDefault="0027496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sz w:val="16"/>
                <w:szCs w:val="16"/>
                <w:lang w:val="en-US"/>
              </w:rPr>
            </w:pPr>
            <w:r>
              <w:rPr>
                <w:rFonts w:asciiTheme="majorHAnsi" w:hAnsiTheme="majorHAnsi" w:cs="Calibri"/>
                <w:color w:val="000000"/>
                <w:sz w:val="16"/>
                <w:szCs w:val="16"/>
              </w:rPr>
              <w:t>(0.035)</w:t>
            </w:r>
          </w:p>
        </w:tc>
        <w:tc>
          <w:tcPr>
            <w:tcW w:w="1029"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100731A1" w14:textId="77777777" w:rsidR="00274966" w:rsidRDefault="0027496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sz w:val="16"/>
                <w:szCs w:val="16"/>
                <w:lang w:val="en-US"/>
              </w:rPr>
            </w:pPr>
            <w:r>
              <w:rPr>
                <w:rFonts w:asciiTheme="majorHAnsi" w:hAnsiTheme="majorHAnsi" w:cs="Calibri"/>
                <w:color w:val="000000"/>
                <w:sz w:val="16"/>
                <w:szCs w:val="16"/>
              </w:rPr>
              <w:t>(0.056)</w:t>
            </w:r>
          </w:p>
        </w:tc>
        <w:tc>
          <w:tcPr>
            <w:tcW w:w="951"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7F07B351" w14:textId="77777777" w:rsidR="00274966" w:rsidRDefault="0027496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sz w:val="16"/>
                <w:szCs w:val="16"/>
                <w:lang w:val="en-US"/>
              </w:rPr>
            </w:pPr>
            <w:r>
              <w:rPr>
                <w:rFonts w:asciiTheme="majorHAnsi" w:hAnsiTheme="majorHAnsi" w:cs="Calibri"/>
                <w:color w:val="000000"/>
                <w:sz w:val="16"/>
                <w:szCs w:val="16"/>
              </w:rPr>
              <w:t>(0.039)</w:t>
            </w:r>
          </w:p>
        </w:tc>
      </w:tr>
      <w:tr w:rsidR="00274966" w14:paraId="0168ADB4" w14:textId="77777777" w:rsidTr="00274966">
        <w:trPr>
          <w:trHeight w:val="144"/>
        </w:trPr>
        <w:tc>
          <w:tcPr>
            <w:cnfStyle w:val="001000000000" w:firstRow="0" w:lastRow="0" w:firstColumn="1" w:lastColumn="0" w:oddVBand="0" w:evenVBand="0" w:oddHBand="0" w:evenHBand="0" w:firstRowFirstColumn="0" w:firstRowLastColumn="0" w:lastRowFirstColumn="0" w:lastRowLastColumn="0"/>
            <w:tcW w:w="1137"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hideMark/>
          </w:tcPr>
          <w:p w14:paraId="2954A119" w14:textId="77777777" w:rsidR="00274966" w:rsidRDefault="00274966">
            <w:pPr>
              <w:rPr>
                <w:rFonts w:asciiTheme="majorHAnsi" w:eastAsia="Times New Roman" w:hAnsiTheme="majorHAnsi" w:cs="Calibri"/>
                <w:color w:val="000000"/>
                <w:sz w:val="16"/>
                <w:szCs w:val="16"/>
                <w:lang w:val="en-US"/>
              </w:rPr>
            </w:pPr>
          </w:p>
        </w:tc>
        <w:tc>
          <w:tcPr>
            <w:tcW w:w="122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tcPr>
          <w:p w14:paraId="2EB4F9F9" w14:textId="77777777" w:rsidR="00274966" w:rsidRDefault="0027496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16"/>
                <w:szCs w:val="16"/>
                <w:lang w:val="en-US"/>
              </w:rPr>
            </w:pPr>
          </w:p>
        </w:tc>
        <w:tc>
          <w:tcPr>
            <w:tcW w:w="968"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tcPr>
          <w:p w14:paraId="6FE6A0A4" w14:textId="77777777" w:rsidR="00274966" w:rsidRDefault="0027496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16"/>
                <w:szCs w:val="16"/>
                <w:lang w:val="en-US"/>
              </w:rPr>
            </w:pPr>
          </w:p>
        </w:tc>
        <w:tc>
          <w:tcPr>
            <w:tcW w:w="90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tcPr>
          <w:p w14:paraId="7DADB5F3" w14:textId="77777777" w:rsidR="00274966" w:rsidRDefault="0027496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16"/>
                <w:szCs w:val="16"/>
                <w:lang w:val="en-US"/>
              </w:rPr>
            </w:pPr>
          </w:p>
        </w:tc>
        <w:tc>
          <w:tcPr>
            <w:tcW w:w="90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tcPr>
          <w:p w14:paraId="0C2A2D95" w14:textId="77777777" w:rsidR="00274966" w:rsidRDefault="0027496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16"/>
                <w:szCs w:val="16"/>
                <w:lang w:val="en-US"/>
              </w:rPr>
            </w:pPr>
          </w:p>
        </w:tc>
        <w:tc>
          <w:tcPr>
            <w:tcW w:w="81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tcPr>
          <w:p w14:paraId="49235BCF" w14:textId="77777777" w:rsidR="00274966" w:rsidRDefault="0027496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16"/>
                <w:szCs w:val="16"/>
                <w:lang w:val="en-US"/>
              </w:rPr>
            </w:pPr>
          </w:p>
        </w:tc>
        <w:tc>
          <w:tcPr>
            <w:tcW w:w="99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tcPr>
          <w:p w14:paraId="6C85F441" w14:textId="77777777" w:rsidR="00274966" w:rsidRDefault="0027496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16"/>
                <w:szCs w:val="16"/>
                <w:lang w:val="en-US"/>
              </w:rPr>
            </w:pPr>
          </w:p>
        </w:tc>
        <w:tc>
          <w:tcPr>
            <w:tcW w:w="90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tcPr>
          <w:p w14:paraId="69F85C92" w14:textId="77777777" w:rsidR="00274966" w:rsidRDefault="0027496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16"/>
                <w:szCs w:val="16"/>
                <w:lang w:val="en-US"/>
              </w:rPr>
            </w:pPr>
          </w:p>
        </w:tc>
        <w:tc>
          <w:tcPr>
            <w:tcW w:w="90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tcPr>
          <w:p w14:paraId="780429B9" w14:textId="77777777" w:rsidR="00274966" w:rsidRDefault="0027496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16"/>
                <w:szCs w:val="16"/>
                <w:lang w:val="en-US"/>
              </w:rPr>
            </w:pPr>
          </w:p>
        </w:tc>
        <w:tc>
          <w:tcPr>
            <w:tcW w:w="1029"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tcPr>
          <w:p w14:paraId="52C1927F" w14:textId="77777777" w:rsidR="00274966" w:rsidRDefault="0027496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16"/>
                <w:szCs w:val="16"/>
                <w:lang w:val="en-US"/>
              </w:rPr>
            </w:pPr>
          </w:p>
        </w:tc>
        <w:tc>
          <w:tcPr>
            <w:tcW w:w="951"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tcPr>
          <w:p w14:paraId="671DE861" w14:textId="77777777" w:rsidR="00274966" w:rsidRDefault="0027496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16"/>
                <w:szCs w:val="16"/>
                <w:lang w:val="en-US"/>
              </w:rPr>
            </w:pPr>
          </w:p>
        </w:tc>
      </w:tr>
      <w:tr w:rsidR="00274966" w14:paraId="7389363E" w14:textId="77777777" w:rsidTr="00274966">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137"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hideMark/>
          </w:tcPr>
          <w:p w14:paraId="27DC8B6A" w14:textId="77777777" w:rsidR="00274966" w:rsidRDefault="00274966">
            <w:pPr>
              <w:rPr>
                <w:rFonts w:eastAsia="Times New Roman" w:cs="Calibri"/>
                <w:b w:val="0"/>
                <w:color w:val="000000"/>
                <w:sz w:val="16"/>
                <w:szCs w:val="16"/>
                <w:lang w:val="en-US"/>
              </w:rPr>
            </w:pPr>
            <w:r>
              <w:rPr>
                <w:rFonts w:asciiTheme="majorHAnsi" w:eastAsia="Times New Roman" w:hAnsiTheme="majorHAnsi" w:cs="Calibri"/>
                <w:b w:val="0"/>
                <w:color w:val="000000"/>
                <w:sz w:val="16"/>
                <w:szCs w:val="16"/>
                <w:lang w:val="en-US"/>
              </w:rPr>
              <w:t>ECD attendance</w:t>
            </w:r>
          </w:p>
        </w:tc>
        <w:tc>
          <w:tcPr>
            <w:tcW w:w="122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52DD1DC0" w14:textId="77777777" w:rsidR="00274966" w:rsidRDefault="0027496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sz w:val="16"/>
                <w:szCs w:val="16"/>
                <w:lang w:val="en-US"/>
              </w:rPr>
            </w:pPr>
            <w:r>
              <w:rPr>
                <w:rFonts w:asciiTheme="majorHAnsi" w:hAnsiTheme="majorHAnsi" w:cs="Calibri"/>
                <w:color w:val="000000"/>
                <w:sz w:val="16"/>
                <w:szCs w:val="16"/>
              </w:rPr>
              <w:t>0.001</w:t>
            </w:r>
          </w:p>
        </w:tc>
        <w:tc>
          <w:tcPr>
            <w:tcW w:w="968"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07CB3598" w14:textId="77777777" w:rsidR="00274966" w:rsidRDefault="0027496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sz w:val="16"/>
                <w:szCs w:val="16"/>
                <w:lang w:val="en-US"/>
              </w:rPr>
            </w:pPr>
            <w:r>
              <w:rPr>
                <w:rFonts w:asciiTheme="majorHAnsi" w:hAnsiTheme="majorHAnsi" w:cs="Calibri"/>
                <w:color w:val="000000"/>
                <w:sz w:val="16"/>
                <w:szCs w:val="16"/>
              </w:rPr>
              <w:t>0.011</w:t>
            </w:r>
          </w:p>
        </w:tc>
        <w:tc>
          <w:tcPr>
            <w:tcW w:w="90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19D3B421" w14:textId="77777777" w:rsidR="00274966" w:rsidRDefault="0027496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sz w:val="16"/>
                <w:szCs w:val="16"/>
                <w:lang w:val="en-US"/>
              </w:rPr>
            </w:pPr>
            <w:r>
              <w:rPr>
                <w:rFonts w:asciiTheme="majorHAnsi" w:hAnsiTheme="majorHAnsi" w:cs="Calibri"/>
                <w:color w:val="000000"/>
                <w:sz w:val="16"/>
                <w:szCs w:val="16"/>
              </w:rPr>
              <w:t>-0.011</w:t>
            </w:r>
          </w:p>
        </w:tc>
        <w:tc>
          <w:tcPr>
            <w:tcW w:w="90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69B21A65" w14:textId="77777777" w:rsidR="00274966" w:rsidRDefault="0027496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sz w:val="16"/>
                <w:szCs w:val="16"/>
                <w:lang w:val="en-US"/>
              </w:rPr>
            </w:pPr>
            <w:r>
              <w:rPr>
                <w:rFonts w:asciiTheme="majorHAnsi" w:hAnsiTheme="majorHAnsi" w:cs="Calibri"/>
                <w:color w:val="000000"/>
                <w:sz w:val="16"/>
                <w:szCs w:val="16"/>
              </w:rPr>
              <w:t>0.089**</w:t>
            </w:r>
          </w:p>
        </w:tc>
        <w:tc>
          <w:tcPr>
            <w:tcW w:w="81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70AB8EAC" w14:textId="77777777" w:rsidR="00274966" w:rsidRDefault="0027496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sz w:val="16"/>
                <w:szCs w:val="16"/>
                <w:lang w:val="en-US"/>
              </w:rPr>
            </w:pPr>
            <w:r>
              <w:rPr>
                <w:rFonts w:asciiTheme="majorHAnsi" w:hAnsiTheme="majorHAnsi" w:cs="Calibri"/>
                <w:color w:val="000000"/>
                <w:sz w:val="16"/>
                <w:szCs w:val="16"/>
              </w:rPr>
              <w:t>-0.002</w:t>
            </w:r>
          </w:p>
        </w:tc>
        <w:tc>
          <w:tcPr>
            <w:tcW w:w="99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008D519A" w14:textId="77777777" w:rsidR="00274966" w:rsidRDefault="0027496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sz w:val="16"/>
                <w:szCs w:val="16"/>
                <w:lang w:val="en-US"/>
              </w:rPr>
            </w:pPr>
            <w:r>
              <w:rPr>
                <w:rFonts w:asciiTheme="majorHAnsi" w:hAnsiTheme="majorHAnsi" w:cs="Calibri"/>
                <w:color w:val="000000"/>
                <w:sz w:val="16"/>
                <w:szCs w:val="16"/>
              </w:rPr>
              <w:t>0.016</w:t>
            </w:r>
          </w:p>
        </w:tc>
        <w:tc>
          <w:tcPr>
            <w:tcW w:w="90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488030D3" w14:textId="77777777" w:rsidR="00274966" w:rsidRDefault="0027496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sz w:val="16"/>
                <w:szCs w:val="16"/>
                <w:lang w:val="en-US"/>
              </w:rPr>
            </w:pPr>
            <w:r>
              <w:rPr>
                <w:rFonts w:asciiTheme="majorHAnsi" w:hAnsiTheme="majorHAnsi" w:cs="Calibri"/>
                <w:color w:val="000000"/>
                <w:sz w:val="16"/>
                <w:szCs w:val="16"/>
              </w:rPr>
              <w:t>-0.027</w:t>
            </w:r>
          </w:p>
        </w:tc>
        <w:tc>
          <w:tcPr>
            <w:tcW w:w="90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78DDEB1D" w14:textId="77777777" w:rsidR="00274966" w:rsidRDefault="0027496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sz w:val="16"/>
                <w:szCs w:val="16"/>
                <w:lang w:val="en-US"/>
              </w:rPr>
            </w:pPr>
            <w:r>
              <w:rPr>
                <w:rFonts w:asciiTheme="majorHAnsi" w:hAnsiTheme="majorHAnsi" w:cs="Calibri"/>
                <w:color w:val="000000"/>
                <w:sz w:val="16"/>
                <w:szCs w:val="16"/>
              </w:rPr>
              <w:t>0.001</w:t>
            </w:r>
          </w:p>
        </w:tc>
        <w:tc>
          <w:tcPr>
            <w:tcW w:w="1029"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7491A261" w14:textId="77777777" w:rsidR="00274966" w:rsidRDefault="0027496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sz w:val="16"/>
                <w:szCs w:val="16"/>
                <w:lang w:val="en-US"/>
              </w:rPr>
            </w:pPr>
            <w:r>
              <w:rPr>
                <w:rFonts w:asciiTheme="majorHAnsi" w:hAnsiTheme="majorHAnsi" w:cs="Calibri"/>
                <w:color w:val="000000"/>
                <w:sz w:val="16"/>
                <w:szCs w:val="16"/>
              </w:rPr>
              <w:t>-0.006</w:t>
            </w:r>
          </w:p>
        </w:tc>
        <w:tc>
          <w:tcPr>
            <w:tcW w:w="951"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120F6458" w14:textId="77777777" w:rsidR="00274966" w:rsidRDefault="0027496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sz w:val="16"/>
                <w:szCs w:val="16"/>
                <w:lang w:val="en-US"/>
              </w:rPr>
            </w:pPr>
            <w:r>
              <w:rPr>
                <w:rFonts w:asciiTheme="majorHAnsi" w:hAnsiTheme="majorHAnsi" w:cs="Calibri"/>
                <w:color w:val="000000"/>
                <w:sz w:val="16"/>
                <w:szCs w:val="16"/>
              </w:rPr>
              <w:t>0.028</w:t>
            </w:r>
          </w:p>
        </w:tc>
      </w:tr>
      <w:tr w:rsidR="00274966" w14:paraId="0A304287" w14:textId="77777777" w:rsidTr="00274966">
        <w:trPr>
          <w:trHeight w:val="144"/>
        </w:trPr>
        <w:tc>
          <w:tcPr>
            <w:cnfStyle w:val="001000000000" w:firstRow="0" w:lastRow="0" w:firstColumn="1" w:lastColumn="0" w:oddVBand="0" w:evenVBand="0" w:oddHBand="0" w:evenHBand="0" w:firstRowFirstColumn="0" w:firstRowLastColumn="0" w:lastRowFirstColumn="0" w:lastRowLastColumn="0"/>
            <w:tcW w:w="1137"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hideMark/>
          </w:tcPr>
          <w:p w14:paraId="71F2E427" w14:textId="77777777" w:rsidR="00274966" w:rsidRDefault="00274966">
            <w:pPr>
              <w:rPr>
                <w:rFonts w:eastAsia="Times New Roman" w:cs="Calibri"/>
                <w:b w:val="0"/>
                <w:color w:val="000000"/>
                <w:sz w:val="16"/>
                <w:szCs w:val="16"/>
                <w:lang w:val="en-US"/>
              </w:rPr>
            </w:pPr>
            <w:r>
              <w:rPr>
                <w:rFonts w:asciiTheme="majorHAnsi" w:eastAsia="Times New Roman" w:hAnsiTheme="majorHAnsi" w:cs="Calibri"/>
                <w:b w:val="0"/>
                <w:color w:val="000000"/>
                <w:sz w:val="16"/>
                <w:szCs w:val="16"/>
                <w:lang w:val="en-US"/>
              </w:rPr>
              <w:t xml:space="preserve"> </w:t>
            </w:r>
          </w:p>
        </w:tc>
        <w:tc>
          <w:tcPr>
            <w:tcW w:w="122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0E27A149" w14:textId="77777777" w:rsidR="00274966" w:rsidRDefault="0027496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16"/>
                <w:szCs w:val="16"/>
                <w:lang w:val="en-US"/>
              </w:rPr>
            </w:pPr>
            <w:r>
              <w:rPr>
                <w:rFonts w:asciiTheme="majorHAnsi" w:hAnsiTheme="majorHAnsi" w:cs="Calibri"/>
                <w:color w:val="000000"/>
                <w:sz w:val="16"/>
                <w:szCs w:val="16"/>
              </w:rPr>
              <w:t>(0.001)</w:t>
            </w:r>
          </w:p>
        </w:tc>
        <w:tc>
          <w:tcPr>
            <w:tcW w:w="968"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21631D67" w14:textId="77777777" w:rsidR="00274966" w:rsidRDefault="0027496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16"/>
                <w:szCs w:val="16"/>
                <w:lang w:val="en-US"/>
              </w:rPr>
            </w:pPr>
            <w:r>
              <w:rPr>
                <w:rFonts w:asciiTheme="majorHAnsi" w:hAnsiTheme="majorHAnsi" w:cs="Calibri"/>
                <w:color w:val="000000"/>
                <w:sz w:val="16"/>
                <w:szCs w:val="16"/>
              </w:rPr>
              <w:t>(0.045)</w:t>
            </w:r>
          </w:p>
        </w:tc>
        <w:tc>
          <w:tcPr>
            <w:tcW w:w="90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726BAE83" w14:textId="77777777" w:rsidR="00274966" w:rsidRDefault="0027496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16"/>
                <w:szCs w:val="16"/>
                <w:lang w:val="en-US"/>
              </w:rPr>
            </w:pPr>
            <w:r>
              <w:rPr>
                <w:rFonts w:asciiTheme="majorHAnsi" w:hAnsiTheme="majorHAnsi" w:cs="Calibri"/>
                <w:color w:val="000000"/>
                <w:sz w:val="16"/>
                <w:szCs w:val="16"/>
              </w:rPr>
              <w:t>(0.032)</w:t>
            </w:r>
          </w:p>
        </w:tc>
        <w:tc>
          <w:tcPr>
            <w:tcW w:w="90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2812DD57" w14:textId="77777777" w:rsidR="00274966" w:rsidRDefault="0027496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16"/>
                <w:szCs w:val="16"/>
                <w:lang w:val="en-US"/>
              </w:rPr>
            </w:pPr>
            <w:r>
              <w:rPr>
                <w:rFonts w:asciiTheme="majorHAnsi" w:hAnsiTheme="majorHAnsi" w:cs="Calibri"/>
                <w:color w:val="000000"/>
                <w:sz w:val="16"/>
                <w:szCs w:val="16"/>
              </w:rPr>
              <w:t>(0.027)</w:t>
            </w:r>
          </w:p>
        </w:tc>
        <w:tc>
          <w:tcPr>
            <w:tcW w:w="81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76C20EEB" w14:textId="77777777" w:rsidR="00274966" w:rsidRDefault="0027496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16"/>
                <w:szCs w:val="16"/>
                <w:lang w:val="en-US"/>
              </w:rPr>
            </w:pPr>
            <w:r>
              <w:rPr>
                <w:rFonts w:asciiTheme="majorHAnsi" w:hAnsiTheme="majorHAnsi" w:cs="Calibri"/>
                <w:color w:val="000000"/>
                <w:sz w:val="16"/>
                <w:szCs w:val="16"/>
              </w:rPr>
              <w:t>(0.061)</w:t>
            </w:r>
          </w:p>
        </w:tc>
        <w:tc>
          <w:tcPr>
            <w:tcW w:w="99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0DC3560B" w14:textId="77777777" w:rsidR="00274966" w:rsidRDefault="0027496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16"/>
                <w:szCs w:val="16"/>
                <w:lang w:val="en-US"/>
              </w:rPr>
            </w:pPr>
            <w:r>
              <w:rPr>
                <w:rFonts w:asciiTheme="majorHAnsi" w:hAnsiTheme="majorHAnsi" w:cs="Calibri"/>
                <w:color w:val="000000"/>
                <w:sz w:val="16"/>
                <w:szCs w:val="16"/>
              </w:rPr>
              <w:t>(0.061)</w:t>
            </w:r>
          </w:p>
        </w:tc>
        <w:tc>
          <w:tcPr>
            <w:tcW w:w="90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19C8A377" w14:textId="77777777" w:rsidR="00274966" w:rsidRDefault="0027496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16"/>
                <w:szCs w:val="16"/>
                <w:lang w:val="en-US"/>
              </w:rPr>
            </w:pPr>
            <w:r>
              <w:rPr>
                <w:rFonts w:asciiTheme="majorHAnsi" w:hAnsiTheme="majorHAnsi" w:cs="Calibri"/>
                <w:color w:val="000000"/>
                <w:sz w:val="16"/>
                <w:szCs w:val="16"/>
              </w:rPr>
              <w:t>(0.056)</w:t>
            </w:r>
          </w:p>
        </w:tc>
        <w:tc>
          <w:tcPr>
            <w:tcW w:w="90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4133B9F0" w14:textId="77777777" w:rsidR="00274966" w:rsidRDefault="0027496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16"/>
                <w:szCs w:val="16"/>
                <w:lang w:val="en-US"/>
              </w:rPr>
            </w:pPr>
            <w:r>
              <w:rPr>
                <w:rFonts w:asciiTheme="majorHAnsi" w:hAnsiTheme="majorHAnsi" w:cs="Calibri"/>
                <w:color w:val="000000"/>
                <w:sz w:val="16"/>
                <w:szCs w:val="16"/>
              </w:rPr>
              <w:t>(0.041)</w:t>
            </w:r>
          </w:p>
        </w:tc>
        <w:tc>
          <w:tcPr>
            <w:tcW w:w="1029"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7870FE61" w14:textId="77777777" w:rsidR="00274966" w:rsidRDefault="0027496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16"/>
                <w:szCs w:val="16"/>
                <w:lang w:val="en-US"/>
              </w:rPr>
            </w:pPr>
            <w:r>
              <w:rPr>
                <w:rFonts w:asciiTheme="majorHAnsi" w:hAnsiTheme="majorHAnsi" w:cs="Calibri"/>
                <w:color w:val="000000"/>
                <w:sz w:val="16"/>
                <w:szCs w:val="16"/>
              </w:rPr>
              <w:t>(0.058)</w:t>
            </w:r>
          </w:p>
        </w:tc>
        <w:tc>
          <w:tcPr>
            <w:tcW w:w="951"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21DBD969" w14:textId="77777777" w:rsidR="00274966" w:rsidRDefault="0027496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16"/>
                <w:szCs w:val="16"/>
                <w:lang w:val="en-US"/>
              </w:rPr>
            </w:pPr>
            <w:r>
              <w:rPr>
                <w:rFonts w:asciiTheme="majorHAnsi" w:hAnsiTheme="majorHAnsi" w:cs="Calibri"/>
                <w:color w:val="000000"/>
                <w:sz w:val="16"/>
                <w:szCs w:val="16"/>
              </w:rPr>
              <w:t>(0.033)</w:t>
            </w:r>
          </w:p>
        </w:tc>
      </w:tr>
      <w:tr w:rsidR="00274966" w14:paraId="1018B0AA" w14:textId="77777777" w:rsidTr="00274966">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137"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hideMark/>
          </w:tcPr>
          <w:p w14:paraId="7874DD0D" w14:textId="77777777" w:rsidR="00274966" w:rsidRDefault="00274966">
            <w:pPr>
              <w:rPr>
                <w:rFonts w:asciiTheme="majorHAnsi" w:eastAsia="Times New Roman" w:hAnsiTheme="majorHAnsi" w:cs="Calibri"/>
                <w:color w:val="000000"/>
                <w:sz w:val="16"/>
                <w:szCs w:val="16"/>
                <w:lang w:val="en-US"/>
              </w:rPr>
            </w:pPr>
          </w:p>
        </w:tc>
        <w:tc>
          <w:tcPr>
            <w:tcW w:w="122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tcPr>
          <w:p w14:paraId="36513BC7" w14:textId="77777777" w:rsidR="00274966" w:rsidRDefault="0027496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16"/>
                <w:szCs w:val="16"/>
                <w:lang w:val="en-US"/>
              </w:rPr>
            </w:pPr>
          </w:p>
        </w:tc>
        <w:tc>
          <w:tcPr>
            <w:tcW w:w="968"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tcPr>
          <w:p w14:paraId="656F051A" w14:textId="77777777" w:rsidR="00274966" w:rsidRDefault="0027496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16"/>
                <w:szCs w:val="16"/>
                <w:lang w:val="en-US"/>
              </w:rPr>
            </w:pPr>
          </w:p>
        </w:tc>
        <w:tc>
          <w:tcPr>
            <w:tcW w:w="90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tcPr>
          <w:p w14:paraId="6F239F0B" w14:textId="77777777" w:rsidR="00274966" w:rsidRDefault="0027496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16"/>
                <w:szCs w:val="16"/>
                <w:lang w:val="en-US"/>
              </w:rPr>
            </w:pPr>
          </w:p>
        </w:tc>
        <w:tc>
          <w:tcPr>
            <w:tcW w:w="90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tcPr>
          <w:p w14:paraId="449958B7" w14:textId="77777777" w:rsidR="00274966" w:rsidRDefault="0027496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16"/>
                <w:szCs w:val="16"/>
                <w:lang w:val="en-US"/>
              </w:rPr>
            </w:pPr>
          </w:p>
        </w:tc>
        <w:tc>
          <w:tcPr>
            <w:tcW w:w="81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tcPr>
          <w:p w14:paraId="49ED37BA" w14:textId="77777777" w:rsidR="00274966" w:rsidRDefault="0027496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16"/>
                <w:szCs w:val="16"/>
                <w:lang w:val="en-US"/>
              </w:rPr>
            </w:pPr>
          </w:p>
        </w:tc>
        <w:tc>
          <w:tcPr>
            <w:tcW w:w="99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tcPr>
          <w:p w14:paraId="2C7FACD8" w14:textId="77777777" w:rsidR="00274966" w:rsidRDefault="0027496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16"/>
                <w:szCs w:val="16"/>
                <w:lang w:val="en-US"/>
              </w:rPr>
            </w:pPr>
          </w:p>
        </w:tc>
        <w:tc>
          <w:tcPr>
            <w:tcW w:w="90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tcPr>
          <w:p w14:paraId="39169EE1" w14:textId="77777777" w:rsidR="00274966" w:rsidRDefault="0027496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16"/>
                <w:szCs w:val="16"/>
                <w:lang w:val="en-US"/>
              </w:rPr>
            </w:pPr>
          </w:p>
        </w:tc>
        <w:tc>
          <w:tcPr>
            <w:tcW w:w="90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tcPr>
          <w:p w14:paraId="33D9F15C" w14:textId="77777777" w:rsidR="00274966" w:rsidRDefault="0027496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16"/>
                <w:szCs w:val="16"/>
                <w:lang w:val="en-US"/>
              </w:rPr>
            </w:pPr>
          </w:p>
        </w:tc>
        <w:tc>
          <w:tcPr>
            <w:tcW w:w="1029"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tcPr>
          <w:p w14:paraId="4B0D252C" w14:textId="77777777" w:rsidR="00274966" w:rsidRDefault="0027496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16"/>
                <w:szCs w:val="16"/>
                <w:lang w:val="en-US"/>
              </w:rPr>
            </w:pPr>
          </w:p>
        </w:tc>
        <w:tc>
          <w:tcPr>
            <w:tcW w:w="951"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tcPr>
          <w:p w14:paraId="5257DF27" w14:textId="77777777" w:rsidR="00274966" w:rsidRDefault="0027496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16"/>
                <w:szCs w:val="16"/>
                <w:lang w:val="en-US"/>
              </w:rPr>
            </w:pPr>
          </w:p>
        </w:tc>
      </w:tr>
      <w:tr w:rsidR="00274966" w14:paraId="6B3AA7DF" w14:textId="77777777" w:rsidTr="00274966">
        <w:trPr>
          <w:trHeight w:val="144"/>
        </w:trPr>
        <w:tc>
          <w:tcPr>
            <w:cnfStyle w:val="001000000000" w:firstRow="0" w:lastRow="0" w:firstColumn="1" w:lastColumn="0" w:oddVBand="0" w:evenVBand="0" w:oddHBand="0" w:evenHBand="0" w:firstRowFirstColumn="0" w:firstRowLastColumn="0" w:lastRowFirstColumn="0" w:lastRowLastColumn="0"/>
            <w:tcW w:w="1137"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hideMark/>
          </w:tcPr>
          <w:p w14:paraId="1E3E26E7" w14:textId="77777777" w:rsidR="00274966" w:rsidRDefault="00274966">
            <w:pPr>
              <w:rPr>
                <w:rFonts w:eastAsia="Times New Roman" w:cs="Calibri"/>
                <w:b w:val="0"/>
                <w:color w:val="000000"/>
                <w:sz w:val="16"/>
                <w:szCs w:val="16"/>
                <w:lang w:val="en-US"/>
              </w:rPr>
            </w:pPr>
            <w:r>
              <w:rPr>
                <w:rFonts w:eastAsia="Times New Roman" w:cs="Calibri"/>
                <w:b w:val="0"/>
                <w:color w:val="000000"/>
                <w:sz w:val="16"/>
                <w:szCs w:val="16"/>
                <w:lang w:val="en-US"/>
              </w:rPr>
              <w:t>Speaks language of instruction</w:t>
            </w:r>
          </w:p>
        </w:tc>
        <w:tc>
          <w:tcPr>
            <w:tcW w:w="122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516727C9" w14:textId="77777777" w:rsidR="00274966" w:rsidRDefault="0027496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16"/>
                <w:szCs w:val="16"/>
                <w:lang w:val="en-US"/>
              </w:rPr>
            </w:pPr>
            <w:r>
              <w:rPr>
                <w:rFonts w:asciiTheme="majorHAnsi" w:hAnsiTheme="majorHAnsi" w:cs="Calibri"/>
                <w:color w:val="000000"/>
                <w:sz w:val="16"/>
                <w:szCs w:val="16"/>
              </w:rPr>
              <w:t>(0.001)</w:t>
            </w:r>
          </w:p>
        </w:tc>
        <w:tc>
          <w:tcPr>
            <w:tcW w:w="968"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7D6E28E0" w14:textId="77777777" w:rsidR="00274966" w:rsidRDefault="0027496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16"/>
                <w:szCs w:val="16"/>
                <w:lang w:val="en-US"/>
              </w:rPr>
            </w:pPr>
            <w:r>
              <w:rPr>
                <w:rFonts w:asciiTheme="majorHAnsi" w:hAnsiTheme="majorHAnsi" w:cs="Calibri"/>
                <w:color w:val="000000"/>
                <w:sz w:val="16"/>
                <w:szCs w:val="16"/>
              </w:rPr>
              <w:t>0.046</w:t>
            </w:r>
          </w:p>
        </w:tc>
        <w:tc>
          <w:tcPr>
            <w:tcW w:w="90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062317EF" w14:textId="77777777" w:rsidR="00274966" w:rsidRDefault="0027496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16"/>
                <w:szCs w:val="16"/>
                <w:lang w:val="en-US"/>
              </w:rPr>
            </w:pPr>
            <w:r>
              <w:rPr>
                <w:rFonts w:asciiTheme="majorHAnsi" w:hAnsiTheme="majorHAnsi" w:cs="Calibri"/>
                <w:color w:val="000000"/>
                <w:sz w:val="16"/>
                <w:szCs w:val="16"/>
              </w:rPr>
              <w:t>0.150**</w:t>
            </w:r>
          </w:p>
        </w:tc>
        <w:tc>
          <w:tcPr>
            <w:tcW w:w="90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0B59D75C" w14:textId="77777777" w:rsidR="00274966" w:rsidRDefault="0027496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16"/>
                <w:szCs w:val="16"/>
                <w:lang w:val="en-US"/>
              </w:rPr>
            </w:pPr>
            <w:r>
              <w:rPr>
                <w:rFonts w:asciiTheme="majorHAnsi" w:hAnsiTheme="majorHAnsi" w:cs="Calibri"/>
                <w:color w:val="000000"/>
                <w:sz w:val="16"/>
                <w:szCs w:val="16"/>
              </w:rPr>
              <w:t>0.018</w:t>
            </w:r>
          </w:p>
        </w:tc>
        <w:tc>
          <w:tcPr>
            <w:tcW w:w="81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10A7AC5B" w14:textId="77777777" w:rsidR="00274966" w:rsidRDefault="0027496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16"/>
                <w:szCs w:val="16"/>
                <w:lang w:val="en-US"/>
              </w:rPr>
            </w:pPr>
            <w:r>
              <w:rPr>
                <w:rFonts w:asciiTheme="majorHAnsi" w:hAnsiTheme="majorHAnsi" w:cs="Calibri"/>
                <w:color w:val="000000"/>
                <w:sz w:val="16"/>
                <w:szCs w:val="16"/>
              </w:rPr>
              <w:t>0.162**</w:t>
            </w:r>
          </w:p>
        </w:tc>
        <w:tc>
          <w:tcPr>
            <w:tcW w:w="99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0B8BE0ED" w14:textId="77777777" w:rsidR="00274966" w:rsidRDefault="0027496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16"/>
                <w:szCs w:val="16"/>
                <w:lang w:val="en-US"/>
              </w:rPr>
            </w:pPr>
            <w:r>
              <w:rPr>
                <w:rFonts w:asciiTheme="majorHAnsi" w:hAnsiTheme="majorHAnsi" w:cs="Calibri"/>
                <w:color w:val="000000"/>
                <w:sz w:val="16"/>
                <w:szCs w:val="16"/>
              </w:rPr>
              <w:t>0.163</w:t>
            </w:r>
          </w:p>
        </w:tc>
        <w:tc>
          <w:tcPr>
            <w:tcW w:w="90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10408A9D" w14:textId="77777777" w:rsidR="00274966" w:rsidRDefault="0027496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16"/>
                <w:szCs w:val="16"/>
                <w:lang w:val="en-US"/>
              </w:rPr>
            </w:pPr>
            <w:r>
              <w:rPr>
                <w:rFonts w:asciiTheme="majorHAnsi" w:hAnsiTheme="majorHAnsi" w:cs="Calibri"/>
                <w:color w:val="000000"/>
                <w:sz w:val="16"/>
                <w:szCs w:val="16"/>
              </w:rPr>
              <w:t>0.051</w:t>
            </w:r>
          </w:p>
        </w:tc>
        <w:tc>
          <w:tcPr>
            <w:tcW w:w="90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17126A73" w14:textId="77777777" w:rsidR="00274966" w:rsidRDefault="0027496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16"/>
                <w:szCs w:val="16"/>
                <w:lang w:val="en-US"/>
              </w:rPr>
            </w:pPr>
            <w:r>
              <w:rPr>
                <w:rFonts w:asciiTheme="majorHAnsi" w:hAnsiTheme="majorHAnsi" w:cs="Calibri"/>
                <w:color w:val="000000"/>
                <w:sz w:val="16"/>
                <w:szCs w:val="16"/>
              </w:rPr>
              <w:t>0.075</w:t>
            </w:r>
          </w:p>
        </w:tc>
        <w:tc>
          <w:tcPr>
            <w:tcW w:w="1029"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388A8735" w14:textId="77777777" w:rsidR="00274966" w:rsidRDefault="0027496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16"/>
                <w:szCs w:val="16"/>
                <w:lang w:val="en-US"/>
              </w:rPr>
            </w:pPr>
            <w:r>
              <w:rPr>
                <w:rFonts w:asciiTheme="majorHAnsi" w:hAnsiTheme="majorHAnsi" w:cs="Calibri"/>
                <w:color w:val="000000"/>
                <w:sz w:val="16"/>
                <w:szCs w:val="16"/>
              </w:rPr>
              <w:t>0.049</w:t>
            </w:r>
          </w:p>
        </w:tc>
        <w:tc>
          <w:tcPr>
            <w:tcW w:w="951"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3571D665" w14:textId="77777777" w:rsidR="00274966" w:rsidRDefault="0027496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16"/>
                <w:szCs w:val="16"/>
                <w:lang w:val="en-US"/>
              </w:rPr>
            </w:pPr>
            <w:r>
              <w:rPr>
                <w:rFonts w:asciiTheme="majorHAnsi" w:hAnsiTheme="majorHAnsi" w:cs="Calibri"/>
                <w:color w:val="000000"/>
                <w:sz w:val="16"/>
                <w:szCs w:val="16"/>
              </w:rPr>
              <w:t>-0.039</w:t>
            </w:r>
          </w:p>
        </w:tc>
      </w:tr>
      <w:tr w:rsidR="00274966" w14:paraId="3ADABD9B" w14:textId="77777777" w:rsidTr="00274966">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137"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hideMark/>
          </w:tcPr>
          <w:p w14:paraId="44470548" w14:textId="77777777" w:rsidR="00274966" w:rsidRDefault="00274966">
            <w:pPr>
              <w:rPr>
                <w:rFonts w:asciiTheme="majorHAnsi" w:eastAsia="Times New Roman" w:hAnsiTheme="majorHAnsi" w:cs="Calibri"/>
                <w:color w:val="000000"/>
                <w:sz w:val="16"/>
                <w:szCs w:val="16"/>
                <w:lang w:val="en-US"/>
              </w:rPr>
            </w:pPr>
          </w:p>
        </w:tc>
        <w:tc>
          <w:tcPr>
            <w:tcW w:w="122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73A26AF4" w14:textId="77777777" w:rsidR="00274966" w:rsidRDefault="0027496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sz w:val="16"/>
                <w:szCs w:val="16"/>
                <w:lang w:val="en-US"/>
              </w:rPr>
            </w:pPr>
            <w:r>
              <w:rPr>
                <w:rFonts w:asciiTheme="majorHAnsi" w:hAnsiTheme="majorHAnsi" w:cs="Calibri"/>
                <w:color w:val="000000"/>
                <w:sz w:val="16"/>
                <w:szCs w:val="16"/>
              </w:rPr>
              <w:t>(0.000)</w:t>
            </w:r>
          </w:p>
        </w:tc>
        <w:tc>
          <w:tcPr>
            <w:tcW w:w="968"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38EDFDA4" w14:textId="77777777" w:rsidR="00274966" w:rsidRDefault="0027496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sz w:val="16"/>
                <w:szCs w:val="16"/>
                <w:lang w:val="en-US"/>
              </w:rPr>
            </w:pPr>
            <w:r>
              <w:rPr>
                <w:rFonts w:asciiTheme="majorHAnsi" w:hAnsiTheme="majorHAnsi" w:cs="Calibri"/>
                <w:color w:val="000000"/>
                <w:sz w:val="16"/>
                <w:szCs w:val="16"/>
              </w:rPr>
              <w:t>(0.052)</w:t>
            </w:r>
          </w:p>
        </w:tc>
        <w:tc>
          <w:tcPr>
            <w:tcW w:w="90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1D283EBE" w14:textId="77777777" w:rsidR="00274966" w:rsidRDefault="0027496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sz w:val="16"/>
                <w:szCs w:val="16"/>
                <w:lang w:val="en-US"/>
              </w:rPr>
            </w:pPr>
            <w:r>
              <w:rPr>
                <w:rFonts w:asciiTheme="majorHAnsi" w:hAnsiTheme="majorHAnsi" w:cs="Calibri"/>
                <w:color w:val="000000"/>
                <w:sz w:val="16"/>
                <w:szCs w:val="16"/>
              </w:rPr>
              <w:t>(0.054)</w:t>
            </w:r>
          </w:p>
        </w:tc>
        <w:tc>
          <w:tcPr>
            <w:tcW w:w="90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2BFBC169" w14:textId="77777777" w:rsidR="00274966" w:rsidRDefault="0027496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sz w:val="16"/>
                <w:szCs w:val="16"/>
                <w:lang w:val="en-US"/>
              </w:rPr>
            </w:pPr>
            <w:r>
              <w:rPr>
                <w:rFonts w:asciiTheme="majorHAnsi" w:hAnsiTheme="majorHAnsi" w:cs="Calibri"/>
                <w:color w:val="000000"/>
                <w:sz w:val="16"/>
                <w:szCs w:val="16"/>
              </w:rPr>
              <w:t>(0.029)</w:t>
            </w:r>
          </w:p>
        </w:tc>
        <w:tc>
          <w:tcPr>
            <w:tcW w:w="81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7437B06F" w14:textId="77777777" w:rsidR="00274966" w:rsidRDefault="0027496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sz w:val="16"/>
                <w:szCs w:val="16"/>
                <w:lang w:val="en-US"/>
              </w:rPr>
            </w:pPr>
            <w:r>
              <w:rPr>
                <w:rFonts w:asciiTheme="majorHAnsi" w:hAnsiTheme="majorHAnsi" w:cs="Calibri"/>
                <w:color w:val="000000"/>
                <w:sz w:val="16"/>
                <w:szCs w:val="16"/>
              </w:rPr>
              <w:t>(0.061)</w:t>
            </w:r>
          </w:p>
        </w:tc>
        <w:tc>
          <w:tcPr>
            <w:tcW w:w="99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1778839E" w14:textId="77777777" w:rsidR="00274966" w:rsidRDefault="0027496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sz w:val="16"/>
                <w:szCs w:val="16"/>
                <w:lang w:val="en-US"/>
              </w:rPr>
            </w:pPr>
            <w:r>
              <w:rPr>
                <w:rFonts w:asciiTheme="majorHAnsi" w:hAnsiTheme="majorHAnsi" w:cs="Calibri"/>
                <w:color w:val="000000"/>
                <w:sz w:val="16"/>
                <w:szCs w:val="16"/>
              </w:rPr>
              <w:t>(0.089)</w:t>
            </w:r>
          </w:p>
        </w:tc>
        <w:tc>
          <w:tcPr>
            <w:tcW w:w="90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055E1074" w14:textId="77777777" w:rsidR="00274966" w:rsidRDefault="0027496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sz w:val="16"/>
                <w:szCs w:val="16"/>
                <w:lang w:val="en-US"/>
              </w:rPr>
            </w:pPr>
            <w:r>
              <w:rPr>
                <w:rFonts w:asciiTheme="majorHAnsi" w:hAnsiTheme="majorHAnsi" w:cs="Calibri"/>
                <w:color w:val="000000"/>
                <w:sz w:val="16"/>
                <w:szCs w:val="16"/>
              </w:rPr>
              <w:t>(0.084)</w:t>
            </w:r>
          </w:p>
        </w:tc>
        <w:tc>
          <w:tcPr>
            <w:tcW w:w="90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04A9F3A2" w14:textId="77777777" w:rsidR="00274966" w:rsidRDefault="0027496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sz w:val="16"/>
                <w:szCs w:val="16"/>
                <w:lang w:val="en-US"/>
              </w:rPr>
            </w:pPr>
            <w:r>
              <w:rPr>
                <w:rFonts w:asciiTheme="majorHAnsi" w:hAnsiTheme="majorHAnsi" w:cs="Calibri"/>
                <w:color w:val="000000"/>
                <w:sz w:val="16"/>
                <w:szCs w:val="16"/>
              </w:rPr>
              <w:t>(0.044)</w:t>
            </w:r>
          </w:p>
        </w:tc>
        <w:tc>
          <w:tcPr>
            <w:tcW w:w="1029"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06F437E4" w14:textId="77777777" w:rsidR="00274966" w:rsidRDefault="0027496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sz w:val="16"/>
                <w:szCs w:val="16"/>
                <w:lang w:val="en-US"/>
              </w:rPr>
            </w:pPr>
            <w:r>
              <w:rPr>
                <w:rFonts w:asciiTheme="majorHAnsi" w:hAnsiTheme="majorHAnsi" w:cs="Calibri"/>
                <w:color w:val="000000"/>
                <w:sz w:val="16"/>
                <w:szCs w:val="16"/>
              </w:rPr>
              <w:t>(0.078)</w:t>
            </w:r>
          </w:p>
        </w:tc>
        <w:tc>
          <w:tcPr>
            <w:tcW w:w="951"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6210D57B" w14:textId="77777777" w:rsidR="00274966" w:rsidRDefault="0027496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sz w:val="16"/>
                <w:szCs w:val="16"/>
                <w:lang w:val="en-US"/>
              </w:rPr>
            </w:pPr>
            <w:r>
              <w:rPr>
                <w:rFonts w:asciiTheme="majorHAnsi" w:hAnsiTheme="majorHAnsi" w:cs="Calibri"/>
                <w:color w:val="000000"/>
                <w:sz w:val="16"/>
                <w:szCs w:val="16"/>
              </w:rPr>
              <w:t>(0.027)</w:t>
            </w:r>
          </w:p>
        </w:tc>
      </w:tr>
      <w:tr w:rsidR="00274966" w14:paraId="1A1570B5" w14:textId="77777777" w:rsidTr="00274966">
        <w:trPr>
          <w:trHeight w:val="144"/>
        </w:trPr>
        <w:tc>
          <w:tcPr>
            <w:cnfStyle w:val="001000000000" w:firstRow="0" w:lastRow="0" w:firstColumn="1" w:lastColumn="0" w:oddVBand="0" w:evenVBand="0" w:oddHBand="0" w:evenHBand="0" w:firstRowFirstColumn="0" w:firstRowLastColumn="0" w:lastRowFirstColumn="0" w:lastRowLastColumn="0"/>
            <w:tcW w:w="1137"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hideMark/>
          </w:tcPr>
          <w:p w14:paraId="74A8A8B0" w14:textId="77777777" w:rsidR="00274966" w:rsidRDefault="00274966">
            <w:pPr>
              <w:rPr>
                <w:rFonts w:asciiTheme="majorHAnsi" w:eastAsia="Times New Roman" w:hAnsiTheme="majorHAnsi" w:cs="Calibri"/>
                <w:color w:val="000000"/>
                <w:sz w:val="16"/>
                <w:szCs w:val="16"/>
                <w:lang w:val="en-US"/>
              </w:rPr>
            </w:pPr>
          </w:p>
        </w:tc>
        <w:tc>
          <w:tcPr>
            <w:tcW w:w="122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tcPr>
          <w:p w14:paraId="055C6FC9" w14:textId="77777777" w:rsidR="00274966" w:rsidRDefault="0027496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16"/>
                <w:szCs w:val="16"/>
                <w:lang w:val="en-US"/>
              </w:rPr>
            </w:pPr>
          </w:p>
        </w:tc>
        <w:tc>
          <w:tcPr>
            <w:tcW w:w="968"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tcPr>
          <w:p w14:paraId="463931A2" w14:textId="77777777" w:rsidR="00274966" w:rsidRDefault="0027496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16"/>
                <w:szCs w:val="16"/>
                <w:lang w:val="en-US"/>
              </w:rPr>
            </w:pPr>
          </w:p>
        </w:tc>
        <w:tc>
          <w:tcPr>
            <w:tcW w:w="90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tcPr>
          <w:p w14:paraId="1B31F5DC" w14:textId="77777777" w:rsidR="00274966" w:rsidRDefault="0027496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16"/>
                <w:szCs w:val="16"/>
                <w:lang w:val="en-US"/>
              </w:rPr>
            </w:pPr>
          </w:p>
        </w:tc>
        <w:tc>
          <w:tcPr>
            <w:tcW w:w="90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tcPr>
          <w:p w14:paraId="66B1C2E0" w14:textId="77777777" w:rsidR="00274966" w:rsidRDefault="0027496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16"/>
                <w:szCs w:val="16"/>
                <w:lang w:val="en-US"/>
              </w:rPr>
            </w:pPr>
          </w:p>
        </w:tc>
        <w:tc>
          <w:tcPr>
            <w:tcW w:w="81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tcPr>
          <w:p w14:paraId="4C8DEFEE" w14:textId="77777777" w:rsidR="00274966" w:rsidRDefault="0027496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16"/>
                <w:szCs w:val="16"/>
                <w:lang w:val="en-US"/>
              </w:rPr>
            </w:pPr>
          </w:p>
        </w:tc>
        <w:tc>
          <w:tcPr>
            <w:tcW w:w="99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tcPr>
          <w:p w14:paraId="7C3A4E28" w14:textId="77777777" w:rsidR="00274966" w:rsidRDefault="0027496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16"/>
                <w:szCs w:val="16"/>
                <w:lang w:val="en-US"/>
              </w:rPr>
            </w:pPr>
          </w:p>
        </w:tc>
        <w:tc>
          <w:tcPr>
            <w:tcW w:w="90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tcPr>
          <w:p w14:paraId="63D5466C" w14:textId="77777777" w:rsidR="00274966" w:rsidRDefault="0027496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16"/>
                <w:szCs w:val="16"/>
                <w:lang w:val="en-US"/>
              </w:rPr>
            </w:pPr>
          </w:p>
        </w:tc>
        <w:tc>
          <w:tcPr>
            <w:tcW w:w="90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tcPr>
          <w:p w14:paraId="07FB7AAC" w14:textId="77777777" w:rsidR="00274966" w:rsidRDefault="0027496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16"/>
                <w:szCs w:val="16"/>
                <w:lang w:val="en-US"/>
              </w:rPr>
            </w:pPr>
          </w:p>
        </w:tc>
        <w:tc>
          <w:tcPr>
            <w:tcW w:w="1029"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tcPr>
          <w:p w14:paraId="559DDF5E" w14:textId="77777777" w:rsidR="00274966" w:rsidRDefault="0027496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16"/>
                <w:szCs w:val="16"/>
                <w:lang w:val="en-US"/>
              </w:rPr>
            </w:pPr>
          </w:p>
        </w:tc>
        <w:tc>
          <w:tcPr>
            <w:tcW w:w="951"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tcPr>
          <w:p w14:paraId="248EEC8C" w14:textId="77777777" w:rsidR="00274966" w:rsidRDefault="0027496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16"/>
                <w:szCs w:val="16"/>
                <w:lang w:val="en-US"/>
              </w:rPr>
            </w:pPr>
          </w:p>
        </w:tc>
      </w:tr>
      <w:tr w:rsidR="00274966" w14:paraId="4D786BAD" w14:textId="77777777" w:rsidTr="00274966">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137"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hideMark/>
          </w:tcPr>
          <w:p w14:paraId="43918BEC" w14:textId="77777777" w:rsidR="00274966" w:rsidRDefault="00274966">
            <w:pPr>
              <w:rPr>
                <w:rFonts w:eastAsia="Times New Roman" w:cs="Calibri"/>
                <w:b w:val="0"/>
                <w:color w:val="000000"/>
                <w:sz w:val="16"/>
                <w:szCs w:val="16"/>
                <w:lang w:val="en-US"/>
              </w:rPr>
            </w:pPr>
            <w:r>
              <w:rPr>
                <w:rFonts w:asciiTheme="majorHAnsi" w:eastAsia="Times New Roman" w:hAnsiTheme="majorHAnsi" w:cs="Calibri"/>
                <w:b w:val="0"/>
                <w:color w:val="000000"/>
                <w:sz w:val="16"/>
                <w:szCs w:val="16"/>
                <w:lang w:val="en-US"/>
              </w:rPr>
              <w:t>Standardized N of possessions</w:t>
            </w:r>
          </w:p>
        </w:tc>
        <w:tc>
          <w:tcPr>
            <w:tcW w:w="122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41B1B11B" w14:textId="77777777" w:rsidR="00274966" w:rsidRDefault="0027496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sz w:val="16"/>
                <w:szCs w:val="16"/>
                <w:lang w:val="en-US"/>
              </w:rPr>
            </w:pPr>
            <w:r>
              <w:rPr>
                <w:rFonts w:asciiTheme="majorHAnsi" w:hAnsiTheme="majorHAnsi" w:cs="Calibri"/>
                <w:color w:val="000000"/>
                <w:sz w:val="16"/>
                <w:szCs w:val="16"/>
              </w:rPr>
              <w:t>0.000</w:t>
            </w:r>
          </w:p>
        </w:tc>
        <w:tc>
          <w:tcPr>
            <w:tcW w:w="968"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58E42084" w14:textId="77777777" w:rsidR="00274966" w:rsidRDefault="0027496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sz w:val="16"/>
                <w:szCs w:val="16"/>
                <w:lang w:val="en-US"/>
              </w:rPr>
            </w:pPr>
            <w:r>
              <w:rPr>
                <w:rFonts w:asciiTheme="majorHAnsi" w:hAnsiTheme="majorHAnsi" w:cs="Calibri"/>
                <w:color w:val="000000"/>
                <w:sz w:val="16"/>
                <w:szCs w:val="16"/>
              </w:rPr>
              <w:t>0.014</w:t>
            </w:r>
          </w:p>
        </w:tc>
        <w:tc>
          <w:tcPr>
            <w:tcW w:w="90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42C03B46" w14:textId="77777777" w:rsidR="00274966" w:rsidRDefault="0027496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sz w:val="16"/>
                <w:szCs w:val="16"/>
                <w:lang w:val="en-US"/>
              </w:rPr>
            </w:pPr>
            <w:r>
              <w:rPr>
                <w:rFonts w:asciiTheme="majorHAnsi" w:hAnsiTheme="majorHAnsi" w:cs="Calibri"/>
                <w:color w:val="000000"/>
                <w:sz w:val="16"/>
                <w:szCs w:val="16"/>
              </w:rPr>
              <w:t>-0.017</w:t>
            </w:r>
          </w:p>
        </w:tc>
        <w:tc>
          <w:tcPr>
            <w:tcW w:w="90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63AEC5AB" w14:textId="77777777" w:rsidR="00274966" w:rsidRDefault="0027496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sz w:val="16"/>
                <w:szCs w:val="16"/>
                <w:lang w:val="en-US"/>
              </w:rPr>
            </w:pPr>
            <w:r>
              <w:rPr>
                <w:rFonts w:asciiTheme="majorHAnsi" w:hAnsiTheme="majorHAnsi" w:cs="Calibri"/>
                <w:color w:val="000000"/>
                <w:sz w:val="16"/>
                <w:szCs w:val="16"/>
              </w:rPr>
              <w:t>0.003</w:t>
            </w:r>
          </w:p>
        </w:tc>
        <w:tc>
          <w:tcPr>
            <w:tcW w:w="81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42E217C6" w14:textId="77777777" w:rsidR="00274966" w:rsidRDefault="0027496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sz w:val="16"/>
                <w:szCs w:val="16"/>
                <w:lang w:val="en-US"/>
              </w:rPr>
            </w:pPr>
            <w:r>
              <w:rPr>
                <w:rFonts w:asciiTheme="majorHAnsi" w:hAnsiTheme="majorHAnsi" w:cs="Calibri"/>
                <w:color w:val="000000"/>
                <w:sz w:val="16"/>
                <w:szCs w:val="16"/>
              </w:rPr>
              <w:t>-0.012</w:t>
            </w:r>
          </w:p>
        </w:tc>
        <w:tc>
          <w:tcPr>
            <w:tcW w:w="99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76B6DAEC" w14:textId="77777777" w:rsidR="00274966" w:rsidRDefault="0027496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sz w:val="16"/>
                <w:szCs w:val="16"/>
                <w:lang w:val="en-US"/>
              </w:rPr>
            </w:pPr>
            <w:r>
              <w:rPr>
                <w:rFonts w:asciiTheme="majorHAnsi" w:hAnsiTheme="majorHAnsi" w:cs="Calibri"/>
                <w:color w:val="000000"/>
                <w:sz w:val="16"/>
                <w:szCs w:val="16"/>
              </w:rPr>
              <w:t>0.012</w:t>
            </w:r>
          </w:p>
        </w:tc>
        <w:tc>
          <w:tcPr>
            <w:tcW w:w="90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5FF98153" w14:textId="77777777" w:rsidR="00274966" w:rsidRDefault="0027496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sz w:val="16"/>
                <w:szCs w:val="16"/>
                <w:lang w:val="en-US"/>
              </w:rPr>
            </w:pPr>
            <w:r>
              <w:rPr>
                <w:rFonts w:asciiTheme="majorHAnsi" w:hAnsiTheme="majorHAnsi" w:cs="Calibri"/>
                <w:color w:val="000000"/>
                <w:sz w:val="16"/>
                <w:szCs w:val="16"/>
              </w:rPr>
              <w:t>-0.002</w:t>
            </w:r>
          </w:p>
        </w:tc>
        <w:tc>
          <w:tcPr>
            <w:tcW w:w="90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01E33515" w14:textId="77777777" w:rsidR="00274966" w:rsidRDefault="0027496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sz w:val="16"/>
                <w:szCs w:val="16"/>
                <w:lang w:val="en-US"/>
              </w:rPr>
            </w:pPr>
            <w:r>
              <w:rPr>
                <w:rFonts w:asciiTheme="majorHAnsi" w:hAnsiTheme="majorHAnsi" w:cs="Calibri"/>
                <w:color w:val="000000"/>
                <w:sz w:val="16"/>
                <w:szCs w:val="16"/>
              </w:rPr>
              <w:t>0.006</w:t>
            </w:r>
          </w:p>
        </w:tc>
        <w:tc>
          <w:tcPr>
            <w:tcW w:w="1029"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047817A3" w14:textId="77777777" w:rsidR="00274966" w:rsidRDefault="0027496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sz w:val="16"/>
                <w:szCs w:val="16"/>
                <w:lang w:val="en-US"/>
              </w:rPr>
            </w:pPr>
            <w:r>
              <w:rPr>
                <w:rFonts w:asciiTheme="majorHAnsi" w:hAnsiTheme="majorHAnsi" w:cs="Calibri"/>
                <w:color w:val="000000"/>
                <w:sz w:val="16"/>
                <w:szCs w:val="16"/>
              </w:rPr>
              <w:t>-0.012</w:t>
            </w:r>
          </w:p>
        </w:tc>
        <w:tc>
          <w:tcPr>
            <w:tcW w:w="951"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0E2F73C1" w14:textId="77777777" w:rsidR="00274966" w:rsidRDefault="0027496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sz w:val="16"/>
                <w:szCs w:val="16"/>
                <w:lang w:val="en-US"/>
              </w:rPr>
            </w:pPr>
            <w:r>
              <w:rPr>
                <w:rFonts w:asciiTheme="majorHAnsi" w:hAnsiTheme="majorHAnsi" w:cs="Calibri"/>
                <w:color w:val="000000"/>
                <w:sz w:val="16"/>
                <w:szCs w:val="16"/>
              </w:rPr>
              <w:t>-0.020</w:t>
            </w:r>
          </w:p>
        </w:tc>
      </w:tr>
      <w:tr w:rsidR="00274966" w14:paraId="4AB3A84F" w14:textId="77777777" w:rsidTr="00274966">
        <w:trPr>
          <w:trHeight w:val="144"/>
        </w:trPr>
        <w:tc>
          <w:tcPr>
            <w:cnfStyle w:val="001000000000" w:firstRow="0" w:lastRow="0" w:firstColumn="1" w:lastColumn="0" w:oddVBand="0" w:evenVBand="0" w:oddHBand="0" w:evenHBand="0" w:firstRowFirstColumn="0" w:firstRowLastColumn="0" w:lastRowFirstColumn="0" w:lastRowLastColumn="0"/>
            <w:tcW w:w="1137"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hideMark/>
          </w:tcPr>
          <w:p w14:paraId="1FC79BC3" w14:textId="77777777" w:rsidR="00274966" w:rsidRDefault="00274966">
            <w:pPr>
              <w:rPr>
                <w:rFonts w:asciiTheme="majorHAnsi" w:eastAsia="Times New Roman" w:hAnsiTheme="majorHAnsi" w:cs="Calibri"/>
                <w:color w:val="000000"/>
                <w:sz w:val="16"/>
                <w:szCs w:val="16"/>
                <w:lang w:val="en-US"/>
              </w:rPr>
            </w:pPr>
          </w:p>
        </w:tc>
        <w:tc>
          <w:tcPr>
            <w:tcW w:w="122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47AF43C8" w14:textId="77777777" w:rsidR="00274966" w:rsidRDefault="0027496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16"/>
                <w:szCs w:val="16"/>
                <w:lang w:val="en-US"/>
              </w:rPr>
            </w:pPr>
            <w:r>
              <w:rPr>
                <w:rFonts w:asciiTheme="majorHAnsi" w:hAnsiTheme="majorHAnsi" w:cs="Calibri"/>
                <w:color w:val="000000"/>
                <w:sz w:val="16"/>
                <w:szCs w:val="16"/>
              </w:rPr>
              <w:t>(0.000)</w:t>
            </w:r>
          </w:p>
        </w:tc>
        <w:tc>
          <w:tcPr>
            <w:tcW w:w="968"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29C8357C" w14:textId="77777777" w:rsidR="00274966" w:rsidRDefault="0027496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16"/>
                <w:szCs w:val="16"/>
                <w:lang w:val="en-US"/>
              </w:rPr>
            </w:pPr>
            <w:r>
              <w:rPr>
                <w:rFonts w:asciiTheme="majorHAnsi" w:hAnsiTheme="majorHAnsi" w:cs="Calibri"/>
                <w:color w:val="000000"/>
                <w:sz w:val="16"/>
                <w:szCs w:val="16"/>
              </w:rPr>
              <w:t>(0.028)</w:t>
            </w:r>
          </w:p>
        </w:tc>
        <w:tc>
          <w:tcPr>
            <w:tcW w:w="90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00B8AA1F" w14:textId="77777777" w:rsidR="00274966" w:rsidRDefault="0027496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16"/>
                <w:szCs w:val="16"/>
                <w:lang w:val="en-US"/>
              </w:rPr>
            </w:pPr>
            <w:r>
              <w:rPr>
                <w:rFonts w:asciiTheme="majorHAnsi" w:hAnsiTheme="majorHAnsi" w:cs="Calibri"/>
                <w:color w:val="000000"/>
                <w:sz w:val="16"/>
                <w:szCs w:val="16"/>
              </w:rPr>
              <w:t>(0.020)</w:t>
            </w:r>
          </w:p>
        </w:tc>
        <w:tc>
          <w:tcPr>
            <w:tcW w:w="90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47631318" w14:textId="77777777" w:rsidR="00274966" w:rsidRDefault="0027496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16"/>
                <w:szCs w:val="16"/>
                <w:lang w:val="en-US"/>
              </w:rPr>
            </w:pPr>
            <w:r>
              <w:rPr>
                <w:rFonts w:asciiTheme="majorHAnsi" w:hAnsiTheme="majorHAnsi" w:cs="Calibri"/>
                <w:color w:val="000000"/>
                <w:sz w:val="16"/>
                <w:szCs w:val="16"/>
              </w:rPr>
              <w:t>(0.013)</w:t>
            </w:r>
          </w:p>
        </w:tc>
        <w:tc>
          <w:tcPr>
            <w:tcW w:w="81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3EE06386" w14:textId="77777777" w:rsidR="00274966" w:rsidRDefault="0027496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16"/>
                <w:szCs w:val="16"/>
                <w:lang w:val="en-US"/>
              </w:rPr>
            </w:pPr>
            <w:r>
              <w:rPr>
                <w:rFonts w:asciiTheme="majorHAnsi" w:hAnsiTheme="majorHAnsi" w:cs="Calibri"/>
                <w:color w:val="000000"/>
                <w:sz w:val="16"/>
                <w:szCs w:val="16"/>
              </w:rPr>
              <w:t>(0.016)</w:t>
            </w:r>
          </w:p>
        </w:tc>
        <w:tc>
          <w:tcPr>
            <w:tcW w:w="99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4156EEE3" w14:textId="77777777" w:rsidR="00274966" w:rsidRDefault="0027496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16"/>
                <w:szCs w:val="16"/>
                <w:lang w:val="en-US"/>
              </w:rPr>
            </w:pPr>
            <w:r>
              <w:rPr>
                <w:rFonts w:asciiTheme="majorHAnsi" w:hAnsiTheme="majorHAnsi" w:cs="Calibri"/>
                <w:color w:val="000000"/>
                <w:sz w:val="16"/>
                <w:szCs w:val="16"/>
              </w:rPr>
              <w:t>(0.014)</w:t>
            </w:r>
          </w:p>
        </w:tc>
        <w:tc>
          <w:tcPr>
            <w:tcW w:w="90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3F1740D3" w14:textId="77777777" w:rsidR="00274966" w:rsidRDefault="0027496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16"/>
                <w:szCs w:val="16"/>
                <w:lang w:val="en-US"/>
              </w:rPr>
            </w:pPr>
            <w:r>
              <w:rPr>
                <w:rFonts w:asciiTheme="majorHAnsi" w:hAnsiTheme="majorHAnsi" w:cs="Calibri"/>
                <w:color w:val="000000"/>
                <w:sz w:val="16"/>
                <w:szCs w:val="16"/>
              </w:rPr>
              <w:t>(0.022)</w:t>
            </w:r>
          </w:p>
        </w:tc>
        <w:tc>
          <w:tcPr>
            <w:tcW w:w="90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7A1EA7A1" w14:textId="77777777" w:rsidR="00274966" w:rsidRDefault="0027496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16"/>
                <w:szCs w:val="16"/>
                <w:lang w:val="en-US"/>
              </w:rPr>
            </w:pPr>
            <w:r>
              <w:rPr>
                <w:rFonts w:asciiTheme="majorHAnsi" w:hAnsiTheme="majorHAnsi" w:cs="Calibri"/>
                <w:color w:val="000000"/>
                <w:sz w:val="16"/>
                <w:szCs w:val="16"/>
              </w:rPr>
              <w:t>(0.017)</w:t>
            </w:r>
          </w:p>
        </w:tc>
        <w:tc>
          <w:tcPr>
            <w:tcW w:w="1029"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0511C88C" w14:textId="77777777" w:rsidR="00274966" w:rsidRDefault="0027496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16"/>
                <w:szCs w:val="16"/>
                <w:lang w:val="en-US"/>
              </w:rPr>
            </w:pPr>
            <w:r>
              <w:rPr>
                <w:rFonts w:asciiTheme="majorHAnsi" w:hAnsiTheme="majorHAnsi" w:cs="Calibri"/>
                <w:color w:val="000000"/>
                <w:sz w:val="16"/>
                <w:szCs w:val="16"/>
              </w:rPr>
              <w:t>(0.026)</w:t>
            </w:r>
          </w:p>
        </w:tc>
        <w:tc>
          <w:tcPr>
            <w:tcW w:w="951"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16475C7B" w14:textId="77777777" w:rsidR="00274966" w:rsidRDefault="0027496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16"/>
                <w:szCs w:val="16"/>
                <w:lang w:val="en-US"/>
              </w:rPr>
            </w:pPr>
            <w:r>
              <w:rPr>
                <w:rFonts w:asciiTheme="majorHAnsi" w:hAnsiTheme="majorHAnsi" w:cs="Calibri"/>
                <w:color w:val="000000"/>
                <w:sz w:val="16"/>
                <w:szCs w:val="16"/>
              </w:rPr>
              <w:t>(0.012)</w:t>
            </w:r>
          </w:p>
        </w:tc>
      </w:tr>
      <w:tr w:rsidR="00274966" w14:paraId="4CC1A0CB" w14:textId="77777777" w:rsidTr="00274966">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137"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hideMark/>
          </w:tcPr>
          <w:p w14:paraId="694CBF6E" w14:textId="77777777" w:rsidR="00274966" w:rsidRDefault="00274966">
            <w:pPr>
              <w:rPr>
                <w:rFonts w:asciiTheme="majorHAnsi" w:eastAsia="Times New Roman" w:hAnsiTheme="majorHAnsi" w:cs="Calibri"/>
                <w:color w:val="000000"/>
                <w:sz w:val="16"/>
                <w:szCs w:val="16"/>
                <w:lang w:val="en-US"/>
              </w:rPr>
            </w:pPr>
          </w:p>
        </w:tc>
        <w:tc>
          <w:tcPr>
            <w:tcW w:w="122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tcPr>
          <w:p w14:paraId="4058CBE8" w14:textId="77777777" w:rsidR="00274966" w:rsidRDefault="0027496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16"/>
                <w:szCs w:val="16"/>
                <w:lang w:val="en-US"/>
              </w:rPr>
            </w:pPr>
          </w:p>
        </w:tc>
        <w:tc>
          <w:tcPr>
            <w:tcW w:w="968"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tcPr>
          <w:p w14:paraId="2993612B" w14:textId="77777777" w:rsidR="00274966" w:rsidRDefault="0027496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16"/>
                <w:szCs w:val="16"/>
                <w:lang w:val="en-US"/>
              </w:rPr>
            </w:pPr>
          </w:p>
        </w:tc>
        <w:tc>
          <w:tcPr>
            <w:tcW w:w="90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tcPr>
          <w:p w14:paraId="160378F4" w14:textId="77777777" w:rsidR="00274966" w:rsidRDefault="0027496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16"/>
                <w:szCs w:val="16"/>
                <w:lang w:val="en-US"/>
              </w:rPr>
            </w:pPr>
          </w:p>
        </w:tc>
        <w:tc>
          <w:tcPr>
            <w:tcW w:w="90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tcPr>
          <w:p w14:paraId="1E43E350" w14:textId="77777777" w:rsidR="00274966" w:rsidRDefault="0027496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16"/>
                <w:szCs w:val="16"/>
                <w:lang w:val="en-US"/>
              </w:rPr>
            </w:pPr>
          </w:p>
        </w:tc>
        <w:tc>
          <w:tcPr>
            <w:tcW w:w="81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tcPr>
          <w:p w14:paraId="2D743028" w14:textId="77777777" w:rsidR="00274966" w:rsidRDefault="0027496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16"/>
                <w:szCs w:val="16"/>
                <w:lang w:val="en-US"/>
              </w:rPr>
            </w:pPr>
          </w:p>
        </w:tc>
        <w:tc>
          <w:tcPr>
            <w:tcW w:w="99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tcPr>
          <w:p w14:paraId="5D683BEE" w14:textId="77777777" w:rsidR="00274966" w:rsidRDefault="0027496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16"/>
                <w:szCs w:val="16"/>
                <w:lang w:val="en-US"/>
              </w:rPr>
            </w:pPr>
          </w:p>
        </w:tc>
        <w:tc>
          <w:tcPr>
            <w:tcW w:w="90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tcPr>
          <w:p w14:paraId="02D00BA8" w14:textId="77777777" w:rsidR="00274966" w:rsidRDefault="0027496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16"/>
                <w:szCs w:val="16"/>
                <w:lang w:val="en-US"/>
              </w:rPr>
            </w:pPr>
          </w:p>
        </w:tc>
        <w:tc>
          <w:tcPr>
            <w:tcW w:w="90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tcPr>
          <w:p w14:paraId="025BD89E" w14:textId="77777777" w:rsidR="00274966" w:rsidRDefault="0027496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16"/>
                <w:szCs w:val="16"/>
                <w:lang w:val="en-US"/>
              </w:rPr>
            </w:pPr>
          </w:p>
        </w:tc>
        <w:tc>
          <w:tcPr>
            <w:tcW w:w="1029"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tcPr>
          <w:p w14:paraId="1891DBCD" w14:textId="77777777" w:rsidR="00274966" w:rsidRDefault="0027496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16"/>
                <w:szCs w:val="16"/>
                <w:lang w:val="en-US"/>
              </w:rPr>
            </w:pPr>
          </w:p>
        </w:tc>
        <w:tc>
          <w:tcPr>
            <w:tcW w:w="951"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tcPr>
          <w:p w14:paraId="2EAA0D01" w14:textId="77777777" w:rsidR="00274966" w:rsidRDefault="0027496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16"/>
                <w:szCs w:val="16"/>
                <w:lang w:val="en-US"/>
              </w:rPr>
            </w:pPr>
          </w:p>
        </w:tc>
      </w:tr>
      <w:tr w:rsidR="00274966" w14:paraId="08A3E17A" w14:textId="77777777" w:rsidTr="00274966">
        <w:trPr>
          <w:trHeight w:val="144"/>
        </w:trPr>
        <w:tc>
          <w:tcPr>
            <w:cnfStyle w:val="001000000000" w:firstRow="0" w:lastRow="0" w:firstColumn="1" w:lastColumn="0" w:oddVBand="0" w:evenVBand="0" w:oddHBand="0" w:evenHBand="0" w:firstRowFirstColumn="0" w:firstRowLastColumn="0" w:lastRowFirstColumn="0" w:lastRowLastColumn="0"/>
            <w:tcW w:w="1137"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hideMark/>
          </w:tcPr>
          <w:p w14:paraId="3B4273AC" w14:textId="77777777" w:rsidR="00274966" w:rsidRDefault="00274966">
            <w:pPr>
              <w:rPr>
                <w:rFonts w:eastAsia="Times New Roman" w:cs="Calibri"/>
                <w:b w:val="0"/>
                <w:color w:val="000000"/>
                <w:sz w:val="16"/>
                <w:szCs w:val="16"/>
                <w:lang w:val="en-US"/>
              </w:rPr>
            </w:pPr>
            <w:r>
              <w:rPr>
                <w:rFonts w:asciiTheme="majorHAnsi" w:eastAsia="Times New Roman" w:hAnsiTheme="majorHAnsi" w:cs="Calibri"/>
                <w:b w:val="0"/>
                <w:color w:val="000000"/>
                <w:sz w:val="16"/>
                <w:szCs w:val="16"/>
                <w:lang w:val="en-US"/>
              </w:rPr>
              <w:t>Standardized N of reading materials</w:t>
            </w:r>
          </w:p>
        </w:tc>
        <w:tc>
          <w:tcPr>
            <w:tcW w:w="122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7F5C64D9" w14:textId="77777777" w:rsidR="00274966" w:rsidRDefault="0027496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16"/>
                <w:szCs w:val="16"/>
                <w:lang w:val="en-US"/>
              </w:rPr>
            </w:pPr>
            <w:r>
              <w:rPr>
                <w:rFonts w:asciiTheme="majorHAnsi" w:hAnsiTheme="majorHAnsi" w:cs="Calibri"/>
                <w:color w:val="000000"/>
                <w:sz w:val="16"/>
                <w:szCs w:val="16"/>
              </w:rPr>
              <w:t>0.000</w:t>
            </w:r>
          </w:p>
        </w:tc>
        <w:tc>
          <w:tcPr>
            <w:tcW w:w="968"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1695D118" w14:textId="77777777" w:rsidR="00274966" w:rsidRDefault="0027496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16"/>
                <w:szCs w:val="16"/>
                <w:lang w:val="en-US"/>
              </w:rPr>
            </w:pPr>
            <w:r>
              <w:rPr>
                <w:rFonts w:asciiTheme="majorHAnsi" w:hAnsiTheme="majorHAnsi" w:cs="Calibri"/>
                <w:color w:val="000000"/>
                <w:sz w:val="16"/>
                <w:szCs w:val="16"/>
              </w:rPr>
              <w:t>0.006</w:t>
            </w:r>
          </w:p>
        </w:tc>
        <w:tc>
          <w:tcPr>
            <w:tcW w:w="90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0C834DBA" w14:textId="77777777" w:rsidR="00274966" w:rsidRDefault="0027496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16"/>
                <w:szCs w:val="16"/>
                <w:lang w:val="en-US"/>
              </w:rPr>
            </w:pPr>
            <w:r>
              <w:rPr>
                <w:rFonts w:asciiTheme="majorHAnsi" w:hAnsiTheme="majorHAnsi" w:cs="Calibri"/>
                <w:color w:val="000000"/>
                <w:sz w:val="16"/>
                <w:szCs w:val="16"/>
              </w:rPr>
              <w:t>0.006</w:t>
            </w:r>
          </w:p>
        </w:tc>
        <w:tc>
          <w:tcPr>
            <w:tcW w:w="90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2449A167" w14:textId="77777777" w:rsidR="00274966" w:rsidRDefault="0027496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16"/>
                <w:szCs w:val="16"/>
                <w:lang w:val="en-US"/>
              </w:rPr>
            </w:pPr>
            <w:r>
              <w:rPr>
                <w:rFonts w:asciiTheme="majorHAnsi" w:hAnsiTheme="majorHAnsi" w:cs="Calibri"/>
                <w:color w:val="000000"/>
                <w:sz w:val="16"/>
                <w:szCs w:val="16"/>
              </w:rPr>
              <w:t>0.003</w:t>
            </w:r>
          </w:p>
        </w:tc>
        <w:tc>
          <w:tcPr>
            <w:tcW w:w="81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37C1B52D" w14:textId="77777777" w:rsidR="00274966" w:rsidRDefault="0027496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16"/>
                <w:szCs w:val="16"/>
                <w:lang w:val="en-US"/>
              </w:rPr>
            </w:pPr>
            <w:r>
              <w:rPr>
                <w:rFonts w:asciiTheme="majorHAnsi" w:hAnsiTheme="majorHAnsi" w:cs="Calibri"/>
                <w:color w:val="000000"/>
                <w:sz w:val="16"/>
                <w:szCs w:val="16"/>
              </w:rPr>
              <w:t>0.011</w:t>
            </w:r>
          </w:p>
        </w:tc>
        <w:tc>
          <w:tcPr>
            <w:tcW w:w="99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1D504123" w14:textId="77777777" w:rsidR="00274966" w:rsidRDefault="0027496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16"/>
                <w:szCs w:val="16"/>
                <w:lang w:val="en-US"/>
              </w:rPr>
            </w:pPr>
            <w:r>
              <w:rPr>
                <w:rFonts w:asciiTheme="majorHAnsi" w:hAnsiTheme="majorHAnsi" w:cs="Calibri"/>
                <w:color w:val="000000"/>
                <w:sz w:val="16"/>
                <w:szCs w:val="16"/>
              </w:rPr>
              <w:t>0.018</w:t>
            </w:r>
          </w:p>
        </w:tc>
        <w:tc>
          <w:tcPr>
            <w:tcW w:w="90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2ADFA1A0" w14:textId="77777777" w:rsidR="00274966" w:rsidRDefault="0027496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16"/>
                <w:szCs w:val="16"/>
                <w:lang w:val="en-US"/>
              </w:rPr>
            </w:pPr>
            <w:r>
              <w:rPr>
                <w:rFonts w:asciiTheme="majorHAnsi" w:hAnsiTheme="majorHAnsi" w:cs="Calibri"/>
                <w:color w:val="000000"/>
                <w:sz w:val="16"/>
                <w:szCs w:val="16"/>
              </w:rPr>
              <w:t>0.035</w:t>
            </w:r>
          </w:p>
        </w:tc>
        <w:tc>
          <w:tcPr>
            <w:tcW w:w="90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60483CA8" w14:textId="77777777" w:rsidR="00274966" w:rsidRDefault="0027496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16"/>
                <w:szCs w:val="16"/>
                <w:lang w:val="en-US"/>
              </w:rPr>
            </w:pPr>
            <w:r>
              <w:rPr>
                <w:rFonts w:asciiTheme="majorHAnsi" w:hAnsiTheme="majorHAnsi" w:cs="Calibri"/>
                <w:color w:val="000000"/>
                <w:sz w:val="16"/>
                <w:szCs w:val="16"/>
              </w:rPr>
              <w:t>-0.013</w:t>
            </w:r>
          </w:p>
        </w:tc>
        <w:tc>
          <w:tcPr>
            <w:tcW w:w="1029"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4E4BE873" w14:textId="77777777" w:rsidR="00274966" w:rsidRDefault="0027496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16"/>
                <w:szCs w:val="16"/>
                <w:lang w:val="en-US"/>
              </w:rPr>
            </w:pPr>
            <w:r>
              <w:rPr>
                <w:rFonts w:asciiTheme="majorHAnsi" w:hAnsiTheme="majorHAnsi" w:cs="Calibri"/>
                <w:color w:val="000000"/>
                <w:sz w:val="16"/>
                <w:szCs w:val="16"/>
              </w:rPr>
              <w:t>0.058</w:t>
            </w:r>
          </w:p>
        </w:tc>
        <w:tc>
          <w:tcPr>
            <w:tcW w:w="951"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51216170" w14:textId="77777777" w:rsidR="00274966" w:rsidRDefault="0027496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16"/>
                <w:szCs w:val="16"/>
                <w:lang w:val="en-US"/>
              </w:rPr>
            </w:pPr>
            <w:r>
              <w:rPr>
                <w:rFonts w:asciiTheme="majorHAnsi" w:hAnsiTheme="majorHAnsi" w:cs="Calibri"/>
                <w:color w:val="000000"/>
                <w:sz w:val="16"/>
                <w:szCs w:val="16"/>
              </w:rPr>
              <w:t>-0.021</w:t>
            </w:r>
          </w:p>
        </w:tc>
      </w:tr>
      <w:tr w:rsidR="00274966" w14:paraId="036DC1A5" w14:textId="77777777" w:rsidTr="00274966">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137"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hideMark/>
          </w:tcPr>
          <w:p w14:paraId="120DCC5B" w14:textId="77777777" w:rsidR="00274966" w:rsidRDefault="00274966">
            <w:pPr>
              <w:rPr>
                <w:rFonts w:asciiTheme="majorHAnsi" w:eastAsia="Times New Roman" w:hAnsiTheme="majorHAnsi" w:cs="Calibri"/>
                <w:color w:val="000000"/>
                <w:sz w:val="16"/>
                <w:szCs w:val="16"/>
                <w:lang w:val="en-US"/>
              </w:rPr>
            </w:pPr>
          </w:p>
        </w:tc>
        <w:tc>
          <w:tcPr>
            <w:tcW w:w="122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36657A07" w14:textId="77777777" w:rsidR="00274966" w:rsidRDefault="0027496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sz w:val="16"/>
                <w:szCs w:val="16"/>
                <w:lang w:val="en-US"/>
              </w:rPr>
            </w:pPr>
            <w:r>
              <w:rPr>
                <w:rFonts w:asciiTheme="majorHAnsi" w:hAnsiTheme="majorHAnsi" w:cs="Calibri"/>
                <w:color w:val="000000"/>
                <w:sz w:val="16"/>
                <w:szCs w:val="16"/>
              </w:rPr>
              <w:t>(0.000)</w:t>
            </w:r>
          </w:p>
        </w:tc>
        <w:tc>
          <w:tcPr>
            <w:tcW w:w="968"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6E073682" w14:textId="77777777" w:rsidR="00274966" w:rsidRDefault="0027496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sz w:val="16"/>
                <w:szCs w:val="16"/>
                <w:lang w:val="en-US"/>
              </w:rPr>
            </w:pPr>
            <w:r>
              <w:rPr>
                <w:rFonts w:asciiTheme="majorHAnsi" w:hAnsiTheme="majorHAnsi" w:cs="Calibri"/>
                <w:color w:val="000000"/>
                <w:sz w:val="16"/>
                <w:szCs w:val="16"/>
              </w:rPr>
              <w:t>(0.028)</w:t>
            </w:r>
          </w:p>
        </w:tc>
        <w:tc>
          <w:tcPr>
            <w:tcW w:w="90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25C2FC82" w14:textId="77777777" w:rsidR="00274966" w:rsidRDefault="0027496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sz w:val="16"/>
                <w:szCs w:val="16"/>
                <w:lang w:val="en-US"/>
              </w:rPr>
            </w:pPr>
            <w:r>
              <w:rPr>
                <w:rFonts w:asciiTheme="majorHAnsi" w:hAnsiTheme="majorHAnsi" w:cs="Calibri"/>
                <w:color w:val="000000"/>
                <w:sz w:val="16"/>
                <w:szCs w:val="16"/>
              </w:rPr>
              <w:t>(0.024)</w:t>
            </w:r>
          </w:p>
        </w:tc>
        <w:tc>
          <w:tcPr>
            <w:tcW w:w="90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445DD4A1" w14:textId="77777777" w:rsidR="00274966" w:rsidRDefault="0027496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sz w:val="16"/>
                <w:szCs w:val="16"/>
                <w:lang w:val="en-US"/>
              </w:rPr>
            </w:pPr>
            <w:r>
              <w:rPr>
                <w:rFonts w:asciiTheme="majorHAnsi" w:hAnsiTheme="majorHAnsi" w:cs="Calibri"/>
                <w:color w:val="000000"/>
                <w:sz w:val="16"/>
                <w:szCs w:val="16"/>
              </w:rPr>
              <w:t>(0.018)</w:t>
            </w:r>
          </w:p>
        </w:tc>
        <w:tc>
          <w:tcPr>
            <w:tcW w:w="81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5EB2F050" w14:textId="77777777" w:rsidR="00274966" w:rsidRDefault="0027496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sz w:val="16"/>
                <w:szCs w:val="16"/>
                <w:lang w:val="en-US"/>
              </w:rPr>
            </w:pPr>
            <w:r>
              <w:rPr>
                <w:rFonts w:asciiTheme="majorHAnsi" w:hAnsiTheme="majorHAnsi" w:cs="Calibri"/>
                <w:color w:val="000000"/>
                <w:sz w:val="16"/>
                <w:szCs w:val="16"/>
              </w:rPr>
              <w:t>(0.031)</w:t>
            </w:r>
          </w:p>
        </w:tc>
        <w:tc>
          <w:tcPr>
            <w:tcW w:w="99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11BA2660" w14:textId="77777777" w:rsidR="00274966" w:rsidRDefault="0027496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sz w:val="16"/>
                <w:szCs w:val="16"/>
                <w:lang w:val="en-US"/>
              </w:rPr>
            </w:pPr>
            <w:r>
              <w:rPr>
                <w:rFonts w:asciiTheme="majorHAnsi" w:hAnsiTheme="majorHAnsi" w:cs="Calibri"/>
                <w:color w:val="000000"/>
                <w:sz w:val="16"/>
                <w:szCs w:val="16"/>
              </w:rPr>
              <w:t>(0.022)</w:t>
            </w:r>
          </w:p>
        </w:tc>
        <w:tc>
          <w:tcPr>
            <w:tcW w:w="90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2D5EE746" w14:textId="77777777" w:rsidR="00274966" w:rsidRDefault="0027496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sz w:val="16"/>
                <w:szCs w:val="16"/>
                <w:lang w:val="en-US"/>
              </w:rPr>
            </w:pPr>
            <w:r>
              <w:rPr>
                <w:rFonts w:asciiTheme="majorHAnsi" w:hAnsiTheme="majorHAnsi" w:cs="Calibri"/>
                <w:color w:val="000000"/>
                <w:sz w:val="16"/>
                <w:szCs w:val="16"/>
              </w:rPr>
              <w:t>(0.034)</w:t>
            </w:r>
          </w:p>
        </w:tc>
        <w:tc>
          <w:tcPr>
            <w:tcW w:w="90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2CDB3D53" w14:textId="77777777" w:rsidR="00274966" w:rsidRDefault="0027496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sz w:val="16"/>
                <w:szCs w:val="16"/>
                <w:lang w:val="en-US"/>
              </w:rPr>
            </w:pPr>
            <w:r>
              <w:rPr>
                <w:rFonts w:asciiTheme="majorHAnsi" w:hAnsiTheme="majorHAnsi" w:cs="Calibri"/>
                <w:color w:val="000000"/>
                <w:sz w:val="16"/>
                <w:szCs w:val="16"/>
              </w:rPr>
              <w:t>(0.019)</w:t>
            </w:r>
          </w:p>
        </w:tc>
        <w:tc>
          <w:tcPr>
            <w:tcW w:w="1029"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71CC6B45" w14:textId="77777777" w:rsidR="00274966" w:rsidRDefault="0027496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sz w:val="16"/>
                <w:szCs w:val="16"/>
                <w:lang w:val="en-US"/>
              </w:rPr>
            </w:pPr>
            <w:r>
              <w:rPr>
                <w:rFonts w:asciiTheme="majorHAnsi" w:hAnsiTheme="majorHAnsi" w:cs="Calibri"/>
                <w:color w:val="000000"/>
                <w:sz w:val="16"/>
                <w:szCs w:val="16"/>
              </w:rPr>
              <w:t>(0.030)</w:t>
            </w:r>
          </w:p>
        </w:tc>
        <w:tc>
          <w:tcPr>
            <w:tcW w:w="951"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4A3C3944" w14:textId="77777777" w:rsidR="00274966" w:rsidRDefault="0027496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sz w:val="16"/>
                <w:szCs w:val="16"/>
                <w:lang w:val="en-US"/>
              </w:rPr>
            </w:pPr>
            <w:r>
              <w:rPr>
                <w:rFonts w:asciiTheme="majorHAnsi" w:hAnsiTheme="majorHAnsi" w:cs="Calibri"/>
                <w:color w:val="000000"/>
                <w:sz w:val="16"/>
                <w:szCs w:val="16"/>
              </w:rPr>
              <w:t>(0.020)</w:t>
            </w:r>
          </w:p>
        </w:tc>
      </w:tr>
      <w:tr w:rsidR="00274966" w14:paraId="17E43032" w14:textId="77777777" w:rsidTr="00274966">
        <w:trPr>
          <w:trHeight w:val="144"/>
        </w:trPr>
        <w:tc>
          <w:tcPr>
            <w:cnfStyle w:val="001000000000" w:firstRow="0" w:lastRow="0" w:firstColumn="1" w:lastColumn="0" w:oddVBand="0" w:evenVBand="0" w:oddHBand="0" w:evenHBand="0" w:firstRowFirstColumn="0" w:firstRowLastColumn="0" w:lastRowFirstColumn="0" w:lastRowLastColumn="0"/>
            <w:tcW w:w="1137"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hideMark/>
          </w:tcPr>
          <w:p w14:paraId="24AA858C" w14:textId="77777777" w:rsidR="00274966" w:rsidRDefault="00274966">
            <w:pPr>
              <w:rPr>
                <w:rFonts w:asciiTheme="majorHAnsi" w:eastAsia="Times New Roman" w:hAnsiTheme="majorHAnsi" w:cs="Calibri"/>
                <w:color w:val="000000"/>
                <w:sz w:val="16"/>
                <w:szCs w:val="16"/>
                <w:lang w:val="en-US"/>
              </w:rPr>
            </w:pPr>
          </w:p>
        </w:tc>
        <w:tc>
          <w:tcPr>
            <w:tcW w:w="122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tcPr>
          <w:p w14:paraId="3CD224F3" w14:textId="77777777" w:rsidR="00274966" w:rsidRDefault="0027496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16"/>
                <w:szCs w:val="16"/>
                <w:lang w:val="en-US"/>
              </w:rPr>
            </w:pPr>
          </w:p>
        </w:tc>
        <w:tc>
          <w:tcPr>
            <w:tcW w:w="968"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tcPr>
          <w:p w14:paraId="64E056FE" w14:textId="77777777" w:rsidR="00274966" w:rsidRDefault="0027496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16"/>
                <w:szCs w:val="16"/>
                <w:lang w:val="en-US"/>
              </w:rPr>
            </w:pPr>
          </w:p>
        </w:tc>
        <w:tc>
          <w:tcPr>
            <w:tcW w:w="90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tcPr>
          <w:p w14:paraId="0D762A83" w14:textId="77777777" w:rsidR="00274966" w:rsidRDefault="0027496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16"/>
                <w:szCs w:val="16"/>
                <w:lang w:val="en-US"/>
              </w:rPr>
            </w:pPr>
          </w:p>
        </w:tc>
        <w:tc>
          <w:tcPr>
            <w:tcW w:w="90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tcPr>
          <w:p w14:paraId="0949AE12" w14:textId="77777777" w:rsidR="00274966" w:rsidRDefault="0027496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16"/>
                <w:szCs w:val="16"/>
                <w:lang w:val="en-US"/>
              </w:rPr>
            </w:pPr>
          </w:p>
        </w:tc>
        <w:tc>
          <w:tcPr>
            <w:tcW w:w="81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tcPr>
          <w:p w14:paraId="6AA7B124" w14:textId="77777777" w:rsidR="00274966" w:rsidRDefault="0027496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16"/>
                <w:szCs w:val="16"/>
                <w:lang w:val="en-US"/>
              </w:rPr>
            </w:pPr>
          </w:p>
        </w:tc>
        <w:tc>
          <w:tcPr>
            <w:tcW w:w="99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tcPr>
          <w:p w14:paraId="3E43B2A8" w14:textId="77777777" w:rsidR="00274966" w:rsidRDefault="0027496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16"/>
                <w:szCs w:val="16"/>
                <w:lang w:val="en-US"/>
              </w:rPr>
            </w:pPr>
          </w:p>
        </w:tc>
        <w:tc>
          <w:tcPr>
            <w:tcW w:w="90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tcPr>
          <w:p w14:paraId="4629A52E" w14:textId="77777777" w:rsidR="00274966" w:rsidRDefault="0027496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16"/>
                <w:szCs w:val="16"/>
                <w:lang w:val="en-US"/>
              </w:rPr>
            </w:pPr>
          </w:p>
        </w:tc>
        <w:tc>
          <w:tcPr>
            <w:tcW w:w="90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tcPr>
          <w:p w14:paraId="46B2C0DC" w14:textId="77777777" w:rsidR="00274966" w:rsidRDefault="0027496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16"/>
                <w:szCs w:val="16"/>
                <w:lang w:val="en-US"/>
              </w:rPr>
            </w:pPr>
          </w:p>
        </w:tc>
        <w:tc>
          <w:tcPr>
            <w:tcW w:w="1029"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tcPr>
          <w:p w14:paraId="529D8805" w14:textId="77777777" w:rsidR="00274966" w:rsidRDefault="0027496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16"/>
                <w:szCs w:val="16"/>
                <w:lang w:val="en-US"/>
              </w:rPr>
            </w:pPr>
          </w:p>
        </w:tc>
        <w:tc>
          <w:tcPr>
            <w:tcW w:w="951"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tcPr>
          <w:p w14:paraId="00780854" w14:textId="77777777" w:rsidR="00274966" w:rsidRDefault="0027496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16"/>
                <w:szCs w:val="16"/>
                <w:lang w:val="en-US"/>
              </w:rPr>
            </w:pPr>
          </w:p>
        </w:tc>
      </w:tr>
      <w:tr w:rsidR="00274966" w14:paraId="2FAB17BF" w14:textId="77777777" w:rsidTr="00274966">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137"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hideMark/>
          </w:tcPr>
          <w:p w14:paraId="2819B20D" w14:textId="77777777" w:rsidR="00274966" w:rsidRDefault="00274966">
            <w:pPr>
              <w:rPr>
                <w:rFonts w:eastAsia="Times New Roman" w:cs="Calibri"/>
                <w:b w:val="0"/>
                <w:color w:val="000000"/>
                <w:sz w:val="16"/>
                <w:szCs w:val="16"/>
                <w:lang w:val="en-US"/>
              </w:rPr>
            </w:pPr>
            <w:r>
              <w:rPr>
                <w:rFonts w:asciiTheme="majorHAnsi" w:eastAsia="Times New Roman" w:hAnsiTheme="majorHAnsi" w:cs="Calibri"/>
                <w:b w:val="0"/>
                <w:color w:val="000000"/>
                <w:sz w:val="16"/>
                <w:szCs w:val="16"/>
                <w:lang w:val="en-US"/>
              </w:rPr>
              <w:t>N of HLE interactions</w:t>
            </w:r>
          </w:p>
        </w:tc>
        <w:tc>
          <w:tcPr>
            <w:tcW w:w="122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7CD0716D" w14:textId="77777777" w:rsidR="00274966" w:rsidRDefault="0027496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sz w:val="16"/>
                <w:szCs w:val="16"/>
                <w:lang w:val="en-US"/>
              </w:rPr>
            </w:pPr>
            <w:r>
              <w:rPr>
                <w:rFonts w:asciiTheme="majorHAnsi" w:hAnsiTheme="majorHAnsi" w:cs="Calibri"/>
                <w:color w:val="000000"/>
                <w:sz w:val="16"/>
                <w:szCs w:val="16"/>
              </w:rPr>
              <w:t>0.000</w:t>
            </w:r>
          </w:p>
        </w:tc>
        <w:tc>
          <w:tcPr>
            <w:tcW w:w="968"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639C5CD7" w14:textId="77777777" w:rsidR="00274966" w:rsidRDefault="0027496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sz w:val="16"/>
                <w:szCs w:val="16"/>
                <w:lang w:val="en-US"/>
              </w:rPr>
            </w:pPr>
            <w:r>
              <w:rPr>
                <w:rFonts w:asciiTheme="majorHAnsi" w:hAnsiTheme="majorHAnsi" w:cs="Calibri"/>
                <w:color w:val="000000"/>
                <w:sz w:val="16"/>
                <w:szCs w:val="16"/>
              </w:rPr>
              <w:t>0.001</w:t>
            </w:r>
          </w:p>
        </w:tc>
        <w:tc>
          <w:tcPr>
            <w:tcW w:w="90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00A29E78" w14:textId="77777777" w:rsidR="00274966" w:rsidRDefault="0027496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sz w:val="16"/>
                <w:szCs w:val="16"/>
                <w:lang w:val="en-US"/>
              </w:rPr>
            </w:pPr>
            <w:r>
              <w:rPr>
                <w:rFonts w:asciiTheme="majorHAnsi" w:hAnsiTheme="majorHAnsi" w:cs="Calibri"/>
                <w:color w:val="000000"/>
                <w:sz w:val="16"/>
                <w:szCs w:val="16"/>
              </w:rPr>
              <w:t>-0.005</w:t>
            </w:r>
          </w:p>
        </w:tc>
        <w:tc>
          <w:tcPr>
            <w:tcW w:w="90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79A60675" w14:textId="77777777" w:rsidR="00274966" w:rsidRDefault="0027496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sz w:val="16"/>
                <w:szCs w:val="16"/>
                <w:lang w:val="en-US"/>
              </w:rPr>
            </w:pPr>
            <w:r>
              <w:rPr>
                <w:rFonts w:asciiTheme="majorHAnsi" w:hAnsiTheme="majorHAnsi" w:cs="Calibri"/>
                <w:color w:val="000000"/>
                <w:sz w:val="16"/>
                <w:szCs w:val="16"/>
              </w:rPr>
              <w:t>-0.001</w:t>
            </w:r>
          </w:p>
        </w:tc>
        <w:tc>
          <w:tcPr>
            <w:tcW w:w="81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71529E6E" w14:textId="77777777" w:rsidR="00274966" w:rsidRDefault="0027496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sz w:val="16"/>
                <w:szCs w:val="16"/>
                <w:lang w:val="en-US"/>
              </w:rPr>
            </w:pPr>
            <w:r>
              <w:rPr>
                <w:rFonts w:asciiTheme="majorHAnsi" w:hAnsiTheme="majorHAnsi" w:cs="Calibri"/>
                <w:color w:val="000000"/>
                <w:sz w:val="16"/>
                <w:szCs w:val="16"/>
              </w:rPr>
              <w:t>-0.004</w:t>
            </w:r>
          </w:p>
        </w:tc>
        <w:tc>
          <w:tcPr>
            <w:tcW w:w="99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0994C4F2" w14:textId="77777777" w:rsidR="00274966" w:rsidRDefault="0027496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sz w:val="16"/>
                <w:szCs w:val="16"/>
                <w:lang w:val="en-US"/>
              </w:rPr>
            </w:pPr>
            <w:r>
              <w:rPr>
                <w:rFonts w:asciiTheme="majorHAnsi" w:hAnsiTheme="majorHAnsi" w:cs="Calibri"/>
                <w:color w:val="000000"/>
                <w:sz w:val="16"/>
                <w:szCs w:val="16"/>
              </w:rPr>
              <w:t>-0.005</w:t>
            </w:r>
          </w:p>
        </w:tc>
        <w:tc>
          <w:tcPr>
            <w:tcW w:w="90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2B542971" w14:textId="77777777" w:rsidR="00274966" w:rsidRDefault="0027496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sz w:val="16"/>
                <w:szCs w:val="16"/>
                <w:lang w:val="en-US"/>
              </w:rPr>
            </w:pPr>
            <w:r>
              <w:rPr>
                <w:rFonts w:asciiTheme="majorHAnsi" w:hAnsiTheme="majorHAnsi" w:cs="Calibri"/>
                <w:color w:val="000000"/>
                <w:sz w:val="16"/>
                <w:szCs w:val="16"/>
              </w:rPr>
              <w:t>-0.008</w:t>
            </w:r>
          </w:p>
        </w:tc>
        <w:tc>
          <w:tcPr>
            <w:tcW w:w="90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56C6B05D" w14:textId="77777777" w:rsidR="00274966" w:rsidRDefault="0027496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sz w:val="16"/>
                <w:szCs w:val="16"/>
                <w:lang w:val="en-US"/>
              </w:rPr>
            </w:pPr>
            <w:r>
              <w:rPr>
                <w:rFonts w:asciiTheme="majorHAnsi" w:hAnsiTheme="majorHAnsi" w:cs="Calibri"/>
                <w:color w:val="000000"/>
                <w:sz w:val="16"/>
                <w:szCs w:val="16"/>
              </w:rPr>
              <w:t>0.000</w:t>
            </w:r>
          </w:p>
        </w:tc>
        <w:tc>
          <w:tcPr>
            <w:tcW w:w="1029"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1F68B13C" w14:textId="77777777" w:rsidR="00274966" w:rsidRDefault="0027496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sz w:val="16"/>
                <w:szCs w:val="16"/>
                <w:lang w:val="en-US"/>
              </w:rPr>
            </w:pPr>
            <w:r>
              <w:rPr>
                <w:rFonts w:asciiTheme="majorHAnsi" w:hAnsiTheme="majorHAnsi" w:cs="Calibri"/>
                <w:color w:val="000000"/>
                <w:sz w:val="16"/>
                <w:szCs w:val="16"/>
              </w:rPr>
              <w:t>-0.016***</w:t>
            </w:r>
          </w:p>
        </w:tc>
        <w:tc>
          <w:tcPr>
            <w:tcW w:w="951"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0E640F49" w14:textId="77777777" w:rsidR="00274966" w:rsidRDefault="0027496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sz w:val="16"/>
                <w:szCs w:val="16"/>
                <w:lang w:val="en-US"/>
              </w:rPr>
            </w:pPr>
            <w:r>
              <w:rPr>
                <w:rFonts w:asciiTheme="majorHAnsi" w:hAnsiTheme="majorHAnsi" w:cs="Calibri"/>
                <w:color w:val="000000"/>
                <w:sz w:val="16"/>
                <w:szCs w:val="16"/>
              </w:rPr>
              <w:t>-0.003</w:t>
            </w:r>
          </w:p>
        </w:tc>
      </w:tr>
      <w:tr w:rsidR="00274966" w14:paraId="4EC13F47" w14:textId="77777777" w:rsidTr="00274966">
        <w:trPr>
          <w:trHeight w:val="144"/>
        </w:trPr>
        <w:tc>
          <w:tcPr>
            <w:cnfStyle w:val="001000000000" w:firstRow="0" w:lastRow="0" w:firstColumn="1" w:lastColumn="0" w:oddVBand="0" w:evenVBand="0" w:oddHBand="0" w:evenHBand="0" w:firstRowFirstColumn="0" w:firstRowLastColumn="0" w:lastRowFirstColumn="0" w:lastRowLastColumn="0"/>
            <w:tcW w:w="1137"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hideMark/>
          </w:tcPr>
          <w:p w14:paraId="51BAC504" w14:textId="77777777" w:rsidR="00274966" w:rsidRDefault="00274966">
            <w:pPr>
              <w:rPr>
                <w:rFonts w:asciiTheme="majorHAnsi" w:eastAsia="Times New Roman" w:hAnsiTheme="majorHAnsi" w:cs="Calibri"/>
                <w:color w:val="000000"/>
                <w:sz w:val="16"/>
                <w:szCs w:val="16"/>
                <w:lang w:val="en-US"/>
              </w:rPr>
            </w:pPr>
          </w:p>
        </w:tc>
        <w:tc>
          <w:tcPr>
            <w:tcW w:w="122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05250100" w14:textId="77777777" w:rsidR="00274966" w:rsidRDefault="0027496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16"/>
                <w:szCs w:val="16"/>
                <w:lang w:val="en-US"/>
              </w:rPr>
            </w:pPr>
            <w:r>
              <w:rPr>
                <w:rFonts w:asciiTheme="majorHAnsi" w:hAnsiTheme="majorHAnsi" w:cs="Calibri"/>
                <w:color w:val="000000"/>
                <w:sz w:val="16"/>
                <w:szCs w:val="16"/>
              </w:rPr>
              <w:t>(0.000)</w:t>
            </w:r>
          </w:p>
        </w:tc>
        <w:tc>
          <w:tcPr>
            <w:tcW w:w="968"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77A4089B" w14:textId="77777777" w:rsidR="00274966" w:rsidRDefault="0027496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16"/>
                <w:szCs w:val="16"/>
                <w:lang w:val="en-US"/>
              </w:rPr>
            </w:pPr>
            <w:r>
              <w:rPr>
                <w:rFonts w:asciiTheme="majorHAnsi" w:hAnsiTheme="majorHAnsi" w:cs="Calibri"/>
                <w:color w:val="000000"/>
                <w:sz w:val="16"/>
                <w:szCs w:val="16"/>
              </w:rPr>
              <w:t>(0.003)</w:t>
            </w:r>
          </w:p>
        </w:tc>
        <w:tc>
          <w:tcPr>
            <w:tcW w:w="90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6AEB1792" w14:textId="77777777" w:rsidR="00274966" w:rsidRDefault="0027496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16"/>
                <w:szCs w:val="16"/>
                <w:lang w:val="en-US"/>
              </w:rPr>
            </w:pPr>
            <w:r>
              <w:rPr>
                <w:rFonts w:asciiTheme="majorHAnsi" w:hAnsiTheme="majorHAnsi" w:cs="Calibri"/>
                <w:color w:val="000000"/>
                <w:sz w:val="16"/>
                <w:szCs w:val="16"/>
              </w:rPr>
              <w:t>(0.005)</w:t>
            </w:r>
          </w:p>
        </w:tc>
        <w:tc>
          <w:tcPr>
            <w:tcW w:w="90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57F42038" w14:textId="77777777" w:rsidR="00274966" w:rsidRDefault="0027496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16"/>
                <w:szCs w:val="16"/>
                <w:lang w:val="en-US"/>
              </w:rPr>
            </w:pPr>
            <w:r>
              <w:rPr>
                <w:rFonts w:asciiTheme="majorHAnsi" w:hAnsiTheme="majorHAnsi" w:cs="Calibri"/>
                <w:color w:val="000000"/>
                <w:sz w:val="16"/>
                <w:szCs w:val="16"/>
              </w:rPr>
              <w:t>(0.002)</w:t>
            </w:r>
          </w:p>
        </w:tc>
        <w:tc>
          <w:tcPr>
            <w:tcW w:w="81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4B84D8A3" w14:textId="77777777" w:rsidR="00274966" w:rsidRDefault="0027496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16"/>
                <w:szCs w:val="16"/>
                <w:lang w:val="en-US"/>
              </w:rPr>
            </w:pPr>
            <w:r>
              <w:rPr>
                <w:rFonts w:asciiTheme="majorHAnsi" w:hAnsiTheme="majorHAnsi" w:cs="Calibri"/>
                <w:color w:val="000000"/>
                <w:sz w:val="16"/>
                <w:szCs w:val="16"/>
              </w:rPr>
              <w:t>(0.003)</w:t>
            </w:r>
          </w:p>
        </w:tc>
        <w:tc>
          <w:tcPr>
            <w:tcW w:w="99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4277CC51" w14:textId="77777777" w:rsidR="00274966" w:rsidRDefault="0027496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16"/>
                <w:szCs w:val="16"/>
                <w:lang w:val="en-US"/>
              </w:rPr>
            </w:pPr>
            <w:r>
              <w:rPr>
                <w:rFonts w:asciiTheme="majorHAnsi" w:hAnsiTheme="majorHAnsi" w:cs="Calibri"/>
                <w:color w:val="000000"/>
                <w:sz w:val="16"/>
                <w:szCs w:val="16"/>
              </w:rPr>
              <w:t>(0.004)</w:t>
            </w:r>
          </w:p>
        </w:tc>
        <w:tc>
          <w:tcPr>
            <w:tcW w:w="90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08E616DF" w14:textId="77777777" w:rsidR="00274966" w:rsidRDefault="0027496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16"/>
                <w:szCs w:val="16"/>
                <w:lang w:val="en-US"/>
              </w:rPr>
            </w:pPr>
            <w:r>
              <w:rPr>
                <w:rFonts w:asciiTheme="majorHAnsi" w:hAnsiTheme="majorHAnsi" w:cs="Calibri"/>
                <w:color w:val="000000"/>
                <w:sz w:val="16"/>
                <w:szCs w:val="16"/>
              </w:rPr>
              <w:t>(0.005)</w:t>
            </w:r>
          </w:p>
        </w:tc>
        <w:tc>
          <w:tcPr>
            <w:tcW w:w="90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7E081B83" w14:textId="77777777" w:rsidR="00274966" w:rsidRDefault="0027496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16"/>
                <w:szCs w:val="16"/>
                <w:lang w:val="en-US"/>
              </w:rPr>
            </w:pPr>
            <w:r>
              <w:rPr>
                <w:rFonts w:asciiTheme="majorHAnsi" w:hAnsiTheme="majorHAnsi" w:cs="Calibri"/>
                <w:color w:val="000000"/>
                <w:sz w:val="16"/>
                <w:szCs w:val="16"/>
              </w:rPr>
              <w:t>(0.002)</w:t>
            </w:r>
          </w:p>
        </w:tc>
        <w:tc>
          <w:tcPr>
            <w:tcW w:w="1029"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18145AC4" w14:textId="77777777" w:rsidR="00274966" w:rsidRDefault="0027496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16"/>
                <w:szCs w:val="16"/>
                <w:lang w:val="en-US"/>
              </w:rPr>
            </w:pPr>
            <w:r>
              <w:rPr>
                <w:rFonts w:asciiTheme="majorHAnsi" w:hAnsiTheme="majorHAnsi" w:cs="Calibri"/>
                <w:color w:val="000000"/>
                <w:sz w:val="16"/>
                <w:szCs w:val="16"/>
              </w:rPr>
              <w:t>(0.004)</w:t>
            </w:r>
          </w:p>
        </w:tc>
        <w:tc>
          <w:tcPr>
            <w:tcW w:w="951"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5FEAD383" w14:textId="77777777" w:rsidR="00274966" w:rsidRDefault="0027496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16"/>
                <w:szCs w:val="16"/>
                <w:lang w:val="en-US"/>
              </w:rPr>
            </w:pPr>
            <w:r>
              <w:rPr>
                <w:rFonts w:asciiTheme="majorHAnsi" w:hAnsiTheme="majorHAnsi" w:cs="Calibri"/>
                <w:color w:val="000000"/>
                <w:sz w:val="16"/>
                <w:szCs w:val="16"/>
              </w:rPr>
              <w:t>(0.003)</w:t>
            </w:r>
          </w:p>
        </w:tc>
      </w:tr>
      <w:tr w:rsidR="00274966" w14:paraId="5DE2D8E0" w14:textId="77777777" w:rsidTr="00274966">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137"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hideMark/>
          </w:tcPr>
          <w:p w14:paraId="66A555D7" w14:textId="77777777" w:rsidR="00274966" w:rsidRDefault="00274966">
            <w:pPr>
              <w:rPr>
                <w:rFonts w:asciiTheme="majorHAnsi" w:eastAsia="Times New Roman" w:hAnsiTheme="majorHAnsi" w:cs="Calibri"/>
                <w:color w:val="000000"/>
                <w:sz w:val="16"/>
                <w:szCs w:val="16"/>
                <w:lang w:val="en-US"/>
              </w:rPr>
            </w:pPr>
          </w:p>
        </w:tc>
        <w:tc>
          <w:tcPr>
            <w:tcW w:w="122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tcPr>
          <w:p w14:paraId="6FDB0B25" w14:textId="77777777" w:rsidR="00274966" w:rsidRDefault="0027496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16"/>
                <w:szCs w:val="16"/>
                <w:lang w:val="en-US"/>
              </w:rPr>
            </w:pPr>
          </w:p>
        </w:tc>
        <w:tc>
          <w:tcPr>
            <w:tcW w:w="968"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tcPr>
          <w:p w14:paraId="414775D0" w14:textId="77777777" w:rsidR="00274966" w:rsidRDefault="0027496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16"/>
                <w:szCs w:val="16"/>
                <w:lang w:val="en-US"/>
              </w:rPr>
            </w:pPr>
          </w:p>
        </w:tc>
        <w:tc>
          <w:tcPr>
            <w:tcW w:w="90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tcPr>
          <w:p w14:paraId="6D7F91A3" w14:textId="77777777" w:rsidR="00274966" w:rsidRDefault="0027496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16"/>
                <w:szCs w:val="16"/>
                <w:lang w:val="en-US"/>
              </w:rPr>
            </w:pPr>
          </w:p>
        </w:tc>
        <w:tc>
          <w:tcPr>
            <w:tcW w:w="90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tcPr>
          <w:p w14:paraId="52031BB1" w14:textId="77777777" w:rsidR="00274966" w:rsidRDefault="0027496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16"/>
                <w:szCs w:val="16"/>
                <w:lang w:val="en-US"/>
              </w:rPr>
            </w:pPr>
          </w:p>
        </w:tc>
        <w:tc>
          <w:tcPr>
            <w:tcW w:w="81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tcPr>
          <w:p w14:paraId="5C4A2A58" w14:textId="77777777" w:rsidR="00274966" w:rsidRDefault="0027496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16"/>
                <w:szCs w:val="16"/>
                <w:lang w:val="en-US"/>
              </w:rPr>
            </w:pPr>
          </w:p>
        </w:tc>
        <w:tc>
          <w:tcPr>
            <w:tcW w:w="99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tcPr>
          <w:p w14:paraId="24475207" w14:textId="77777777" w:rsidR="00274966" w:rsidRDefault="0027496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16"/>
                <w:szCs w:val="16"/>
                <w:lang w:val="en-US"/>
              </w:rPr>
            </w:pPr>
          </w:p>
        </w:tc>
        <w:tc>
          <w:tcPr>
            <w:tcW w:w="90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tcPr>
          <w:p w14:paraId="5F22AB23" w14:textId="77777777" w:rsidR="00274966" w:rsidRDefault="0027496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16"/>
                <w:szCs w:val="16"/>
                <w:lang w:val="en-US"/>
              </w:rPr>
            </w:pPr>
          </w:p>
        </w:tc>
        <w:tc>
          <w:tcPr>
            <w:tcW w:w="90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tcPr>
          <w:p w14:paraId="500C3A53" w14:textId="77777777" w:rsidR="00274966" w:rsidRDefault="0027496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16"/>
                <w:szCs w:val="16"/>
                <w:lang w:val="en-US"/>
              </w:rPr>
            </w:pPr>
          </w:p>
        </w:tc>
        <w:tc>
          <w:tcPr>
            <w:tcW w:w="1029"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tcPr>
          <w:p w14:paraId="00266F7A" w14:textId="77777777" w:rsidR="00274966" w:rsidRDefault="0027496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16"/>
                <w:szCs w:val="16"/>
                <w:lang w:val="en-US"/>
              </w:rPr>
            </w:pPr>
          </w:p>
        </w:tc>
        <w:tc>
          <w:tcPr>
            <w:tcW w:w="951"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tcPr>
          <w:p w14:paraId="5D8F4F52" w14:textId="77777777" w:rsidR="00274966" w:rsidRDefault="0027496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16"/>
                <w:szCs w:val="16"/>
                <w:lang w:val="en-US"/>
              </w:rPr>
            </w:pPr>
          </w:p>
        </w:tc>
      </w:tr>
      <w:tr w:rsidR="00274966" w14:paraId="7277A89A" w14:textId="77777777" w:rsidTr="00274966">
        <w:trPr>
          <w:trHeight w:val="144"/>
        </w:trPr>
        <w:tc>
          <w:tcPr>
            <w:cnfStyle w:val="001000000000" w:firstRow="0" w:lastRow="0" w:firstColumn="1" w:lastColumn="0" w:oddVBand="0" w:evenVBand="0" w:oddHBand="0" w:evenHBand="0" w:firstRowFirstColumn="0" w:firstRowLastColumn="0" w:lastRowFirstColumn="0" w:lastRowLastColumn="0"/>
            <w:tcW w:w="1137"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hideMark/>
          </w:tcPr>
          <w:p w14:paraId="62A6FAAA" w14:textId="77777777" w:rsidR="00274966" w:rsidRDefault="00274966">
            <w:pPr>
              <w:rPr>
                <w:rFonts w:eastAsia="Times New Roman" w:cs="Calibri"/>
                <w:b w:val="0"/>
                <w:color w:val="000000"/>
                <w:sz w:val="16"/>
                <w:szCs w:val="16"/>
                <w:lang w:val="en-US"/>
              </w:rPr>
            </w:pPr>
            <w:r>
              <w:rPr>
                <w:rFonts w:asciiTheme="majorHAnsi" w:eastAsia="Times New Roman" w:hAnsiTheme="majorHAnsi" w:cs="Calibri"/>
                <w:b w:val="0"/>
                <w:color w:val="000000"/>
                <w:sz w:val="16"/>
                <w:szCs w:val="16"/>
                <w:lang w:val="en-US"/>
              </w:rPr>
              <w:t>Constant</w:t>
            </w:r>
          </w:p>
        </w:tc>
        <w:tc>
          <w:tcPr>
            <w:tcW w:w="122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3AEB3E2D" w14:textId="77777777" w:rsidR="00274966" w:rsidRDefault="0027496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16"/>
                <w:szCs w:val="16"/>
                <w:lang w:val="en-US"/>
              </w:rPr>
            </w:pPr>
            <w:r>
              <w:rPr>
                <w:rFonts w:asciiTheme="majorHAnsi" w:hAnsiTheme="majorHAnsi" w:cs="Calibri"/>
                <w:color w:val="000000"/>
                <w:sz w:val="16"/>
                <w:szCs w:val="16"/>
              </w:rPr>
              <w:t>0.994***</w:t>
            </w:r>
          </w:p>
        </w:tc>
        <w:tc>
          <w:tcPr>
            <w:tcW w:w="968"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6DBD05D5" w14:textId="77777777" w:rsidR="00274966" w:rsidRDefault="0027496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16"/>
                <w:szCs w:val="16"/>
                <w:lang w:val="en-US"/>
              </w:rPr>
            </w:pPr>
            <w:r>
              <w:rPr>
                <w:rFonts w:asciiTheme="majorHAnsi" w:hAnsiTheme="majorHAnsi" w:cs="Calibri"/>
                <w:color w:val="000000"/>
                <w:sz w:val="16"/>
                <w:szCs w:val="16"/>
              </w:rPr>
              <w:t>0.617***</w:t>
            </w:r>
          </w:p>
        </w:tc>
        <w:tc>
          <w:tcPr>
            <w:tcW w:w="90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0795B325" w14:textId="77777777" w:rsidR="00274966" w:rsidRDefault="0027496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16"/>
                <w:szCs w:val="16"/>
                <w:lang w:val="en-US"/>
              </w:rPr>
            </w:pPr>
            <w:r>
              <w:rPr>
                <w:rFonts w:asciiTheme="majorHAnsi" w:hAnsiTheme="majorHAnsi" w:cs="Calibri"/>
                <w:color w:val="000000"/>
                <w:sz w:val="16"/>
                <w:szCs w:val="16"/>
              </w:rPr>
              <w:t>0.283</w:t>
            </w:r>
          </w:p>
        </w:tc>
        <w:tc>
          <w:tcPr>
            <w:tcW w:w="90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1506422C" w14:textId="77777777" w:rsidR="00274966" w:rsidRDefault="0027496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16"/>
                <w:szCs w:val="16"/>
                <w:lang w:val="en-US"/>
              </w:rPr>
            </w:pPr>
            <w:r>
              <w:rPr>
                <w:rFonts w:asciiTheme="majorHAnsi" w:hAnsiTheme="majorHAnsi" w:cs="Calibri"/>
                <w:color w:val="000000"/>
                <w:sz w:val="16"/>
                <w:szCs w:val="16"/>
              </w:rPr>
              <w:t>0.244*</w:t>
            </w:r>
          </w:p>
        </w:tc>
        <w:tc>
          <w:tcPr>
            <w:tcW w:w="81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2C256083" w14:textId="77777777" w:rsidR="00274966" w:rsidRDefault="0027496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16"/>
                <w:szCs w:val="16"/>
                <w:lang w:val="en-US"/>
              </w:rPr>
            </w:pPr>
            <w:r>
              <w:rPr>
                <w:rFonts w:asciiTheme="majorHAnsi" w:hAnsiTheme="majorHAnsi" w:cs="Calibri"/>
                <w:color w:val="000000"/>
                <w:sz w:val="16"/>
                <w:szCs w:val="16"/>
              </w:rPr>
              <w:t>0.333</w:t>
            </w:r>
          </w:p>
        </w:tc>
        <w:tc>
          <w:tcPr>
            <w:tcW w:w="99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30F442DB" w14:textId="77777777" w:rsidR="00274966" w:rsidRDefault="0027496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16"/>
                <w:szCs w:val="16"/>
                <w:lang w:val="en-US"/>
              </w:rPr>
            </w:pPr>
            <w:r>
              <w:rPr>
                <w:rFonts w:asciiTheme="majorHAnsi" w:hAnsiTheme="majorHAnsi" w:cs="Calibri"/>
                <w:color w:val="000000"/>
                <w:sz w:val="16"/>
                <w:szCs w:val="16"/>
              </w:rPr>
              <w:t>0.311</w:t>
            </w:r>
          </w:p>
        </w:tc>
        <w:tc>
          <w:tcPr>
            <w:tcW w:w="90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25B5870E" w14:textId="77777777" w:rsidR="00274966" w:rsidRDefault="0027496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16"/>
                <w:szCs w:val="16"/>
                <w:lang w:val="en-US"/>
              </w:rPr>
            </w:pPr>
            <w:r>
              <w:rPr>
                <w:rFonts w:asciiTheme="majorHAnsi" w:hAnsiTheme="majorHAnsi" w:cs="Calibri"/>
                <w:color w:val="000000"/>
                <w:sz w:val="16"/>
                <w:szCs w:val="16"/>
              </w:rPr>
              <w:t>0.276</w:t>
            </w:r>
          </w:p>
        </w:tc>
        <w:tc>
          <w:tcPr>
            <w:tcW w:w="90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400AE01B" w14:textId="77777777" w:rsidR="00274966" w:rsidRDefault="0027496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16"/>
                <w:szCs w:val="16"/>
                <w:lang w:val="en-US"/>
              </w:rPr>
            </w:pPr>
            <w:r>
              <w:rPr>
                <w:rFonts w:asciiTheme="majorHAnsi" w:hAnsiTheme="majorHAnsi" w:cs="Calibri"/>
                <w:color w:val="000000"/>
                <w:sz w:val="16"/>
                <w:szCs w:val="16"/>
              </w:rPr>
              <w:t>0.360**</w:t>
            </w:r>
          </w:p>
        </w:tc>
        <w:tc>
          <w:tcPr>
            <w:tcW w:w="1029"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7C44323D" w14:textId="77777777" w:rsidR="00274966" w:rsidRDefault="0027496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16"/>
                <w:szCs w:val="16"/>
                <w:lang w:val="en-US"/>
              </w:rPr>
            </w:pPr>
            <w:r>
              <w:rPr>
                <w:rFonts w:asciiTheme="majorHAnsi" w:hAnsiTheme="majorHAnsi" w:cs="Calibri"/>
                <w:color w:val="000000"/>
                <w:sz w:val="16"/>
                <w:szCs w:val="16"/>
              </w:rPr>
              <w:t>0.323</w:t>
            </w:r>
          </w:p>
        </w:tc>
        <w:tc>
          <w:tcPr>
            <w:tcW w:w="951"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5F484478" w14:textId="77777777" w:rsidR="00274966" w:rsidRDefault="0027496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16"/>
                <w:szCs w:val="16"/>
                <w:lang w:val="en-US"/>
              </w:rPr>
            </w:pPr>
            <w:r>
              <w:rPr>
                <w:rFonts w:asciiTheme="majorHAnsi" w:hAnsiTheme="majorHAnsi" w:cs="Calibri"/>
                <w:color w:val="000000"/>
                <w:sz w:val="16"/>
                <w:szCs w:val="16"/>
              </w:rPr>
              <w:t>0.933***</w:t>
            </w:r>
          </w:p>
        </w:tc>
      </w:tr>
      <w:tr w:rsidR="00274966" w14:paraId="3387CEAE" w14:textId="77777777" w:rsidTr="00274966">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137"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hideMark/>
          </w:tcPr>
          <w:p w14:paraId="738C0332" w14:textId="77777777" w:rsidR="00274966" w:rsidRDefault="00274966">
            <w:pPr>
              <w:rPr>
                <w:rFonts w:asciiTheme="majorHAnsi" w:eastAsia="Times New Roman" w:hAnsiTheme="majorHAnsi" w:cs="Calibri"/>
                <w:color w:val="000000"/>
                <w:sz w:val="16"/>
                <w:szCs w:val="16"/>
                <w:lang w:val="en-US"/>
              </w:rPr>
            </w:pPr>
          </w:p>
        </w:tc>
        <w:tc>
          <w:tcPr>
            <w:tcW w:w="122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5D637AB1" w14:textId="77777777" w:rsidR="00274966" w:rsidRDefault="0027496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sz w:val="16"/>
                <w:szCs w:val="16"/>
                <w:lang w:val="en-US"/>
              </w:rPr>
            </w:pPr>
            <w:r>
              <w:rPr>
                <w:rFonts w:asciiTheme="majorHAnsi" w:hAnsiTheme="majorHAnsi" w:cs="Calibri"/>
                <w:color w:val="000000"/>
                <w:sz w:val="16"/>
                <w:szCs w:val="16"/>
              </w:rPr>
              <w:t>(0.003)</w:t>
            </w:r>
          </w:p>
        </w:tc>
        <w:tc>
          <w:tcPr>
            <w:tcW w:w="968"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4C66B6EF" w14:textId="77777777" w:rsidR="00274966" w:rsidRDefault="0027496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sz w:val="16"/>
                <w:szCs w:val="16"/>
                <w:lang w:val="en-US"/>
              </w:rPr>
            </w:pPr>
            <w:r>
              <w:rPr>
                <w:rFonts w:asciiTheme="majorHAnsi" w:hAnsiTheme="majorHAnsi" w:cs="Calibri"/>
                <w:color w:val="000000"/>
                <w:sz w:val="16"/>
                <w:szCs w:val="16"/>
              </w:rPr>
              <w:t>(0.149)</w:t>
            </w:r>
          </w:p>
        </w:tc>
        <w:tc>
          <w:tcPr>
            <w:tcW w:w="90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1B84D87A" w14:textId="77777777" w:rsidR="00274966" w:rsidRDefault="0027496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sz w:val="16"/>
                <w:szCs w:val="16"/>
                <w:lang w:val="en-US"/>
              </w:rPr>
            </w:pPr>
            <w:r>
              <w:rPr>
                <w:rFonts w:asciiTheme="majorHAnsi" w:hAnsiTheme="majorHAnsi" w:cs="Calibri"/>
                <w:color w:val="000000"/>
                <w:sz w:val="16"/>
                <w:szCs w:val="16"/>
              </w:rPr>
              <w:t>(0.186)</w:t>
            </w:r>
          </w:p>
        </w:tc>
        <w:tc>
          <w:tcPr>
            <w:tcW w:w="90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52717824" w14:textId="77777777" w:rsidR="00274966" w:rsidRDefault="0027496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sz w:val="16"/>
                <w:szCs w:val="16"/>
                <w:lang w:val="en-US"/>
              </w:rPr>
            </w:pPr>
            <w:r>
              <w:rPr>
                <w:rFonts w:asciiTheme="majorHAnsi" w:hAnsiTheme="majorHAnsi" w:cs="Calibri"/>
                <w:color w:val="000000"/>
                <w:sz w:val="16"/>
                <w:szCs w:val="16"/>
              </w:rPr>
              <w:t>(0.112)</w:t>
            </w:r>
          </w:p>
        </w:tc>
        <w:tc>
          <w:tcPr>
            <w:tcW w:w="81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661AE347" w14:textId="77777777" w:rsidR="00274966" w:rsidRDefault="0027496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sz w:val="16"/>
                <w:szCs w:val="16"/>
                <w:lang w:val="en-US"/>
              </w:rPr>
            </w:pPr>
            <w:r>
              <w:rPr>
                <w:rFonts w:asciiTheme="majorHAnsi" w:hAnsiTheme="majorHAnsi" w:cs="Calibri"/>
                <w:color w:val="000000"/>
                <w:sz w:val="16"/>
                <w:szCs w:val="16"/>
              </w:rPr>
              <w:t>(0.198)</w:t>
            </w:r>
          </w:p>
        </w:tc>
        <w:tc>
          <w:tcPr>
            <w:tcW w:w="99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308E11B5" w14:textId="77777777" w:rsidR="00274966" w:rsidRDefault="0027496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sz w:val="16"/>
                <w:szCs w:val="16"/>
                <w:lang w:val="en-US"/>
              </w:rPr>
            </w:pPr>
            <w:r>
              <w:rPr>
                <w:rFonts w:asciiTheme="majorHAnsi" w:hAnsiTheme="majorHAnsi" w:cs="Calibri"/>
                <w:color w:val="000000"/>
                <w:sz w:val="16"/>
                <w:szCs w:val="16"/>
              </w:rPr>
              <w:t>(0.198)</w:t>
            </w:r>
          </w:p>
        </w:tc>
        <w:tc>
          <w:tcPr>
            <w:tcW w:w="90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554A0A58" w14:textId="77777777" w:rsidR="00274966" w:rsidRDefault="0027496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sz w:val="16"/>
                <w:szCs w:val="16"/>
                <w:lang w:val="en-US"/>
              </w:rPr>
            </w:pPr>
            <w:r>
              <w:rPr>
                <w:rFonts w:asciiTheme="majorHAnsi" w:hAnsiTheme="majorHAnsi" w:cs="Calibri"/>
                <w:color w:val="000000"/>
                <w:sz w:val="16"/>
                <w:szCs w:val="16"/>
              </w:rPr>
              <w:t>(0.230)</w:t>
            </w:r>
          </w:p>
        </w:tc>
        <w:tc>
          <w:tcPr>
            <w:tcW w:w="90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147BB7A6" w14:textId="77777777" w:rsidR="00274966" w:rsidRDefault="0027496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sz w:val="16"/>
                <w:szCs w:val="16"/>
                <w:lang w:val="en-US"/>
              </w:rPr>
            </w:pPr>
            <w:r>
              <w:rPr>
                <w:rFonts w:asciiTheme="majorHAnsi" w:hAnsiTheme="majorHAnsi" w:cs="Calibri"/>
                <w:color w:val="000000"/>
                <w:sz w:val="16"/>
                <w:szCs w:val="16"/>
              </w:rPr>
              <w:t>(0.133)</w:t>
            </w:r>
          </w:p>
        </w:tc>
        <w:tc>
          <w:tcPr>
            <w:tcW w:w="1029"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6941216F" w14:textId="77777777" w:rsidR="00274966" w:rsidRDefault="0027496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sz w:val="16"/>
                <w:szCs w:val="16"/>
                <w:lang w:val="en-US"/>
              </w:rPr>
            </w:pPr>
            <w:r>
              <w:rPr>
                <w:rFonts w:asciiTheme="majorHAnsi" w:hAnsiTheme="majorHAnsi" w:cs="Calibri"/>
                <w:color w:val="000000"/>
                <w:sz w:val="16"/>
                <w:szCs w:val="16"/>
              </w:rPr>
              <w:t>(0.180)</w:t>
            </w:r>
          </w:p>
        </w:tc>
        <w:tc>
          <w:tcPr>
            <w:tcW w:w="951"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vAlign w:val="center"/>
            <w:hideMark/>
          </w:tcPr>
          <w:p w14:paraId="02ACA021" w14:textId="77777777" w:rsidR="00274966" w:rsidRDefault="0027496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sz w:val="16"/>
                <w:szCs w:val="16"/>
                <w:lang w:val="en-US"/>
              </w:rPr>
            </w:pPr>
            <w:r>
              <w:rPr>
                <w:rFonts w:asciiTheme="majorHAnsi" w:hAnsiTheme="majorHAnsi" w:cs="Calibri"/>
                <w:color w:val="000000"/>
                <w:sz w:val="16"/>
                <w:szCs w:val="16"/>
              </w:rPr>
              <w:t>(0.120)</w:t>
            </w:r>
          </w:p>
        </w:tc>
      </w:tr>
      <w:tr w:rsidR="00274966" w14:paraId="04C92B89" w14:textId="77777777" w:rsidTr="00274966">
        <w:trPr>
          <w:trHeight w:val="144"/>
        </w:trPr>
        <w:tc>
          <w:tcPr>
            <w:cnfStyle w:val="001000000000" w:firstRow="0" w:lastRow="0" w:firstColumn="1" w:lastColumn="0" w:oddVBand="0" w:evenVBand="0" w:oddHBand="0" w:evenHBand="0" w:firstRowFirstColumn="0" w:firstRowLastColumn="0" w:lastRowFirstColumn="0" w:lastRowLastColumn="0"/>
            <w:tcW w:w="1137"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hideMark/>
          </w:tcPr>
          <w:p w14:paraId="7C10C7FF" w14:textId="77777777" w:rsidR="00274966" w:rsidRDefault="00274966">
            <w:pPr>
              <w:rPr>
                <w:rFonts w:asciiTheme="majorHAnsi" w:eastAsia="Times New Roman" w:hAnsiTheme="majorHAnsi" w:cs="Calibri"/>
                <w:color w:val="000000"/>
                <w:sz w:val="16"/>
                <w:szCs w:val="16"/>
                <w:lang w:val="en-US"/>
              </w:rPr>
            </w:pPr>
          </w:p>
        </w:tc>
        <w:tc>
          <w:tcPr>
            <w:tcW w:w="122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tcPr>
          <w:p w14:paraId="2AD569DD" w14:textId="77777777" w:rsidR="00274966" w:rsidRDefault="00274966">
            <w:pP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val="en-US"/>
              </w:rPr>
            </w:pPr>
          </w:p>
        </w:tc>
        <w:tc>
          <w:tcPr>
            <w:tcW w:w="968"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tcPr>
          <w:p w14:paraId="584B103C" w14:textId="77777777" w:rsidR="00274966" w:rsidRDefault="00274966">
            <w:pP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val="en-US"/>
              </w:rPr>
            </w:pPr>
          </w:p>
        </w:tc>
        <w:tc>
          <w:tcPr>
            <w:tcW w:w="90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tcPr>
          <w:p w14:paraId="52BABC8A" w14:textId="77777777" w:rsidR="00274966" w:rsidRDefault="00274966">
            <w:pP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val="en-US"/>
              </w:rPr>
            </w:pPr>
          </w:p>
        </w:tc>
        <w:tc>
          <w:tcPr>
            <w:tcW w:w="90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tcPr>
          <w:p w14:paraId="60DFE5CE" w14:textId="77777777" w:rsidR="00274966" w:rsidRDefault="00274966">
            <w:pP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val="en-US"/>
              </w:rPr>
            </w:pPr>
          </w:p>
        </w:tc>
        <w:tc>
          <w:tcPr>
            <w:tcW w:w="81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tcPr>
          <w:p w14:paraId="087FEA5A" w14:textId="77777777" w:rsidR="00274966" w:rsidRDefault="00274966">
            <w:pP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val="en-US"/>
              </w:rPr>
            </w:pPr>
          </w:p>
        </w:tc>
        <w:tc>
          <w:tcPr>
            <w:tcW w:w="99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tcPr>
          <w:p w14:paraId="2E4E425B" w14:textId="77777777" w:rsidR="00274966" w:rsidRDefault="00274966">
            <w:pP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val="en-US"/>
              </w:rPr>
            </w:pPr>
          </w:p>
        </w:tc>
        <w:tc>
          <w:tcPr>
            <w:tcW w:w="90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tcPr>
          <w:p w14:paraId="0B5477BA" w14:textId="77777777" w:rsidR="00274966" w:rsidRDefault="00274966">
            <w:pP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val="en-US"/>
              </w:rPr>
            </w:pPr>
          </w:p>
        </w:tc>
        <w:tc>
          <w:tcPr>
            <w:tcW w:w="90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tcPr>
          <w:p w14:paraId="4281C5CE" w14:textId="77777777" w:rsidR="00274966" w:rsidRDefault="00274966">
            <w:pP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val="en-US"/>
              </w:rPr>
            </w:pPr>
          </w:p>
        </w:tc>
        <w:tc>
          <w:tcPr>
            <w:tcW w:w="1029"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tcPr>
          <w:p w14:paraId="078E4243" w14:textId="77777777" w:rsidR="00274966" w:rsidRDefault="00274966">
            <w:pP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val="en-US"/>
              </w:rPr>
            </w:pPr>
          </w:p>
        </w:tc>
        <w:tc>
          <w:tcPr>
            <w:tcW w:w="951"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tcPr>
          <w:p w14:paraId="7790B052" w14:textId="77777777" w:rsidR="00274966" w:rsidRDefault="00274966">
            <w:pP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lang w:val="en-US"/>
              </w:rPr>
            </w:pPr>
          </w:p>
        </w:tc>
      </w:tr>
      <w:tr w:rsidR="00274966" w14:paraId="7C82457C" w14:textId="77777777" w:rsidTr="00274966">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137"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hideMark/>
          </w:tcPr>
          <w:p w14:paraId="3497D00E" w14:textId="77777777" w:rsidR="00274966" w:rsidRDefault="00274966">
            <w:pPr>
              <w:rPr>
                <w:rFonts w:eastAsia="Times New Roman" w:cs="Calibri"/>
                <w:b w:val="0"/>
                <w:color w:val="000000"/>
                <w:sz w:val="16"/>
                <w:szCs w:val="16"/>
                <w:lang w:val="en-US"/>
              </w:rPr>
            </w:pPr>
            <w:r>
              <w:rPr>
                <w:rFonts w:asciiTheme="majorHAnsi" w:eastAsia="Times New Roman" w:hAnsiTheme="majorHAnsi" w:cs="Calibri"/>
                <w:b w:val="0"/>
                <w:color w:val="000000"/>
                <w:sz w:val="16"/>
                <w:szCs w:val="16"/>
                <w:lang w:val="en-US"/>
              </w:rPr>
              <w:t>N</w:t>
            </w:r>
          </w:p>
        </w:tc>
        <w:tc>
          <w:tcPr>
            <w:tcW w:w="122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hideMark/>
          </w:tcPr>
          <w:p w14:paraId="3F158626" w14:textId="77777777" w:rsidR="00274966" w:rsidRDefault="00274966">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lang w:val="en-US"/>
              </w:rPr>
            </w:pPr>
            <w:r>
              <w:rPr>
                <w:rFonts w:eastAsia="Times New Roman" w:cs="Calibri"/>
                <w:color w:val="000000"/>
                <w:sz w:val="16"/>
                <w:szCs w:val="16"/>
                <w:lang w:val="en-US"/>
              </w:rPr>
              <w:t>216</w:t>
            </w:r>
          </w:p>
        </w:tc>
        <w:tc>
          <w:tcPr>
            <w:tcW w:w="968"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hideMark/>
          </w:tcPr>
          <w:p w14:paraId="37C82A36" w14:textId="77777777" w:rsidR="00274966" w:rsidRDefault="00274966">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lang w:val="en-US"/>
              </w:rPr>
            </w:pPr>
            <w:r>
              <w:rPr>
                <w:rFonts w:eastAsia="Times New Roman" w:cs="Calibri"/>
                <w:color w:val="000000"/>
                <w:sz w:val="16"/>
                <w:szCs w:val="16"/>
                <w:lang w:val="en-US"/>
              </w:rPr>
              <w:t>216</w:t>
            </w:r>
          </w:p>
        </w:tc>
        <w:tc>
          <w:tcPr>
            <w:tcW w:w="90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hideMark/>
          </w:tcPr>
          <w:p w14:paraId="15081B42" w14:textId="77777777" w:rsidR="00274966" w:rsidRDefault="00274966">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lang w:val="en-US"/>
              </w:rPr>
            </w:pPr>
            <w:r>
              <w:rPr>
                <w:rFonts w:eastAsia="Times New Roman" w:cs="Calibri"/>
                <w:color w:val="000000"/>
                <w:sz w:val="16"/>
                <w:szCs w:val="16"/>
                <w:lang w:val="en-US"/>
              </w:rPr>
              <w:t>216</w:t>
            </w:r>
          </w:p>
        </w:tc>
        <w:tc>
          <w:tcPr>
            <w:tcW w:w="90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hideMark/>
          </w:tcPr>
          <w:p w14:paraId="730A6AF2" w14:textId="77777777" w:rsidR="00274966" w:rsidRDefault="00274966">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lang w:val="en-US"/>
              </w:rPr>
            </w:pPr>
            <w:r>
              <w:rPr>
                <w:rFonts w:eastAsia="Times New Roman" w:cs="Calibri"/>
                <w:color w:val="000000"/>
                <w:sz w:val="16"/>
                <w:szCs w:val="16"/>
                <w:lang w:val="en-US"/>
              </w:rPr>
              <w:t>216</w:t>
            </w:r>
          </w:p>
        </w:tc>
        <w:tc>
          <w:tcPr>
            <w:tcW w:w="81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hideMark/>
          </w:tcPr>
          <w:p w14:paraId="71B5BA0D" w14:textId="77777777" w:rsidR="00274966" w:rsidRDefault="00274966">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lang w:val="en-US"/>
              </w:rPr>
            </w:pPr>
            <w:r>
              <w:rPr>
                <w:rFonts w:eastAsia="Times New Roman" w:cs="Calibri"/>
                <w:color w:val="000000"/>
                <w:sz w:val="16"/>
                <w:szCs w:val="16"/>
                <w:lang w:val="en-US"/>
              </w:rPr>
              <w:t>216</w:t>
            </w:r>
          </w:p>
        </w:tc>
        <w:tc>
          <w:tcPr>
            <w:tcW w:w="99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hideMark/>
          </w:tcPr>
          <w:p w14:paraId="63AF738A" w14:textId="77777777" w:rsidR="00274966" w:rsidRDefault="00274966">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lang w:val="en-US"/>
              </w:rPr>
            </w:pPr>
            <w:r>
              <w:rPr>
                <w:rFonts w:eastAsia="Times New Roman" w:cs="Calibri"/>
                <w:color w:val="000000"/>
                <w:sz w:val="16"/>
                <w:szCs w:val="16"/>
                <w:lang w:val="en-US"/>
              </w:rPr>
              <w:t>216</w:t>
            </w:r>
          </w:p>
        </w:tc>
        <w:tc>
          <w:tcPr>
            <w:tcW w:w="90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hideMark/>
          </w:tcPr>
          <w:p w14:paraId="5CF067D9" w14:textId="77777777" w:rsidR="00274966" w:rsidRDefault="00274966">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lang w:val="en-US"/>
              </w:rPr>
            </w:pPr>
            <w:r>
              <w:rPr>
                <w:rFonts w:eastAsia="Times New Roman" w:cs="Calibri"/>
                <w:color w:val="000000"/>
                <w:sz w:val="16"/>
                <w:szCs w:val="16"/>
                <w:lang w:val="en-US"/>
              </w:rPr>
              <w:t>216</w:t>
            </w:r>
          </w:p>
        </w:tc>
        <w:tc>
          <w:tcPr>
            <w:tcW w:w="900"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hideMark/>
          </w:tcPr>
          <w:p w14:paraId="0DCCCD32" w14:textId="77777777" w:rsidR="00274966" w:rsidRDefault="00274966">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lang w:val="en-US"/>
              </w:rPr>
            </w:pPr>
            <w:r>
              <w:rPr>
                <w:rFonts w:eastAsia="Times New Roman" w:cs="Calibri"/>
                <w:color w:val="000000"/>
                <w:sz w:val="16"/>
                <w:szCs w:val="16"/>
                <w:lang w:val="en-US"/>
              </w:rPr>
              <w:t>216</w:t>
            </w:r>
          </w:p>
        </w:tc>
        <w:tc>
          <w:tcPr>
            <w:tcW w:w="1029"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hideMark/>
          </w:tcPr>
          <w:p w14:paraId="04E8B715" w14:textId="77777777" w:rsidR="00274966" w:rsidRDefault="00274966">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lang w:val="en-US"/>
              </w:rPr>
            </w:pPr>
            <w:r>
              <w:rPr>
                <w:rFonts w:eastAsia="Times New Roman" w:cs="Calibri"/>
                <w:color w:val="000000"/>
                <w:sz w:val="16"/>
                <w:szCs w:val="16"/>
                <w:lang w:val="en-US"/>
              </w:rPr>
              <w:t>216</w:t>
            </w:r>
          </w:p>
        </w:tc>
        <w:tc>
          <w:tcPr>
            <w:tcW w:w="951"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hideMark/>
          </w:tcPr>
          <w:p w14:paraId="6EC451C8" w14:textId="77777777" w:rsidR="00274966" w:rsidRDefault="00274966">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lang w:val="en-US"/>
              </w:rPr>
            </w:pPr>
            <w:r>
              <w:rPr>
                <w:rFonts w:eastAsia="Times New Roman" w:cs="Calibri"/>
                <w:color w:val="000000"/>
                <w:sz w:val="16"/>
                <w:szCs w:val="16"/>
                <w:lang w:val="en-US"/>
              </w:rPr>
              <w:t>216</w:t>
            </w:r>
          </w:p>
        </w:tc>
      </w:tr>
    </w:tbl>
    <w:p w14:paraId="49EE2C46" w14:textId="77777777" w:rsidR="00274966" w:rsidRDefault="00274966" w:rsidP="0043769A">
      <w:pPr>
        <w:spacing w:after="0" w:line="240" w:lineRule="auto"/>
        <w:rPr>
          <w:rFonts w:asciiTheme="majorHAnsi" w:eastAsia="Times New Roman" w:hAnsiTheme="majorHAnsi" w:cs="Calibri"/>
          <w:color w:val="000000"/>
          <w:sz w:val="18"/>
          <w:szCs w:val="22"/>
          <w:lang w:val="en-US"/>
        </w:rPr>
      </w:pPr>
    </w:p>
    <w:p w14:paraId="29C10C98" w14:textId="42D03E2D" w:rsidR="0043769A" w:rsidRDefault="0043769A" w:rsidP="0043769A">
      <w:pPr>
        <w:spacing w:after="0" w:line="240" w:lineRule="auto"/>
        <w:rPr>
          <w:rFonts w:asciiTheme="majorHAnsi" w:eastAsia="Times New Roman" w:hAnsiTheme="majorHAnsi" w:cs="Calibri"/>
          <w:color w:val="000000"/>
          <w:sz w:val="18"/>
          <w:szCs w:val="22"/>
          <w:lang w:val="en-US"/>
        </w:rPr>
      </w:pPr>
      <w:r w:rsidRPr="0043268F">
        <w:rPr>
          <w:rFonts w:asciiTheme="majorHAnsi" w:eastAsia="Times New Roman" w:hAnsiTheme="majorHAnsi" w:cs="Calibri"/>
          <w:color w:val="000000"/>
          <w:sz w:val="18"/>
          <w:szCs w:val="22"/>
          <w:lang w:val="en-US"/>
        </w:rPr>
        <w:t>Standard errors in parentheses</w:t>
      </w:r>
    </w:p>
    <w:p w14:paraId="5E12B99A" w14:textId="4505BD50" w:rsidR="00E2616D" w:rsidRDefault="0043769A" w:rsidP="0043769A">
      <w:pPr>
        <w:rPr>
          <w:rFonts w:asciiTheme="majorHAnsi" w:eastAsia="Times New Roman" w:hAnsiTheme="majorHAnsi" w:cs="Calibri"/>
          <w:color w:val="000000"/>
          <w:sz w:val="18"/>
          <w:szCs w:val="22"/>
          <w:lang w:val="en-US"/>
        </w:rPr>
      </w:pPr>
      <w:r w:rsidRPr="0043268F">
        <w:rPr>
          <w:rFonts w:asciiTheme="majorHAnsi" w:eastAsia="Times New Roman" w:hAnsiTheme="majorHAnsi" w:cs="Calibri"/>
          <w:color w:val="000000"/>
          <w:sz w:val="18"/>
          <w:szCs w:val="22"/>
          <w:lang w:val="en-US"/>
        </w:rPr>
        <w:t>* p&lt;0.05</w:t>
      </w:r>
      <w:r>
        <w:rPr>
          <w:rFonts w:asciiTheme="majorHAnsi" w:eastAsia="Times New Roman" w:hAnsiTheme="majorHAnsi" w:cs="Calibri"/>
          <w:color w:val="000000"/>
          <w:sz w:val="18"/>
          <w:szCs w:val="22"/>
          <w:lang w:val="en-US"/>
        </w:rPr>
        <w:t xml:space="preserve"> </w:t>
      </w:r>
      <w:r w:rsidRPr="0043268F">
        <w:rPr>
          <w:rFonts w:asciiTheme="majorHAnsi" w:eastAsia="Times New Roman" w:hAnsiTheme="majorHAnsi" w:cs="Calibri"/>
          <w:color w:val="000000"/>
          <w:sz w:val="18"/>
          <w:szCs w:val="22"/>
          <w:lang w:val="en-US"/>
        </w:rPr>
        <w:t xml:space="preserve"> ** p&lt;0.01</w:t>
      </w:r>
      <w:r>
        <w:rPr>
          <w:rFonts w:asciiTheme="majorHAnsi" w:eastAsia="Times New Roman" w:hAnsiTheme="majorHAnsi" w:cs="Calibri"/>
          <w:color w:val="000000"/>
          <w:sz w:val="18"/>
          <w:szCs w:val="22"/>
          <w:lang w:val="en-US"/>
        </w:rPr>
        <w:t xml:space="preserve">  *** p&lt;0.001</w:t>
      </w:r>
    </w:p>
    <w:p w14:paraId="55073ED4" w14:textId="447C61F9" w:rsidR="004B3128" w:rsidRDefault="004B3128">
      <w:r>
        <w:br w:type="page"/>
      </w:r>
    </w:p>
    <w:p w14:paraId="72C76712" w14:textId="77777777" w:rsidR="0043769A" w:rsidRDefault="0043769A" w:rsidP="003519DC">
      <w:pPr>
        <w:spacing w:after="0" w:line="240" w:lineRule="auto"/>
        <w:contextualSpacing/>
      </w:pPr>
    </w:p>
    <w:p w14:paraId="2A9BBA9C" w14:textId="48AFE0F0" w:rsidR="003519DC" w:rsidRPr="003519DC" w:rsidRDefault="00C7313F" w:rsidP="003519DC">
      <w:pPr>
        <w:spacing w:after="0" w:line="240" w:lineRule="auto"/>
        <w:contextualSpacing/>
      </w:pPr>
      <w:r>
        <w:t>Table B4</w:t>
      </w:r>
      <w:r w:rsidR="003519DC">
        <w:t>.3 Malawi 1 endline numeracy skills multivariate regressions</w:t>
      </w:r>
    </w:p>
    <w:tbl>
      <w:tblPr>
        <w:tblStyle w:val="GridTable4-Accent1"/>
        <w:tblW w:w="8426" w:type="dxa"/>
        <w:tblLook w:val="04A0" w:firstRow="1" w:lastRow="0" w:firstColumn="1" w:lastColumn="0" w:noHBand="0" w:noVBand="1"/>
      </w:tblPr>
      <w:tblGrid>
        <w:gridCol w:w="1245"/>
        <w:gridCol w:w="1409"/>
        <w:gridCol w:w="1277"/>
        <w:gridCol w:w="1556"/>
        <w:gridCol w:w="1152"/>
        <w:gridCol w:w="1787"/>
      </w:tblGrid>
      <w:tr w:rsidR="00274966" w14:paraId="493F3CF7" w14:textId="77777777" w:rsidTr="00274966">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45" w:type="dxa"/>
            <w:noWrap/>
            <w:hideMark/>
          </w:tcPr>
          <w:p w14:paraId="139C2F94" w14:textId="77777777" w:rsidR="00274966" w:rsidRDefault="00274966">
            <w:pPr>
              <w:rPr>
                <w:sz w:val="20"/>
                <w:szCs w:val="20"/>
              </w:rPr>
            </w:pPr>
          </w:p>
        </w:tc>
        <w:tc>
          <w:tcPr>
            <w:tcW w:w="1409" w:type="dxa"/>
            <w:noWrap/>
            <w:hideMark/>
          </w:tcPr>
          <w:p w14:paraId="69D9F6C9" w14:textId="77777777" w:rsidR="00274966" w:rsidRDefault="00274966">
            <w:pPr>
              <w:jc w:val="center"/>
              <w:cnfStyle w:val="100000000000" w:firstRow="1" w:lastRow="0" w:firstColumn="0" w:lastColumn="0" w:oddVBand="0" w:evenVBand="0" w:oddHBand="0" w:evenHBand="0" w:firstRowFirstColumn="0" w:firstRowLastColumn="0" w:lastRowFirstColumn="0" w:lastRowLastColumn="0"/>
              <w:rPr>
                <w:rFonts w:eastAsia="Times New Roman" w:cs="Calibri"/>
                <w:sz w:val="18"/>
                <w:szCs w:val="18"/>
                <w:lang w:val="en-US"/>
              </w:rPr>
            </w:pPr>
            <w:r>
              <w:rPr>
                <w:rFonts w:eastAsia="Times New Roman" w:cs="Calibri"/>
                <w:sz w:val="18"/>
                <w:szCs w:val="18"/>
                <w:lang w:val="en-US"/>
              </w:rPr>
              <w:t>(1)</w:t>
            </w:r>
          </w:p>
        </w:tc>
        <w:tc>
          <w:tcPr>
            <w:tcW w:w="1277" w:type="dxa"/>
            <w:noWrap/>
            <w:hideMark/>
          </w:tcPr>
          <w:p w14:paraId="69DD7BCC" w14:textId="77777777" w:rsidR="00274966" w:rsidRDefault="00274966">
            <w:pPr>
              <w:jc w:val="center"/>
              <w:cnfStyle w:val="100000000000" w:firstRow="1" w:lastRow="0" w:firstColumn="0" w:lastColumn="0" w:oddVBand="0" w:evenVBand="0" w:oddHBand="0" w:evenHBand="0" w:firstRowFirstColumn="0" w:firstRowLastColumn="0" w:lastRowFirstColumn="0" w:lastRowLastColumn="0"/>
              <w:rPr>
                <w:rFonts w:eastAsia="Times New Roman" w:cs="Calibri"/>
                <w:sz w:val="18"/>
                <w:szCs w:val="18"/>
                <w:lang w:val="en-US"/>
              </w:rPr>
            </w:pPr>
            <w:r>
              <w:rPr>
                <w:rFonts w:eastAsia="Times New Roman" w:cs="Calibri"/>
                <w:sz w:val="18"/>
                <w:szCs w:val="18"/>
                <w:lang w:val="en-US"/>
              </w:rPr>
              <w:t>(2)</w:t>
            </w:r>
          </w:p>
        </w:tc>
        <w:tc>
          <w:tcPr>
            <w:tcW w:w="1556" w:type="dxa"/>
            <w:noWrap/>
            <w:hideMark/>
          </w:tcPr>
          <w:p w14:paraId="70E327D5" w14:textId="77777777" w:rsidR="00274966" w:rsidRDefault="00274966">
            <w:pPr>
              <w:jc w:val="center"/>
              <w:cnfStyle w:val="100000000000" w:firstRow="1" w:lastRow="0" w:firstColumn="0" w:lastColumn="0" w:oddVBand="0" w:evenVBand="0" w:oddHBand="0" w:evenHBand="0" w:firstRowFirstColumn="0" w:firstRowLastColumn="0" w:lastRowFirstColumn="0" w:lastRowLastColumn="0"/>
              <w:rPr>
                <w:rFonts w:eastAsia="Times New Roman" w:cs="Calibri"/>
                <w:sz w:val="18"/>
                <w:szCs w:val="18"/>
                <w:lang w:val="en-US"/>
              </w:rPr>
            </w:pPr>
            <w:r>
              <w:rPr>
                <w:rFonts w:eastAsia="Times New Roman" w:cs="Calibri"/>
                <w:sz w:val="18"/>
                <w:szCs w:val="18"/>
                <w:lang w:val="en-US"/>
              </w:rPr>
              <w:t>(3)</w:t>
            </w:r>
          </w:p>
        </w:tc>
        <w:tc>
          <w:tcPr>
            <w:tcW w:w="1152" w:type="dxa"/>
            <w:noWrap/>
            <w:hideMark/>
          </w:tcPr>
          <w:p w14:paraId="557C17B4" w14:textId="77777777" w:rsidR="00274966" w:rsidRDefault="00274966">
            <w:pPr>
              <w:jc w:val="center"/>
              <w:cnfStyle w:val="100000000000" w:firstRow="1" w:lastRow="0" w:firstColumn="0" w:lastColumn="0" w:oddVBand="0" w:evenVBand="0" w:oddHBand="0" w:evenHBand="0" w:firstRowFirstColumn="0" w:firstRowLastColumn="0" w:lastRowFirstColumn="0" w:lastRowLastColumn="0"/>
              <w:rPr>
                <w:rFonts w:eastAsia="Times New Roman" w:cs="Calibri"/>
                <w:sz w:val="18"/>
                <w:szCs w:val="18"/>
                <w:lang w:val="en-US"/>
              </w:rPr>
            </w:pPr>
            <w:r>
              <w:rPr>
                <w:rFonts w:eastAsia="Times New Roman" w:cs="Calibri"/>
                <w:sz w:val="18"/>
                <w:szCs w:val="18"/>
                <w:lang w:val="en-US"/>
              </w:rPr>
              <w:t>(4)</w:t>
            </w:r>
          </w:p>
        </w:tc>
        <w:tc>
          <w:tcPr>
            <w:tcW w:w="1787" w:type="dxa"/>
            <w:noWrap/>
            <w:hideMark/>
          </w:tcPr>
          <w:p w14:paraId="14A64204" w14:textId="77777777" w:rsidR="00274966" w:rsidRDefault="00274966">
            <w:pPr>
              <w:jc w:val="center"/>
              <w:cnfStyle w:val="100000000000" w:firstRow="1" w:lastRow="0" w:firstColumn="0" w:lastColumn="0" w:oddVBand="0" w:evenVBand="0" w:oddHBand="0" w:evenHBand="0" w:firstRowFirstColumn="0" w:firstRowLastColumn="0" w:lastRowFirstColumn="0" w:lastRowLastColumn="0"/>
              <w:rPr>
                <w:rFonts w:eastAsia="Times New Roman" w:cs="Calibri"/>
                <w:sz w:val="18"/>
                <w:szCs w:val="18"/>
                <w:lang w:val="en-US"/>
              </w:rPr>
            </w:pPr>
            <w:r>
              <w:rPr>
                <w:rFonts w:eastAsia="Times New Roman" w:cs="Calibri"/>
                <w:sz w:val="18"/>
                <w:szCs w:val="18"/>
                <w:lang w:val="en-US"/>
              </w:rPr>
              <w:t>(5)</w:t>
            </w:r>
          </w:p>
        </w:tc>
      </w:tr>
      <w:tr w:rsidR="00274966" w14:paraId="78DF9A27" w14:textId="77777777" w:rsidTr="00163E7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45"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shd w:val="clear" w:color="auto" w:fill="DA291C" w:themeFill="accent1"/>
            <w:noWrap/>
            <w:hideMark/>
          </w:tcPr>
          <w:p w14:paraId="1A129B56" w14:textId="77777777" w:rsidR="00274966" w:rsidRPr="00163E73" w:rsidRDefault="00274966">
            <w:pPr>
              <w:rPr>
                <w:rFonts w:eastAsia="Times New Roman" w:cs="Calibri"/>
                <w:b w:val="0"/>
                <w:color w:val="FFFFFF" w:themeColor="background1"/>
                <w:sz w:val="18"/>
                <w:szCs w:val="18"/>
                <w:lang w:val="en-US"/>
              </w:rPr>
            </w:pPr>
            <w:r w:rsidRPr="00163E73">
              <w:rPr>
                <w:rFonts w:eastAsia="Times New Roman" w:cs="Calibri"/>
                <w:b w:val="0"/>
                <w:color w:val="FFFFFF" w:themeColor="background1"/>
                <w:sz w:val="18"/>
                <w:szCs w:val="18"/>
                <w:lang w:val="en-US"/>
              </w:rPr>
              <w:t>Variable</w:t>
            </w:r>
          </w:p>
        </w:tc>
        <w:tc>
          <w:tcPr>
            <w:tcW w:w="1409"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shd w:val="clear" w:color="auto" w:fill="DA291C" w:themeFill="accent1"/>
            <w:noWrap/>
            <w:hideMark/>
          </w:tcPr>
          <w:p w14:paraId="56DDF048" w14:textId="77777777" w:rsidR="00274966" w:rsidRPr="00163E73" w:rsidRDefault="00274966">
            <w:pPr>
              <w:cnfStyle w:val="000000100000" w:firstRow="0" w:lastRow="0" w:firstColumn="0" w:lastColumn="0" w:oddVBand="0" w:evenVBand="0" w:oddHBand="1" w:evenHBand="0" w:firstRowFirstColumn="0" w:firstRowLastColumn="0" w:lastRowFirstColumn="0" w:lastRowLastColumn="0"/>
              <w:rPr>
                <w:rFonts w:eastAsia="Times New Roman" w:cs="Calibri"/>
                <w:color w:val="FFFFFF" w:themeColor="background1"/>
                <w:sz w:val="18"/>
                <w:szCs w:val="18"/>
                <w:lang w:val="en-US"/>
              </w:rPr>
            </w:pPr>
            <w:r w:rsidRPr="00163E73">
              <w:rPr>
                <w:rFonts w:eastAsia="Times New Roman" w:cs="Calibri"/>
                <w:color w:val="FFFFFF" w:themeColor="background1"/>
                <w:sz w:val="18"/>
                <w:szCs w:val="18"/>
                <w:lang w:val="en-US"/>
              </w:rPr>
              <w:t>Number identification</w:t>
            </w:r>
          </w:p>
        </w:tc>
        <w:tc>
          <w:tcPr>
            <w:tcW w:w="1277"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shd w:val="clear" w:color="auto" w:fill="DA291C" w:themeFill="accent1"/>
            <w:noWrap/>
            <w:hideMark/>
          </w:tcPr>
          <w:p w14:paraId="1B57E349" w14:textId="77777777" w:rsidR="00274966" w:rsidRPr="00163E73" w:rsidRDefault="00274966">
            <w:pPr>
              <w:cnfStyle w:val="000000100000" w:firstRow="0" w:lastRow="0" w:firstColumn="0" w:lastColumn="0" w:oddVBand="0" w:evenVBand="0" w:oddHBand="1" w:evenHBand="0" w:firstRowFirstColumn="0" w:firstRowLastColumn="0" w:lastRowFirstColumn="0" w:lastRowLastColumn="0"/>
              <w:rPr>
                <w:rFonts w:eastAsia="Times New Roman" w:cs="Calibri"/>
                <w:color w:val="FFFFFF" w:themeColor="background1"/>
                <w:sz w:val="18"/>
                <w:szCs w:val="18"/>
                <w:lang w:val="en-US"/>
              </w:rPr>
            </w:pPr>
            <w:r w:rsidRPr="00163E73">
              <w:rPr>
                <w:rFonts w:eastAsia="Times New Roman" w:cs="Calibri"/>
                <w:color w:val="FFFFFF" w:themeColor="background1"/>
                <w:sz w:val="18"/>
                <w:szCs w:val="18"/>
                <w:lang w:val="en-US"/>
              </w:rPr>
              <w:t>Addition</w:t>
            </w:r>
          </w:p>
        </w:tc>
        <w:tc>
          <w:tcPr>
            <w:tcW w:w="1556"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shd w:val="clear" w:color="auto" w:fill="DA291C" w:themeFill="accent1"/>
            <w:noWrap/>
            <w:hideMark/>
          </w:tcPr>
          <w:p w14:paraId="15B714EE" w14:textId="77777777" w:rsidR="00274966" w:rsidRPr="00163E73" w:rsidRDefault="00274966">
            <w:pPr>
              <w:cnfStyle w:val="000000100000" w:firstRow="0" w:lastRow="0" w:firstColumn="0" w:lastColumn="0" w:oddVBand="0" w:evenVBand="0" w:oddHBand="1" w:evenHBand="0" w:firstRowFirstColumn="0" w:firstRowLastColumn="0" w:lastRowFirstColumn="0" w:lastRowLastColumn="0"/>
              <w:rPr>
                <w:rFonts w:eastAsia="Times New Roman" w:cs="Calibri"/>
                <w:color w:val="FFFFFF" w:themeColor="background1"/>
                <w:sz w:val="18"/>
                <w:szCs w:val="18"/>
                <w:lang w:val="en-US"/>
              </w:rPr>
            </w:pPr>
            <w:r w:rsidRPr="00163E73">
              <w:rPr>
                <w:rFonts w:eastAsia="Times New Roman" w:cs="Calibri"/>
                <w:color w:val="FFFFFF" w:themeColor="background1"/>
                <w:sz w:val="18"/>
                <w:szCs w:val="18"/>
                <w:lang w:val="en-US"/>
              </w:rPr>
              <w:t>Subtraction</w:t>
            </w:r>
          </w:p>
        </w:tc>
        <w:tc>
          <w:tcPr>
            <w:tcW w:w="1152"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shd w:val="clear" w:color="auto" w:fill="DA291C" w:themeFill="accent1"/>
            <w:noWrap/>
            <w:hideMark/>
          </w:tcPr>
          <w:p w14:paraId="2BAAA4C9" w14:textId="77777777" w:rsidR="00274966" w:rsidRPr="00163E73" w:rsidRDefault="00274966">
            <w:pPr>
              <w:cnfStyle w:val="000000100000" w:firstRow="0" w:lastRow="0" w:firstColumn="0" w:lastColumn="0" w:oddVBand="0" w:evenVBand="0" w:oddHBand="1" w:evenHBand="0" w:firstRowFirstColumn="0" w:firstRowLastColumn="0" w:lastRowFirstColumn="0" w:lastRowLastColumn="0"/>
              <w:rPr>
                <w:rFonts w:eastAsia="Times New Roman" w:cs="Calibri"/>
                <w:color w:val="FFFFFF" w:themeColor="background1"/>
                <w:sz w:val="18"/>
                <w:szCs w:val="18"/>
                <w:lang w:val="en-US"/>
              </w:rPr>
            </w:pPr>
            <w:r w:rsidRPr="00163E73">
              <w:rPr>
                <w:rFonts w:eastAsia="Times New Roman" w:cs="Calibri"/>
                <w:color w:val="FFFFFF" w:themeColor="background1"/>
                <w:sz w:val="18"/>
                <w:szCs w:val="18"/>
                <w:lang w:val="en-US"/>
              </w:rPr>
              <w:t>Shapes</w:t>
            </w:r>
          </w:p>
        </w:tc>
        <w:tc>
          <w:tcPr>
            <w:tcW w:w="1787"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shd w:val="clear" w:color="auto" w:fill="DA291C" w:themeFill="accent1"/>
            <w:noWrap/>
            <w:hideMark/>
          </w:tcPr>
          <w:p w14:paraId="4C8080F2" w14:textId="77777777" w:rsidR="00274966" w:rsidRPr="00163E73" w:rsidRDefault="00274966">
            <w:pPr>
              <w:cnfStyle w:val="000000100000" w:firstRow="0" w:lastRow="0" w:firstColumn="0" w:lastColumn="0" w:oddVBand="0" w:evenVBand="0" w:oddHBand="1" w:evenHBand="0" w:firstRowFirstColumn="0" w:firstRowLastColumn="0" w:lastRowFirstColumn="0" w:lastRowLastColumn="0"/>
              <w:rPr>
                <w:rFonts w:eastAsia="Times New Roman" w:cs="Calibri"/>
                <w:color w:val="FFFFFF" w:themeColor="background1"/>
                <w:sz w:val="18"/>
                <w:szCs w:val="18"/>
                <w:lang w:val="en-US"/>
              </w:rPr>
            </w:pPr>
            <w:r w:rsidRPr="00163E73">
              <w:rPr>
                <w:rFonts w:eastAsia="Times New Roman" w:cs="Calibri"/>
                <w:color w:val="FFFFFF" w:themeColor="background1"/>
                <w:sz w:val="18"/>
                <w:szCs w:val="18"/>
                <w:lang w:val="en-US"/>
              </w:rPr>
              <w:t>Measurement</w:t>
            </w:r>
          </w:p>
        </w:tc>
      </w:tr>
      <w:tr w:rsidR="00274966" w14:paraId="0D52C6BF" w14:textId="77777777" w:rsidTr="00274966">
        <w:trPr>
          <w:trHeight w:val="300"/>
        </w:trPr>
        <w:tc>
          <w:tcPr>
            <w:cnfStyle w:val="001000000000" w:firstRow="0" w:lastRow="0" w:firstColumn="1" w:lastColumn="0" w:oddVBand="0" w:evenVBand="0" w:oddHBand="0" w:evenHBand="0" w:firstRowFirstColumn="0" w:firstRowLastColumn="0" w:lastRowFirstColumn="0" w:lastRowLastColumn="0"/>
            <w:tcW w:w="1245"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hideMark/>
          </w:tcPr>
          <w:p w14:paraId="3529CCFE" w14:textId="77777777" w:rsidR="00274966" w:rsidRDefault="00274966">
            <w:pPr>
              <w:rPr>
                <w:rFonts w:eastAsia="Times New Roman" w:cs="Calibri"/>
                <w:color w:val="000000"/>
                <w:sz w:val="18"/>
                <w:szCs w:val="18"/>
                <w:lang w:val="en-US"/>
              </w:rPr>
            </w:pPr>
          </w:p>
        </w:tc>
        <w:tc>
          <w:tcPr>
            <w:tcW w:w="1409"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hideMark/>
          </w:tcPr>
          <w:p w14:paraId="1FAA0BCF" w14:textId="77777777" w:rsidR="00274966" w:rsidRDefault="00274966">
            <w:pPr>
              <w:cnfStyle w:val="000000000000" w:firstRow="0" w:lastRow="0" w:firstColumn="0" w:lastColumn="0" w:oddVBand="0" w:evenVBand="0" w:oddHBand="0" w:evenHBand="0" w:firstRowFirstColumn="0" w:firstRowLastColumn="0" w:lastRowFirstColumn="0" w:lastRowLastColumn="0"/>
              <w:rPr>
                <w:sz w:val="20"/>
                <w:szCs w:val="20"/>
                <w:lang w:val="en-US"/>
              </w:rPr>
            </w:pPr>
          </w:p>
        </w:tc>
        <w:tc>
          <w:tcPr>
            <w:tcW w:w="1277"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hideMark/>
          </w:tcPr>
          <w:p w14:paraId="5993CE61" w14:textId="77777777" w:rsidR="00274966" w:rsidRDefault="00274966">
            <w:pPr>
              <w:cnfStyle w:val="000000000000" w:firstRow="0" w:lastRow="0" w:firstColumn="0" w:lastColumn="0" w:oddVBand="0" w:evenVBand="0" w:oddHBand="0" w:evenHBand="0" w:firstRowFirstColumn="0" w:firstRowLastColumn="0" w:lastRowFirstColumn="0" w:lastRowLastColumn="0"/>
              <w:rPr>
                <w:sz w:val="20"/>
                <w:szCs w:val="20"/>
                <w:lang w:val="en-US"/>
              </w:rPr>
            </w:pPr>
          </w:p>
        </w:tc>
        <w:tc>
          <w:tcPr>
            <w:tcW w:w="1556"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hideMark/>
          </w:tcPr>
          <w:p w14:paraId="16613256" w14:textId="77777777" w:rsidR="00274966" w:rsidRDefault="00274966">
            <w:pPr>
              <w:cnfStyle w:val="000000000000" w:firstRow="0" w:lastRow="0" w:firstColumn="0" w:lastColumn="0" w:oddVBand="0" w:evenVBand="0" w:oddHBand="0" w:evenHBand="0" w:firstRowFirstColumn="0" w:firstRowLastColumn="0" w:lastRowFirstColumn="0" w:lastRowLastColumn="0"/>
              <w:rPr>
                <w:sz w:val="20"/>
                <w:szCs w:val="20"/>
                <w:lang w:val="en-US"/>
              </w:rPr>
            </w:pPr>
          </w:p>
        </w:tc>
        <w:tc>
          <w:tcPr>
            <w:tcW w:w="1152"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hideMark/>
          </w:tcPr>
          <w:p w14:paraId="29D4D194" w14:textId="77777777" w:rsidR="00274966" w:rsidRDefault="00274966">
            <w:pPr>
              <w:cnfStyle w:val="000000000000" w:firstRow="0" w:lastRow="0" w:firstColumn="0" w:lastColumn="0" w:oddVBand="0" w:evenVBand="0" w:oddHBand="0" w:evenHBand="0" w:firstRowFirstColumn="0" w:firstRowLastColumn="0" w:lastRowFirstColumn="0" w:lastRowLastColumn="0"/>
              <w:rPr>
                <w:sz w:val="20"/>
                <w:szCs w:val="20"/>
                <w:lang w:val="en-US"/>
              </w:rPr>
            </w:pPr>
          </w:p>
        </w:tc>
        <w:tc>
          <w:tcPr>
            <w:tcW w:w="1787"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hideMark/>
          </w:tcPr>
          <w:p w14:paraId="6478E76A" w14:textId="77777777" w:rsidR="00274966" w:rsidRDefault="00274966">
            <w:pPr>
              <w:cnfStyle w:val="000000000000" w:firstRow="0" w:lastRow="0" w:firstColumn="0" w:lastColumn="0" w:oddVBand="0" w:evenVBand="0" w:oddHBand="0" w:evenHBand="0" w:firstRowFirstColumn="0" w:firstRowLastColumn="0" w:lastRowFirstColumn="0" w:lastRowLastColumn="0"/>
              <w:rPr>
                <w:sz w:val="20"/>
                <w:szCs w:val="20"/>
                <w:lang w:val="en-US"/>
              </w:rPr>
            </w:pPr>
          </w:p>
        </w:tc>
      </w:tr>
      <w:tr w:rsidR="00274966" w14:paraId="3B84657D" w14:textId="77777777" w:rsidTr="0027496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45"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hideMark/>
          </w:tcPr>
          <w:p w14:paraId="3B9F3CD1" w14:textId="77777777" w:rsidR="00274966" w:rsidRDefault="00274966">
            <w:pPr>
              <w:rPr>
                <w:rFonts w:eastAsia="Times New Roman" w:cs="Calibri"/>
                <w:b w:val="0"/>
                <w:color w:val="000000"/>
                <w:sz w:val="18"/>
                <w:szCs w:val="18"/>
                <w:lang w:val="en-US"/>
              </w:rPr>
            </w:pPr>
            <w:r>
              <w:rPr>
                <w:rFonts w:eastAsia="Times New Roman" w:cs="Calibri"/>
                <w:b w:val="0"/>
                <w:color w:val="000000"/>
                <w:sz w:val="18"/>
                <w:szCs w:val="18"/>
                <w:lang w:val="en-US"/>
              </w:rPr>
              <w:t>NB dosage</w:t>
            </w:r>
          </w:p>
        </w:tc>
        <w:tc>
          <w:tcPr>
            <w:tcW w:w="1409"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hideMark/>
          </w:tcPr>
          <w:p w14:paraId="66ECF6F0" w14:textId="77777777" w:rsidR="00274966" w:rsidRDefault="00274966">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val="en-US"/>
              </w:rPr>
            </w:pPr>
            <w:r>
              <w:rPr>
                <w:rFonts w:eastAsia="Times New Roman" w:cs="Calibri"/>
                <w:color w:val="000000"/>
                <w:sz w:val="18"/>
                <w:szCs w:val="18"/>
                <w:lang w:val="en-US"/>
              </w:rPr>
              <w:t>-0.026</w:t>
            </w:r>
          </w:p>
        </w:tc>
        <w:tc>
          <w:tcPr>
            <w:tcW w:w="1277"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hideMark/>
          </w:tcPr>
          <w:p w14:paraId="2BCA4D4D" w14:textId="77777777" w:rsidR="00274966" w:rsidRDefault="00274966">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val="en-US"/>
              </w:rPr>
            </w:pPr>
            <w:r>
              <w:rPr>
                <w:rFonts w:eastAsia="Times New Roman" w:cs="Calibri"/>
                <w:color w:val="000000"/>
                <w:sz w:val="18"/>
                <w:szCs w:val="18"/>
                <w:lang w:val="en-US"/>
              </w:rPr>
              <w:t>0.008</w:t>
            </w:r>
          </w:p>
        </w:tc>
        <w:tc>
          <w:tcPr>
            <w:tcW w:w="1556"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hideMark/>
          </w:tcPr>
          <w:p w14:paraId="0B043CF9" w14:textId="77777777" w:rsidR="00274966" w:rsidRDefault="00274966">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val="en-US"/>
              </w:rPr>
            </w:pPr>
            <w:r>
              <w:rPr>
                <w:rFonts w:eastAsia="Times New Roman" w:cs="Calibri"/>
                <w:color w:val="000000"/>
                <w:sz w:val="18"/>
                <w:szCs w:val="18"/>
                <w:lang w:val="en-US"/>
              </w:rPr>
              <w:t>0.066</w:t>
            </w:r>
          </w:p>
        </w:tc>
        <w:tc>
          <w:tcPr>
            <w:tcW w:w="1152"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hideMark/>
          </w:tcPr>
          <w:p w14:paraId="3CA3C033" w14:textId="77777777" w:rsidR="00274966" w:rsidRDefault="00274966">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val="en-US"/>
              </w:rPr>
            </w:pPr>
            <w:r>
              <w:rPr>
                <w:rFonts w:eastAsia="Times New Roman" w:cs="Calibri"/>
                <w:color w:val="000000"/>
                <w:sz w:val="18"/>
                <w:szCs w:val="18"/>
                <w:lang w:val="en-US"/>
              </w:rPr>
              <w:t>0.011</w:t>
            </w:r>
          </w:p>
        </w:tc>
        <w:tc>
          <w:tcPr>
            <w:tcW w:w="1787"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hideMark/>
          </w:tcPr>
          <w:p w14:paraId="711130A7" w14:textId="77777777" w:rsidR="00274966" w:rsidRDefault="00274966">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val="en-US"/>
              </w:rPr>
            </w:pPr>
            <w:r>
              <w:rPr>
                <w:rFonts w:eastAsia="Times New Roman" w:cs="Calibri"/>
                <w:color w:val="000000"/>
                <w:sz w:val="18"/>
                <w:szCs w:val="18"/>
                <w:lang w:val="en-US"/>
              </w:rPr>
              <w:t>0.052</w:t>
            </w:r>
          </w:p>
        </w:tc>
      </w:tr>
      <w:tr w:rsidR="00274966" w14:paraId="3B2918E6" w14:textId="77777777" w:rsidTr="00274966">
        <w:trPr>
          <w:trHeight w:val="300"/>
        </w:trPr>
        <w:tc>
          <w:tcPr>
            <w:cnfStyle w:val="001000000000" w:firstRow="0" w:lastRow="0" w:firstColumn="1" w:lastColumn="0" w:oddVBand="0" w:evenVBand="0" w:oddHBand="0" w:evenHBand="0" w:firstRowFirstColumn="0" w:firstRowLastColumn="0" w:lastRowFirstColumn="0" w:lastRowLastColumn="0"/>
            <w:tcW w:w="1245"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hideMark/>
          </w:tcPr>
          <w:p w14:paraId="613638C3" w14:textId="77777777" w:rsidR="00274966" w:rsidRDefault="00274966">
            <w:pPr>
              <w:rPr>
                <w:rFonts w:eastAsia="Times New Roman" w:cs="Calibri"/>
                <w:color w:val="000000"/>
                <w:sz w:val="18"/>
                <w:szCs w:val="18"/>
                <w:lang w:val="en-US"/>
              </w:rPr>
            </w:pPr>
          </w:p>
        </w:tc>
        <w:tc>
          <w:tcPr>
            <w:tcW w:w="1409"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hideMark/>
          </w:tcPr>
          <w:p w14:paraId="782C6E33" w14:textId="77777777" w:rsidR="00274966" w:rsidRDefault="00274966">
            <w:pP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val="en-US"/>
              </w:rPr>
            </w:pPr>
            <w:r>
              <w:rPr>
                <w:rFonts w:eastAsia="Times New Roman" w:cs="Calibri"/>
                <w:color w:val="000000"/>
                <w:sz w:val="18"/>
                <w:szCs w:val="18"/>
                <w:lang w:val="en-US"/>
              </w:rPr>
              <w:t>(0.047)</w:t>
            </w:r>
          </w:p>
        </w:tc>
        <w:tc>
          <w:tcPr>
            <w:tcW w:w="1277"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hideMark/>
          </w:tcPr>
          <w:p w14:paraId="5B8C80CE" w14:textId="77777777" w:rsidR="00274966" w:rsidRDefault="00274966">
            <w:pP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val="en-US"/>
              </w:rPr>
            </w:pPr>
            <w:r>
              <w:rPr>
                <w:rFonts w:eastAsia="Times New Roman" w:cs="Calibri"/>
                <w:color w:val="000000"/>
                <w:sz w:val="18"/>
                <w:szCs w:val="18"/>
                <w:lang w:val="en-US"/>
              </w:rPr>
              <w:t>(0.044)</w:t>
            </w:r>
          </w:p>
        </w:tc>
        <w:tc>
          <w:tcPr>
            <w:tcW w:w="1556"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hideMark/>
          </w:tcPr>
          <w:p w14:paraId="3836366E" w14:textId="77777777" w:rsidR="00274966" w:rsidRDefault="00274966">
            <w:pP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val="en-US"/>
              </w:rPr>
            </w:pPr>
            <w:r>
              <w:rPr>
                <w:rFonts w:eastAsia="Times New Roman" w:cs="Calibri"/>
                <w:color w:val="000000"/>
                <w:sz w:val="18"/>
                <w:szCs w:val="18"/>
                <w:lang w:val="en-US"/>
              </w:rPr>
              <w:t>(0.040)</w:t>
            </w:r>
          </w:p>
        </w:tc>
        <w:tc>
          <w:tcPr>
            <w:tcW w:w="1152"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hideMark/>
          </w:tcPr>
          <w:p w14:paraId="12D2DA67" w14:textId="77777777" w:rsidR="00274966" w:rsidRDefault="00274966">
            <w:pP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val="en-US"/>
              </w:rPr>
            </w:pPr>
            <w:r>
              <w:rPr>
                <w:rFonts w:eastAsia="Times New Roman" w:cs="Calibri"/>
                <w:color w:val="000000"/>
                <w:sz w:val="18"/>
                <w:szCs w:val="18"/>
                <w:lang w:val="en-US"/>
              </w:rPr>
              <w:t>(0.035)</w:t>
            </w:r>
          </w:p>
        </w:tc>
        <w:tc>
          <w:tcPr>
            <w:tcW w:w="1787"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hideMark/>
          </w:tcPr>
          <w:p w14:paraId="3E115CFD" w14:textId="77777777" w:rsidR="00274966" w:rsidRDefault="00274966">
            <w:pP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val="en-US"/>
              </w:rPr>
            </w:pPr>
            <w:r>
              <w:rPr>
                <w:rFonts w:eastAsia="Times New Roman" w:cs="Calibri"/>
                <w:color w:val="000000"/>
                <w:sz w:val="18"/>
                <w:szCs w:val="18"/>
                <w:lang w:val="en-US"/>
              </w:rPr>
              <w:t>(0.043)</w:t>
            </w:r>
          </w:p>
        </w:tc>
      </w:tr>
      <w:tr w:rsidR="00274966" w14:paraId="1C63327C" w14:textId="77777777" w:rsidTr="0027496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45"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hideMark/>
          </w:tcPr>
          <w:p w14:paraId="32ACF1DE" w14:textId="77777777" w:rsidR="00274966" w:rsidRDefault="00274966">
            <w:pPr>
              <w:rPr>
                <w:rFonts w:eastAsia="Times New Roman" w:cs="Calibri"/>
                <w:color w:val="000000"/>
                <w:sz w:val="18"/>
                <w:szCs w:val="18"/>
                <w:lang w:val="en-US"/>
              </w:rPr>
            </w:pPr>
          </w:p>
        </w:tc>
        <w:tc>
          <w:tcPr>
            <w:tcW w:w="1409"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hideMark/>
          </w:tcPr>
          <w:p w14:paraId="2FC7A1F9" w14:textId="77777777" w:rsidR="00274966" w:rsidRDefault="00274966">
            <w:pPr>
              <w:cnfStyle w:val="000000100000" w:firstRow="0" w:lastRow="0" w:firstColumn="0" w:lastColumn="0" w:oddVBand="0" w:evenVBand="0" w:oddHBand="1" w:evenHBand="0" w:firstRowFirstColumn="0" w:firstRowLastColumn="0" w:lastRowFirstColumn="0" w:lastRowLastColumn="0"/>
              <w:rPr>
                <w:sz w:val="20"/>
                <w:szCs w:val="20"/>
                <w:lang w:val="en-US"/>
              </w:rPr>
            </w:pPr>
          </w:p>
        </w:tc>
        <w:tc>
          <w:tcPr>
            <w:tcW w:w="1277"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hideMark/>
          </w:tcPr>
          <w:p w14:paraId="189D9C82" w14:textId="77777777" w:rsidR="00274966" w:rsidRDefault="00274966">
            <w:pPr>
              <w:cnfStyle w:val="000000100000" w:firstRow="0" w:lastRow="0" w:firstColumn="0" w:lastColumn="0" w:oddVBand="0" w:evenVBand="0" w:oddHBand="1" w:evenHBand="0" w:firstRowFirstColumn="0" w:firstRowLastColumn="0" w:lastRowFirstColumn="0" w:lastRowLastColumn="0"/>
              <w:rPr>
                <w:sz w:val="20"/>
                <w:szCs w:val="20"/>
                <w:lang w:val="en-US"/>
              </w:rPr>
            </w:pPr>
          </w:p>
        </w:tc>
        <w:tc>
          <w:tcPr>
            <w:tcW w:w="1556"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hideMark/>
          </w:tcPr>
          <w:p w14:paraId="7189F2E7" w14:textId="77777777" w:rsidR="00274966" w:rsidRDefault="00274966">
            <w:pPr>
              <w:cnfStyle w:val="000000100000" w:firstRow="0" w:lastRow="0" w:firstColumn="0" w:lastColumn="0" w:oddVBand="0" w:evenVBand="0" w:oddHBand="1" w:evenHBand="0" w:firstRowFirstColumn="0" w:firstRowLastColumn="0" w:lastRowFirstColumn="0" w:lastRowLastColumn="0"/>
              <w:rPr>
                <w:sz w:val="20"/>
                <w:szCs w:val="20"/>
                <w:lang w:val="en-US"/>
              </w:rPr>
            </w:pPr>
          </w:p>
        </w:tc>
        <w:tc>
          <w:tcPr>
            <w:tcW w:w="1152"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hideMark/>
          </w:tcPr>
          <w:p w14:paraId="5438734A" w14:textId="77777777" w:rsidR="00274966" w:rsidRDefault="00274966">
            <w:pPr>
              <w:cnfStyle w:val="000000100000" w:firstRow="0" w:lastRow="0" w:firstColumn="0" w:lastColumn="0" w:oddVBand="0" w:evenVBand="0" w:oddHBand="1" w:evenHBand="0" w:firstRowFirstColumn="0" w:firstRowLastColumn="0" w:lastRowFirstColumn="0" w:lastRowLastColumn="0"/>
              <w:rPr>
                <w:sz w:val="20"/>
                <w:szCs w:val="20"/>
                <w:lang w:val="en-US"/>
              </w:rPr>
            </w:pPr>
          </w:p>
        </w:tc>
        <w:tc>
          <w:tcPr>
            <w:tcW w:w="1787"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hideMark/>
          </w:tcPr>
          <w:p w14:paraId="14ABC2F7" w14:textId="77777777" w:rsidR="00274966" w:rsidRDefault="00274966">
            <w:pPr>
              <w:cnfStyle w:val="000000100000" w:firstRow="0" w:lastRow="0" w:firstColumn="0" w:lastColumn="0" w:oddVBand="0" w:evenVBand="0" w:oddHBand="1" w:evenHBand="0" w:firstRowFirstColumn="0" w:firstRowLastColumn="0" w:lastRowFirstColumn="0" w:lastRowLastColumn="0"/>
              <w:rPr>
                <w:sz w:val="20"/>
                <w:szCs w:val="20"/>
                <w:lang w:val="en-US"/>
              </w:rPr>
            </w:pPr>
          </w:p>
        </w:tc>
      </w:tr>
      <w:tr w:rsidR="00274966" w14:paraId="61195DA6" w14:textId="77777777" w:rsidTr="00274966">
        <w:trPr>
          <w:trHeight w:val="300"/>
        </w:trPr>
        <w:tc>
          <w:tcPr>
            <w:cnfStyle w:val="001000000000" w:firstRow="0" w:lastRow="0" w:firstColumn="1" w:lastColumn="0" w:oddVBand="0" w:evenVBand="0" w:oddHBand="0" w:evenHBand="0" w:firstRowFirstColumn="0" w:firstRowLastColumn="0" w:lastRowFirstColumn="0" w:lastRowLastColumn="0"/>
            <w:tcW w:w="1245"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hideMark/>
          </w:tcPr>
          <w:p w14:paraId="24946DBB" w14:textId="77777777" w:rsidR="00274966" w:rsidRDefault="00274966">
            <w:pPr>
              <w:rPr>
                <w:rFonts w:eastAsia="Times New Roman" w:cs="Calibri"/>
                <w:b w:val="0"/>
                <w:color w:val="000000"/>
                <w:sz w:val="18"/>
                <w:szCs w:val="18"/>
                <w:lang w:val="en-US"/>
              </w:rPr>
            </w:pPr>
            <w:r>
              <w:rPr>
                <w:rFonts w:eastAsia="Times New Roman" w:cs="Calibri"/>
                <w:b w:val="0"/>
                <w:color w:val="000000"/>
                <w:sz w:val="18"/>
                <w:szCs w:val="18"/>
                <w:lang w:val="en-US"/>
              </w:rPr>
              <w:t>Child’s age</w:t>
            </w:r>
          </w:p>
        </w:tc>
        <w:tc>
          <w:tcPr>
            <w:tcW w:w="1409"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hideMark/>
          </w:tcPr>
          <w:p w14:paraId="6D4258A0" w14:textId="77777777" w:rsidR="00274966" w:rsidRDefault="00274966">
            <w:pP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val="en-US"/>
              </w:rPr>
            </w:pPr>
            <w:r>
              <w:rPr>
                <w:rFonts w:eastAsia="Times New Roman" w:cs="Calibri"/>
                <w:color w:val="000000"/>
                <w:sz w:val="18"/>
                <w:szCs w:val="18"/>
                <w:lang w:val="en-US"/>
              </w:rPr>
              <w:t>-0.002</w:t>
            </w:r>
          </w:p>
        </w:tc>
        <w:tc>
          <w:tcPr>
            <w:tcW w:w="1277"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hideMark/>
          </w:tcPr>
          <w:p w14:paraId="254EED16" w14:textId="77777777" w:rsidR="00274966" w:rsidRDefault="00274966">
            <w:pP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val="en-US"/>
              </w:rPr>
            </w:pPr>
            <w:r>
              <w:rPr>
                <w:rFonts w:eastAsia="Times New Roman" w:cs="Calibri"/>
                <w:color w:val="000000"/>
                <w:sz w:val="18"/>
                <w:szCs w:val="18"/>
                <w:lang w:val="en-US"/>
              </w:rPr>
              <w:t>0.005</w:t>
            </w:r>
          </w:p>
        </w:tc>
        <w:tc>
          <w:tcPr>
            <w:tcW w:w="1556"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hideMark/>
          </w:tcPr>
          <w:p w14:paraId="5FEA1B50" w14:textId="77777777" w:rsidR="00274966" w:rsidRDefault="00274966">
            <w:pP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val="en-US"/>
              </w:rPr>
            </w:pPr>
            <w:r>
              <w:rPr>
                <w:rFonts w:eastAsia="Times New Roman" w:cs="Calibri"/>
                <w:color w:val="000000"/>
                <w:sz w:val="18"/>
                <w:szCs w:val="18"/>
                <w:lang w:val="en-US"/>
              </w:rPr>
              <w:t>0.015</w:t>
            </w:r>
          </w:p>
        </w:tc>
        <w:tc>
          <w:tcPr>
            <w:tcW w:w="1152"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hideMark/>
          </w:tcPr>
          <w:p w14:paraId="3326C05A" w14:textId="77777777" w:rsidR="00274966" w:rsidRDefault="00274966">
            <w:pP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val="en-US"/>
              </w:rPr>
            </w:pPr>
            <w:r>
              <w:rPr>
                <w:rFonts w:eastAsia="Times New Roman" w:cs="Calibri"/>
                <w:color w:val="000000"/>
                <w:sz w:val="18"/>
                <w:szCs w:val="18"/>
                <w:lang w:val="en-US"/>
              </w:rPr>
              <w:t>-0.007</w:t>
            </w:r>
          </w:p>
        </w:tc>
        <w:tc>
          <w:tcPr>
            <w:tcW w:w="1787"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hideMark/>
          </w:tcPr>
          <w:p w14:paraId="70AE12EF" w14:textId="77777777" w:rsidR="00274966" w:rsidRDefault="00274966">
            <w:pP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val="en-US"/>
              </w:rPr>
            </w:pPr>
            <w:r>
              <w:rPr>
                <w:rFonts w:eastAsia="Times New Roman" w:cs="Calibri"/>
                <w:color w:val="000000"/>
                <w:sz w:val="18"/>
                <w:szCs w:val="18"/>
                <w:lang w:val="en-US"/>
              </w:rPr>
              <w:t>-0.011</w:t>
            </w:r>
          </w:p>
        </w:tc>
      </w:tr>
      <w:tr w:rsidR="00274966" w14:paraId="033642E1" w14:textId="77777777" w:rsidTr="0027496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45"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hideMark/>
          </w:tcPr>
          <w:p w14:paraId="252A88D7" w14:textId="77777777" w:rsidR="00274966" w:rsidRDefault="00274966">
            <w:pPr>
              <w:rPr>
                <w:rFonts w:eastAsia="Times New Roman" w:cs="Calibri"/>
                <w:color w:val="000000"/>
                <w:sz w:val="18"/>
                <w:szCs w:val="18"/>
                <w:lang w:val="en-US"/>
              </w:rPr>
            </w:pPr>
          </w:p>
        </w:tc>
        <w:tc>
          <w:tcPr>
            <w:tcW w:w="1409"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hideMark/>
          </w:tcPr>
          <w:p w14:paraId="6BD06A48" w14:textId="77777777" w:rsidR="00274966" w:rsidRDefault="00274966">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val="en-US"/>
              </w:rPr>
            </w:pPr>
            <w:r>
              <w:rPr>
                <w:rFonts w:eastAsia="Times New Roman" w:cs="Calibri"/>
                <w:color w:val="000000"/>
                <w:sz w:val="18"/>
                <w:szCs w:val="18"/>
                <w:lang w:val="en-US"/>
              </w:rPr>
              <w:t>(0.010)</w:t>
            </w:r>
          </w:p>
        </w:tc>
        <w:tc>
          <w:tcPr>
            <w:tcW w:w="1277"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hideMark/>
          </w:tcPr>
          <w:p w14:paraId="358A459E" w14:textId="77777777" w:rsidR="00274966" w:rsidRDefault="00274966">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val="en-US"/>
              </w:rPr>
            </w:pPr>
            <w:r>
              <w:rPr>
                <w:rFonts w:eastAsia="Times New Roman" w:cs="Calibri"/>
                <w:color w:val="000000"/>
                <w:sz w:val="18"/>
                <w:szCs w:val="18"/>
                <w:lang w:val="en-US"/>
              </w:rPr>
              <w:t>(0.010)</w:t>
            </w:r>
          </w:p>
        </w:tc>
        <w:tc>
          <w:tcPr>
            <w:tcW w:w="1556"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hideMark/>
          </w:tcPr>
          <w:p w14:paraId="149D82D0" w14:textId="77777777" w:rsidR="00274966" w:rsidRDefault="00274966">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val="en-US"/>
              </w:rPr>
            </w:pPr>
            <w:r>
              <w:rPr>
                <w:rFonts w:eastAsia="Times New Roman" w:cs="Calibri"/>
                <w:color w:val="000000"/>
                <w:sz w:val="18"/>
                <w:szCs w:val="18"/>
                <w:lang w:val="en-US"/>
              </w:rPr>
              <w:t>(0.010)</w:t>
            </w:r>
          </w:p>
        </w:tc>
        <w:tc>
          <w:tcPr>
            <w:tcW w:w="1152"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hideMark/>
          </w:tcPr>
          <w:p w14:paraId="79B012D1" w14:textId="77777777" w:rsidR="00274966" w:rsidRDefault="00274966">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val="en-US"/>
              </w:rPr>
            </w:pPr>
            <w:r>
              <w:rPr>
                <w:rFonts w:eastAsia="Times New Roman" w:cs="Calibri"/>
                <w:color w:val="000000"/>
                <w:sz w:val="18"/>
                <w:szCs w:val="18"/>
                <w:lang w:val="en-US"/>
              </w:rPr>
              <w:t>(0.005)</w:t>
            </w:r>
          </w:p>
        </w:tc>
        <w:tc>
          <w:tcPr>
            <w:tcW w:w="1787"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hideMark/>
          </w:tcPr>
          <w:p w14:paraId="72CED109" w14:textId="77777777" w:rsidR="00274966" w:rsidRDefault="00274966">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val="en-US"/>
              </w:rPr>
            </w:pPr>
            <w:r>
              <w:rPr>
                <w:rFonts w:eastAsia="Times New Roman" w:cs="Calibri"/>
                <w:color w:val="000000"/>
                <w:sz w:val="18"/>
                <w:szCs w:val="18"/>
                <w:lang w:val="en-US"/>
              </w:rPr>
              <w:t>(0.006)</w:t>
            </w:r>
          </w:p>
        </w:tc>
      </w:tr>
      <w:tr w:rsidR="00274966" w14:paraId="55A9E675" w14:textId="77777777" w:rsidTr="00274966">
        <w:trPr>
          <w:trHeight w:val="300"/>
        </w:trPr>
        <w:tc>
          <w:tcPr>
            <w:cnfStyle w:val="001000000000" w:firstRow="0" w:lastRow="0" w:firstColumn="1" w:lastColumn="0" w:oddVBand="0" w:evenVBand="0" w:oddHBand="0" w:evenHBand="0" w:firstRowFirstColumn="0" w:firstRowLastColumn="0" w:lastRowFirstColumn="0" w:lastRowLastColumn="0"/>
            <w:tcW w:w="1245"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hideMark/>
          </w:tcPr>
          <w:p w14:paraId="53B067E9" w14:textId="77777777" w:rsidR="00274966" w:rsidRDefault="00274966">
            <w:pPr>
              <w:rPr>
                <w:rFonts w:eastAsia="Times New Roman" w:cs="Calibri"/>
                <w:color w:val="000000"/>
                <w:sz w:val="18"/>
                <w:szCs w:val="18"/>
                <w:lang w:val="en-US"/>
              </w:rPr>
            </w:pPr>
          </w:p>
        </w:tc>
        <w:tc>
          <w:tcPr>
            <w:tcW w:w="1409"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hideMark/>
          </w:tcPr>
          <w:p w14:paraId="318F3C00" w14:textId="77777777" w:rsidR="00274966" w:rsidRDefault="00274966">
            <w:pPr>
              <w:cnfStyle w:val="000000000000" w:firstRow="0" w:lastRow="0" w:firstColumn="0" w:lastColumn="0" w:oddVBand="0" w:evenVBand="0" w:oddHBand="0" w:evenHBand="0" w:firstRowFirstColumn="0" w:firstRowLastColumn="0" w:lastRowFirstColumn="0" w:lastRowLastColumn="0"/>
              <w:rPr>
                <w:sz w:val="20"/>
                <w:szCs w:val="20"/>
                <w:lang w:val="en-US"/>
              </w:rPr>
            </w:pPr>
          </w:p>
        </w:tc>
        <w:tc>
          <w:tcPr>
            <w:tcW w:w="1277"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hideMark/>
          </w:tcPr>
          <w:p w14:paraId="5EFD9B1F" w14:textId="77777777" w:rsidR="00274966" w:rsidRDefault="00274966">
            <w:pPr>
              <w:cnfStyle w:val="000000000000" w:firstRow="0" w:lastRow="0" w:firstColumn="0" w:lastColumn="0" w:oddVBand="0" w:evenVBand="0" w:oddHBand="0" w:evenHBand="0" w:firstRowFirstColumn="0" w:firstRowLastColumn="0" w:lastRowFirstColumn="0" w:lastRowLastColumn="0"/>
              <w:rPr>
                <w:sz w:val="20"/>
                <w:szCs w:val="20"/>
                <w:lang w:val="en-US"/>
              </w:rPr>
            </w:pPr>
          </w:p>
        </w:tc>
        <w:tc>
          <w:tcPr>
            <w:tcW w:w="1556"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hideMark/>
          </w:tcPr>
          <w:p w14:paraId="4234ED45" w14:textId="77777777" w:rsidR="00274966" w:rsidRDefault="00274966">
            <w:pPr>
              <w:cnfStyle w:val="000000000000" w:firstRow="0" w:lastRow="0" w:firstColumn="0" w:lastColumn="0" w:oddVBand="0" w:evenVBand="0" w:oddHBand="0" w:evenHBand="0" w:firstRowFirstColumn="0" w:firstRowLastColumn="0" w:lastRowFirstColumn="0" w:lastRowLastColumn="0"/>
              <w:rPr>
                <w:sz w:val="20"/>
                <w:szCs w:val="20"/>
                <w:lang w:val="en-US"/>
              </w:rPr>
            </w:pPr>
          </w:p>
        </w:tc>
        <w:tc>
          <w:tcPr>
            <w:tcW w:w="1152"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hideMark/>
          </w:tcPr>
          <w:p w14:paraId="037F5752" w14:textId="77777777" w:rsidR="00274966" w:rsidRDefault="00274966">
            <w:pPr>
              <w:cnfStyle w:val="000000000000" w:firstRow="0" w:lastRow="0" w:firstColumn="0" w:lastColumn="0" w:oddVBand="0" w:evenVBand="0" w:oddHBand="0" w:evenHBand="0" w:firstRowFirstColumn="0" w:firstRowLastColumn="0" w:lastRowFirstColumn="0" w:lastRowLastColumn="0"/>
              <w:rPr>
                <w:sz w:val="20"/>
                <w:szCs w:val="20"/>
                <w:lang w:val="en-US"/>
              </w:rPr>
            </w:pPr>
          </w:p>
        </w:tc>
        <w:tc>
          <w:tcPr>
            <w:tcW w:w="1787"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hideMark/>
          </w:tcPr>
          <w:p w14:paraId="4745A3CE" w14:textId="77777777" w:rsidR="00274966" w:rsidRDefault="00274966">
            <w:pPr>
              <w:cnfStyle w:val="000000000000" w:firstRow="0" w:lastRow="0" w:firstColumn="0" w:lastColumn="0" w:oddVBand="0" w:evenVBand="0" w:oddHBand="0" w:evenHBand="0" w:firstRowFirstColumn="0" w:firstRowLastColumn="0" w:lastRowFirstColumn="0" w:lastRowLastColumn="0"/>
              <w:rPr>
                <w:sz w:val="20"/>
                <w:szCs w:val="20"/>
                <w:lang w:val="en-US"/>
              </w:rPr>
            </w:pPr>
          </w:p>
        </w:tc>
      </w:tr>
      <w:tr w:rsidR="00274966" w14:paraId="5A10D2CB" w14:textId="77777777" w:rsidTr="0027496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45"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hideMark/>
          </w:tcPr>
          <w:p w14:paraId="71FB016D" w14:textId="77777777" w:rsidR="00274966" w:rsidRDefault="00274966">
            <w:pPr>
              <w:rPr>
                <w:rFonts w:eastAsia="Times New Roman" w:cs="Calibri"/>
                <w:b w:val="0"/>
                <w:color w:val="000000"/>
                <w:sz w:val="18"/>
                <w:szCs w:val="18"/>
                <w:lang w:val="en-US"/>
              </w:rPr>
            </w:pPr>
            <w:r>
              <w:rPr>
                <w:rFonts w:eastAsia="Times New Roman" w:cs="Calibri"/>
                <w:b w:val="0"/>
                <w:color w:val="000000"/>
                <w:sz w:val="18"/>
                <w:szCs w:val="18"/>
                <w:lang w:val="en-US"/>
              </w:rPr>
              <w:t>Female</w:t>
            </w:r>
          </w:p>
        </w:tc>
        <w:tc>
          <w:tcPr>
            <w:tcW w:w="1409"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hideMark/>
          </w:tcPr>
          <w:p w14:paraId="45729428" w14:textId="77777777" w:rsidR="00274966" w:rsidRDefault="00274966">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val="en-US"/>
              </w:rPr>
            </w:pPr>
            <w:r>
              <w:rPr>
                <w:rFonts w:eastAsia="Times New Roman" w:cs="Calibri"/>
                <w:color w:val="000000"/>
                <w:sz w:val="18"/>
                <w:szCs w:val="18"/>
                <w:lang w:val="en-US"/>
              </w:rPr>
              <w:t>0.004</w:t>
            </w:r>
          </w:p>
        </w:tc>
        <w:tc>
          <w:tcPr>
            <w:tcW w:w="1277"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hideMark/>
          </w:tcPr>
          <w:p w14:paraId="57AA8930" w14:textId="77777777" w:rsidR="00274966" w:rsidRDefault="00274966">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val="en-US"/>
              </w:rPr>
            </w:pPr>
            <w:r>
              <w:rPr>
                <w:rFonts w:eastAsia="Times New Roman" w:cs="Calibri"/>
                <w:color w:val="000000"/>
                <w:sz w:val="18"/>
                <w:szCs w:val="18"/>
                <w:lang w:val="en-US"/>
              </w:rPr>
              <w:t>-0.017</w:t>
            </w:r>
          </w:p>
        </w:tc>
        <w:tc>
          <w:tcPr>
            <w:tcW w:w="1556"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hideMark/>
          </w:tcPr>
          <w:p w14:paraId="445DDB4B" w14:textId="77777777" w:rsidR="00274966" w:rsidRDefault="00274966">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val="en-US"/>
              </w:rPr>
            </w:pPr>
            <w:r>
              <w:rPr>
                <w:rFonts w:eastAsia="Times New Roman" w:cs="Calibri"/>
                <w:color w:val="000000"/>
                <w:sz w:val="18"/>
                <w:szCs w:val="18"/>
                <w:lang w:val="en-US"/>
              </w:rPr>
              <w:t>-0.005</w:t>
            </w:r>
          </w:p>
        </w:tc>
        <w:tc>
          <w:tcPr>
            <w:tcW w:w="1152"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hideMark/>
          </w:tcPr>
          <w:p w14:paraId="5FB29274" w14:textId="77777777" w:rsidR="00274966" w:rsidRDefault="00274966">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val="en-US"/>
              </w:rPr>
            </w:pPr>
            <w:r>
              <w:rPr>
                <w:rFonts w:eastAsia="Times New Roman" w:cs="Calibri"/>
                <w:color w:val="000000"/>
                <w:sz w:val="18"/>
                <w:szCs w:val="18"/>
                <w:lang w:val="en-US"/>
              </w:rPr>
              <w:t>-0.030</w:t>
            </w:r>
          </w:p>
        </w:tc>
        <w:tc>
          <w:tcPr>
            <w:tcW w:w="1787"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hideMark/>
          </w:tcPr>
          <w:p w14:paraId="60A94D8C" w14:textId="77777777" w:rsidR="00274966" w:rsidRDefault="00274966">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val="en-US"/>
              </w:rPr>
            </w:pPr>
            <w:r>
              <w:rPr>
                <w:rFonts w:eastAsia="Times New Roman" w:cs="Calibri"/>
                <w:color w:val="000000"/>
                <w:sz w:val="18"/>
                <w:szCs w:val="18"/>
                <w:lang w:val="en-US"/>
              </w:rPr>
              <w:t>-0.013</w:t>
            </w:r>
          </w:p>
        </w:tc>
      </w:tr>
      <w:tr w:rsidR="00274966" w14:paraId="617538DC" w14:textId="77777777" w:rsidTr="00274966">
        <w:trPr>
          <w:trHeight w:val="300"/>
        </w:trPr>
        <w:tc>
          <w:tcPr>
            <w:cnfStyle w:val="001000000000" w:firstRow="0" w:lastRow="0" w:firstColumn="1" w:lastColumn="0" w:oddVBand="0" w:evenVBand="0" w:oddHBand="0" w:evenHBand="0" w:firstRowFirstColumn="0" w:firstRowLastColumn="0" w:lastRowFirstColumn="0" w:lastRowLastColumn="0"/>
            <w:tcW w:w="1245"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hideMark/>
          </w:tcPr>
          <w:p w14:paraId="527394E7" w14:textId="77777777" w:rsidR="00274966" w:rsidRDefault="00274966">
            <w:pPr>
              <w:rPr>
                <w:rFonts w:eastAsia="Times New Roman" w:cs="Calibri"/>
                <w:color w:val="000000"/>
                <w:sz w:val="18"/>
                <w:szCs w:val="18"/>
                <w:lang w:val="en-US"/>
              </w:rPr>
            </w:pPr>
          </w:p>
        </w:tc>
        <w:tc>
          <w:tcPr>
            <w:tcW w:w="1409"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hideMark/>
          </w:tcPr>
          <w:p w14:paraId="372455FC" w14:textId="77777777" w:rsidR="00274966" w:rsidRDefault="00274966">
            <w:pP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val="en-US"/>
              </w:rPr>
            </w:pPr>
            <w:r>
              <w:rPr>
                <w:rFonts w:eastAsia="Times New Roman" w:cs="Calibri"/>
                <w:color w:val="000000"/>
                <w:sz w:val="18"/>
                <w:szCs w:val="18"/>
                <w:lang w:val="en-US"/>
              </w:rPr>
              <w:t>(0.052)</w:t>
            </w:r>
          </w:p>
        </w:tc>
        <w:tc>
          <w:tcPr>
            <w:tcW w:w="1277"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hideMark/>
          </w:tcPr>
          <w:p w14:paraId="080365E3" w14:textId="77777777" w:rsidR="00274966" w:rsidRDefault="00274966">
            <w:pP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val="en-US"/>
              </w:rPr>
            </w:pPr>
            <w:r>
              <w:rPr>
                <w:rFonts w:eastAsia="Times New Roman" w:cs="Calibri"/>
                <w:color w:val="000000"/>
                <w:sz w:val="18"/>
                <w:szCs w:val="18"/>
                <w:lang w:val="en-US"/>
              </w:rPr>
              <w:t>(0.042)</w:t>
            </w:r>
          </w:p>
        </w:tc>
        <w:tc>
          <w:tcPr>
            <w:tcW w:w="1556"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hideMark/>
          </w:tcPr>
          <w:p w14:paraId="056877EE" w14:textId="77777777" w:rsidR="00274966" w:rsidRDefault="00274966">
            <w:pP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val="en-US"/>
              </w:rPr>
            </w:pPr>
            <w:r>
              <w:rPr>
                <w:rFonts w:eastAsia="Times New Roman" w:cs="Calibri"/>
                <w:color w:val="000000"/>
                <w:sz w:val="18"/>
                <w:szCs w:val="18"/>
                <w:lang w:val="en-US"/>
              </w:rPr>
              <w:t>(0.041)</w:t>
            </w:r>
          </w:p>
        </w:tc>
        <w:tc>
          <w:tcPr>
            <w:tcW w:w="1152"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hideMark/>
          </w:tcPr>
          <w:p w14:paraId="13CD9D5C" w14:textId="77777777" w:rsidR="00274966" w:rsidRDefault="00274966">
            <w:pP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val="en-US"/>
              </w:rPr>
            </w:pPr>
            <w:r>
              <w:rPr>
                <w:rFonts w:eastAsia="Times New Roman" w:cs="Calibri"/>
                <w:color w:val="000000"/>
                <w:sz w:val="18"/>
                <w:szCs w:val="18"/>
                <w:lang w:val="en-US"/>
              </w:rPr>
              <w:t>(0.028)</w:t>
            </w:r>
          </w:p>
        </w:tc>
        <w:tc>
          <w:tcPr>
            <w:tcW w:w="1787"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hideMark/>
          </w:tcPr>
          <w:p w14:paraId="521A993A" w14:textId="77777777" w:rsidR="00274966" w:rsidRDefault="00274966">
            <w:pP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val="en-US"/>
              </w:rPr>
            </w:pPr>
            <w:r>
              <w:rPr>
                <w:rFonts w:eastAsia="Times New Roman" w:cs="Calibri"/>
                <w:color w:val="000000"/>
                <w:sz w:val="18"/>
                <w:szCs w:val="18"/>
                <w:lang w:val="en-US"/>
              </w:rPr>
              <w:t>(0.031)</w:t>
            </w:r>
          </w:p>
        </w:tc>
      </w:tr>
      <w:tr w:rsidR="00274966" w14:paraId="6648A1E9" w14:textId="77777777" w:rsidTr="0027496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45"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hideMark/>
          </w:tcPr>
          <w:p w14:paraId="69133440" w14:textId="77777777" w:rsidR="00274966" w:rsidRDefault="00274966">
            <w:pPr>
              <w:rPr>
                <w:rFonts w:eastAsia="Times New Roman" w:cs="Calibri"/>
                <w:color w:val="000000"/>
                <w:sz w:val="18"/>
                <w:szCs w:val="18"/>
                <w:lang w:val="en-US"/>
              </w:rPr>
            </w:pPr>
          </w:p>
        </w:tc>
        <w:tc>
          <w:tcPr>
            <w:tcW w:w="1409"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hideMark/>
          </w:tcPr>
          <w:p w14:paraId="20C85D69" w14:textId="77777777" w:rsidR="00274966" w:rsidRDefault="00274966">
            <w:pPr>
              <w:cnfStyle w:val="000000100000" w:firstRow="0" w:lastRow="0" w:firstColumn="0" w:lastColumn="0" w:oddVBand="0" w:evenVBand="0" w:oddHBand="1" w:evenHBand="0" w:firstRowFirstColumn="0" w:firstRowLastColumn="0" w:lastRowFirstColumn="0" w:lastRowLastColumn="0"/>
              <w:rPr>
                <w:sz w:val="20"/>
                <w:szCs w:val="20"/>
                <w:lang w:val="en-US"/>
              </w:rPr>
            </w:pPr>
          </w:p>
        </w:tc>
        <w:tc>
          <w:tcPr>
            <w:tcW w:w="1277"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hideMark/>
          </w:tcPr>
          <w:p w14:paraId="41B436AC" w14:textId="77777777" w:rsidR="00274966" w:rsidRDefault="00274966">
            <w:pPr>
              <w:cnfStyle w:val="000000100000" w:firstRow="0" w:lastRow="0" w:firstColumn="0" w:lastColumn="0" w:oddVBand="0" w:evenVBand="0" w:oddHBand="1" w:evenHBand="0" w:firstRowFirstColumn="0" w:firstRowLastColumn="0" w:lastRowFirstColumn="0" w:lastRowLastColumn="0"/>
              <w:rPr>
                <w:sz w:val="20"/>
                <w:szCs w:val="20"/>
                <w:lang w:val="en-US"/>
              </w:rPr>
            </w:pPr>
          </w:p>
        </w:tc>
        <w:tc>
          <w:tcPr>
            <w:tcW w:w="1556"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hideMark/>
          </w:tcPr>
          <w:p w14:paraId="39A240CC" w14:textId="77777777" w:rsidR="00274966" w:rsidRDefault="00274966">
            <w:pPr>
              <w:cnfStyle w:val="000000100000" w:firstRow="0" w:lastRow="0" w:firstColumn="0" w:lastColumn="0" w:oddVBand="0" w:evenVBand="0" w:oddHBand="1" w:evenHBand="0" w:firstRowFirstColumn="0" w:firstRowLastColumn="0" w:lastRowFirstColumn="0" w:lastRowLastColumn="0"/>
              <w:rPr>
                <w:sz w:val="20"/>
                <w:szCs w:val="20"/>
                <w:lang w:val="en-US"/>
              </w:rPr>
            </w:pPr>
          </w:p>
        </w:tc>
        <w:tc>
          <w:tcPr>
            <w:tcW w:w="1152"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hideMark/>
          </w:tcPr>
          <w:p w14:paraId="209CA38F" w14:textId="77777777" w:rsidR="00274966" w:rsidRDefault="00274966">
            <w:pPr>
              <w:cnfStyle w:val="000000100000" w:firstRow="0" w:lastRow="0" w:firstColumn="0" w:lastColumn="0" w:oddVBand="0" w:evenVBand="0" w:oddHBand="1" w:evenHBand="0" w:firstRowFirstColumn="0" w:firstRowLastColumn="0" w:lastRowFirstColumn="0" w:lastRowLastColumn="0"/>
              <w:rPr>
                <w:sz w:val="20"/>
                <w:szCs w:val="20"/>
                <w:lang w:val="en-US"/>
              </w:rPr>
            </w:pPr>
          </w:p>
        </w:tc>
        <w:tc>
          <w:tcPr>
            <w:tcW w:w="1787"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hideMark/>
          </w:tcPr>
          <w:p w14:paraId="343B696F" w14:textId="77777777" w:rsidR="00274966" w:rsidRDefault="00274966">
            <w:pPr>
              <w:cnfStyle w:val="000000100000" w:firstRow="0" w:lastRow="0" w:firstColumn="0" w:lastColumn="0" w:oddVBand="0" w:evenVBand="0" w:oddHBand="1" w:evenHBand="0" w:firstRowFirstColumn="0" w:firstRowLastColumn="0" w:lastRowFirstColumn="0" w:lastRowLastColumn="0"/>
              <w:rPr>
                <w:sz w:val="20"/>
                <w:szCs w:val="20"/>
                <w:lang w:val="en-US"/>
              </w:rPr>
            </w:pPr>
          </w:p>
        </w:tc>
      </w:tr>
      <w:tr w:rsidR="00274966" w14:paraId="68B09587" w14:textId="77777777" w:rsidTr="00274966">
        <w:trPr>
          <w:trHeight w:val="300"/>
        </w:trPr>
        <w:tc>
          <w:tcPr>
            <w:cnfStyle w:val="001000000000" w:firstRow="0" w:lastRow="0" w:firstColumn="1" w:lastColumn="0" w:oddVBand="0" w:evenVBand="0" w:oddHBand="0" w:evenHBand="0" w:firstRowFirstColumn="0" w:firstRowLastColumn="0" w:lastRowFirstColumn="0" w:lastRowLastColumn="0"/>
            <w:tcW w:w="1245"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hideMark/>
          </w:tcPr>
          <w:p w14:paraId="0B7858A4" w14:textId="77777777" w:rsidR="00274966" w:rsidRDefault="00274966">
            <w:pPr>
              <w:rPr>
                <w:rFonts w:eastAsia="Times New Roman" w:cs="Calibri"/>
                <w:b w:val="0"/>
                <w:color w:val="000000"/>
                <w:sz w:val="18"/>
                <w:szCs w:val="18"/>
                <w:lang w:val="en-US"/>
              </w:rPr>
            </w:pPr>
            <w:r>
              <w:rPr>
                <w:rFonts w:asciiTheme="majorHAnsi" w:eastAsia="Times New Roman" w:hAnsiTheme="majorHAnsi" w:cs="Calibri"/>
                <w:b w:val="0"/>
                <w:color w:val="000000"/>
                <w:sz w:val="18"/>
                <w:szCs w:val="18"/>
                <w:lang w:val="en-US"/>
              </w:rPr>
              <w:t>ECD attendance</w:t>
            </w:r>
          </w:p>
        </w:tc>
        <w:tc>
          <w:tcPr>
            <w:tcW w:w="1409"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hideMark/>
          </w:tcPr>
          <w:p w14:paraId="22ED3BC2" w14:textId="77777777" w:rsidR="00274966" w:rsidRDefault="00274966">
            <w:pP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val="en-US"/>
              </w:rPr>
            </w:pPr>
            <w:r>
              <w:rPr>
                <w:rFonts w:eastAsia="Times New Roman" w:cs="Calibri"/>
                <w:color w:val="000000"/>
                <w:sz w:val="18"/>
                <w:szCs w:val="18"/>
                <w:lang w:val="en-US"/>
              </w:rPr>
              <w:t>-0.005</w:t>
            </w:r>
          </w:p>
        </w:tc>
        <w:tc>
          <w:tcPr>
            <w:tcW w:w="1277"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hideMark/>
          </w:tcPr>
          <w:p w14:paraId="021A5374" w14:textId="77777777" w:rsidR="00274966" w:rsidRDefault="00274966">
            <w:pP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val="en-US"/>
              </w:rPr>
            </w:pPr>
            <w:r>
              <w:rPr>
                <w:rFonts w:eastAsia="Times New Roman" w:cs="Calibri"/>
                <w:color w:val="000000"/>
                <w:sz w:val="18"/>
                <w:szCs w:val="18"/>
                <w:lang w:val="en-US"/>
              </w:rPr>
              <w:t>0.058</w:t>
            </w:r>
          </w:p>
        </w:tc>
        <w:tc>
          <w:tcPr>
            <w:tcW w:w="1556"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hideMark/>
          </w:tcPr>
          <w:p w14:paraId="470031AD" w14:textId="77777777" w:rsidR="00274966" w:rsidRDefault="00274966">
            <w:pP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val="en-US"/>
              </w:rPr>
            </w:pPr>
            <w:r>
              <w:rPr>
                <w:rFonts w:eastAsia="Times New Roman" w:cs="Calibri"/>
                <w:color w:val="000000"/>
                <w:sz w:val="18"/>
                <w:szCs w:val="18"/>
                <w:lang w:val="en-US"/>
              </w:rPr>
              <w:t>0.009</w:t>
            </w:r>
          </w:p>
        </w:tc>
        <w:tc>
          <w:tcPr>
            <w:tcW w:w="1152"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hideMark/>
          </w:tcPr>
          <w:p w14:paraId="6D7E9DF4" w14:textId="77777777" w:rsidR="00274966" w:rsidRDefault="00274966">
            <w:pP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val="en-US"/>
              </w:rPr>
            </w:pPr>
            <w:r>
              <w:rPr>
                <w:rFonts w:eastAsia="Times New Roman" w:cs="Calibri"/>
                <w:color w:val="000000"/>
                <w:sz w:val="18"/>
                <w:szCs w:val="18"/>
                <w:lang w:val="en-US"/>
              </w:rPr>
              <w:t>-0.006</w:t>
            </w:r>
          </w:p>
        </w:tc>
        <w:tc>
          <w:tcPr>
            <w:tcW w:w="1787"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hideMark/>
          </w:tcPr>
          <w:p w14:paraId="2D7E7DE5" w14:textId="77777777" w:rsidR="00274966" w:rsidRDefault="00274966">
            <w:pP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val="en-US"/>
              </w:rPr>
            </w:pPr>
            <w:r>
              <w:rPr>
                <w:rFonts w:eastAsia="Times New Roman" w:cs="Calibri"/>
                <w:color w:val="000000"/>
                <w:sz w:val="18"/>
                <w:szCs w:val="18"/>
                <w:lang w:val="en-US"/>
              </w:rPr>
              <w:t>-0.020</w:t>
            </w:r>
          </w:p>
        </w:tc>
      </w:tr>
      <w:tr w:rsidR="00274966" w14:paraId="059D964A" w14:textId="77777777" w:rsidTr="0027496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45"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hideMark/>
          </w:tcPr>
          <w:p w14:paraId="596545FE" w14:textId="77777777" w:rsidR="00274966" w:rsidRDefault="00274966">
            <w:pPr>
              <w:rPr>
                <w:rFonts w:eastAsia="Times New Roman" w:cs="Calibri"/>
                <w:b w:val="0"/>
                <w:color w:val="000000"/>
                <w:sz w:val="18"/>
                <w:szCs w:val="18"/>
                <w:lang w:val="en-US"/>
              </w:rPr>
            </w:pPr>
            <w:r>
              <w:rPr>
                <w:rFonts w:asciiTheme="majorHAnsi" w:eastAsia="Times New Roman" w:hAnsiTheme="majorHAnsi" w:cs="Calibri"/>
                <w:b w:val="0"/>
                <w:color w:val="000000"/>
                <w:sz w:val="18"/>
                <w:szCs w:val="18"/>
                <w:lang w:val="en-US"/>
              </w:rPr>
              <w:t xml:space="preserve"> </w:t>
            </w:r>
          </w:p>
        </w:tc>
        <w:tc>
          <w:tcPr>
            <w:tcW w:w="1409"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hideMark/>
          </w:tcPr>
          <w:p w14:paraId="1D3AF4F9" w14:textId="77777777" w:rsidR="00274966" w:rsidRDefault="00274966">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val="en-US"/>
              </w:rPr>
            </w:pPr>
            <w:r>
              <w:rPr>
                <w:rFonts w:eastAsia="Times New Roman" w:cs="Calibri"/>
                <w:color w:val="000000"/>
                <w:sz w:val="18"/>
                <w:szCs w:val="18"/>
                <w:lang w:val="en-US"/>
              </w:rPr>
              <w:t>(0.042)</w:t>
            </w:r>
          </w:p>
        </w:tc>
        <w:tc>
          <w:tcPr>
            <w:tcW w:w="1277"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hideMark/>
          </w:tcPr>
          <w:p w14:paraId="79D4A3CF" w14:textId="77777777" w:rsidR="00274966" w:rsidRDefault="00274966">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val="en-US"/>
              </w:rPr>
            </w:pPr>
            <w:r>
              <w:rPr>
                <w:rFonts w:eastAsia="Times New Roman" w:cs="Calibri"/>
                <w:color w:val="000000"/>
                <w:sz w:val="18"/>
                <w:szCs w:val="18"/>
                <w:lang w:val="en-US"/>
              </w:rPr>
              <w:t>(0.039)</w:t>
            </w:r>
          </w:p>
        </w:tc>
        <w:tc>
          <w:tcPr>
            <w:tcW w:w="1556"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hideMark/>
          </w:tcPr>
          <w:p w14:paraId="6D9D349B" w14:textId="77777777" w:rsidR="00274966" w:rsidRDefault="00274966">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val="en-US"/>
              </w:rPr>
            </w:pPr>
            <w:r>
              <w:rPr>
                <w:rFonts w:eastAsia="Times New Roman" w:cs="Calibri"/>
                <w:color w:val="000000"/>
                <w:sz w:val="18"/>
                <w:szCs w:val="18"/>
                <w:lang w:val="en-US"/>
              </w:rPr>
              <w:t>(0.039)</w:t>
            </w:r>
          </w:p>
        </w:tc>
        <w:tc>
          <w:tcPr>
            <w:tcW w:w="1152"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hideMark/>
          </w:tcPr>
          <w:p w14:paraId="42F81A9D" w14:textId="77777777" w:rsidR="00274966" w:rsidRDefault="00274966">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val="en-US"/>
              </w:rPr>
            </w:pPr>
            <w:r>
              <w:rPr>
                <w:rFonts w:eastAsia="Times New Roman" w:cs="Calibri"/>
                <w:color w:val="000000"/>
                <w:sz w:val="18"/>
                <w:szCs w:val="18"/>
                <w:lang w:val="en-US"/>
              </w:rPr>
              <w:t>(0.026)</w:t>
            </w:r>
          </w:p>
        </w:tc>
        <w:tc>
          <w:tcPr>
            <w:tcW w:w="1787"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hideMark/>
          </w:tcPr>
          <w:p w14:paraId="4321E010" w14:textId="77777777" w:rsidR="00274966" w:rsidRDefault="00274966">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val="en-US"/>
              </w:rPr>
            </w:pPr>
            <w:r>
              <w:rPr>
                <w:rFonts w:eastAsia="Times New Roman" w:cs="Calibri"/>
                <w:color w:val="000000"/>
                <w:sz w:val="18"/>
                <w:szCs w:val="18"/>
                <w:lang w:val="en-US"/>
              </w:rPr>
              <w:t>(0.026)</w:t>
            </w:r>
          </w:p>
        </w:tc>
      </w:tr>
      <w:tr w:rsidR="00274966" w14:paraId="5FFB5FB7" w14:textId="77777777" w:rsidTr="00274966">
        <w:trPr>
          <w:trHeight w:val="300"/>
        </w:trPr>
        <w:tc>
          <w:tcPr>
            <w:cnfStyle w:val="001000000000" w:firstRow="0" w:lastRow="0" w:firstColumn="1" w:lastColumn="0" w:oddVBand="0" w:evenVBand="0" w:oddHBand="0" w:evenHBand="0" w:firstRowFirstColumn="0" w:firstRowLastColumn="0" w:lastRowFirstColumn="0" w:lastRowLastColumn="0"/>
            <w:tcW w:w="1245"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hideMark/>
          </w:tcPr>
          <w:p w14:paraId="099B4B82" w14:textId="77777777" w:rsidR="00274966" w:rsidRDefault="00274966">
            <w:pPr>
              <w:rPr>
                <w:rFonts w:eastAsia="Times New Roman" w:cs="Calibri"/>
                <w:color w:val="000000"/>
                <w:sz w:val="18"/>
                <w:szCs w:val="18"/>
                <w:lang w:val="en-US"/>
              </w:rPr>
            </w:pPr>
          </w:p>
        </w:tc>
        <w:tc>
          <w:tcPr>
            <w:tcW w:w="1409"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hideMark/>
          </w:tcPr>
          <w:p w14:paraId="25AC7DAA" w14:textId="77777777" w:rsidR="00274966" w:rsidRDefault="00274966">
            <w:pPr>
              <w:cnfStyle w:val="000000000000" w:firstRow="0" w:lastRow="0" w:firstColumn="0" w:lastColumn="0" w:oddVBand="0" w:evenVBand="0" w:oddHBand="0" w:evenHBand="0" w:firstRowFirstColumn="0" w:firstRowLastColumn="0" w:lastRowFirstColumn="0" w:lastRowLastColumn="0"/>
              <w:rPr>
                <w:sz w:val="20"/>
                <w:szCs w:val="20"/>
                <w:lang w:val="en-US"/>
              </w:rPr>
            </w:pPr>
          </w:p>
        </w:tc>
        <w:tc>
          <w:tcPr>
            <w:tcW w:w="1277"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hideMark/>
          </w:tcPr>
          <w:p w14:paraId="655DA884" w14:textId="77777777" w:rsidR="00274966" w:rsidRDefault="00274966">
            <w:pPr>
              <w:cnfStyle w:val="000000000000" w:firstRow="0" w:lastRow="0" w:firstColumn="0" w:lastColumn="0" w:oddVBand="0" w:evenVBand="0" w:oddHBand="0" w:evenHBand="0" w:firstRowFirstColumn="0" w:firstRowLastColumn="0" w:lastRowFirstColumn="0" w:lastRowLastColumn="0"/>
              <w:rPr>
                <w:sz w:val="20"/>
                <w:szCs w:val="20"/>
                <w:lang w:val="en-US"/>
              </w:rPr>
            </w:pPr>
          </w:p>
        </w:tc>
        <w:tc>
          <w:tcPr>
            <w:tcW w:w="1556"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hideMark/>
          </w:tcPr>
          <w:p w14:paraId="5516ADEA" w14:textId="77777777" w:rsidR="00274966" w:rsidRDefault="00274966">
            <w:pPr>
              <w:cnfStyle w:val="000000000000" w:firstRow="0" w:lastRow="0" w:firstColumn="0" w:lastColumn="0" w:oddVBand="0" w:evenVBand="0" w:oddHBand="0" w:evenHBand="0" w:firstRowFirstColumn="0" w:firstRowLastColumn="0" w:lastRowFirstColumn="0" w:lastRowLastColumn="0"/>
              <w:rPr>
                <w:sz w:val="20"/>
                <w:szCs w:val="20"/>
                <w:lang w:val="en-US"/>
              </w:rPr>
            </w:pPr>
          </w:p>
        </w:tc>
        <w:tc>
          <w:tcPr>
            <w:tcW w:w="1152"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hideMark/>
          </w:tcPr>
          <w:p w14:paraId="621ABB4E" w14:textId="77777777" w:rsidR="00274966" w:rsidRDefault="00274966">
            <w:pPr>
              <w:cnfStyle w:val="000000000000" w:firstRow="0" w:lastRow="0" w:firstColumn="0" w:lastColumn="0" w:oddVBand="0" w:evenVBand="0" w:oddHBand="0" w:evenHBand="0" w:firstRowFirstColumn="0" w:firstRowLastColumn="0" w:lastRowFirstColumn="0" w:lastRowLastColumn="0"/>
              <w:rPr>
                <w:sz w:val="20"/>
                <w:szCs w:val="20"/>
                <w:lang w:val="en-US"/>
              </w:rPr>
            </w:pPr>
          </w:p>
        </w:tc>
        <w:tc>
          <w:tcPr>
            <w:tcW w:w="1787"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hideMark/>
          </w:tcPr>
          <w:p w14:paraId="36907C3F" w14:textId="77777777" w:rsidR="00274966" w:rsidRDefault="00274966">
            <w:pPr>
              <w:cnfStyle w:val="000000000000" w:firstRow="0" w:lastRow="0" w:firstColumn="0" w:lastColumn="0" w:oddVBand="0" w:evenVBand="0" w:oddHBand="0" w:evenHBand="0" w:firstRowFirstColumn="0" w:firstRowLastColumn="0" w:lastRowFirstColumn="0" w:lastRowLastColumn="0"/>
              <w:rPr>
                <w:sz w:val="20"/>
                <w:szCs w:val="20"/>
                <w:lang w:val="en-US"/>
              </w:rPr>
            </w:pPr>
          </w:p>
        </w:tc>
      </w:tr>
      <w:tr w:rsidR="00274966" w14:paraId="1FAABF70" w14:textId="77777777" w:rsidTr="0027496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45"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hideMark/>
          </w:tcPr>
          <w:p w14:paraId="4993DFB9" w14:textId="77777777" w:rsidR="00274966" w:rsidRDefault="00274966">
            <w:pPr>
              <w:rPr>
                <w:rFonts w:eastAsia="Times New Roman" w:cs="Calibri"/>
                <w:b w:val="0"/>
                <w:color w:val="000000"/>
                <w:sz w:val="18"/>
                <w:szCs w:val="18"/>
                <w:lang w:val="en-US"/>
              </w:rPr>
            </w:pPr>
            <w:r>
              <w:rPr>
                <w:rFonts w:eastAsia="Times New Roman" w:cs="Calibri"/>
                <w:b w:val="0"/>
                <w:color w:val="000000"/>
                <w:sz w:val="18"/>
                <w:szCs w:val="18"/>
                <w:lang w:val="en-US"/>
              </w:rPr>
              <w:t>Speaks language of instruction</w:t>
            </w:r>
          </w:p>
        </w:tc>
        <w:tc>
          <w:tcPr>
            <w:tcW w:w="1409"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hideMark/>
          </w:tcPr>
          <w:p w14:paraId="48FA99CB" w14:textId="77777777" w:rsidR="00274966" w:rsidRDefault="00274966">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val="en-US"/>
              </w:rPr>
            </w:pPr>
            <w:r>
              <w:rPr>
                <w:rFonts w:eastAsia="Times New Roman" w:cs="Calibri"/>
                <w:color w:val="000000"/>
                <w:sz w:val="18"/>
                <w:szCs w:val="18"/>
                <w:lang w:val="en-US"/>
              </w:rPr>
              <w:t>0.329</w:t>
            </w:r>
          </w:p>
        </w:tc>
        <w:tc>
          <w:tcPr>
            <w:tcW w:w="1277"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hideMark/>
          </w:tcPr>
          <w:p w14:paraId="50EAD590" w14:textId="77777777" w:rsidR="00274966" w:rsidRDefault="00274966">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val="en-US"/>
              </w:rPr>
            </w:pPr>
            <w:r>
              <w:rPr>
                <w:rFonts w:eastAsia="Times New Roman" w:cs="Calibri"/>
                <w:color w:val="000000"/>
                <w:sz w:val="18"/>
                <w:szCs w:val="18"/>
                <w:lang w:val="en-US"/>
              </w:rPr>
              <w:t>0.236</w:t>
            </w:r>
          </w:p>
        </w:tc>
        <w:tc>
          <w:tcPr>
            <w:tcW w:w="1556"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hideMark/>
          </w:tcPr>
          <w:p w14:paraId="5C0FE6D4" w14:textId="77777777" w:rsidR="00274966" w:rsidRDefault="00274966">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val="en-US"/>
              </w:rPr>
            </w:pPr>
            <w:r>
              <w:rPr>
                <w:rFonts w:eastAsia="Times New Roman" w:cs="Calibri"/>
                <w:color w:val="000000"/>
                <w:sz w:val="18"/>
                <w:szCs w:val="18"/>
                <w:lang w:val="en-US"/>
              </w:rPr>
              <w:t>0.422</w:t>
            </w:r>
          </w:p>
        </w:tc>
        <w:tc>
          <w:tcPr>
            <w:tcW w:w="1152"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hideMark/>
          </w:tcPr>
          <w:p w14:paraId="691733F8" w14:textId="77777777" w:rsidR="00274966" w:rsidRDefault="00274966">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val="en-US"/>
              </w:rPr>
            </w:pPr>
            <w:r>
              <w:rPr>
                <w:rFonts w:eastAsia="Times New Roman" w:cs="Calibri"/>
                <w:color w:val="000000"/>
                <w:sz w:val="18"/>
                <w:szCs w:val="18"/>
                <w:lang w:val="en-US"/>
              </w:rPr>
              <w:t>-0.118***</w:t>
            </w:r>
          </w:p>
        </w:tc>
        <w:tc>
          <w:tcPr>
            <w:tcW w:w="1787"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hideMark/>
          </w:tcPr>
          <w:p w14:paraId="3A31B2F2" w14:textId="77777777" w:rsidR="00274966" w:rsidRDefault="00274966">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val="en-US"/>
              </w:rPr>
            </w:pPr>
            <w:r>
              <w:rPr>
                <w:rFonts w:eastAsia="Times New Roman" w:cs="Calibri"/>
                <w:color w:val="000000"/>
                <w:sz w:val="18"/>
                <w:szCs w:val="18"/>
                <w:lang w:val="en-US"/>
              </w:rPr>
              <w:t>0.178</w:t>
            </w:r>
          </w:p>
        </w:tc>
      </w:tr>
      <w:tr w:rsidR="00274966" w14:paraId="718CD382" w14:textId="77777777" w:rsidTr="00274966">
        <w:trPr>
          <w:trHeight w:val="300"/>
        </w:trPr>
        <w:tc>
          <w:tcPr>
            <w:cnfStyle w:val="001000000000" w:firstRow="0" w:lastRow="0" w:firstColumn="1" w:lastColumn="0" w:oddVBand="0" w:evenVBand="0" w:oddHBand="0" w:evenHBand="0" w:firstRowFirstColumn="0" w:firstRowLastColumn="0" w:lastRowFirstColumn="0" w:lastRowLastColumn="0"/>
            <w:tcW w:w="1245"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hideMark/>
          </w:tcPr>
          <w:p w14:paraId="747EF723" w14:textId="77777777" w:rsidR="00274966" w:rsidRDefault="00274966">
            <w:pPr>
              <w:rPr>
                <w:rFonts w:eastAsia="Times New Roman" w:cs="Calibri"/>
                <w:color w:val="000000"/>
                <w:sz w:val="18"/>
                <w:szCs w:val="18"/>
                <w:lang w:val="en-US"/>
              </w:rPr>
            </w:pPr>
          </w:p>
        </w:tc>
        <w:tc>
          <w:tcPr>
            <w:tcW w:w="1409"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hideMark/>
          </w:tcPr>
          <w:p w14:paraId="45DBF68C" w14:textId="77777777" w:rsidR="00274966" w:rsidRDefault="00274966">
            <w:pP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val="en-US"/>
              </w:rPr>
            </w:pPr>
            <w:r>
              <w:rPr>
                <w:rFonts w:eastAsia="Times New Roman" w:cs="Calibri"/>
                <w:color w:val="000000"/>
                <w:sz w:val="18"/>
                <w:szCs w:val="18"/>
                <w:lang w:val="en-US"/>
              </w:rPr>
              <w:t>(0.348)</w:t>
            </w:r>
          </w:p>
        </w:tc>
        <w:tc>
          <w:tcPr>
            <w:tcW w:w="1277"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hideMark/>
          </w:tcPr>
          <w:p w14:paraId="228E2404" w14:textId="77777777" w:rsidR="00274966" w:rsidRDefault="00274966">
            <w:pP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val="en-US"/>
              </w:rPr>
            </w:pPr>
            <w:r>
              <w:rPr>
                <w:rFonts w:eastAsia="Times New Roman" w:cs="Calibri"/>
                <w:color w:val="000000"/>
                <w:sz w:val="18"/>
                <w:szCs w:val="18"/>
                <w:lang w:val="en-US"/>
              </w:rPr>
              <w:t>(0.309)</w:t>
            </w:r>
          </w:p>
        </w:tc>
        <w:tc>
          <w:tcPr>
            <w:tcW w:w="1556"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hideMark/>
          </w:tcPr>
          <w:p w14:paraId="4208680C" w14:textId="77777777" w:rsidR="00274966" w:rsidRDefault="00274966">
            <w:pP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val="en-US"/>
              </w:rPr>
            </w:pPr>
            <w:r>
              <w:rPr>
                <w:rFonts w:eastAsia="Times New Roman" w:cs="Calibri"/>
                <w:color w:val="000000"/>
                <w:sz w:val="18"/>
                <w:szCs w:val="18"/>
                <w:lang w:val="en-US"/>
              </w:rPr>
              <w:t>(0.324)</w:t>
            </w:r>
          </w:p>
        </w:tc>
        <w:tc>
          <w:tcPr>
            <w:tcW w:w="1152"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hideMark/>
          </w:tcPr>
          <w:p w14:paraId="578C6FD9" w14:textId="77777777" w:rsidR="00274966" w:rsidRDefault="00274966">
            <w:pP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val="en-US"/>
              </w:rPr>
            </w:pPr>
            <w:r>
              <w:rPr>
                <w:rFonts w:eastAsia="Times New Roman" w:cs="Calibri"/>
                <w:color w:val="000000"/>
                <w:sz w:val="18"/>
                <w:szCs w:val="18"/>
                <w:lang w:val="en-US"/>
              </w:rPr>
              <w:t>(0.033)</w:t>
            </w:r>
          </w:p>
        </w:tc>
        <w:tc>
          <w:tcPr>
            <w:tcW w:w="1787"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hideMark/>
          </w:tcPr>
          <w:p w14:paraId="41ABA95B" w14:textId="77777777" w:rsidR="00274966" w:rsidRDefault="00274966">
            <w:pP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val="en-US"/>
              </w:rPr>
            </w:pPr>
            <w:r>
              <w:rPr>
                <w:rFonts w:eastAsia="Times New Roman" w:cs="Calibri"/>
                <w:color w:val="000000"/>
                <w:sz w:val="18"/>
                <w:szCs w:val="18"/>
                <w:lang w:val="en-US"/>
              </w:rPr>
              <w:t>(0.103)</w:t>
            </w:r>
          </w:p>
        </w:tc>
      </w:tr>
      <w:tr w:rsidR="00274966" w14:paraId="323F83DA" w14:textId="77777777" w:rsidTr="0027496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45"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hideMark/>
          </w:tcPr>
          <w:p w14:paraId="429B1F0F" w14:textId="77777777" w:rsidR="00274966" w:rsidRDefault="00274966">
            <w:pPr>
              <w:rPr>
                <w:rFonts w:eastAsia="Times New Roman" w:cs="Calibri"/>
                <w:color w:val="000000"/>
                <w:sz w:val="18"/>
                <w:szCs w:val="18"/>
                <w:lang w:val="en-US"/>
              </w:rPr>
            </w:pPr>
          </w:p>
        </w:tc>
        <w:tc>
          <w:tcPr>
            <w:tcW w:w="1409"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hideMark/>
          </w:tcPr>
          <w:p w14:paraId="54034D9A" w14:textId="77777777" w:rsidR="00274966" w:rsidRDefault="00274966">
            <w:pPr>
              <w:cnfStyle w:val="000000100000" w:firstRow="0" w:lastRow="0" w:firstColumn="0" w:lastColumn="0" w:oddVBand="0" w:evenVBand="0" w:oddHBand="1" w:evenHBand="0" w:firstRowFirstColumn="0" w:firstRowLastColumn="0" w:lastRowFirstColumn="0" w:lastRowLastColumn="0"/>
              <w:rPr>
                <w:sz w:val="20"/>
                <w:szCs w:val="20"/>
                <w:lang w:val="en-US"/>
              </w:rPr>
            </w:pPr>
          </w:p>
        </w:tc>
        <w:tc>
          <w:tcPr>
            <w:tcW w:w="1277"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hideMark/>
          </w:tcPr>
          <w:p w14:paraId="1DC4EDE8" w14:textId="77777777" w:rsidR="00274966" w:rsidRDefault="00274966">
            <w:pPr>
              <w:cnfStyle w:val="000000100000" w:firstRow="0" w:lastRow="0" w:firstColumn="0" w:lastColumn="0" w:oddVBand="0" w:evenVBand="0" w:oddHBand="1" w:evenHBand="0" w:firstRowFirstColumn="0" w:firstRowLastColumn="0" w:lastRowFirstColumn="0" w:lastRowLastColumn="0"/>
              <w:rPr>
                <w:sz w:val="20"/>
                <w:szCs w:val="20"/>
                <w:lang w:val="en-US"/>
              </w:rPr>
            </w:pPr>
          </w:p>
        </w:tc>
        <w:tc>
          <w:tcPr>
            <w:tcW w:w="1556"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hideMark/>
          </w:tcPr>
          <w:p w14:paraId="26E79268" w14:textId="77777777" w:rsidR="00274966" w:rsidRDefault="00274966">
            <w:pPr>
              <w:cnfStyle w:val="000000100000" w:firstRow="0" w:lastRow="0" w:firstColumn="0" w:lastColumn="0" w:oddVBand="0" w:evenVBand="0" w:oddHBand="1" w:evenHBand="0" w:firstRowFirstColumn="0" w:firstRowLastColumn="0" w:lastRowFirstColumn="0" w:lastRowLastColumn="0"/>
              <w:rPr>
                <w:sz w:val="20"/>
                <w:szCs w:val="20"/>
                <w:lang w:val="en-US"/>
              </w:rPr>
            </w:pPr>
          </w:p>
        </w:tc>
        <w:tc>
          <w:tcPr>
            <w:tcW w:w="1152"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hideMark/>
          </w:tcPr>
          <w:p w14:paraId="1CE8714E" w14:textId="77777777" w:rsidR="00274966" w:rsidRDefault="00274966">
            <w:pPr>
              <w:cnfStyle w:val="000000100000" w:firstRow="0" w:lastRow="0" w:firstColumn="0" w:lastColumn="0" w:oddVBand="0" w:evenVBand="0" w:oddHBand="1" w:evenHBand="0" w:firstRowFirstColumn="0" w:firstRowLastColumn="0" w:lastRowFirstColumn="0" w:lastRowLastColumn="0"/>
              <w:rPr>
                <w:sz w:val="20"/>
                <w:szCs w:val="20"/>
                <w:lang w:val="en-US"/>
              </w:rPr>
            </w:pPr>
          </w:p>
        </w:tc>
        <w:tc>
          <w:tcPr>
            <w:tcW w:w="1787"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hideMark/>
          </w:tcPr>
          <w:p w14:paraId="1C4F88CB" w14:textId="77777777" w:rsidR="00274966" w:rsidRDefault="00274966">
            <w:pPr>
              <w:cnfStyle w:val="000000100000" w:firstRow="0" w:lastRow="0" w:firstColumn="0" w:lastColumn="0" w:oddVBand="0" w:evenVBand="0" w:oddHBand="1" w:evenHBand="0" w:firstRowFirstColumn="0" w:firstRowLastColumn="0" w:lastRowFirstColumn="0" w:lastRowLastColumn="0"/>
              <w:rPr>
                <w:sz w:val="20"/>
                <w:szCs w:val="20"/>
                <w:lang w:val="en-US"/>
              </w:rPr>
            </w:pPr>
          </w:p>
        </w:tc>
      </w:tr>
      <w:tr w:rsidR="00274966" w14:paraId="7C2C4A52" w14:textId="77777777" w:rsidTr="00274966">
        <w:trPr>
          <w:trHeight w:val="300"/>
        </w:trPr>
        <w:tc>
          <w:tcPr>
            <w:cnfStyle w:val="001000000000" w:firstRow="0" w:lastRow="0" w:firstColumn="1" w:lastColumn="0" w:oddVBand="0" w:evenVBand="0" w:oddHBand="0" w:evenHBand="0" w:firstRowFirstColumn="0" w:firstRowLastColumn="0" w:lastRowFirstColumn="0" w:lastRowLastColumn="0"/>
            <w:tcW w:w="1245"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hideMark/>
          </w:tcPr>
          <w:p w14:paraId="49B20D33" w14:textId="77777777" w:rsidR="00274966" w:rsidRDefault="00274966">
            <w:pPr>
              <w:rPr>
                <w:rFonts w:eastAsia="Times New Roman" w:cs="Calibri"/>
                <w:b w:val="0"/>
                <w:color w:val="000000"/>
                <w:sz w:val="18"/>
                <w:szCs w:val="18"/>
                <w:lang w:val="en-US"/>
              </w:rPr>
            </w:pPr>
            <w:r>
              <w:rPr>
                <w:rFonts w:asciiTheme="majorHAnsi" w:eastAsia="Times New Roman" w:hAnsiTheme="majorHAnsi" w:cs="Calibri"/>
                <w:b w:val="0"/>
                <w:color w:val="000000"/>
                <w:sz w:val="18"/>
                <w:szCs w:val="18"/>
                <w:lang w:val="en-US"/>
              </w:rPr>
              <w:t>Standardized N of possessions</w:t>
            </w:r>
          </w:p>
        </w:tc>
        <w:tc>
          <w:tcPr>
            <w:tcW w:w="1409"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hideMark/>
          </w:tcPr>
          <w:p w14:paraId="4EB1308C" w14:textId="77777777" w:rsidR="00274966" w:rsidRDefault="00274966">
            <w:pP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val="en-US"/>
              </w:rPr>
            </w:pPr>
            <w:r>
              <w:rPr>
                <w:rFonts w:eastAsia="Times New Roman" w:cs="Calibri"/>
                <w:color w:val="000000"/>
                <w:sz w:val="18"/>
                <w:szCs w:val="18"/>
                <w:lang w:val="en-US"/>
              </w:rPr>
              <w:t>0.014</w:t>
            </w:r>
          </w:p>
        </w:tc>
        <w:tc>
          <w:tcPr>
            <w:tcW w:w="1277"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hideMark/>
          </w:tcPr>
          <w:p w14:paraId="7EA04E96" w14:textId="77777777" w:rsidR="00274966" w:rsidRDefault="00274966">
            <w:pP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val="en-US"/>
              </w:rPr>
            </w:pPr>
            <w:r>
              <w:rPr>
                <w:rFonts w:eastAsia="Times New Roman" w:cs="Calibri"/>
                <w:color w:val="000000"/>
                <w:sz w:val="18"/>
                <w:szCs w:val="18"/>
                <w:lang w:val="en-US"/>
              </w:rPr>
              <w:t>0.009</w:t>
            </w:r>
          </w:p>
        </w:tc>
        <w:tc>
          <w:tcPr>
            <w:tcW w:w="1556"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hideMark/>
          </w:tcPr>
          <w:p w14:paraId="66F3C7A0" w14:textId="77777777" w:rsidR="00274966" w:rsidRDefault="00274966">
            <w:pP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val="en-US"/>
              </w:rPr>
            </w:pPr>
            <w:r>
              <w:rPr>
                <w:rFonts w:eastAsia="Times New Roman" w:cs="Calibri"/>
                <w:color w:val="000000"/>
                <w:sz w:val="18"/>
                <w:szCs w:val="18"/>
                <w:lang w:val="en-US"/>
              </w:rPr>
              <w:t>0.004</w:t>
            </w:r>
          </w:p>
        </w:tc>
        <w:tc>
          <w:tcPr>
            <w:tcW w:w="1152"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hideMark/>
          </w:tcPr>
          <w:p w14:paraId="313E3E23" w14:textId="77777777" w:rsidR="00274966" w:rsidRDefault="00274966">
            <w:pP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val="en-US"/>
              </w:rPr>
            </w:pPr>
            <w:r>
              <w:rPr>
                <w:rFonts w:eastAsia="Times New Roman" w:cs="Calibri"/>
                <w:color w:val="000000"/>
                <w:sz w:val="18"/>
                <w:szCs w:val="18"/>
                <w:lang w:val="en-US"/>
              </w:rPr>
              <w:t>0.000</w:t>
            </w:r>
          </w:p>
        </w:tc>
        <w:tc>
          <w:tcPr>
            <w:tcW w:w="1787"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hideMark/>
          </w:tcPr>
          <w:p w14:paraId="3BE2859A" w14:textId="77777777" w:rsidR="00274966" w:rsidRDefault="00274966">
            <w:pP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val="en-US"/>
              </w:rPr>
            </w:pPr>
            <w:r>
              <w:rPr>
                <w:rFonts w:eastAsia="Times New Roman" w:cs="Calibri"/>
                <w:color w:val="000000"/>
                <w:sz w:val="18"/>
                <w:szCs w:val="18"/>
                <w:lang w:val="en-US"/>
              </w:rPr>
              <w:t>-0.000</w:t>
            </w:r>
          </w:p>
        </w:tc>
      </w:tr>
      <w:tr w:rsidR="00274966" w14:paraId="5C25CAF1" w14:textId="77777777" w:rsidTr="0027496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45"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hideMark/>
          </w:tcPr>
          <w:p w14:paraId="4A2C22C6" w14:textId="77777777" w:rsidR="00274966" w:rsidRDefault="00274966">
            <w:pPr>
              <w:rPr>
                <w:rFonts w:eastAsia="Times New Roman" w:cs="Calibri"/>
                <w:color w:val="000000"/>
                <w:sz w:val="18"/>
                <w:szCs w:val="18"/>
                <w:lang w:val="en-US"/>
              </w:rPr>
            </w:pPr>
          </w:p>
        </w:tc>
        <w:tc>
          <w:tcPr>
            <w:tcW w:w="1409"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hideMark/>
          </w:tcPr>
          <w:p w14:paraId="1A3EF0DB" w14:textId="77777777" w:rsidR="00274966" w:rsidRDefault="00274966">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val="en-US"/>
              </w:rPr>
            </w:pPr>
            <w:r>
              <w:rPr>
                <w:rFonts w:eastAsia="Times New Roman" w:cs="Calibri"/>
                <w:color w:val="000000"/>
                <w:sz w:val="18"/>
                <w:szCs w:val="18"/>
                <w:lang w:val="en-US"/>
              </w:rPr>
              <w:t>(0.013)</w:t>
            </w:r>
          </w:p>
        </w:tc>
        <w:tc>
          <w:tcPr>
            <w:tcW w:w="1277"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hideMark/>
          </w:tcPr>
          <w:p w14:paraId="7BAABCC0" w14:textId="77777777" w:rsidR="00274966" w:rsidRDefault="00274966">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val="en-US"/>
              </w:rPr>
            </w:pPr>
            <w:r>
              <w:rPr>
                <w:rFonts w:eastAsia="Times New Roman" w:cs="Calibri"/>
                <w:color w:val="000000"/>
                <w:sz w:val="18"/>
                <w:szCs w:val="18"/>
                <w:lang w:val="en-US"/>
              </w:rPr>
              <w:t>(0.018)</w:t>
            </w:r>
          </w:p>
        </w:tc>
        <w:tc>
          <w:tcPr>
            <w:tcW w:w="1556"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hideMark/>
          </w:tcPr>
          <w:p w14:paraId="6017FE9F" w14:textId="77777777" w:rsidR="00274966" w:rsidRDefault="00274966">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val="en-US"/>
              </w:rPr>
            </w:pPr>
            <w:r>
              <w:rPr>
                <w:rFonts w:eastAsia="Times New Roman" w:cs="Calibri"/>
                <w:color w:val="000000"/>
                <w:sz w:val="18"/>
                <w:szCs w:val="18"/>
                <w:lang w:val="en-US"/>
              </w:rPr>
              <w:t>(0.017)</w:t>
            </w:r>
          </w:p>
        </w:tc>
        <w:tc>
          <w:tcPr>
            <w:tcW w:w="1152"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hideMark/>
          </w:tcPr>
          <w:p w14:paraId="138FF0C2" w14:textId="77777777" w:rsidR="00274966" w:rsidRDefault="00274966">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val="en-US"/>
              </w:rPr>
            </w:pPr>
            <w:r>
              <w:rPr>
                <w:rFonts w:eastAsia="Times New Roman" w:cs="Calibri"/>
                <w:color w:val="000000"/>
                <w:sz w:val="18"/>
                <w:szCs w:val="18"/>
                <w:lang w:val="en-US"/>
              </w:rPr>
              <w:t>(0.009)</w:t>
            </w:r>
          </w:p>
        </w:tc>
        <w:tc>
          <w:tcPr>
            <w:tcW w:w="1787"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hideMark/>
          </w:tcPr>
          <w:p w14:paraId="1413F189" w14:textId="77777777" w:rsidR="00274966" w:rsidRDefault="00274966">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val="en-US"/>
              </w:rPr>
            </w:pPr>
            <w:r>
              <w:rPr>
                <w:rFonts w:eastAsia="Times New Roman" w:cs="Calibri"/>
                <w:color w:val="000000"/>
                <w:sz w:val="18"/>
                <w:szCs w:val="18"/>
                <w:lang w:val="en-US"/>
              </w:rPr>
              <w:t>(0.013)</w:t>
            </w:r>
          </w:p>
        </w:tc>
      </w:tr>
      <w:tr w:rsidR="00274966" w14:paraId="56895CCE" w14:textId="77777777" w:rsidTr="00274966">
        <w:trPr>
          <w:trHeight w:val="300"/>
        </w:trPr>
        <w:tc>
          <w:tcPr>
            <w:cnfStyle w:val="001000000000" w:firstRow="0" w:lastRow="0" w:firstColumn="1" w:lastColumn="0" w:oddVBand="0" w:evenVBand="0" w:oddHBand="0" w:evenHBand="0" w:firstRowFirstColumn="0" w:firstRowLastColumn="0" w:lastRowFirstColumn="0" w:lastRowLastColumn="0"/>
            <w:tcW w:w="1245"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hideMark/>
          </w:tcPr>
          <w:p w14:paraId="30E765E7" w14:textId="77777777" w:rsidR="00274966" w:rsidRDefault="00274966">
            <w:pPr>
              <w:rPr>
                <w:rFonts w:eastAsia="Times New Roman" w:cs="Calibri"/>
                <w:color w:val="000000"/>
                <w:sz w:val="18"/>
                <w:szCs w:val="18"/>
                <w:lang w:val="en-US"/>
              </w:rPr>
            </w:pPr>
          </w:p>
        </w:tc>
        <w:tc>
          <w:tcPr>
            <w:tcW w:w="1409"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hideMark/>
          </w:tcPr>
          <w:p w14:paraId="383D2D67" w14:textId="77777777" w:rsidR="00274966" w:rsidRDefault="00274966">
            <w:pPr>
              <w:cnfStyle w:val="000000000000" w:firstRow="0" w:lastRow="0" w:firstColumn="0" w:lastColumn="0" w:oddVBand="0" w:evenVBand="0" w:oddHBand="0" w:evenHBand="0" w:firstRowFirstColumn="0" w:firstRowLastColumn="0" w:lastRowFirstColumn="0" w:lastRowLastColumn="0"/>
              <w:rPr>
                <w:sz w:val="20"/>
                <w:szCs w:val="20"/>
                <w:lang w:val="en-US"/>
              </w:rPr>
            </w:pPr>
          </w:p>
        </w:tc>
        <w:tc>
          <w:tcPr>
            <w:tcW w:w="1277"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hideMark/>
          </w:tcPr>
          <w:p w14:paraId="1E03A422" w14:textId="77777777" w:rsidR="00274966" w:rsidRDefault="00274966">
            <w:pPr>
              <w:cnfStyle w:val="000000000000" w:firstRow="0" w:lastRow="0" w:firstColumn="0" w:lastColumn="0" w:oddVBand="0" w:evenVBand="0" w:oddHBand="0" w:evenHBand="0" w:firstRowFirstColumn="0" w:firstRowLastColumn="0" w:lastRowFirstColumn="0" w:lastRowLastColumn="0"/>
              <w:rPr>
                <w:sz w:val="20"/>
                <w:szCs w:val="20"/>
                <w:lang w:val="en-US"/>
              </w:rPr>
            </w:pPr>
          </w:p>
        </w:tc>
        <w:tc>
          <w:tcPr>
            <w:tcW w:w="1556"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hideMark/>
          </w:tcPr>
          <w:p w14:paraId="0CBC6C6B" w14:textId="77777777" w:rsidR="00274966" w:rsidRDefault="00274966">
            <w:pPr>
              <w:cnfStyle w:val="000000000000" w:firstRow="0" w:lastRow="0" w:firstColumn="0" w:lastColumn="0" w:oddVBand="0" w:evenVBand="0" w:oddHBand="0" w:evenHBand="0" w:firstRowFirstColumn="0" w:firstRowLastColumn="0" w:lastRowFirstColumn="0" w:lastRowLastColumn="0"/>
              <w:rPr>
                <w:sz w:val="20"/>
                <w:szCs w:val="20"/>
                <w:lang w:val="en-US"/>
              </w:rPr>
            </w:pPr>
          </w:p>
        </w:tc>
        <w:tc>
          <w:tcPr>
            <w:tcW w:w="1152"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hideMark/>
          </w:tcPr>
          <w:p w14:paraId="339803F6" w14:textId="77777777" w:rsidR="00274966" w:rsidRDefault="00274966">
            <w:pPr>
              <w:cnfStyle w:val="000000000000" w:firstRow="0" w:lastRow="0" w:firstColumn="0" w:lastColumn="0" w:oddVBand="0" w:evenVBand="0" w:oddHBand="0" w:evenHBand="0" w:firstRowFirstColumn="0" w:firstRowLastColumn="0" w:lastRowFirstColumn="0" w:lastRowLastColumn="0"/>
              <w:rPr>
                <w:sz w:val="20"/>
                <w:szCs w:val="20"/>
                <w:lang w:val="en-US"/>
              </w:rPr>
            </w:pPr>
          </w:p>
        </w:tc>
        <w:tc>
          <w:tcPr>
            <w:tcW w:w="1787"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hideMark/>
          </w:tcPr>
          <w:p w14:paraId="69DCCBF5" w14:textId="77777777" w:rsidR="00274966" w:rsidRDefault="00274966">
            <w:pPr>
              <w:cnfStyle w:val="000000000000" w:firstRow="0" w:lastRow="0" w:firstColumn="0" w:lastColumn="0" w:oddVBand="0" w:evenVBand="0" w:oddHBand="0" w:evenHBand="0" w:firstRowFirstColumn="0" w:firstRowLastColumn="0" w:lastRowFirstColumn="0" w:lastRowLastColumn="0"/>
              <w:rPr>
                <w:sz w:val="20"/>
                <w:szCs w:val="20"/>
                <w:lang w:val="en-US"/>
              </w:rPr>
            </w:pPr>
          </w:p>
        </w:tc>
      </w:tr>
      <w:tr w:rsidR="00274966" w14:paraId="0F43A6A8" w14:textId="77777777" w:rsidTr="0027496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45"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hideMark/>
          </w:tcPr>
          <w:p w14:paraId="6EBA2CC4" w14:textId="77777777" w:rsidR="00274966" w:rsidRDefault="00274966">
            <w:pPr>
              <w:rPr>
                <w:rFonts w:eastAsia="Times New Roman" w:cs="Calibri"/>
                <w:b w:val="0"/>
                <w:color w:val="000000"/>
                <w:sz w:val="18"/>
                <w:szCs w:val="18"/>
                <w:lang w:val="en-US"/>
              </w:rPr>
            </w:pPr>
            <w:r>
              <w:rPr>
                <w:rFonts w:asciiTheme="majorHAnsi" w:eastAsia="Times New Roman" w:hAnsiTheme="majorHAnsi" w:cs="Calibri"/>
                <w:b w:val="0"/>
                <w:color w:val="000000"/>
                <w:sz w:val="18"/>
                <w:szCs w:val="18"/>
                <w:lang w:val="en-US"/>
              </w:rPr>
              <w:t>Standardized N of reading materials</w:t>
            </w:r>
          </w:p>
        </w:tc>
        <w:tc>
          <w:tcPr>
            <w:tcW w:w="1409"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hideMark/>
          </w:tcPr>
          <w:p w14:paraId="7754448D" w14:textId="77777777" w:rsidR="00274966" w:rsidRDefault="00274966">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val="en-US"/>
              </w:rPr>
            </w:pPr>
            <w:r>
              <w:rPr>
                <w:rFonts w:eastAsia="Times New Roman" w:cs="Calibri"/>
                <w:color w:val="000000"/>
                <w:sz w:val="18"/>
                <w:szCs w:val="18"/>
                <w:lang w:val="en-US"/>
              </w:rPr>
              <w:t>-0.028</w:t>
            </w:r>
          </w:p>
        </w:tc>
        <w:tc>
          <w:tcPr>
            <w:tcW w:w="1277"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hideMark/>
          </w:tcPr>
          <w:p w14:paraId="76D6BE0B" w14:textId="77777777" w:rsidR="00274966" w:rsidRDefault="00274966">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val="en-US"/>
              </w:rPr>
            </w:pPr>
            <w:r>
              <w:rPr>
                <w:rFonts w:eastAsia="Times New Roman" w:cs="Calibri"/>
                <w:color w:val="000000"/>
                <w:sz w:val="18"/>
                <w:szCs w:val="18"/>
                <w:lang w:val="en-US"/>
              </w:rPr>
              <w:t>-0.027</w:t>
            </w:r>
          </w:p>
        </w:tc>
        <w:tc>
          <w:tcPr>
            <w:tcW w:w="1556"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hideMark/>
          </w:tcPr>
          <w:p w14:paraId="2745B0B2" w14:textId="77777777" w:rsidR="00274966" w:rsidRDefault="00274966">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val="en-US"/>
              </w:rPr>
            </w:pPr>
            <w:r>
              <w:rPr>
                <w:rFonts w:eastAsia="Times New Roman" w:cs="Calibri"/>
                <w:color w:val="000000"/>
                <w:sz w:val="18"/>
                <w:szCs w:val="18"/>
                <w:lang w:val="en-US"/>
              </w:rPr>
              <w:t>-0.009</w:t>
            </w:r>
          </w:p>
        </w:tc>
        <w:tc>
          <w:tcPr>
            <w:tcW w:w="1152"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hideMark/>
          </w:tcPr>
          <w:p w14:paraId="37986A84" w14:textId="77777777" w:rsidR="00274966" w:rsidRDefault="00274966">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val="en-US"/>
              </w:rPr>
            </w:pPr>
            <w:r>
              <w:rPr>
                <w:rFonts w:eastAsia="Times New Roman" w:cs="Calibri"/>
                <w:color w:val="000000"/>
                <w:sz w:val="18"/>
                <w:szCs w:val="18"/>
                <w:lang w:val="en-US"/>
              </w:rPr>
              <w:t>-0.011</w:t>
            </w:r>
          </w:p>
        </w:tc>
        <w:tc>
          <w:tcPr>
            <w:tcW w:w="1787"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hideMark/>
          </w:tcPr>
          <w:p w14:paraId="6D3B193A" w14:textId="77777777" w:rsidR="00274966" w:rsidRDefault="00274966">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val="en-US"/>
              </w:rPr>
            </w:pPr>
            <w:r>
              <w:rPr>
                <w:rFonts w:eastAsia="Times New Roman" w:cs="Calibri"/>
                <w:color w:val="000000"/>
                <w:sz w:val="18"/>
                <w:szCs w:val="18"/>
                <w:lang w:val="en-US"/>
              </w:rPr>
              <w:t>0.002</w:t>
            </w:r>
          </w:p>
        </w:tc>
      </w:tr>
      <w:tr w:rsidR="00274966" w14:paraId="1CEF9DB3" w14:textId="77777777" w:rsidTr="00274966">
        <w:trPr>
          <w:trHeight w:val="300"/>
        </w:trPr>
        <w:tc>
          <w:tcPr>
            <w:cnfStyle w:val="001000000000" w:firstRow="0" w:lastRow="0" w:firstColumn="1" w:lastColumn="0" w:oddVBand="0" w:evenVBand="0" w:oddHBand="0" w:evenHBand="0" w:firstRowFirstColumn="0" w:firstRowLastColumn="0" w:lastRowFirstColumn="0" w:lastRowLastColumn="0"/>
            <w:tcW w:w="1245"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hideMark/>
          </w:tcPr>
          <w:p w14:paraId="315D33C1" w14:textId="77777777" w:rsidR="00274966" w:rsidRDefault="00274966">
            <w:pPr>
              <w:rPr>
                <w:rFonts w:eastAsia="Times New Roman" w:cs="Calibri"/>
                <w:color w:val="000000"/>
                <w:sz w:val="18"/>
                <w:szCs w:val="18"/>
                <w:lang w:val="en-US"/>
              </w:rPr>
            </w:pPr>
          </w:p>
        </w:tc>
        <w:tc>
          <w:tcPr>
            <w:tcW w:w="1409"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hideMark/>
          </w:tcPr>
          <w:p w14:paraId="5F9739D8" w14:textId="77777777" w:rsidR="00274966" w:rsidRDefault="00274966">
            <w:pP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val="en-US"/>
              </w:rPr>
            </w:pPr>
            <w:r>
              <w:rPr>
                <w:rFonts w:eastAsia="Times New Roman" w:cs="Calibri"/>
                <w:color w:val="000000"/>
                <w:sz w:val="18"/>
                <w:szCs w:val="18"/>
                <w:lang w:val="en-US"/>
              </w:rPr>
              <w:t>(0.020)</w:t>
            </w:r>
          </w:p>
        </w:tc>
        <w:tc>
          <w:tcPr>
            <w:tcW w:w="1277"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hideMark/>
          </w:tcPr>
          <w:p w14:paraId="4792FF4A" w14:textId="77777777" w:rsidR="00274966" w:rsidRDefault="00274966">
            <w:pP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val="en-US"/>
              </w:rPr>
            </w:pPr>
            <w:r>
              <w:rPr>
                <w:rFonts w:eastAsia="Times New Roman" w:cs="Calibri"/>
                <w:color w:val="000000"/>
                <w:sz w:val="18"/>
                <w:szCs w:val="18"/>
                <w:lang w:val="en-US"/>
              </w:rPr>
              <w:t>(0.020)</w:t>
            </w:r>
          </w:p>
        </w:tc>
        <w:tc>
          <w:tcPr>
            <w:tcW w:w="1556"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hideMark/>
          </w:tcPr>
          <w:p w14:paraId="6D58A255" w14:textId="77777777" w:rsidR="00274966" w:rsidRDefault="00274966">
            <w:pP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val="en-US"/>
              </w:rPr>
            </w:pPr>
            <w:r>
              <w:rPr>
                <w:rFonts w:eastAsia="Times New Roman" w:cs="Calibri"/>
                <w:color w:val="000000"/>
                <w:sz w:val="18"/>
                <w:szCs w:val="18"/>
                <w:lang w:val="en-US"/>
              </w:rPr>
              <w:t>(0.014)</w:t>
            </w:r>
          </w:p>
        </w:tc>
        <w:tc>
          <w:tcPr>
            <w:tcW w:w="1152"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hideMark/>
          </w:tcPr>
          <w:p w14:paraId="7C5878A8" w14:textId="77777777" w:rsidR="00274966" w:rsidRDefault="00274966">
            <w:pP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val="en-US"/>
              </w:rPr>
            </w:pPr>
            <w:r>
              <w:rPr>
                <w:rFonts w:eastAsia="Times New Roman" w:cs="Calibri"/>
                <w:color w:val="000000"/>
                <w:sz w:val="18"/>
                <w:szCs w:val="18"/>
                <w:lang w:val="en-US"/>
              </w:rPr>
              <w:t>(0.009)</w:t>
            </w:r>
          </w:p>
        </w:tc>
        <w:tc>
          <w:tcPr>
            <w:tcW w:w="1787"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hideMark/>
          </w:tcPr>
          <w:p w14:paraId="6919C6E1" w14:textId="77777777" w:rsidR="00274966" w:rsidRDefault="00274966">
            <w:pP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val="en-US"/>
              </w:rPr>
            </w:pPr>
            <w:r>
              <w:rPr>
                <w:rFonts w:eastAsia="Times New Roman" w:cs="Calibri"/>
                <w:color w:val="000000"/>
                <w:sz w:val="18"/>
                <w:szCs w:val="18"/>
                <w:lang w:val="en-US"/>
              </w:rPr>
              <w:t>(0.011)</w:t>
            </w:r>
          </w:p>
        </w:tc>
      </w:tr>
      <w:tr w:rsidR="00274966" w14:paraId="7E91DBA1" w14:textId="77777777" w:rsidTr="0027496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45"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hideMark/>
          </w:tcPr>
          <w:p w14:paraId="2F81AE73" w14:textId="77777777" w:rsidR="00274966" w:rsidRDefault="00274966">
            <w:pPr>
              <w:rPr>
                <w:rFonts w:eastAsia="Times New Roman" w:cs="Calibri"/>
                <w:color w:val="000000"/>
                <w:sz w:val="18"/>
                <w:szCs w:val="18"/>
                <w:lang w:val="en-US"/>
              </w:rPr>
            </w:pPr>
          </w:p>
        </w:tc>
        <w:tc>
          <w:tcPr>
            <w:tcW w:w="1409"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hideMark/>
          </w:tcPr>
          <w:p w14:paraId="1D0E4420" w14:textId="77777777" w:rsidR="00274966" w:rsidRDefault="00274966">
            <w:pPr>
              <w:cnfStyle w:val="000000100000" w:firstRow="0" w:lastRow="0" w:firstColumn="0" w:lastColumn="0" w:oddVBand="0" w:evenVBand="0" w:oddHBand="1" w:evenHBand="0" w:firstRowFirstColumn="0" w:firstRowLastColumn="0" w:lastRowFirstColumn="0" w:lastRowLastColumn="0"/>
              <w:rPr>
                <w:sz w:val="20"/>
                <w:szCs w:val="20"/>
                <w:lang w:val="en-US"/>
              </w:rPr>
            </w:pPr>
          </w:p>
        </w:tc>
        <w:tc>
          <w:tcPr>
            <w:tcW w:w="1277"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hideMark/>
          </w:tcPr>
          <w:p w14:paraId="47584B01" w14:textId="77777777" w:rsidR="00274966" w:rsidRDefault="00274966">
            <w:pPr>
              <w:cnfStyle w:val="000000100000" w:firstRow="0" w:lastRow="0" w:firstColumn="0" w:lastColumn="0" w:oddVBand="0" w:evenVBand="0" w:oddHBand="1" w:evenHBand="0" w:firstRowFirstColumn="0" w:firstRowLastColumn="0" w:lastRowFirstColumn="0" w:lastRowLastColumn="0"/>
              <w:rPr>
                <w:sz w:val="20"/>
                <w:szCs w:val="20"/>
                <w:lang w:val="en-US"/>
              </w:rPr>
            </w:pPr>
          </w:p>
        </w:tc>
        <w:tc>
          <w:tcPr>
            <w:tcW w:w="1556"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hideMark/>
          </w:tcPr>
          <w:p w14:paraId="214234DD" w14:textId="77777777" w:rsidR="00274966" w:rsidRDefault="00274966">
            <w:pPr>
              <w:cnfStyle w:val="000000100000" w:firstRow="0" w:lastRow="0" w:firstColumn="0" w:lastColumn="0" w:oddVBand="0" w:evenVBand="0" w:oddHBand="1" w:evenHBand="0" w:firstRowFirstColumn="0" w:firstRowLastColumn="0" w:lastRowFirstColumn="0" w:lastRowLastColumn="0"/>
              <w:rPr>
                <w:sz w:val="20"/>
                <w:szCs w:val="20"/>
                <w:lang w:val="en-US"/>
              </w:rPr>
            </w:pPr>
          </w:p>
        </w:tc>
        <w:tc>
          <w:tcPr>
            <w:tcW w:w="1152"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hideMark/>
          </w:tcPr>
          <w:p w14:paraId="03F2D16A" w14:textId="77777777" w:rsidR="00274966" w:rsidRDefault="00274966">
            <w:pPr>
              <w:cnfStyle w:val="000000100000" w:firstRow="0" w:lastRow="0" w:firstColumn="0" w:lastColumn="0" w:oddVBand="0" w:evenVBand="0" w:oddHBand="1" w:evenHBand="0" w:firstRowFirstColumn="0" w:firstRowLastColumn="0" w:lastRowFirstColumn="0" w:lastRowLastColumn="0"/>
              <w:rPr>
                <w:sz w:val="20"/>
                <w:szCs w:val="20"/>
                <w:lang w:val="en-US"/>
              </w:rPr>
            </w:pPr>
          </w:p>
        </w:tc>
        <w:tc>
          <w:tcPr>
            <w:tcW w:w="1787"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hideMark/>
          </w:tcPr>
          <w:p w14:paraId="15587BCB" w14:textId="77777777" w:rsidR="00274966" w:rsidRDefault="00274966">
            <w:pPr>
              <w:cnfStyle w:val="000000100000" w:firstRow="0" w:lastRow="0" w:firstColumn="0" w:lastColumn="0" w:oddVBand="0" w:evenVBand="0" w:oddHBand="1" w:evenHBand="0" w:firstRowFirstColumn="0" w:firstRowLastColumn="0" w:lastRowFirstColumn="0" w:lastRowLastColumn="0"/>
              <w:rPr>
                <w:sz w:val="20"/>
                <w:szCs w:val="20"/>
                <w:lang w:val="en-US"/>
              </w:rPr>
            </w:pPr>
          </w:p>
        </w:tc>
      </w:tr>
      <w:tr w:rsidR="00274966" w14:paraId="3C6B9AF7" w14:textId="77777777" w:rsidTr="00274966">
        <w:trPr>
          <w:trHeight w:val="300"/>
        </w:trPr>
        <w:tc>
          <w:tcPr>
            <w:cnfStyle w:val="001000000000" w:firstRow="0" w:lastRow="0" w:firstColumn="1" w:lastColumn="0" w:oddVBand="0" w:evenVBand="0" w:oddHBand="0" w:evenHBand="0" w:firstRowFirstColumn="0" w:firstRowLastColumn="0" w:lastRowFirstColumn="0" w:lastRowLastColumn="0"/>
            <w:tcW w:w="1245"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hideMark/>
          </w:tcPr>
          <w:p w14:paraId="3CA3BB3B" w14:textId="77777777" w:rsidR="00274966" w:rsidRDefault="00274966">
            <w:pPr>
              <w:rPr>
                <w:rFonts w:eastAsia="Times New Roman" w:cs="Calibri"/>
                <w:b w:val="0"/>
                <w:color w:val="000000"/>
                <w:sz w:val="18"/>
                <w:szCs w:val="18"/>
                <w:lang w:val="en-US"/>
              </w:rPr>
            </w:pPr>
            <w:r>
              <w:rPr>
                <w:rFonts w:eastAsia="Times New Roman" w:cs="Calibri"/>
                <w:b w:val="0"/>
                <w:color w:val="000000"/>
                <w:sz w:val="18"/>
                <w:szCs w:val="18"/>
                <w:lang w:val="en-US"/>
              </w:rPr>
              <w:t>Constant</w:t>
            </w:r>
          </w:p>
        </w:tc>
        <w:tc>
          <w:tcPr>
            <w:tcW w:w="1409"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hideMark/>
          </w:tcPr>
          <w:p w14:paraId="70529721" w14:textId="77777777" w:rsidR="00274966" w:rsidRDefault="00274966">
            <w:pP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val="en-US"/>
              </w:rPr>
            </w:pPr>
            <w:r>
              <w:rPr>
                <w:rFonts w:eastAsia="Times New Roman" w:cs="Calibri"/>
                <w:color w:val="000000"/>
                <w:sz w:val="18"/>
                <w:szCs w:val="18"/>
                <w:lang w:val="en-US"/>
              </w:rPr>
              <w:t>0.460</w:t>
            </w:r>
          </w:p>
        </w:tc>
        <w:tc>
          <w:tcPr>
            <w:tcW w:w="1277"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hideMark/>
          </w:tcPr>
          <w:p w14:paraId="2B7CBEE2" w14:textId="77777777" w:rsidR="00274966" w:rsidRDefault="00274966">
            <w:pP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val="en-US"/>
              </w:rPr>
            </w:pPr>
            <w:r>
              <w:rPr>
                <w:rFonts w:eastAsia="Times New Roman" w:cs="Calibri"/>
                <w:color w:val="000000"/>
                <w:sz w:val="18"/>
                <w:szCs w:val="18"/>
                <w:lang w:val="en-US"/>
              </w:rPr>
              <w:t>0.422</w:t>
            </w:r>
          </w:p>
        </w:tc>
        <w:tc>
          <w:tcPr>
            <w:tcW w:w="1556"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hideMark/>
          </w:tcPr>
          <w:p w14:paraId="6BB39B2C" w14:textId="77777777" w:rsidR="00274966" w:rsidRDefault="00274966">
            <w:pP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val="en-US"/>
              </w:rPr>
            </w:pPr>
            <w:r>
              <w:rPr>
                <w:rFonts w:eastAsia="Times New Roman" w:cs="Calibri"/>
                <w:color w:val="000000"/>
                <w:sz w:val="18"/>
                <w:szCs w:val="18"/>
                <w:lang w:val="en-US"/>
              </w:rPr>
              <w:t>0.204</w:t>
            </w:r>
          </w:p>
        </w:tc>
        <w:tc>
          <w:tcPr>
            <w:tcW w:w="1152"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hideMark/>
          </w:tcPr>
          <w:p w14:paraId="6454D43A" w14:textId="77777777" w:rsidR="00274966" w:rsidRDefault="00274966">
            <w:pP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val="en-US"/>
              </w:rPr>
            </w:pPr>
            <w:r>
              <w:rPr>
                <w:rFonts w:eastAsia="Times New Roman" w:cs="Calibri"/>
                <w:color w:val="000000"/>
                <w:sz w:val="18"/>
                <w:szCs w:val="18"/>
                <w:lang w:val="en-US"/>
              </w:rPr>
              <w:t>1.130***</w:t>
            </w:r>
          </w:p>
        </w:tc>
        <w:tc>
          <w:tcPr>
            <w:tcW w:w="1787"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hideMark/>
          </w:tcPr>
          <w:p w14:paraId="255EAEFB" w14:textId="77777777" w:rsidR="00274966" w:rsidRDefault="00274966">
            <w:pP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val="en-US"/>
              </w:rPr>
            </w:pPr>
            <w:r>
              <w:rPr>
                <w:rFonts w:eastAsia="Times New Roman" w:cs="Calibri"/>
                <w:color w:val="000000"/>
                <w:sz w:val="18"/>
                <w:szCs w:val="18"/>
                <w:lang w:val="en-US"/>
              </w:rPr>
              <w:t>0.838***</w:t>
            </w:r>
          </w:p>
        </w:tc>
      </w:tr>
      <w:tr w:rsidR="00274966" w14:paraId="34F54236" w14:textId="77777777" w:rsidTr="0027496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45"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hideMark/>
          </w:tcPr>
          <w:p w14:paraId="0724D006" w14:textId="77777777" w:rsidR="00274966" w:rsidRDefault="00274966">
            <w:pPr>
              <w:rPr>
                <w:rFonts w:eastAsia="Times New Roman" w:cs="Calibri"/>
                <w:color w:val="000000"/>
                <w:sz w:val="18"/>
                <w:szCs w:val="18"/>
                <w:lang w:val="en-US"/>
              </w:rPr>
            </w:pPr>
          </w:p>
        </w:tc>
        <w:tc>
          <w:tcPr>
            <w:tcW w:w="1409"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hideMark/>
          </w:tcPr>
          <w:p w14:paraId="2A4D24F0" w14:textId="77777777" w:rsidR="00274966" w:rsidRDefault="00274966">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val="en-US"/>
              </w:rPr>
            </w:pPr>
            <w:r>
              <w:rPr>
                <w:rFonts w:eastAsia="Times New Roman" w:cs="Calibri"/>
                <w:color w:val="000000"/>
                <w:sz w:val="18"/>
                <w:szCs w:val="18"/>
                <w:lang w:val="en-US"/>
              </w:rPr>
              <w:t>(0.322)</w:t>
            </w:r>
          </w:p>
        </w:tc>
        <w:tc>
          <w:tcPr>
            <w:tcW w:w="1277"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hideMark/>
          </w:tcPr>
          <w:p w14:paraId="6C8ECBD9" w14:textId="77777777" w:rsidR="00274966" w:rsidRDefault="00274966">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val="en-US"/>
              </w:rPr>
            </w:pPr>
            <w:r>
              <w:rPr>
                <w:rFonts w:eastAsia="Times New Roman" w:cs="Calibri"/>
                <w:color w:val="000000"/>
                <w:sz w:val="18"/>
                <w:szCs w:val="18"/>
                <w:lang w:val="en-US"/>
              </w:rPr>
              <w:t>(0.308)</w:t>
            </w:r>
          </w:p>
        </w:tc>
        <w:tc>
          <w:tcPr>
            <w:tcW w:w="1556"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hideMark/>
          </w:tcPr>
          <w:p w14:paraId="3D2F3AAB" w14:textId="77777777" w:rsidR="00274966" w:rsidRDefault="00274966">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val="en-US"/>
              </w:rPr>
            </w:pPr>
            <w:r>
              <w:rPr>
                <w:rFonts w:eastAsia="Times New Roman" w:cs="Calibri"/>
                <w:color w:val="000000"/>
                <w:sz w:val="18"/>
                <w:szCs w:val="18"/>
                <w:lang w:val="en-US"/>
              </w:rPr>
              <w:t>(0.314)</w:t>
            </w:r>
          </w:p>
        </w:tc>
        <w:tc>
          <w:tcPr>
            <w:tcW w:w="1152"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hideMark/>
          </w:tcPr>
          <w:p w14:paraId="57EA8F41" w14:textId="77777777" w:rsidR="00274966" w:rsidRDefault="00274966">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val="en-US"/>
              </w:rPr>
            </w:pPr>
            <w:r>
              <w:rPr>
                <w:rFonts w:eastAsia="Times New Roman" w:cs="Calibri"/>
                <w:color w:val="000000"/>
                <w:sz w:val="18"/>
                <w:szCs w:val="18"/>
                <w:lang w:val="en-US"/>
              </w:rPr>
              <w:t>(0.056)</w:t>
            </w:r>
          </w:p>
        </w:tc>
        <w:tc>
          <w:tcPr>
            <w:tcW w:w="1787"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hideMark/>
          </w:tcPr>
          <w:p w14:paraId="5C86A859" w14:textId="77777777" w:rsidR="00274966" w:rsidRDefault="00274966">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val="en-US"/>
              </w:rPr>
            </w:pPr>
            <w:r>
              <w:rPr>
                <w:rFonts w:eastAsia="Times New Roman" w:cs="Calibri"/>
                <w:color w:val="000000"/>
                <w:sz w:val="18"/>
                <w:szCs w:val="18"/>
                <w:lang w:val="en-US"/>
              </w:rPr>
              <w:t>(0.105)</w:t>
            </w:r>
          </w:p>
        </w:tc>
      </w:tr>
      <w:tr w:rsidR="00274966" w14:paraId="5130811E" w14:textId="77777777" w:rsidTr="00274966">
        <w:trPr>
          <w:trHeight w:val="300"/>
        </w:trPr>
        <w:tc>
          <w:tcPr>
            <w:cnfStyle w:val="001000000000" w:firstRow="0" w:lastRow="0" w:firstColumn="1" w:lastColumn="0" w:oddVBand="0" w:evenVBand="0" w:oddHBand="0" w:evenHBand="0" w:firstRowFirstColumn="0" w:firstRowLastColumn="0" w:lastRowFirstColumn="0" w:lastRowLastColumn="0"/>
            <w:tcW w:w="1245"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hideMark/>
          </w:tcPr>
          <w:p w14:paraId="3FF9F054" w14:textId="77777777" w:rsidR="00274966" w:rsidRDefault="00274966">
            <w:pPr>
              <w:rPr>
                <w:rFonts w:eastAsia="Times New Roman" w:cs="Calibri"/>
                <w:color w:val="000000"/>
                <w:sz w:val="18"/>
                <w:szCs w:val="18"/>
                <w:lang w:val="en-US"/>
              </w:rPr>
            </w:pPr>
          </w:p>
        </w:tc>
        <w:tc>
          <w:tcPr>
            <w:tcW w:w="1409"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hideMark/>
          </w:tcPr>
          <w:p w14:paraId="728590C4" w14:textId="77777777" w:rsidR="00274966" w:rsidRDefault="00274966">
            <w:pPr>
              <w:cnfStyle w:val="000000000000" w:firstRow="0" w:lastRow="0" w:firstColumn="0" w:lastColumn="0" w:oddVBand="0" w:evenVBand="0" w:oddHBand="0" w:evenHBand="0" w:firstRowFirstColumn="0" w:firstRowLastColumn="0" w:lastRowFirstColumn="0" w:lastRowLastColumn="0"/>
              <w:rPr>
                <w:sz w:val="20"/>
                <w:szCs w:val="20"/>
                <w:lang w:val="en-US"/>
              </w:rPr>
            </w:pPr>
          </w:p>
        </w:tc>
        <w:tc>
          <w:tcPr>
            <w:tcW w:w="1277"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hideMark/>
          </w:tcPr>
          <w:p w14:paraId="090FAFA2" w14:textId="77777777" w:rsidR="00274966" w:rsidRDefault="00274966">
            <w:pPr>
              <w:cnfStyle w:val="000000000000" w:firstRow="0" w:lastRow="0" w:firstColumn="0" w:lastColumn="0" w:oddVBand="0" w:evenVBand="0" w:oddHBand="0" w:evenHBand="0" w:firstRowFirstColumn="0" w:firstRowLastColumn="0" w:lastRowFirstColumn="0" w:lastRowLastColumn="0"/>
              <w:rPr>
                <w:sz w:val="20"/>
                <w:szCs w:val="20"/>
                <w:lang w:val="en-US"/>
              </w:rPr>
            </w:pPr>
          </w:p>
        </w:tc>
        <w:tc>
          <w:tcPr>
            <w:tcW w:w="1556"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hideMark/>
          </w:tcPr>
          <w:p w14:paraId="39D19A37" w14:textId="77777777" w:rsidR="00274966" w:rsidRDefault="00274966">
            <w:pPr>
              <w:cnfStyle w:val="000000000000" w:firstRow="0" w:lastRow="0" w:firstColumn="0" w:lastColumn="0" w:oddVBand="0" w:evenVBand="0" w:oddHBand="0" w:evenHBand="0" w:firstRowFirstColumn="0" w:firstRowLastColumn="0" w:lastRowFirstColumn="0" w:lastRowLastColumn="0"/>
              <w:rPr>
                <w:sz w:val="20"/>
                <w:szCs w:val="20"/>
                <w:lang w:val="en-US"/>
              </w:rPr>
            </w:pPr>
          </w:p>
        </w:tc>
        <w:tc>
          <w:tcPr>
            <w:tcW w:w="1152"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hideMark/>
          </w:tcPr>
          <w:p w14:paraId="39160AF2" w14:textId="77777777" w:rsidR="00274966" w:rsidRDefault="00274966">
            <w:pPr>
              <w:cnfStyle w:val="000000000000" w:firstRow="0" w:lastRow="0" w:firstColumn="0" w:lastColumn="0" w:oddVBand="0" w:evenVBand="0" w:oddHBand="0" w:evenHBand="0" w:firstRowFirstColumn="0" w:firstRowLastColumn="0" w:lastRowFirstColumn="0" w:lastRowLastColumn="0"/>
              <w:rPr>
                <w:sz w:val="20"/>
                <w:szCs w:val="20"/>
                <w:lang w:val="en-US"/>
              </w:rPr>
            </w:pPr>
          </w:p>
        </w:tc>
        <w:tc>
          <w:tcPr>
            <w:tcW w:w="1787"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hideMark/>
          </w:tcPr>
          <w:p w14:paraId="1DAEAD06" w14:textId="77777777" w:rsidR="00274966" w:rsidRDefault="00274966">
            <w:pPr>
              <w:cnfStyle w:val="000000000000" w:firstRow="0" w:lastRow="0" w:firstColumn="0" w:lastColumn="0" w:oddVBand="0" w:evenVBand="0" w:oddHBand="0" w:evenHBand="0" w:firstRowFirstColumn="0" w:firstRowLastColumn="0" w:lastRowFirstColumn="0" w:lastRowLastColumn="0"/>
              <w:rPr>
                <w:sz w:val="20"/>
                <w:szCs w:val="20"/>
                <w:lang w:val="en-US"/>
              </w:rPr>
            </w:pPr>
          </w:p>
        </w:tc>
      </w:tr>
      <w:tr w:rsidR="00274966" w14:paraId="491CCB59" w14:textId="77777777" w:rsidTr="0027496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45"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hideMark/>
          </w:tcPr>
          <w:p w14:paraId="4CD62FBE" w14:textId="77777777" w:rsidR="00274966" w:rsidRDefault="00274966">
            <w:pPr>
              <w:rPr>
                <w:rFonts w:eastAsia="Times New Roman" w:cs="Calibri"/>
                <w:b w:val="0"/>
                <w:color w:val="000000"/>
                <w:sz w:val="18"/>
                <w:szCs w:val="18"/>
                <w:lang w:val="en-US"/>
              </w:rPr>
            </w:pPr>
            <w:r>
              <w:rPr>
                <w:rFonts w:eastAsia="Times New Roman" w:cs="Calibri"/>
                <w:b w:val="0"/>
                <w:color w:val="000000"/>
                <w:sz w:val="18"/>
                <w:szCs w:val="18"/>
                <w:lang w:val="en-US"/>
              </w:rPr>
              <w:t>N</w:t>
            </w:r>
          </w:p>
        </w:tc>
        <w:tc>
          <w:tcPr>
            <w:tcW w:w="1409"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hideMark/>
          </w:tcPr>
          <w:p w14:paraId="4FF26FAD" w14:textId="77777777" w:rsidR="00274966" w:rsidRDefault="00274966">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val="en-US"/>
              </w:rPr>
            </w:pPr>
            <w:r>
              <w:rPr>
                <w:rFonts w:eastAsia="Times New Roman" w:cs="Calibri"/>
                <w:color w:val="000000"/>
                <w:sz w:val="18"/>
                <w:szCs w:val="18"/>
                <w:lang w:val="en-US"/>
              </w:rPr>
              <w:t>485</w:t>
            </w:r>
          </w:p>
        </w:tc>
        <w:tc>
          <w:tcPr>
            <w:tcW w:w="1277"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hideMark/>
          </w:tcPr>
          <w:p w14:paraId="22B33004" w14:textId="77777777" w:rsidR="00274966" w:rsidRDefault="00274966">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val="en-US"/>
              </w:rPr>
            </w:pPr>
            <w:r>
              <w:rPr>
                <w:rFonts w:eastAsia="Times New Roman" w:cs="Calibri"/>
                <w:color w:val="000000"/>
                <w:sz w:val="18"/>
                <w:szCs w:val="18"/>
                <w:lang w:val="en-US"/>
              </w:rPr>
              <w:t>485</w:t>
            </w:r>
          </w:p>
        </w:tc>
        <w:tc>
          <w:tcPr>
            <w:tcW w:w="1556"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hideMark/>
          </w:tcPr>
          <w:p w14:paraId="4F45E012" w14:textId="77777777" w:rsidR="00274966" w:rsidRDefault="00274966">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val="en-US"/>
              </w:rPr>
            </w:pPr>
            <w:r>
              <w:rPr>
                <w:rFonts w:eastAsia="Times New Roman" w:cs="Calibri"/>
                <w:color w:val="000000"/>
                <w:sz w:val="18"/>
                <w:szCs w:val="18"/>
                <w:lang w:val="en-US"/>
              </w:rPr>
              <w:t>485</w:t>
            </w:r>
          </w:p>
        </w:tc>
        <w:tc>
          <w:tcPr>
            <w:tcW w:w="1152"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hideMark/>
          </w:tcPr>
          <w:p w14:paraId="46B1EB7B" w14:textId="77777777" w:rsidR="00274966" w:rsidRDefault="00274966">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val="en-US"/>
              </w:rPr>
            </w:pPr>
            <w:r>
              <w:rPr>
                <w:rFonts w:eastAsia="Times New Roman" w:cs="Calibri"/>
                <w:color w:val="000000"/>
                <w:sz w:val="18"/>
                <w:szCs w:val="18"/>
                <w:lang w:val="en-US"/>
              </w:rPr>
              <w:t>485</w:t>
            </w:r>
          </w:p>
        </w:tc>
        <w:tc>
          <w:tcPr>
            <w:tcW w:w="1787" w:type="dxa"/>
            <w:tc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tcBorders>
            <w:noWrap/>
            <w:hideMark/>
          </w:tcPr>
          <w:p w14:paraId="32A39877" w14:textId="77777777" w:rsidR="00274966" w:rsidRDefault="00274966">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val="en-US"/>
              </w:rPr>
            </w:pPr>
            <w:r>
              <w:rPr>
                <w:rFonts w:eastAsia="Times New Roman" w:cs="Calibri"/>
                <w:color w:val="000000"/>
                <w:sz w:val="18"/>
                <w:szCs w:val="18"/>
                <w:lang w:val="en-US"/>
              </w:rPr>
              <w:t>485</w:t>
            </w:r>
          </w:p>
        </w:tc>
      </w:tr>
    </w:tbl>
    <w:p w14:paraId="12691532" w14:textId="77777777" w:rsidR="00754578" w:rsidRDefault="00754578" w:rsidP="00754578">
      <w:pPr>
        <w:spacing w:after="0" w:line="240" w:lineRule="auto"/>
        <w:rPr>
          <w:rFonts w:asciiTheme="majorHAnsi" w:eastAsia="Times New Roman" w:hAnsiTheme="majorHAnsi" w:cs="Calibri"/>
          <w:color w:val="000000"/>
          <w:sz w:val="18"/>
          <w:szCs w:val="22"/>
          <w:lang w:val="en-US"/>
        </w:rPr>
      </w:pPr>
      <w:r w:rsidRPr="0043268F">
        <w:rPr>
          <w:rFonts w:asciiTheme="majorHAnsi" w:eastAsia="Times New Roman" w:hAnsiTheme="majorHAnsi" w:cs="Calibri"/>
          <w:color w:val="000000"/>
          <w:sz w:val="18"/>
          <w:szCs w:val="22"/>
          <w:lang w:val="en-US"/>
        </w:rPr>
        <w:t>Standard errors in parentheses</w:t>
      </w:r>
    </w:p>
    <w:p w14:paraId="6CC73395" w14:textId="00D8C2C3" w:rsidR="00436050" w:rsidRDefault="00754578" w:rsidP="0043268F">
      <w:pPr>
        <w:rPr>
          <w:rFonts w:asciiTheme="majorHAnsi" w:eastAsia="Times New Roman" w:hAnsiTheme="majorHAnsi" w:cs="Calibri"/>
          <w:color w:val="000000"/>
          <w:sz w:val="18"/>
          <w:szCs w:val="22"/>
          <w:lang w:val="en-US"/>
        </w:rPr>
      </w:pPr>
      <w:r w:rsidRPr="0043268F">
        <w:rPr>
          <w:rFonts w:asciiTheme="majorHAnsi" w:eastAsia="Times New Roman" w:hAnsiTheme="majorHAnsi" w:cs="Calibri"/>
          <w:color w:val="000000"/>
          <w:sz w:val="18"/>
          <w:szCs w:val="22"/>
          <w:lang w:val="en-US"/>
        </w:rPr>
        <w:t>* p&lt;0.05</w:t>
      </w:r>
      <w:r>
        <w:rPr>
          <w:rFonts w:asciiTheme="majorHAnsi" w:eastAsia="Times New Roman" w:hAnsiTheme="majorHAnsi" w:cs="Calibri"/>
          <w:color w:val="000000"/>
          <w:sz w:val="18"/>
          <w:szCs w:val="22"/>
          <w:lang w:val="en-US"/>
        </w:rPr>
        <w:t xml:space="preserve"> </w:t>
      </w:r>
      <w:r w:rsidRPr="0043268F">
        <w:rPr>
          <w:rFonts w:asciiTheme="majorHAnsi" w:eastAsia="Times New Roman" w:hAnsiTheme="majorHAnsi" w:cs="Calibri"/>
          <w:color w:val="000000"/>
          <w:sz w:val="18"/>
          <w:szCs w:val="22"/>
          <w:lang w:val="en-US"/>
        </w:rPr>
        <w:t xml:space="preserve"> ** p&lt;0.01</w:t>
      </w:r>
      <w:r w:rsidR="00C7313F">
        <w:rPr>
          <w:rFonts w:asciiTheme="majorHAnsi" w:eastAsia="Times New Roman" w:hAnsiTheme="majorHAnsi" w:cs="Calibri"/>
          <w:color w:val="000000"/>
          <w:sz w:val="18"/>
          <w:szCs w:val="22"/>
          <w:lang w:val="en-US"/>
        </w:rPr>
        <w:t xml:space="preserve">  *** p&lt;0.001</w:t>
      </w:r>
    </w:p>
    <w:p w14:paraId="19ADCD8F" w14:textId="77777777" w:rsidR="004B3128" w:rsidRDefault="004B3128" w:rsidP="0043268F">
      <w:pPr>
        <w:rPr>
          <w:rFonts w:asciiTheme="majorHAnsi" w:eastAsia="Times New Roman" w:hAnsiTheme="majorHAnsi" w:cs="Calibri"/>
          <w:color w:val="000000"/>
          <w:sz w:val="18"/>
          <w:szCs w:val="22"/>
          <w:lang w:val="en-US"/>
        </w:rPr>
      </w:pPr>
    </w:p>
    <w:p w14:paraId="778AF2FC" w14:textId="77777777" w:rsidR="004B3128" w:rsidRDefault="004B3128">
      <w:pPr>
        <w:rPr>
          <w:rFonts w:asciiTheme="majorHAnsi" w:eastAsia="Times New Roman" w:hAnsiTheme="majorHAnsi" w:cs="Calibri"/>
          <w:color w:val="000000"/>
          <w:sz w:val="18"/>
          <w:szCs w:val="22"/>
          <w:lang w:val="en-US"/>
        </w:rPr>
      </w:pPr>
      <w:r>
        <w:rPr>
          <w:rFonts w:asciiTheme="majorHAnsi" w:eastAsia="Times New Roman" w:hAnsiTheme="majorHAnsi" w:cs="Calibri"/>
          <w:color w:val="000000"/>
          <w:sz w:val="18"/>
          <w:szCs w:val="22"/>
          <w:lang w:val="en-US"/>
        </w:rPr>
        <w:br w:type="page"/>
      </w:r>
    </w:p>
    <w:p w14:paraId="16B462B9" w14:textId="3BB3B09B" w:rsidR="004B3128" w:rsidRPr="00C7313F" w:rsidRDefault="004B3128" w:rsidP="0043268F">
      <w:pPr>
        <w:rPr>
          <w:rFonts w:asciiTheme="majorHAnsi" w:eastAsia="Times New Roman" w:hAnsiTheme="majorHAnsi" w:cs="Calibri"/>
          <w:color w:val="000000"/>
          <w:sz w:val="18"/>
          <w:szCs w:val="22"/>
          <w:lang w:val="en-US"/>
        </w:rPr>
      </w:pPr>
    </w:p>
    <w:p w14:paraId="14DC1CF0" w14:textId="45FEA2F0" w:rsidR="00A5782B" w:rsidRDefault="00C7313F" w:rsidP="00A5782B">
      <w:pPr>
        <w:pStyle w:val="Heading2"/>
      </w:pPr>
      <w:bookmarkStart w:id="19" w:name="_Toc519590071"/>
      <w:r>
        <w:t>B5</w:t>
      </w:r>
      <w:r w:rsidR="00A5782B">
        <w:t>. Home Numeracy Environment and numeracy skills at baseline</w:t>
      </w:r>
      <w:bookmarkEnd w:id="19"/>
      <w:r w:rsidR="006629F1">
        <w:t xml:space="preserve"> </w:t>
      </w:r>
    </w:p>
    <w:p w14:paraId="5EA507F6" w14:textId="0BFDB5B8" w:rsidR="0084566C" w:rsidRPr="0084566C" w:rsidRDefault="00C7313F" w:rsidP="0084566C">
      <w:pPr>
        <w:spacing w:after="0" w:line="240" w:lineRule="auto"/>
        <w:contextualSpacing/>
      </w:pPr>
      <w:r>
        <w:t>Table B5</w:t>
      </w:r>
      <w:r w:rsidR="0084566C">
        <w:t>.1 Reading materials coefficients from multivariate regressions by country and numeracy skill</w:t>
      </w:r>
    </w:p>
    <w:tbl>
      <w:tblPr>
        <w:tblStyle w:val="GridTable4-Accent1"/>
        <w:tblW w:w="10620" w:type="dxa"/>
        <w:tblInd w:w="-185" w:type="dxa"/>
        <w:tblLook w:val="04A0" w:firstRow="1" w:lastRow="0" w:firstColumn="1" w:lastColumn="0" w:noHBand="0" w:noVBand="1"/>
      </w:tblPr>
      <w:tblGrid>
        <w:gridCol w:w="2336"/>
        <w:gridCol w:w="1354"/>
        <w:gridCol w:w="1079"/>
        <w:gridCol w:w="1192"/>
        <w:gridCol w:w="1192"/>
        <w:gridCol w:w="1083"/>
        <w:gridCol w:w="1083"/>
        <w:gridCol w:w="1301"/>
      </w:tblGrid>
      <w:tr w:rsidR="0084566C" w:rsidRPr="003F6D10" w14:paraId="57B69FF4" w14:textId="77777777" w:rsidTr="00A706CA">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36" w:type="dxa"/>
            <w:noWrap/>
            <w:vAlign w:val="center"/>
            <w:hideMark/>
          </w:tcPr>
          <w:p w14:paraId="07A59EA6" w14:textId="3E99061A" w:rsidR="002C66D9" w:rsidRPr="003F6D10" w:rsidRDefault="002C66D9" w:rsidP="0084566C">
            <w:pPr>
              <w:rPr>
                <w:rFonts w:eastAsia="Times New Roman" w:cs="Times New Roman"/>
                <w:sz w:val="20"/>
                <w:szCs w:val="20"/>
                <w:lang w:val="en-US"/>
              </w:rPr>
            </w:pPr>
            <w:r w:rsidRPr="003F6D10">
              <w:rPr>
                <w:rFonts w:eastAsia="Times New Roman" w:cs="Times New Roman"/>
                <w:sz w:val="20"/>
                <w:szCs w:val="20"/>
                <w:lang w:val="en-US"/>
              </w:rPr>
              <w:t>Numeracy skill</w:t>
            </w:r>
          </w:p>
        </w:tc>
        <w:tc>
          <w:tcPr>
            <w:tcW w:w="1354" w:type="dxa"/>
            <w:noWrap/>
            <w:vAlign w:val="center"/>
            <w:hideMark/>
          </w:tcPr>
          <w:p w14:paraId="77C3F6B5" w14:textId="77777777" w:rsidR="002C66D9" w:rsidRPr="003F6D10" w:rsidRDefault="002C66D9" w:rsidP="0084566C">
            <w:pPr>
              <w:cnfStyle w:val="100000000000" w:firstRow="1" w:lastRow="0" w:firstColumn="0" w:lastColumn="0" w:oddVBand="0" w:evenVBand="0" w:oddHBand="0" w:evenHBand="0" w:firstRowFirstColumn="0" w:firstRowLastColumn="0" w:lastRowFirstColumn="0" w:lastRowLastColumn="0"/>
              <w:rPr>
                <w:rFonts w:eastAsia="Times New Roman" w:cs="Calibri"/>
                <w:sz w:val="20"/>
                <w:szCs w:val="20"/>
                <w:lang w:val="en-US"/>
              </w:rPr>
            </w:pPr>
            <w:r w:rsidRPr="003F6D10">
              <w:rPr>
                <w:rFonts w:eastAsia="Times New Roman" w:cs="Calibri"/>
                <w:sz w:val="20"/>
                <w:szCs w:val="20"/>
                <w:lang w:val="en-US"/>
              </w:rPr>
              <w:t>Bangladesh</w:t>
            </w:r>
          </w:p>
        </w:tc>
        <w:tc>
          <w:tcPr>
            <w:tcW w:w="1079" w:type="dxa"/>
            <w:noWrap/>
            <w:vAlign w:val="center"/>
            <w:hideMark/>
          </w:tcPr>
          <w:p w14:paraId="33DC64A2" w14:textId="77777777" w:rsidR="002C66D9" w:rsidRPr="003F6D10" w:rsidRDefault="002C66D9" w:rsidP="0084566C">
            <w:pPr>
              <w:cnfStyle w:val="100000000000" w:firstRow="1" w:lastRow="0" w:firstColumn="0" w:lastColumn="0" w:oddVBand="0" w:evenVBand="0" w:oddHBand="0" w:evenHBand="0" w:firstRowFirstColumn="0" w:firstRowLastColumn="0" w:lastRowFirstColumn="0" w:lastRowLastColumn="0"/>
              <w:rPr>
                <w:rFonts w:eastAsia="Times New Roman" w:cs="Calibri"/>
                <w:sz w:val="20"/>
                <w:szCs w:val="20"/>
                <w:lang w:val="en-US"/>
              </w:rPr>
            </w:pPr>
            <w:r w:rsidRPr="003F6D10">
              <w:rPr>
                <w:rFonts w:eastAsia="Times New Roman" w:cs="Calibri"/>
                <w:sz w:val="20"/>
                <w:szCs w:val="20"/>
                <w:lang w:val="en-US"/>
              </w:rPr>
              <w:t>Egypt</w:t>
            </w:r>
          </w:p>
        </w:tc>
        <w:tc>
          <w:tcPr>
            <w:tcW w:w="1192" w:type="dxa"/>
            <w:noWrap/>
            <w:vAlign w:val="center"/>
            <w:hideMark/>
          </w:tcPr>
          <w:p w14:paraId="290D5D77" w14:textId="322055E3" w:rsidR="002C66D9" w:rsidRPr="003F6D10" w:rsidRDefault="002C66D9" w:rsidP="0084566C">
            <w:pPr>
              <w:cnfStyle w:val="100000000000" w:firstRow="1" w:lastRow="0" w:firstColumn="0" w:lastColumn="0" w:oddVBand="0" w:evenVBand="0" w:oddHBand="0" w:evenHBand="0" w:firstRowFirstColumn="0" w:firstRowLastColumn="0" w:lastRowFirstColumn="0" w:lastRowLastColumn="0"/>
              <w:rPr>
                <w:rFonts w:eastAsia="Times New Roman" w:cs="Calibri"/>
                <w:sz w:val="20"/>
                <w:szCs w:val="20"/>
                <w:lang w:val="en-US"/>
              </w:rPr>
            </w:pPr>
            <w:r w:rsidRPr="003F6D10">
              <w:rPr>
                <w:rFonts w:eastAsia="Times New Roman" w:cs="Calibri"/>
                <w:sz w:val="20"/>
                <w:szCs w:val="20"/>
                <w:lang w:val="en-US"/>
              </w:rPr>
              <w:t>Ethiopia</w:t>
            </w:r>
            <w:r w:rsidR="0084566C" w:rsidRPr="003F6D10">
              <w:rPr>
                <w:rFonts w:eastAsia="Times New Roman" w:cs="Calibri"/>
                <w:sz w:val="20"/>
                <w:szCs w:val="20"/>
                <w:lang w:val="en-US"/>
              </w:rPr>
              <w:t xml:space="preserve"> </w:t>
            </w:r>
            <w:r w:rsidRPr="003F6D10">
              <w:rPr>
                <w:rFonts w:eastAsia="Times New Roman" w:cs="Calibri"/>
                <w:sz w:val="20"/>
                <w:szCs w:val="20"/>
                <w:lang w:val="en-US"/>
              </w:rPr>
              <w:t>1</w:t>
            </w:r>
          </w:p>
        </w:tc>
        <w:tc>
          <w:tcPr>
            <w:tcW w:w="1192" w:type="dxa"/>
            <w:noWrap/>
            <w:vAlign w:val="center"/>
            <w:hideMark/>
          </w:tcPr>
          <w:p w14:paraId="00C76411" w14:textId="4AC4E1F8" w:rsidR="002C66D9" w:rsidRPr="003F6D10" w:rsidRDefault="002C66D9" w:rsidP="0084566C">
            <w:pPr>
              <w:cnfStyle w:val="100000000000" w:firstRow="1" w:lastRow="0" w:firstColumn="0" w:lastColumn="0" w:oddVBand="0" w:evenVBand="0" w:oddHBand="0" w:evenHBand="0" w:firstRowFirstColumn="0" w:firstRowLastColumn="0" w:lastRowFirstColumn="0" w:lastRowLastColumn="0"/>
              <w:rPr>
                <w:rFonts w:eastAsia="Times New Roman" w:cs="Calibri"/>
                <w:sz w:val="20"/>
                <w:szCs w:val="20"/>
                <w:lang w:val="en-US"/>
              </w:rPr>
            </w:pPr>
            <w:r w:rsidRPr="003F6D10">
              <w:rPr>
                <w:rFonts w:eastAsia="Times New Roman" w:cs="Calibri"/>
                <w:sz w:val="20"/>
                <w:szCs w:val="20"/>
                <w:lang w:val="en-US"/>
              </w:rPr>
              <w:t>Ethiopia</w:t>
            </w:r>
            <w:r w:rsidR="0084566C" w:rsidRPr="003F6D10">
              <w:rPr>
                <w:rFonts w:eastAsia="Times New Roman" w:cs="Calibri"/>
                <w:sz w:val="20"/>
                <w:szCs w:val="20"/>
                <w:lang w:val="en-US"/>
              </w:rPr>
              <w:t xml:space="preserve"> </w:t>
            </w:r>
            <w:r w:rsidRPr="003F6D10">
              <w:rPr>
                <w:rFonts w:eastAsia="Times New Roman" w:cs="Calibri"/>
                <w:sz w:val="20"/>
                <w:szCs w:val="20"/>
                <w:lang w:val="en-US"/>
              </w:rPr>
              <w:t>2</w:t>
            </w:r>
          </w:p>
        </w:tc>
        <w:tc>
          <w:tcPr>
            <w:tcW w:w="1083" w:type="dxa"/>
            <w:noWrap/>
            <w:vAlign w:val="center"/>
            <w:hideMark/>
          </w:tcPr>
          <w:p w14:paraId="7C569EBD" w14:textId="3D722DA1" w:rsidR="002C66D9" w:rsidRPr="003F6D10" w:rsidRDefault="002C66D9" w:rsidP="0084566C">
            <w:pPr>
              <w:cnfStyle w:val="100000000000" w:firstRow="1" w:lastRow="0" w:firstColumn="0" w:lastColumn="0" w:oddVBand="0" w:evenVBand="0" w:oddHBand="0" w:evenHBand="0" w:firstRowFirstColumn="0" w:firstRowLastColumn="0" w:lastRowFirstColumn="0" w:lastRowLastColumn="0"/>
              <w:rPr>
                <w:rFonts w:eastAsia="Times New Roman" w:cs="Calibri"/>
                <w:sz w:val="20"/>
                <w:szCs w:val="20"/>
                <w:lang w:val="en-US"/>
              </w:rPr>
            </w:pPr>
            <w:r w:rsidRPr="003F6D10">
              <w:rPr>
                <w:rFonts w:eastAsia="Times New Roman" w:cs="Calibri"/>
                <w:sz w:val="20"/>
                <w:szCs w:val="20"/>
                <w:lang w:val="en-US"/>
              </w:rPr>
              <w:t>Malawi</w:t>
            </w:r>
            <w:r w:rsidR="0084566C" w:rsidRPr="003F6D10">
              <w:rPr>
                <w:rFonts w:eastAsia="Times New Roman" w:cs="Calibri"/>
                <w:sz w:val="20"/>
                <w:szCs w:val="20"/>
                <w:lang w:val="en-US"/>
              </w:rPr>
              <w:t xml:space="preserve"> </w:t>
            </w:r>
            <w:r w:rsidRPr="003F6D10">
              <w:rPr>
                <w:rFonts w:eastAsia="Times New Roman" w:cs="Calibri"/>
                <w:sz w:val="20"/>
                <w:szCs w:val="20"/>
                <w:lang w:val="en-US"/>
              </w:rPr>
              <w:t>1</w:t>
            </w:r>
          </w:p>
        </w:tc>
        <w:tc>
          <w:tcPr>
            <w:tcW w:w="1083" w:type="dxa"/>
            <w:noWrap/>
            <w:vAlign w:val="center"/>
            <w:hideMark/>
          </w:tcPr>
          <w:p w14:paraId="2214AC34" w14:textId="6BF44C68" w:rsidR="002C66D9" w:rsidRPr="003F6D10" w:rsidRDefault="002C66D9" w:rsidP="0084566C">
            <w:pPr>
              <w:cnfStyle w:val="100000000000" w:firstRow="1" w:lastRow="0" w:firstColumn="0" w:lastColumn="0" w:oddVBand="0" w:evenVBand="0" w:oddHBand="0" w:evenHBand="0" w:firstRowFirstColumn="0" w:firstRowLastColumn="0" w:lastRowFirstColumn="0" w:lastRowLastColumn="0"/>
              <w:rPr>
                <w:rFonts w:eastAsia="Times New Roman" w:cs="Calibri"/>
                <w:sz w:val="20"/>
                <w:szCs w:val="20"/>
                <w:lang w:val="en-US"/>
              </w:rPr>
            </w:pPr>
            <w:r w:rsidRPr="003F6D10">
              <w:rPr>
                <w:rFonts w:eastAsia="Times New Roman" w:cs="Calibri"/>
                <w:sz w:val="20"/>
                <w:szCs w:val="20"/>
                <w:lang w:val="en-US"/>
              </w:rPr>
              <w:t>Malawi</w:t>
            </w:r>
            <w:r w:rsidR="0084566C" w:rsidRPr="003F6D10">
              <w:rPr>
                <w:rFonts w:eastAsia="Times New Roman" w:cs="Calibri"/>
                <w:sz w:val="20"/>
                <w:szCs w:val="20"/>
                <w:lang w:val="en-US"/>
              </w:rPr>
              <w:t xml:space="preserve"> </w:t>
            </w:r>
            <w:r w:rsidRPr="003F6D10">
              <w:rPr>
                <w:rFonts w:eastAsia="Times New Roman" w:cs="Calibri"/>
                <w:sz w:val="20"/>
                <w:szCs w:val="20"/>
                <w:lang w:val="en-US"/>
              </w:rPr>
              <w:t>2</w:t>
            </w:r>
          </w:p>
        </w:tc>
        <w:tc>
          <w:tcPr>
            <w:tcW w:w="1301" w:type="dxa"/>
            <w:noWrap/>
            <w:vAlign w:val="center"/>
            <w:hideMark/>
          </w:tcPr>
          <w:p w14:paraId="0E1F095B" w14:textId="5F1557F4" w:rsidR="002C66D9" w:rsidRPr="003F6D10" w:rsidRDefault="002C66D9" w:rsidP="0084566C">
            <w:pPr>
              <w:cnfStyle w:val="100000000000" w:firstRow="1" w:lastRow="0" w:firstColumn="0" w:lastColumn="0" w:oddVBand="0" w:evenVBand="0" w:oddHBand="0" w:evenHBand="0" w:firstRowFirstColumn="0" w:firstRowLastColumn="0" w:lastRowFirstColumn="0" w:lastRowLastColumn="0"/>
              <w:rPr>
                <w:rFonts w:eastAsia="Times New Roman" w:cs="Calibri"/>
                <w:sz w:val="20"/>
                <w:szCs w:val="20"/>
                <w:lang w:val="en-US"/>
              </w:rPr>
            </w:pPr>
            <w:r w:rsidRPr="003F6D10">
              <w:rPr>
                <w:rFonts w:eastAsia="Times New Roman" w:cs="Calibri"/>
                <w:sz w:val="20"/>
                <w:szCs w:val="20"/>
                <w:lang w:val="en-US"/>
              </w:rPr>
              <w:t>Pakistan</w:t>
            </w:r>
            <w:r w:rsidR="00A706CA" w:rsidRPr="003F6D10">
              <w:rPr>
                <w:rFonts w:eastAsia="Times New Roman" w:cs="Calibri"/>
                <w:sz w:val="20"/>
                <w:szCs w:val="20"/>
                <w:lang w:val="en-US"/>
              </w:rPr>
              <w:t xml:space="preserve"> 2</w:t>
            </w:r>
          </w:p>
        </w:tc>
      </w:tr>
      <w:tr w:rsidR="00F144FD" w:rsidRPr="003F6D10" w14:paraId="414708F7" w14:textId="77777777" w:rsidTr="00A706C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36" w:type="dxa"/>
            <w:vMerge w:val="restart"/>
            <w:noWrap/>
            <w:vAlign w:val="center"/>
          </w:tcPr>
          <w:p w14:paraId="08B98840" w14:textId="6F6504B5" w:rsidR="00F144FD" w:rsidRPr="003F6D10" w:rsidRDefault="00F144FD" w:rsidP="0084566C">
            <w:pPr>
              <w:rPr>
                <w:rFonts w:eastAsia="Times New Roman" w:cs="Calibri"/>
                <w:color w:val="000000"/>
                <w:sz w:val="20"/>
                <w:szCs w:val="20"/>
                <w:lang w:val="en-US"/>
              </w:rPr>
            </w:pPr>
            <w:r w:rsidRPr="003F6D10">
              <w:rPr>
                <w:rFonts w:cs="Calibri"/>
                <w:color w:val="000000"/>
                <w:sz w:val="20"/>
                <w:szCs w:val="20"/>
              </w:rPr>
              <w:t>One to one correspondence</w:t>
            </w:r>
          </w:p>
        </w:tc>
        <w:tc>
          <w:tcPr>
            <w:tcW w:w="1354" w:type="dxa"/>
            <w:noWrap/>
            <w:vAlign w:val="center"/>
          </w:tcPr>
          <w:p w14:paraId="50ACA2D7" w14:textId="77777777" w:rsidR="00F144FD" w:rsidRPr="00BF4D20" w:rsidRDefault="00F144FD" w:rsidP="00F144FD">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sz w:val="20"/>
                <w:szCs w:val="20"/>
                <w:lang w:val="en-US"/>
              </w:rPr>
            </w:pPr>
          </w:p>
        </w:tc>
        <w:tc>
          <w:tcPr>
            <w:tcW w:w="1079" w:type="dxa"/>
            <w:noWrap/>
            <w:vAlign w:val="center"/>
          </w:tcPr>
          <w:p w14:paraId="09EFF6AA" w14:textId="77777777" w:rsidR="00F144FD" w:rsidRPr="00BF4D20" w:rsidRDefault="00F144FD" w:rsidP="00F144FD">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sz w:val="20"/>
                <w:szCs w:val="20"/>
                <w:lang w:val="en-US"/>
              </w:rPr>
            </w:pPr>
          </w:p>
        </w:tc>
        <w:tc>
          <w:tcPr>
            <w:tcW w:w="1192" w:type="dxa"/>
            <w:noWrap/>
            <w:vAlign w:val="center"/>
          </w:tcPr>
          <w:p w14:paraId="55D68217" w14:textId="639D596F" w:rsidR="00F144FD" w:rsidRPr="00BF4D20" w:rsidRDefault="00F144FD" w:rsidP="00F144FD">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sz w:val="20"/>
                <w:szCs w:val="20"/>
                <w:lang w:val="en-US"/>
              </w:rPr>
            </w:pPr>
            <w:r w:rsidRPr="00BF4D20">
              <w:rPr>
                <w:rFonts w:asciiTheme="majorHAnsi" w:hAnsiTheme="majorHAnsi" w:cs="Calibri"/>
                <w:color w:val="000000"/>
                <w:sz w:val="20"/>
                <w:szCs w:val="20"/>
              </w:rPr>
              <w:t>-0.008</w:t>
            </w:r>
          </w:p>
        </w:tc>
        <w:tc>
          <w:tcPr>
            <w:tcW w:w="1192" w:type="dxa"/>
            <w:noWrap/>
            <w:vAlign w:val="center"/>
          </w:tcPr>
          <w:p w14:paraId="21499E40" w14:textId="267CE77E" w:rsidR="00F144FD" w:rsidRPr="00BF4D20" w:rsidRDefault="00F144FD" w:rsidP="00F144FD">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sz w:val="20"/>
                <w:szCs w:val="20"/>
                <w:lang w:val="en-US"/>
              </w:rPr>
            </w:pPr>
            <w:r w:rsidRPr="00BF4D20">
              <w:rPr>
                <w:rFonts w:asciiTheme="majorHAnsi" w:hAnsiTheme="majorHAnsi" w:cs="Calibri"/>
                <w:color w:val="000000"/>
                <w:sz w:val="20"/>
                <w:szCs w:val="20"/>
              </w:rPr>
              <w:t>0.003</w:t>
            </w:r>
          </w:p>
        </w:tc>
        <w:tc>
          <w:tcPr>
            <w:tcW w:w="1083" w:type="dxa"/>
            <w:noWrap/>
            <w:vAlign w:val="center"/>
          </w:tcPr>
          <w:p w14:paraId="2048B453" w14:textId="20C9A365" w:rsidR="00F144FD" w:rsidRPr="00BF4D20" w:rsidRDefault="00F144FD" w:rsidP="00F144FD">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sz w:val="20"/>
                <w:szCs w:val="20"/>
                <w:lang w:val="en-US"/>
              </w:rPr>
            </w:pPr>
            <w:r w:rsidRPr="00BF4D20">
              <w:rPr>
                <w:rFonts w:asciiTheme="majorHAnsi" w:hAnsiTheme="majorHAnsi" w:cs="Calibri"/>
                <w:color w:val="000000"/>
                <w:sz w:val="20"/>
                <w:szCs w:val="20"/>
              </w:rPr>
              <w:t>0.00*</w:t>
            </w:r>
          </w:p>
        </w:tc>
        <w:tc>
          <w:tcPr>
            <w:tcW w:w="1083" w:type="dxa"/>
            <w:noWrap/>
            <w:vAlign w:val="center"/>
          </w:tcPr>
          <w:p w14:paraId="203A9B09" w14:textId="77777777" w:rsidR="00F144FD" w:rsidRPr="00BF4D20" w:rsidRDefault="00F144FD" w:rsidP="00F144FD">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sz w:val="20"/>
                <w:szCs w:val="20"/>
                <w:lang w:val="en-US"/>
              </w:rPr>
            </w:pPr>
          </w:p>
        </w:tc>
        <w:tc>
          <w:tcPr>
            <w:tcW w:w="1301" w:type="dxa"/>
            <w:noWrap/>
            <w:vAlign w:val="center"/>
          </w:tcPr>
          <w:p w14:paraId="035A7BAB" w14:textId="184021FF" w:rsidR="00F144FD" w:rsidRPr="00BF4D20" w:rsidRDefault="00F144FD" w:rsidP="00F144FD">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sz w:val="20"/>
                <w:szCs w:val="20"/>
                <w:lang w:val="en-US"/>
              </w:rPr>
            </w:pPr>
            <w:r w:rsidRPr="00BF4D20">
              <w:rPr>
                <w:rFonts w:asciiTheme="majorHAnsi" w:hAnsiTheme="majorHAnsi" w:cs="Calibri"/>
                <w:color w:val="000000"/>
                <w:sz w:val="20"/>
                <w:szCs w:val="20"/>
              </w:rPr>
              <w:t>0.036</w:t>
            </w:r>
          </w:p>
        </w:tc>
      </w:tr>
      <w:tr w:rsidR="003F6D10" w:rsidRPr="003F6D10" w14:paraId="7FC33A72" w14:textId="77777777" w:rsidTr="003B4869">
        <w:trPr>
          <w:trHeight w:val="300"/>
        </w:trPr>
        <w:tc>
          <w:tcPr>
            <w:cnfStyle w:val="001000000000" w:firstRow="0" w:lastRow="0" w:firstColumn="1" w:lastColumn="0" w:oddVBand="0" w:evenVBand="0" w:oddHBand="0" w:evenHBand="0" w:firstRowFirstColumn="0" w:firstRowLastColumn="0" w:lastRowFirstColumn="0" w:lastRowLastColumn="0"/>
            <w:tcW w:w="2336" w:type="dxa"/>
            <w:vMerge/>
            <w:noWrap/>
            <w:vAlign w:val="center"/>
          </w:tcPr>
          <w:p w14:paraId="52DF0BB2" w14:textId="61370ED0" w:rsidR="003F6D10" w:rsidRPr="003F6D10" w:rsidRDefault="003F6D10" w:rsidP="003F6D10">
            <w:pPr>
              <w:rPr>
                <w:rFonts w:eastAsia="Times New Roman" w:cs="Calibri"/>
                <w:color w:val="000000"/>
                <w:sz w:val="20"/>
                <w:szCs w:val="20"/>
                <w:lang w:val="en-US"/>
              </w:rPr>
            </w:pPr>
          </w:p>
        </w:tc>
        <w:tc>
          <w:tcPr>
            <w:tcW w:w="1354" w:type="dxa"/>
            <w:noWrap/>
            <w:vAlign w:val="bottom"/>
          </w:tcPr>
          <w:p w14:paraId="51D087FA" w14:textId="77777777" w:rsidR="003F6D10" w:rsidRPr="00BF4D20" w:rsidRDefault="003F6D10" w:rsidP="003F6D10">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0"/>
                <w:lang w:val="en-US"/>
              </w:rPr>
            </w:pPr>
          </w:p>
        </w:tc>
        <w:tc>
          <w:tcPr>
            <w:tcW w:w="1079" w:type="dxa"/>
            <w:noWrap/>
            <w:vAlign w:val="bottom"/>
          </w:tcPr>
          <w:p w14:paraId="47FD5344" w14:textId="77777777" w:rsidR="003F6D10" w:rsidRPr="00BF4D20" w:rsidRDefault="003F6D10" w:rsidP="003F6D10">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0"/>
                <w:lang w:val="en-US"/>
              </w:rPr>
            </w:pPr>
          </w:p>
        </w:tc>
        <w:tc>
          <w:tcPr>
            <w:tcW w:w="1192" w:type="dxa"/>
            <w:noWrap/>
            <w:vAlign w:val="bottom"/>
          </w:tcPr>
          <w:p w14:paraId="5C70428D" w14:textId="31687360" w:rsidR="003F6D10" w:rsidRPr="00BF4D20" w:rsidRDefault="00BF4D20" w:rsidP="003F6D10">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0"/>
                <w:lang w:val="en-US"/>
              </w:rPr>
            </w:pPr>
            <w:r w:rsidRPr="00BF4D20">
              <w:rPr>
                <w:rFonts w:asciiTheme="majorHAnsi" w:eastAsia="Times New Roman" w:hAnsiTheme="majorHAnsi" w:cs="Calibri"/>
                <w:color w:val="000000"/>
                <w:sz w:val="20"/>
                <w:szCs w:val="20"/>
                <w:lang w:val="en-US"/>
              </w:rPr>
              <w:t>(0.004)</w:t>
            </w:r>
          </w:p>
        </w:tc>
        <w:tc>
          <w:tcPr>
            <w:tcW w:w="1192" w:type="dxa"/>
            <w:noWrap/>
            <w:vAlign w:val="bottom"/>
          </w:tcPr>
          <w:p w14:paraId="59B5F5CF" w14:textId="68323171" w:rsidR="003F6D10" w:rsidRPr="00BF4D20" w:rsidRDefault="003F6D10" w:rsidP="003F6D10">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0"/>
                <w:lang w:val="en-US"/>
              </w:rPr>
            </w:pPr>
            <w:r w:rsidRPr="00BF4D20">
              <w:rPr>
                <w:rFonts w:asciiTheme="majorHAnsi" w:hAnsiTheme="majorHAnsi" w:cs="Calibri"/>
                <w:color w:val="000000"/>
                <w:sz w:val="20"/>
                <w:szCs w:val="20"/>
              </w:rPr>
              <w:t>(0.00424)</w:t>
            </w:r>
          </w:p>
        </w:tc>
        <w:tc>
          <w:tcPr>
            <w:tcW w:w="1083" w:type="dxa"/>
            <w:noWrap/>
            <w:vAlign w:val="bottom"/>
          </w:tcPr>
          <w:p w14:paraId="34A3F731" w14:textId="689FAA45" w:rsidR="003F6D10" w:rsidRPr="00BF4D20" w:rsidRDefault="003F6D10" w:rsidP="003F6D10">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0"/>
                <w:lang w:val="en-US"/>
              </w:rPr>
            </w:pPr>
            <w:r w:rsidRPr="00BF4D20">
              <w:rPr>
                <w:rFonts w:asciiTheme="majorHAnsi" w:hAnsiTheme="majorHAnsi" w:cs="Calibri"/>
                <w:color w:val="000000"/>
                <w:sz w:val="20"/>
                <w:szCs w:val="20"/>
              </w:rPr>
              <w:t>(0.00191)</w:t>
            </w:r>
          </w:p>
        </w:tc>
        <w:tc>
          <w:tcPr>
            <w:tcW w:w="1083" w:type="dxa"/>
            <w:noWrap/>
            <w:vAlign w:val="bottom"/>
          </w:tcPr>
          <w:p w14:paraId="114EE959" w14:textId="77777777" w:rsidR="003F6D10" w:rsidRPr="00BF4D20" w:rsidRDefault="003F6D10" w:rsidP="003F6D10">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0"/>
                <w:lang w:val="en-US"/>
              </w:rPr>
            </w:pPr>
          </w:p>
        </w:tc>
        <w:tc>
          <w:tcPr>
            <w:tcW w:w="1301" w:type="dxa"/>
            <w:noWrap/>
            <w:vAlign w:val="bottom"/>
          </w:tcPr>
          <w:p w14:paraId="1B5AA6F1" w14:textId="5053FA53" w:rsidR="003F6D10" w:rsidRPr="00BF4D20" w:rsidRDefault="003F6D10" w:rsidP="003F6D10">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0"/>
                <w:lang w:val="en-US"/>
              </w:rPr>
            </w:pPr>
            <w:r w:rsidRPr="00BF4D20">
              <w:rPr>
                <w:rFonts w:asciiTheme="majorHAnsi" w:hAnsiTheme="majorHAnsi" w:cs="Calibri"/>
                <w:color w:val="000000"/>
                <w:sz w:val="20"/>
                <w:szCs w:val="20"/>
              </w:rPr>
              <w:t>(0.0218)</w:t>
            </w:r>
          </w:p>
        </w:tc>
      </w:tr>
      <w:tr w:rsidR="00F144FD" w:rsidRPr="003F6D10" w14:paraId="3746D6A2" w14:textId="77777777" w:rsidTr="00A706C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36" w:type="dxa"/>
            <w:vMerge w:val="restart"/>
            <w:noWrap/>
            <w:vAlign w:val="center"/>
            <w:hideMark/>
          </w:tcPr>
          <w:p w14:paraId="54FC2E80" w14:textId="77777777" w:rsidR="00F144FD" w:rsidRPr="003F6D10" w:rsidRDefault="00F144FD" w:rsidP="0084566C">
            <w:pPr>
              <w:rPr>
                <w:rFonts w:eastAsia="Times New Roman" w:cs="Calibri"/>
                <w:color w:val="000000"/>
                <w:sz w:val="20"/>
                <w:szCs w:val="20"/>
                <w:lang w:val="en-US"/>
              </w:rPr>
            </w:pPr>
            <w:r w:rsidRPr="003F6D10">
              <w:rPr>
                <w:rFonts w:eastAsia="Times New Roman" w:cs="Calibri"/>
                <w:color w:val="000000"/>
                <w:sz w:val="20"/>
                <w:szCs w:val="20"/>
                <w:lang w:val="en-US"/>
              </w:rPr>
              <w:t>Number Identification</w:t>
            </w:r>
          </w:p>
        </w:tc>
        <w:tc>
          <w:tcPr>
            <w:tcW w:w="1354" w:type="dxa"/>
            <w:noWrap/>
            <w:vAlign w:val="center"/>
            <w:hideMark/>
          </w:tcPr>
          <w:p w14:paraId="6990D989" w14:textId="77777777" w:rsidR="00F144FD" w:rsidRPr="00BF4D20" w:rsidRDefault="00F144FD" w:rsidP="00F144FD">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sz w:val="20"/>
                <w:szCs w:val="20"/>
                <w:lang w:val="en-US"/>
              </w:rPr>
            </w:pPr>
            <w:r w:rsidRPr="00BF4D20">
              <w:rPr>
                <w:rFonts w:asciiTheme="majorHAnsi" w:eastAsia="Times New Roman" w:hAnsiTheme="majorHAnsi" w:cs="Calibri"/>
                <w:color w:val="000000"/>
                <w:sz w:val="20"/>
                <w:szCs w:val="20"/>
                <w:lang w:val="en-US"/>
              </w:rPr>
              <w:t>0.026*</w:t>
            </w:r>
          </w:p>
        </w:tc>
        <w:tc>
          <w:tcPr>
            <w:tcW w:w="1079" w:type="dxa"/>
            <w:noWrap/>
            <w:vAlign w:val="center"/>
            <w:hideMark/>
          </w:tcPr>
          <w:p w14:paraId="74F65254" w14:textId="77777777" w:rsidR="00F144FD" w:rsidRPr="00BF4D20" w:rsidRDefault="00F144FD" w:rsidP="00F144FD">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sz w:val="20"/>
                <w:szCs w:val="20"/>
                <w:lang w:val="en-US"/>
              </w:rPr>
            </w:pPr>
            <w:r w:rsidRPr="00BF4D20">
              <w:rPr>
                <w:rFonts w:asciiTheme="majorHAnsi" w:eastAsia="Times New Roman" w:hAnsiTheme="majorHAnsi" w:cs="Calibri"/>
                <w:color w:val="000000"/>
                <w:sz w:val="20"/>
                <w:szCs w:val="20"/>
                <w:lang w:val="en-US"/>
              </w:rPr>
              <w:t>0.034*</w:t>
            </w:r>
          </w:p>
        </w:tc>
        <w:tc>
          <w:tcPr>
            <w:tcW w:w="1192" w:type="dxa"/>
            <w:noWrap/>
            <w:vAlign w:val="center"/>
            <w:hideMark/>
          </w:tcPr>
          <w:p w14:paraId="28C1607F" w14:textId="77777777" w:rsidR="00F144FD" w:rsidRPr="00BF4D20" w:rsidRDefault="00F144FD" w:rsidP="00F144FD">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sz w:val="20"/>
                <w:szCs w:val="20"/>
                <w:lang w:val="en-US"/>
              </w:rPr>
            </w:pPr>
            <w:r w:rsidRPr="00BF4D20">
              <w:rPr>
                <w:rFonts w:asciiTheme="majorHAnsi" w:eastAsia="Times New Roman" w:hAnsiTheme="majorHAnsi" w:cs="Calibri"/>
                <w:color w:val="000000"/>
                <w:sz w:val="20"/>
                <w:szCs w:val="20"/>
                <w:lang w:val="en-US"/>
              </w:rPr>
              <w:t>0.017</w:t>
            </w:r>
          </w:p>
        </w:tc>
        <w:tc>
          <w:tcPr>
            <w:tcW w:w="1192" w:type="dxa"/>
            <w:noWrap/>
            <w:vAlign w:val="center"/>
            <w:hideMark/>
          </w:tcPr>
          <w:p w14:paraId="1D9FA4E8" w14:textId="77777777" w:rsidR="00F144FD" w:rsidRPr="00BF4D20" w:rsidRDefault="00F144FD" w:rsidP="00F144FD">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sz w:val="20"/>
                <w:szCs w:val="20"/>
                <w:lang w:val="en-US"/>
              </w:rPr>
            </w:pPr>
            <w:r w:rsidRPr="00BF4D20">
              <w:rPr>
                <w:rFonts w:asciiTheme="majorHAnsi" w:eastAsia="Times New Roman" w:hAnsiTheme="majorHAnsi" w:cs="Calibri"/>
                <w:color w:val="000000"/>
                <w:sz w:val="20"/>
                <w:szCs w:val="20"/>
                <w:lang w:val="en-US"/>
              </w:rPr>
              <w:t>0.035**</w:t>
            </w:r>
          </w:p>
        </w:tc>
        <w:tc>
          <w:tcPr>
            <w:tcW w:w="1083" w:type="dxa"/>
            <w:noWrap/>
            <w:vAlign w:val="center"/>
            <w:hideMark/>
          </w:tcPr>
          <w:p w14:paraId="108617AC" w14:textId="77777777" w:rsidR="00F144FD" w:rsidRPr="00BF4D20" w:rsidRDefault="00F144FD" w:rsidP="00F144FD">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sz w:val="20"/>
                <w:szCs w:val="20"/>
                <w:lang w:val="en-US"/>
              </w:rPr>
            </w:pPr>
            <w:r w:rsidRPr="00BF4D20">
              <w:rPr>
                <w:rFonts w:asciiTheme="majorHAnsi" w:eastAsia="Times New Roman" w:hAnsiTheme="majorHAnsi" w:cs="Calibri"/>
                <w:color w:val="000000"/>
                <w:sz w:val="20"/>
                <w:szCs w:val="20"/>
                <w:lang w:val="en-US"/>
              </w:rPr>
              <w:t>0.005</w:t>
            </w:r>
          </w:p>
        </w:tc>
        <w:tc>
          <w:tcPr>
            <w:tcW w:w="1083" w:type="dxa"/>
            <w:noWrap/>
            <w:vAlign w:val="center"/>
            <w:hideMark/>
          </w:tcPr>
          <w:p w14:paraId="0346EE97" w14:textId="505FE34B" w:rsidR="00F144FD" w:rsidRPr="00BF4D20" w:rsidRDefault="00F144FD" w:rsidP="00F144FD">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sz w:val="20"/>
                <w:szCs w:val="20"/>
                <w:lang w:val="en-US"/>
              </w:rPr>
            </w:pPr>
            <w:r w:rsidRPr="00BF4D20">
              <w:rPr>
                <w:rFonts w:asciiTheme="majorHAnsi" w:eastAsia="Times New Roman" w:hAnsiTheme="majorHAnsi" w:cs="Calibri"/>
                <w:color w:val="000000"/>
                <w:sz w:val="20"/>
                <w:szCs w:val="20"/>
                <w:lang w:val="en-US"/>
              </w:rPr>
              <w:t>0.00</w:t>
            </w:r>
            <w:r w:rsidR="0049704C" w:rsidRPr="00BF4D20">
              <w:rPr>
                <w:rFonts w:asciiTheme="majorHAnsi" w:eastAsia="Times New Roman" w:hAnsiTheme="majorHAnsi" w:cs="Calibri"/>
                <w:color w:val="000000"/>
                <w:sz w:val="20"/>
                <w:szCs w:val="20"/>
                <w:lang w:val="en-US"/>
              </w:rPr>
              <w:t>2</w:t>
            </w:r>
          </w:p>
        </w:tc>
        <w:tc>
          <w:tcPr>
            <w:tcW w:w="1301" w:type="dxa"/>
            <w:noWrap/>
            <w:vAlign w:val="center"/>
            <w:hideMark/>
          </w:tcPr>
          <w:p w14:paraId="533BC6CF" w14:textId="77777777" w:rsidR="00F144FD" w:rsidRPr="00BF4D20" w:rsidRDefault="00F144FD" w:rsidP="00F144FD">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sz w:val="20"/>
                <w:szCs w:val="20"/>
                <w:lang w:val="en-US"/>
              </w:rPr>
            </w:pPr>
            <w:r w:rsidRPr="00BF4D20">
              <w:rPr>
                <w:rFonts w:asciiTheme="majorHAnsi" w:eastAsia="Times New Roman" w:hAnsiTheme="majorHAnsi" w:cs="Calibri"/>
                <w:color w:val="000000"/>
                <w:sz w:val="20"/>
                <w:szCs w:val="20"/>
                <w:lang w:val="en-US"/>
              </w:rPr>
              <w:t>0.036</w:t>
            </w:r>
          </w:p>
        </w:tc>
      </w:tr>
      <w:tr w:rsidR="003F6D10" w:rsidRPr="003F6D10" w14:paraId="2BAD134B" w14:textId="77777777" w:rsidTr="003B4869">
        <w:trPr>
          <w:trHeight w:val="300"/>
        </w:trPr>
        <w:tc>
          <w:tcPr>
            <w:cnfStyle w:val="001000000000" w:firstRow="0" w:lastRow="0" w:firstColumn="1" w:lastColumn="0" w:oddVBand="0" w:evenVBand="0" w:oddHBand="0" w:evenHBand="0" w:firstRowFirstColumn="0" w:firstRowLastColumn="0" w:lastRowFirstColumn="0" w:lastRowLastColumn="0"/>
            <w:tcW w:w="2336" w:type="dxa"/>
            <w:vMerge/>
            <w:noWrap/>
            <w:vAlign w:val="center"/>
            <w:hideMark/>
          </w:tcPr>
          <w:p w14:paraId="33A4D0C1" w14:textId="77777777" w:rsidR="003F6D10" w:rsidRPr="003F6D10" w:rsidRDefault="003F6D10" w:rsidP="003F6D10">
            <w:pPr>
              <w:rPr>
                <w:rFonts w:eastAsia="Times New Roman" w:cs="Calibri"/>
                <w:color w:val="000000"/>
                <w:sz w:val="20"/>
                <w:szCs w:val="20"/>
                <w:lang w:val="en-US"/>
              </w:rPr>
            </w:pPr>
          </w:p>
        </w:tc>
        <w:tc>
          <w:tcPr>
            <w:tcW w:w="1354" w:type="dxa"/>
            <w:noWrap/>
            <w:vAlign w:val="bottom"/>
            <w:hideMark/>
          </w:tcPr>
          <w:p w14:paraId="54E95607" w14:textId="0A73914C" w:rsidR="003F6D10" w:rsidRPr="00BF4D20" w:rsidRDefault="003F6D10" w:rsidP="003F6D10">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val="en-US"/>
              </w:rPr>
            </w:pPr>
            <w:r w:rsidRPr="00BF4D20">
              <w:rPr>
                <w:rFonts w:asciiTheme="majorHAnsi" w:hAnsiTheme="majorHAnsi" w:cs="Calibri"/>
                <w:color w:val="000000"/>
                <w:sz w:val="20"/>
                <w:szCs w:val="20"/>
              </w:rPr>
              <w:t>(0.0146)</w:t>
            </w:r>
          </w:p>
        </w:tc>
        <w:tc>
          <w:tcPr>
            <w:tcW w:w="1079" w:type="dxa"/>
            <w:noWrap/>
            <w:vAlign w:val="bottom"/>
            <w:hideMark/>
          </w:tcPr>
          <w:p w14:paraId="16962330" w14:textId="0E99BA33" w:rsidR="003F6D10" w:rsidRPr="00BF4D20" w:rsidRDefault="003F6D10" w:rsidP="003F6D10">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val="en-US"/>
              </w:rPr>
            </w:pPr>
            <w:r w:rsidRPr="00BF4D20">
              <w:rPr>
                <w:rFonts w:asciiTheme="majorHAnsi" w:hAnsiTheme="majorHAnsi" w:cs="Calibri"/>
                <w:color w:val="000000"/>
                <w:sz w:val="20"/>
                <w:szCs w:val="20"/>
              </w:rPr>
              <w:t>(0.0167)</w:t>
            </w:r>
          </w:p>
        </w:tc>
        <w:tc>
          <w:tcPr>
            <w:tcW w:w="1192" w:type="dxa"/>
            <w:noWrap/>
            <w:vAlign w:val="bottom"/>
            <w:hideMark/>
          </w:tcPr>
          <w:p w14:paraId="18D09758" w14:textId="2CCB668E" w:rsidR="003F6D10" w:rsidRPr="00BF4D20" w:rsidRDefault="00BF4D20" w:rsidP="003F6D10">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val="en-US"/>
              </w:rPr>
            </w:pPr>
            <w:r w:rsidRPr="00BF4D20">
              <w:rPr>
                <w:rFonts w:asciiTheme="majorHAnsi" w:eastAsia="Times New Roman" w:hAnsiTheme="majorHAnsi" w:cs="Times New Roman"/>
                <w:sz w:val="20"/>
                <w:szCs w:val="20"/>
                <w:lang w:val="en-US"/>
              </w:rPr>
              <w:t>(0.010)</w:t>
            </w:r>
          </w:p>
        </w:tc>
        <w:tc>
          <w:tcPr>
            <w:tcW w:w="1192" w:type="dxa"/>
            <w:noWrap/>
            <w:vAlign w:val="bottom"/>
            <w:hideMark/>
          </w:tcPr>
          <w:p w14:paraId="154AD992" w14:textId="3A88E2BC" w:rsidR="003F6D10" w:rsidRPr="00BF4D20" w:rsidRDefault="003F6D10" w:rsidP="003F6D10">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val="en-US"/>
              </w:rPr>
            </w:pPr>
            <w:r w:rsidRPr="00BF4D20">
              <w:rPr>
                <w:rFonts w:asciiTheme="majorHAnsi" w:hAnsiTheme="majorHAnsi" w:cs="Calibri"/>
                <w:color w:val="000000"/>
                <w:sz w:val="20"/>
                <w:szCs w:val="20"/>
              </w:rPr>
              <w:t>(0.0108)</w:t>
            </w:r>
          </w:p>
        </w:tc>
        <w:tc>
          <w:tcPr>
            <w:tcW w:w="1083" w:type="dxa"/>
            <w:noWrap/>
            <w:vAlign w:val="bottom"/>
            <w:hideMark/>
          </w:tcPr>
          <w:p w14:paraId="73897E44" w14:textId="306F2695" w:rsidR="003F6D10" w:rsidRPr="00BF4D20" w:rsidRDefault="003F6D10" w:rsidP="003F6D10">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val="en-US"/>
              </w:rPr>
            </w:pPr>
            <w:r w:rsidRPr="00BF4D20">
              <w:rPr>
                <w:rFonts w:asciiTheme="majorHAnsi" w:hAnsiTheme="majorHAnsi" w:cs="Calibri"/>
                <w:color w:val="000000"/>
                <w:sz w:val="20"/>
                <w:szCs w:val="20"/>
              </w:rPr>
              <w:t>(0.0122)</w:t>
            </w:r>
          </w:p>
        </w:tc>
        <w:tc>
          <w:tcPr>
            <w:tcW w:w="1083" w:type="dxa"/>
            <w:noWrap/>
            <w:vAlign w:val="bottom"/>
            <w:hideMark/>
          </w:tcPr>
          <w:p w14:paraId="7CBDFACC" w14:textId="3327E544" w:rsidR="003F6D10" w:rsidRPr="00BF4D20" w:rsidRDefault="003F6D10" w:rsidP="003F6D10">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val="en-US"/>
              </w:rPr>
            </w:pPr>
            <w:r w:rsidRPr="00BF4D20">
              <w:rPr>
                <w:rFonts w:asciiTheme="majorHAnsi" w:hAnsiTheme="majorHAnsi" w:cs="Calibri"/>
                <w:color w:val="000000"/>
                <w:sz w:val="20"/>
                <w:szCs w:val="20"/>
              </w:rPr>
              <w:t>(0.0138)</w:t>
            </w:r>
          </w:p>
        </w:tc>
        <w:tc>
          <w:tcPr>
            <w:tcW w:w="1301" w:type="dxa"/>
            <w:noWrap/>
            <w:vAlign w:val="bottom"/>
            <w:hideMark/>
          </w:tcPr>
          <w:p w14:paraId="1F4B6D4E" w14:textId="1C9331F4" w:rsidR="003F6D10" w:rsidRPr="00BF4D20" w:rsidRDefault="003F6D10" w:rsidP="003F6D10">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val="en-US"/>
              </w:rPr>
            </w:pPr>
            <w:r w:rsidRPr="00BF4D20">
              <w:rPr>
                <w:rFonts w:asciiTheme="majorHAnsi" w:hAnsiTheme="majorHAnsi" w:cs="Calibri"/>
                <w:color w:val="000000"/>
                <w:sz w:val="20"/>
                <w:szCs w:val="20"/>
              </w:rPr>
              <w:t>(0.0421)</w:t>
            </w:r>
          </w:p>
        </w:tc>
      </w:tr>
      <w:tr w:rsidR="00F144FD" w:rsidRPr="003F6D10" w14:paraId="0634E4F1" w14:textId="77777777" w:rsidTr="00A706C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36" w:type="dxa"/>
            <w:vMerge w:val="restart"/>
            <w:noWrap/>
            <w:vAlign w:val="center"/>
            <w:hideMark/>
          </w:tcPr>
          <w:p w14:paraId="29C9E270" w14:textId="77777777" w:rsidR="00F144FD" w:rsidRPr="003F6D10" w:rsidRDefault="00F144FD" w:rsidP="0084566C">
            <w:pPr>
              <w:rPr>
                <w:rFonts w:eastAsia="Times New Roman" w:cs="Calibri"/>
                <w:color w:val="000000"/>
                <w:sz w:val="20"/>
                <w:szCs w:val="20"/>
                <w:lang w:val="en-US"/>
              </w:rPr>
            </w:pPr>
            <w:r w:rsidRPr="003F6D10">
              <w:rPr>
                <w:rFonts w:eastAsia="Times New Roman" w:cs="Calibri"/>
                <w:color w:val="000000"/>
                <w:sz w:val="20"/>
                <w:szCs w:val="20"/>
                <w:lang w:val="en-US"/>
              </w:rPr>
              <w:t>Place value</w:t>
            </w:r>
          </w:p>
        </w:tc>
        <w:tc>
          <w:tcPr>
            <w:tcW w:w="1354" w:type="dxa"/>
            <w:noWrap/>
            <w:vAlign w:val="center"/>
            <w:hideMark/>
          </w:tcPr>
          <w:p w14:paraId="4100B363" w14:textId="77777777" w:rsidR="00F144FD" w:rsidRPr="00BF4D20" w:rsidRDefault="00F144FD" w:rsidP="00F144FD">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sz w:val="20"/>
                <w:szCs w:val="20"/>
                <w:lang w:val="en-US"/>
              </w:rPr>
            </w:pPr>
            <w:r w:rsidRPr="00BF4D20">
              <w:rPr>
                <w:rFonts w:asciiTheme="majorHAnsi" w:eastAsia="Times New Roman" w:hAnsiTheme="majorHAnsi" w:cs="Calibri"/>
                <w:color w:val="000000"/>
                <w:sz w:val="20"/>
                <w:szCs w:val="20"/>
                <w:lang w:val="en-US"/>
              </w:rPr>
              <w:t>0.016</w:t>
            </w:r>
          </w:p>
        </w:tc>
        <w:tc>
          <w:tcPr>
            <w:tcW w:w="1079" w:type="dxa"/>
            <w:noWrap/>
            <w:vAlign w:val="center"/>
            <w:hideMark/>
          </w:tcPr>
          <w:p w14:paraId="52EEA87E" w14:textId="77777777" w:rsidR="00F144FD" w:rsidRPr="00BF4D20" w:rsidRDefault="00F144FD" w:rsidP="00F144FD">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sz w:val="20"/>
                <w:szCs w:val="20"/>
                <w:lang w:val="en-US"/>
              </w:rPr>
            </w:pPr>
            <w:r w:rsidRPr="00BF4D20">
              <w:rPr>
                <w:rFonts w:asciiTheme="majorHAnsi" w:eastAsia="Times New Roman" w:hAnsiTheme="majorHAnsi" w:cs="Calibri"/>
                <w:color w:val="000000"/>
                <w:sz w:val="20"/>
                <w:szCs w:val="20"/>
                <w:lang w:val="en-US"/>
              </w:rPr>
              <w:t>0.022</w:t>
            </w:r>
          </w:p>
        </w:tc>
        <w:tc>
          <w:tcPr>
            <w:tcW w:w="1192" w:type="dxa"/>
            <w:noWrap/>
            <w:vAlign w:val="center"/>
            <w:hideMark/>
          </w:tcPr>
          <w:p w14:paraId="28C2C736" w14:textId="77777777" w:rsidR="00F144FD" w:rsidRPr="00BF4D20" w:rsidRDefault="00F144FD" w:rsidP="00F144FD">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sz w:val="20"/>
                <w:szCs w:val="20"/>
                <w:lang w:val="en-US"/>
              </w:rPr>
            </w:pPr>
            <w:r w:rsidRPr="00BF4D20">
              <w:rPr>
                <w:rFonts w:asciiTheme="majorHAnsi" w:eastAsia="Times New Roman" w:hAnsiTheme="majorHAnsi" w:cs="Calibri"/>
                <w:color w:val="000000"/>
                <w:sz w:val="20"/>
                <w:szCs w:val="20"/>
                <w:lang w:val="en-US"/>
              </w:rPr>
              <w:t>0.012</w:t>
            </w:r>
          </w:p>
        </w:tc>
        <w:tc>
          <w:tcPr>
            <w:tcW w:w="1192" w:type="dxa"/>
            <w:noWrap/>
            <w:vAlign w:val="center"/>
            <w:hideMark/>
          </w:tcPr>
          <w:p w14:paraId="53612980" w14:textId="77777777" w:rsidR="00F144FD" w:rsidRPr="00BF4D20" w:rsidRDefault="00F144FD" w:rsidP="00F144FD">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sz w:val="20"/>
                <w:szCs w:val="20"/>
                <w:lang w:val="en-US"/>
              </w:rPr>
            </w:pPr>
            <w:r w:rsidRPr="00BF4D20">
              <w:rPr>
                <w:rFonts w:asciiTheme="majorHAnsi" w:eastAsia="Times New Roman" w:hAnsiTheme="majorHAnsi" w:cs="Calibri"/>
                <w:color w:val="000000"/>
                <w:sz w:val="20"/>
                <w:szCs w:val="20"/>
                <w:lang w:val="en-US"/>
              </w:rPr>
              <w:t>0.017</w:t>
            </w:r>
          </w:p>
        </w:tc>
        <w:tc>
          <w:tcPr>
            <w:tcW w:w="1083" w:type="dxa"/>
            <w:noWrap/>
            <w:vAlign w:val="center"/>
            <w:hideMark/>
          </w:tcPr>
          <w:p w14:paraId="5181E6E5" w14:textId="77777777" w:rsidR="00F144FD" w:rsidRPr="00BF4D20" w:rsidRDefault="00F144FD" w:rsidP="00F144FD">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sz w:val="20"/>
                <w:szCs w:val="20"/>
                <w:lang w:val="en-US"/>
              </w:rPr>
            </w:pPr>
          </w:p>
        </w:tc>
        <w:tc>
          <w:tcPr>
            <w:tcW w:w="1083" w:type="dxa"/>
            <w:noWrap/>
            <w:vAlign w:val="center"/>
            <w:hideMark/>
          </w:tcPr>
          <w:p w14:paraId="7F83BF65" w14:textId="77777777" w:rsidR="00F144FD" w:rsidRPr="00BF4D20" w:rsidRDefault="00F144FD" w:rsidP="00F144FD">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val="en-US"/>
              </w:rPr>
            </w:pPr>
          </w:p>
        </w:tc>
        <w:tc>
          <w:tcPr>
            <w:tcW w:w="1301" w:type="dxa"/>
            <w:noWrap/>
            <w:vAlign w:val="center"/>
            <w:hideMark/>
          </w:tcPr>
          <w:p w14:paraId="7C528E95" w14:textId="77777777" w:rsidR="00F144FD" w:rsidRPr="00BF4D20" w:rsidRDefault="00F144FD" w:rsidP="00F144FD">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sz w:val="20"/>
                <w:szCs w:val="20"/>
                <w:lang w:val="en-US"/>
              </w:rPr>
            </w:pPr>
            <w:r w:rsidRPr="00BF4D20">
              <w:rPr>
                <w:rFonts w:asciiTheme="majorHAnsi" w:eastAsia="Times New Roman" w:hAnsiTheme="majorHAnsi" w:cs="Calibri"/>
                <w:color w:val="000000"/>
                <w:sz w:val="20"/>
                <w:szCs w:val="20"/>
                <w:lang w:val="en-US"/>
              </w:rPr>
              <w:t>0.045</w:t>
            </w:r>
          </w:p>
        </w:tc>
      </w:tr>
      <w:tr w:rsidR="003F6D10" w:rsidRPr="003F6D10" w14:paraId="3E966F88" w14:textId="77777777" w:rsidTr="003B4869">
        <w:trPr>
          <w:trHeight w:val="300"/>
        </w:trPr>
        <w:tc>
          <w:tcPr>
            <w:cnfStyle w:val="001000000000" w:firstRow="0" w:lastRow="0" w:firstColumn="1" w:lastColumn="0" w:oddVBand="0" w:evenVBand="0" w:oddHBand="0" w:evenHBand="0" w:firstRowFirstColumn="0" w:firstRowLastColumn="0" w:lastRowFirstColumn="0" w:lastRowLastColumn="0"/>
            <w:tcW w:w="2336" w:type="dxa"/>
            <w:vMerge/>
            <w:noWrap/>
            <w:vAlign w:val="center"/>
            <w:hideMark/>
          </w:tcPr>
          <w:p w14:paraId="363F99F0" w14:textId="77777777" w:rsidR="003F6D10" w:rsidRPr="003F6D10" w:rsidRDefault="003F6D10" w:rsidP="003F6D10">
            <w:pPr>
              <w:rPr>
                <w:rFonts w:eastAsia="Times New Roman" w:cs="Calibri"/>
                <w:color w:val="000000"/>
                <w:sz w:val="20"/>
                <w:szCs w:val="20"/>
                <w:lang w:val="en-US"/>
              </w:rPr>
            </w:pPr>
          </w:p>
        </w:tc>
        <w:tc>
          <w:tcPr>
            <w:tcW w:w="1354" w:type="dxa"/>
            <w:noWrap/>
            <w:vAlign w:val="bottom"/>
            <w:hideMark/>
          </w:tcPr>
          <w:p w14:paraId="4101625B" w14:textId="14B9D645" w:rsidR="003F6D10" w:rsidRPr="00BF4D20" w:rsidRDefault="003F6D10" w:rsidP="003F6D10">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val="en-US"/>
              </w:rPr>
            </w:pPr>
            <w:r w:rsidRPr="00BF4D20">
              <w:rPr>
                <w:rFonts w:asciiTheme="majorHAnsi" w:hAnsiTheme="majorHAnsi" w:cs="Calibri"/>
                <w:color w:val="000000"/>
                <w:sz w:val="20"/>
                <w:szCs w:val="20"/>
              </w:rPr>
              <w:t>(0.0149)</w:t>
            </w:r>
          </w:p>
        </w:tc>
        <w:tc>
          <w:tcPr>
            <w:tcW w:w="1079" w:type="dxa"/>
            <w:noWrap/>
            <w:vAlign w:val="bottom"/>
            <w:hideMark/>
          </w:tcPr>
          <w:p w14:paraId="6D27128D" w14:textId="4E3F497E" w:rsidR="003F6D10" w:rsidRPr="00BF4D20" w:rsidRDefault="003F6D10" w:rsidP="003F6D10">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val="en-US"/>
              </w:rPr>
            </w:pPr>
            <w:r w:rsidRPr="00BF4D20">
              <w:rPr>
                <w:rFonts w:asciiTheme="majorHAnsi" w:hAnsiTheme="majorHAnsi" w:cs="Calibri"/>
                <w:color w:val="000000"/>
                <w:sz w:val="20"/>
                <w:szCs w:val="20"/>
              </w:rPr>
              <w:t>(0.0196)</w:t>
            </w:r>
          </w:p>
        </w:tc>
        <w:tc>
          <w:tcPr>
            <w:tcW w:w="1192" w:type="dxa"/>
            <w:noWrap/>
            <w:vAlign w:val="bottom"/>
            <w:hideMark/>
          </w:tcPr>
          <w:p w14:paraId="0EFF8EBB" w14:textId="2F3EDBC3" w:rsidR="003F6D10" w:rsidRPr="00BF4D20" w:rsidRDefault="00BF4D20" w:rsidP="003F6D10">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val="en-US"/>
              </w:rPr>
            </w:pPr>
            <w:r w:rsidRPr="00BF4D20">
              <w:rPr>
                <w:rFonts w:asciiTheme="majorHAnsi" w:eastAsia="Times New Roman" w:hAnsiTheme="majorHAnsi" w:cs="Times New Roman"/>
                <w:sz w:val="20"/>
                <w:szCs w:val="20"/>
                <w:lang w:val="en-US"/>
              </w:rPr>
              <w:t>(0.017)</w:t>
            </w:r>
          </w:p>
        </w:tc>
        <w:tc>
          <w:tcPr>
            <w:tcW w:w="1192" w:type="dxa"/>
            <w:noWrap/>
            <w:vAlign w:val="bottom"/>
            <w:hideMark/>
          </w:tcPr>
          <w:p w14:paraId="7D1357CC" w14:textId="49E325A4" w:rsidR="003F6D10" w:rsidRPr="00BF4D20" w:rsidRDefault="003F6D10" w:rsidP="003F6D10">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val="en-US"/>
              </w:rPr>
            </w:pPr>
            <w:r w:rsidRPr="00BF4D20">
              <w:rPr>
                <w:rFonts w:asciiTheme="majorHAnsi" w:hAnsiTheme="majorHAnsi" w:cs="Calibri"/>
                <w:color w:val="000000"/>
                <w:sz w:val="20"/>
                <w:szCs w:val="20"/>
              </w:rPr>
              <w:t>(0.0187)</w:t>
            </w:r>
          </w:p>
        </w:tc>
        <w:tc>
          <w:tcPr>
            <w:tcW w:w="1083" w:type="dxa"/>
            <w:noWrap/>
            <w:vAlign w:val="bottom"/>
            <w:hideMark/>
          </w:tcPr>
          <w:p w14:paraId="6A1C3254" w14:textId="77777777" w:rsidR="003F6D10" w:rsidRPr="00BF4D20" w:rsidRDefault="003F6D10" w:rsidP="003F6D10">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val="en-US"/>
              </w:rPr>
            </w:pPr>
          </w:p>
        </w:tc>
        <w:tc>
          <w:tcPr>
            <w:tcW w:w="1083" w:type="dxa"/>
            <w:noWrap/>
            <w:vAlign w:val="bottom"/>
            <w:hideMark/>
          </w:tcPr>
          <w:p w14:paraId="56C3BF38" w14:textId="77777777" w:rsidR="003F6D10" w:rsidRPr="00BF4D20" w:rsidRDefault="003F6D10" w:rsidP="003F6D10">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val="en-US"/>
              </w:rPr>
            </w:pPr>
          </w:p>
        </w:tc>
        <w:tc>
          <w:tcPr>
            <w:tcW w:w="1301" w:type="dxa"/>
            <w:noWrap/>
            <w:vAlign w:val="bottom"/>
            <w:hideMark/>
          </w:tcPr>
          <w:p w14:paraId="2E8BA71A" w14:textId="6BA0D936" w:rsidR="003F6D10" w:rsidRPr="00BF4D20" w:rsidRDefault="003F6D10" w:rsidP="003F6D10">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val="en-US"/>
              </w:rPr>
            </w:pPr>
            <w:r w:rsidRPr="00BF4D20">
              <w:rPr>
                <w:rFonts w:asciiTheme="majorHAnsi" w:hAnsiTheme="majorHAnsi" w:cs="Calibri"/>
                <w:color w:val="000000"/>
                <w:sz w:val="20"/>
                <w:szCs w:val="20"/>
              </w:rPr>
              <w:t>(0.0612)</w:t>
            </w:r>
          </w:p>
        </w:tc>
      </w:tr>
      <w:tr w:rsidR="00F144FD" w:rsidRPr="003F6D10" w14:paraId="6A4952F7" w14:textId="77777777" w:rsidTr="00A706C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36" w:type="dxa"/>
            <w:vMerge w:val="restart"/>
            <w:noWrap/>
            <w:vAlign w:val="center"/>
            <w:hideMark/>
          </w:tcPr>
          <w:p w14:paraId="2C417B24" w14:textId="77777777" w:rsidR="00F144FD" w:rsidRPr="003F6D10" w:rsidRDefault="00F144FD" w:rsidP="0084566C">
            <w:pPr>
              <w:rPr>
                <w:rFonts w:eastAsia="Times New Roman" w:cs="Calibri"/>
                <w:color w:val="000000"/>
                <w:sz w:val="20"/>
                <w:szCs w:val="20"/>
                <w:lang w:val="en-US"/>
              </w:rPr>
            </w:pPr>
            <w:r w:rsidRPr="003F6D10">
              <w:rPr>
                <w:rFonts w:eastAsia="Times New Roman" w:cs="Calibri"/>
                <w:color w:val="000000"/>
                <w:sz w:val="20"/>
                <w:szCs w:val="20"/>
                <w:lang w:val="en-US"/>
              </w:rPr>
              <w:t>Skip 2s</w:t>
            </w:r>
          </w:p>
        </w:tc>
        <w:tc>
          <w:tcPr>
            <w:tcW w:w="1354" w:type="dxa"/>
            <w:noWrap/>
            <w:vAlign w:val="center"/>
            <w:hideMark/>
          </w:tcPr>
          <w:p w14:paraId="671DD989" w14:textId="77777777" w:rsidR="00F144FD" w:rsidRPr="00BF4D20" w:rsidRDefault="00F144FD" w:rsidP="00F144FD">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sz w:val="20"/>
                <w:szCs w:val="20"/>
                <w:lang w:val="en-US"/>
              </w:rPr>
            </w:pPr>
          </w:p>
        </w:tc>
        <w:tc>
          <w:tcPr>
            <w:tcW w:w="1079" w:type="dxa"/>
            <w:noWrap/>
            <w:vAlign w:val="center"/>
            <w:hideMark/>
          </w:tcPr>
          <w:p w14:paraId="7F2F4537" w14:textId="77777777" w:rsidR="00F144FD" w:rsidRPr="00BF4D20" w:rsidRDefault="00F144FD" w:rsidP="00F144FD">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val="en-US"/>
              </w:rPr>
            </w:pPr>
          </w:p>
        </w:tc>
        <w:tc>
          <w:tcPr>
            <w:tcW w:w="1192" w:type="dxa"/>
            <w:noWrap/>
            <w:vAlign w:val="center"/>
            <w:hideMark/>
          </w:tcPr>
          <w:p w14:paraId="537F5720" w14:textId="77777777" w:rsidR="00F144FD" w:rsidRPr="00BF4D20" w:rsidRDefault="00F144FD" w:rsidP="00F144FD">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sz w:val="20"/>
                <w:szCs w:val="20"/>
                <w:lang w:val="en-US"/>
              </w:rPr>
            </w:pPr>
            <w:r w:rsidRPr="00BF4D20">
              <w:rPr>
                <w:rFonts w:asciiTheme="majorHAnsi" w:eastAsia="Times New Roman" w:hAnsiTheme="majorHAnsi" w:cs="Calibri"/>
                <w:color w:val="000000"/>
                <w:sz w:val="20"/>
                <w:szCs w:val="20"/>
                <w:lang w:val="en-US"/>
              </w:rPr>
              <w:t>0.034*</w:t>
            </w:r>
          </w:p>
        </w:tc>
        <w:tc>
          <w:tcPr>
            <w:tcW w:w="1192" w:type="dxa"/>
            <w:noWrap/>
            <w:vAlign w:val="center"/>
            <w:hideMark/>
          </w:tcPr>
          <w:p w14:paraId="573E421D" w14:textId="77777777" w:rsidR="00F144FD" w:rsidRPr="00BF4D20" w:rsidRDefault="00F144FD" w:rsidP="00F144FD">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sz w:val="20"/>
                <w:szCs w:val="20"/>
                <w:lang w:val="en-US"/>
              </w:rPr>
            </w:pPr>
            <w:r w:rsidRPr="00BF4D20">
              <w:rPr>
                <w:rFonts w:asciiTheme="majorHAnsi" w:eastAsia="Times New Roman" w:hAnsiTheme="majorHAnsi" w:cs="Calibri"/>
                <w:color w:val="000000"/>
                <w:sz w:val="20"/>
                <w:szCs w:val="20"/>
                <w:lang w:val="en-US"/>
              </w:rPr>
              <w:t>0.022</w:t>
            </w:r>
          </w:p>
        </w:tc>
        <w:tc>
          <w:tcPr>
            <w:tcW w:w="1083" w:type="dxa"/>
            <w:noWrap/>
            <w:vAlign w:val="center"/>
            <w:hideMark/>
          </w:tcPr>
          <w:p w14:paraId="0A7B2410" w14:textId="77777777" w:rsidR="00F144FD" w:rsidRPr="00BF4D20" w:rsidRDefault="00F144FD" w:rsidP="00F144FD">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sz w:val="20"/>
                <w:szCs w:val="20"/>
                <w:lang w:val="en-US"/>
              </w:rPr>
            </w:pPr>
          </w:p>
        </w:tc>
        <w:tc>
          <w:tcPr>
            <w:tcW w:w="1083" w:type="dxa"/>
            <w:noWrap/>
            <w:vAlign w:val="center"/>
            <w:hideMark/>
          </w:tcPr>
          <w:p w14:paraId="31231EE7" w14:textId="77777777" w:rsidR="00F144FD" w:rsidRPr="00BF4D20" w:rsidRDefault="00F144FD" w:rsidP="00F144FD">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val="en-US"/>
              </w:rPr>
            </w:pPr>
          </w:p>
        </w:tc>
        <w:tc>
          <w:tcPr>
            <w:tcW w:w="1301" w:type="dxa"/>
            <w:noWrap/>
            <w:vAlign w:val="center"/>
            <w:hideMark/>
          </w:tcPr>
          <w:p w14:paraId="2B655A63" w14:textId="77777777" w:rsidR="00F144FD" w:rsidRPr="00BF4D20" w:rsidRDefault="00F144FD" w:rsidP="00F144FD">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val="en-US"/>
              </w:rPr>
            </w:pPr>
          </w:p>
        </w:tc>
      </w:tr>
      <w:tr w:rsidR="003F6D10" w:rsidRPr="003F6D10" w14:paraId="5D02F772" w14:textId="77777777" w:rsidTr="003B4869">
        <w:trPr>
          <w:trHeight w:val="300"/>
        </w:trPr>
        <w:tc>
          <w:tcPr>
            <w:cnfStyle w:val="001000000000" w:firstRow="0" w:lastRow="0" w:firstColumn="1" w:lastColumn="0" w:oddVBand="0" w:evenVBand="0" w:oddHBand="0" w:evenHBand="0" w:firstRowFirstColumn="0" w:firstRowLastColumn="0" w:lastRowFirstColumn="0" w:lastRowLastColumn="0"/>
            <w:tcW w:w="2336" w:type="dxa"/>
            <w:vMerge/>
            <w:noWrap/>
            <w:vAlign w:val="center"/>
            <w:hideMark/>
          </w:tcPr>
          <w:p w14:paraId="1A00C71E" w14:textId="77777777" w:rsidR="003F6D10" w:rsidRPr="003F6D10" w:rsidRDefault="003F6D10" w:rsidP="003F6D10">
            <w:pPr>
              <w:rPr>
                <w:rFonts w:eastAsia="Times New Roman" w:cs="Times New Roman"/>
                <w:sz w:val="20"/>
                <w:szCs w:val="20"/>
                <w:lang w:val="en-US"/>
              </w:rPr>
            </w:pPr>
          </w:p>
        </w:tc>
        <w:tc>
          <w:tcPr>
            <w:tcW w:w="1354" w:type="dxa"/>
            <w:noWrap/>
            <w:vAlign w:val="bottom"/>
            <w:hideMark/>
          </w:tcPr>
          <w:p w14:paraId="2AE38744" w14:textId="77777777" w:rsidR="003F6D10" w:rsidRPr="00BF4D20" w:rsidRDefault="003F6D10" w:rsidP="003F6D10">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val="en-US"/>
              </w:rPr>
            </w:pPr>
          </w:p>
        </w:tc>
        <w:tc>
          <w:tcPr>
            <w:tcW w:w="1079" w:type="dxa"/>
            <w:noWrap/>
            <w:vAlign w:val="bottom"/>
            <w:hideMark/>
          </w:tcPr>
          <w:p w14:paraId="75C90C79" w14:textId="77777777" w:rsidR="003F6D10" w:rsidRPr="00BF4D20" w:rsidRDefault="003F6D10" w:rsidP="003F6D10">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val="en-US"/>
              </w:rPr>
            </w:pPr>
          </w:p>
        </w:tc>
        <w:tc>
          <w:tcPr>
            <w:tcW w:w="1192" w:type="dxa"/>
            <w:noWrap/>
            <w:vAlign w:val="bottom"/>
            <w:hideMark/>
          </w:tcPr>
          <w:p w14:paraId="3CF076D1" w14:textId="4DA90400" w:rsidR="003F6D10" w:rsidRPr="00BF4D20" w:rsidRDefault="00BF4D20" w:rsidP="003F6D10">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val="en-US"/>
              </w:rPr>
            </w:pPr>
            <w:r w:rsidRPr="00BF4D20">
              <w:rPr>
                <w:rFonts w:asciiTheme="majorHAnsi" w:eastAsia="Times New Roman" w:hAnsiTheme="majorHAnsi" w:cs="Times New Roman"/>
                <w:sz w:val="20"/>
                <w:szCs w:val="20"/>
                <w:lang w:val="en-US"/>
              </w:rPr>
              <w:t>(0.017)</w:t>
            </w:r>
          </w:p>
        </w:tc>
        <w:tc>
          <w:tcPr>
            <w:tcW w:w="1192" w:type="dxa"/>
            <w:noWrap/>
            <w:vAlign w:val="bottom"/>
            <w:hideMark/>
          </w:tcPr>
          <w:p w14:paraId="700B0950" w14:textId="27A51B1D" w:rsidR="003F6D10" w:rsidRPr="00BF4D20" w:rsidRDefault="003F6D10" w:rsidP="003F6D10">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val="en-US"/>
              </w:rPr>
            </w:pPr>
            <w:r w:rsidRPr="00BF4D20">
              <w:rPr>
                <w:rFonts w:asciiTheme="majorHAnsi" w:hAnsiTheme="majorHAnsi" w:cs="Calibri"/>
                <w:color w:val="000000"/>
                <w:sz w:val="20"/>
                <w:szCs w:val="20"/>
              </w:rPr>
              <w:t>(0.0166)</w:t>
            </w:r>
          </w:p>
        </w:tc>
        <w:tc>
          <w:tcPr>
            <w:tcW w:w="1083" w:type="dxa"/>
            <w:noWrap/>
            <w:vAlign w:val="bottom"/>
            <w:hideMark/>
          </w:tcPr>
          <w:p w14:paraId="727136A6" w14:textId="77777777" w:rsidR="003F6D10" w:rsidRPr="00BF4D20" w:rsidRDefault="003F6D10" w:rsidP="003F6D10">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val="en-US"/>
              </w:rPr>
            </w:pPr>
          </w:p>
        </w:tc>
        <w:tc>
          <w:tcPr>
            <w:tcW w:w="1083" w:type="dxa"/>
            <w:noWrap/>
            <w:vAlign w:val="bottom"/>
            <w:hideMark/>
          </w:tcPr>
          <w:p w14:paraId="7C4A706B" w14:textId="77777777" w:rsidR="003F6D10" w:rsidRPr="00BF4D20" w:rsidRDefault="003F6D10" w:rsidP="003F6D10">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val="en-US"/>
              </w:rPr>
            </w:pPr>
          </w:p>
        </w:tc>
        <w:tc>
          <w:tcPr>
            <w:tcW w:w="1301" w:type="dxa"/>
            <w:noWrap/>
            <w:vAlign w:val="bottom"/>
            <w:hideMark/>
          </w:tcPr>
          <w:p w14:paraId="4EC7AB49" w14:textId="77777777" w:rsidR="003F6D10" w:rsidRPr="00BF4D20" w:rsidRDefault="003F6D10" w:rsidP="003F6D10">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val="en-US"/>
              </w:rPr>
            </w:pPr>
          </w:p>
        </w:tc>
      </w:tr>
      <w:tr w:rsidR="00F144FD" w:rsidRPr="003F6D10" w14:paraId="21DC5C1F" w14:textId="77777777" w:rsidTr="00A706C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36" w:type="dxa"/>
            <w:vMerge w:val="restart"/>
            <w:noWrap/>
            <w:vAlign w:val="center"/>
            <w:hideMark/>
          </w:tcPr>
          <w:p w14:paraId="55DBA7C8" w14:textId="77777777" w:rsidR="00F144FD" w:rsidRPr="003F6D10" w:rsidRDefault="00F144FD" w:rsidP="0084566C">
            <w:pPr>
              <w:rPr>
                <w:rFonts w:eastAsia="Times New Roman" w:cs="Calibri"/>
                <w:color w:val="000000"/>
                <w:sz w:val="20"/>
                <w:szCs w:val="20"/>
                <w:lang w:val="en-US"/>
              </w:rPr>
            </w:pPr>
            <w:r w:rsidRPr="003F6D10">
              <w:rPr>
                <w:rFonts w:eastAsia="Times New Roman" w:cs="Calibri"/>
                <w:color w:val="000000"/>
                <w:sz w:val="20"/>
                <w:szCs w:val="20"/>
                <w:lang w:val="en-US"/>
              </w:rPr>
              <w:t>Skip 5s</w:t>
            </w:r>
          </w:p>
        </w:tc>
        <w:tc>
          <w:tcPr>
            <w:tcW w:w="1354" w:type="dxa"/>
            <w:noWrap/>
            <w:vAlign w:val="center"/>
            <w:hideMark/>
          </w:tcPr>
          <w:p w14:paraId="66C0758D" w14:textId="77777777" w:rsidR="00F144FD" w:rsidRPr="00BF4D20" w:rsidRDefault="00F144FD" w:rsidP="00F144FD">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sz w:val="20"/>
                <w:szCs w:val="20"/>
                <w:lang w:val="en-US"/>
              </w:rPr>
            </w:pPr>
            <w:r w:rsidRPr="00BF4D20">
              <w:rPr>
                <w:rFonts w:asciiTheme="majorHAnsi" w:eastAsia="Times New Roman" w:hAnsiTheme="majorHAnsi" w:cs="Calibri"/>
                <w:color w:val="000000"/>
                <w:sz w:val="20"/>
                <w:szCs w:val="20"/>
                <w:lang w:val="en-US"/>
              </w:rPr>
              <w:t>0.045**</w:t>
            </w:r>
          </w:p>
        </w:tc>
        <w:tc>
          <w:tcPr>
            <w:tcW w:w="1079" w:type="dxa"/>
            <w:noWrap/>
            <w:vAlign w:val="center"/>
            <w:hideMark/>
          </w:tcPr>
          <w:p w14:paraId="006A9085" w14:textId="77777777" w:rsidR="00F144FD" w:rsidRPr="00BF4D20" w:rsidRDefault="00F144FD" w:rsidP="00F144FD">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sz w:val="20"/>
                <w:szCs w:val="20"/>
                <w:lang w:val="en-US"/>
              </w:rPr>
            </w:pPr>
          </w:p>
        </w:tc>
        <w:tc>
          <w:tcPr>
            <w:tcW w:w="1192" w:type="dxa"/>
            <w:noWrap/>
            <w:vAlign w:val="center"/>
            <w:hideMark/>
          </w:tcPr>
          <w:p w14:paraId="1337002E" w14:textId="77777777" w:rsidR="00F144FD" w:rsidRPr="00BF4D20" w:rsidRDefault="00F144FD" w:rsidP="00F144FD">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sz w:val="20"/>
                <w:szCs w:val="20"/>
                <w:lang w:val="en-US"/>
              </w:rPr>
            </w:pPr>
            <w:r w:rsidRPr="00BF4D20">
              <w:rPr>
                <w:rFonts w:asciiTheme="majorHAnsi" w:eastAsia="Times New Roman" w:hAnsiTheme="majorHAnsi" w:cs="Calibri"/>
                <w:color w:val="000000"/>
                <w:sz w:val="20"/>
                <w:szCs w:val="20"/>
                <w:lang w:val="en-US"/>
              </w:rPr>
              <w:t>0.022*</w:t>
            </w:r>
          </w:p>
        </w:tc>
        <w:tc>
          <w:tcPr>
            <w:tcW w:w="1192" w:type="dxa"/>
            <w:noWrap/>
            <w:vAlign w:val="center"/>
            <w:hideMark/>
          </w:tcPr>
          <w:p w14:paraId="400EB197" w14:textId="77777777" w:rsidR="00F144FD" w:rsidRPr="00BF4D20" w:rsidRDefault="00F144FD" w:rsidP="00F144FD">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sz w:val="20"/>
                <w:szCs w:val="20"/>
                <w:lang w:val="en-US"/>
              </w:rPr>
            </w:pPr>
            <w:r w:rsidRPr="00BF4D20">
              <w:rPr>
                <w:rFonts w:asciiTheme="majorHAnsi" w:eastAsia="Times New Roman" w:hAnsiTheme="majorHAnsi" w:cs="Calibri"/>
                <w:color w:val="000000"/>
                <w:sz w:val="20"/>
                <w:szCs w:val="20"/>
                <w:lang w:val="en-US"/>
              </w:rPr>
              <w:t>0.010</w:t>
            </w:r>
          </w:p>
        </w:tc>
        <w:tc>
          <w:tcPr>
            <w:tcW w:w="1083" w:type="dxa"/>
            <w:noWrap/>
            <w:vAlign w:val="center"/>
            <w:hideMark/>
          </w:tcPr>
          <w:p w14:paraId="0EBFBAC6" w14:textId="77777777" w:rsidR="00F144FD" w:rsidRPr="00BF4D20" w:rsidRDefault="00F144FD" w:rsidP="00F144FD">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sz w:val="20"/>
                <w:szCs w:val="20"/>
                <w:lang w:val="en-US"/>
              </w:rPr>
            </w:pPr>
            <w:r w:rsidRPr="00BF4D20">
              <w:rPr>
                <w:rFonts w:asciiTheme="majorHAnsi" w:eastAsia="Times New Roman" w:hAnsiTheme="majorHAnsi" w:cs="Calibri"/>
                <w:color w:val="000000"/>
                <w:sz w:val="20"/>
                <w:szCs w:val="20"/>
                <w:lang w:val="en-US"/>
              </w:rPr>
              <w:t>0.008</w:t>
            </w:r>
          </w:p>
        </w:tc>
        <w:tc>
          <w:tcPr>
            <w:tcW w:w="1083" w:type="dxa"/>
            <w:noWrap/>
            <w:vAlign w:val="center"/>
            <w:hideMark/>
          </w:tcPr>
          <w:p w14:paraId="6C6CEFAE" w14:textId="77777777" w:rsidR="00F144FD" w:rsidRPr="00BF4D20" w:rsidRDefault="00F144FD" w:rsidP="00F144FD">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sz w:val="20"/>
                <w:szCs w:val="20"/>
                <w:lang w:val="en-US"/>
              </w:rPr>
            </w:pPr>
          </w:p>
        </w:tc>
        <w:tc>
          <w:tcPr>
            <w:tcW w:w="1301" w:type="dxa"/>
            <w:noWrap/>
            <w:vAlign w:val="center"/>
            <w:hideMark/>
          </w:tcPr>
          <w:p w14:paraId="2A33D76E" w14:textId="77777777" w:rsidR="00F144FD" w:rsidRPr="00BF4D20" w:rsidRDefault="00F144FD" w:rsidP="00F144FD">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sz w:val="20"/>
                <w:szCs w:val="20"/>
                <w:lang w:val="en-US"/>
              </w:rPr>
            </w:pPr>
            <w:r w:rsidRPr="00BF4D20">
              <w:rPr>
                <w:rFonts w:asciiTheme="majorHAnsi" w:eastAsia="Times New Roman" w:hAnsiTheme="majorHAnsi" w:cs="Calibri"/>
                <w:color w:val="000000"/>
                <w:sz w:val="20"/>
                <w:szCs w:val="20"/>
                <w:lang w:val="en-US"/>
              </w:rPr>
              <w:t>0.015</w:t>
            </w:r>
          </w:p>
        </w:tc>
      </w:tr>
      <w:tr w:rsidR="003F6D10" w:rsidRPr="003F6D10" w14:paraId="0851ADA4" w14:textId="77777777" w:rsidTr="003B4869">
        <w:trPr>
          <w:trHeight w:val="300"/>
        </w:trPr>
        <w:tc>
          <w:tcPr>
            <w:cnfStyle w:val="001000000000" w:firstRow="0" w:lastRow="0" w:firstColumn="1" w:lastColumn="0" w:oddVBand="0" w:evenVBand="0" w:oddHBand="0" w:evenHBand="0" w:firstRowFirstColumn="0" w:firstRowLastColumn="0" w:lastRowFirstColumn="0" w:lastRowLastColumn="0"/>
            <w:tcW w:w="2336" w:type="dxa"/>
            <w:vMerge/>
            <w:noWrap/>
            <w:vAlign w:val="center"/>
            <w:hideMark/>
          </w:tcPr>
          <w:p w14:paraId="1DC6DDD7" w14:textId="77777777" w:rsidR="003F6D10" w:rsidRPr="003F6D10" w:rsidRDefault="003F6D10" w:rsidP="003F6D10">
            <w:pPr>
              <w:rPr>
                <w:rFonts w:eastAsia="Times New Roman" w:cs="Calibri"/>
                <w:color w:val="000000"/>
                <w:sz w:val="20"/>
                <w:szCs w:val="20"/>
                <w:lang w:val="en-US"/>
              </w:rPr>
            </w:pPr>
          </w:p>
        </w:tc>
        <w:tc>
          <w:tcPr>
            <w:tcW w:w="1354" w:type="dxa"/>
            <w:noWrap/>
            <w:vAlign w:val="bottom"/>
            <w:hideMark/>
          </w:tcPr>
          <w:p w14:paraId="71394D01" w14:textId="4B3B5950" w:rsidR="003F6D10" w:rsidRPr="00BF4D20" w:rsidRDefault="003F6D10" w:rsidP="003F6D10">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val="en-US"/>
              </w:rPr>
            </w:pPr>
            <w:r w:rsidRPr="00BF4D20">
              <w:rPr>
                <w:rFonts w:asciiTheme="majorHAnsi" w:hAnsiTheme="majorHAnsi" w:cs="Calibri"/>
                <w:color w:val="000000"/>
                <w:sz w:val="20"/>
                <w:szCs w:val="20"/>
              </w:rPr>
              <w:t>(0.0255)</w:t>
            </w:r>
          </w:p>
        </w:tc>
        <w:tc>
          <w:tcPr>
            <w:tcW w:w="1079" w:type="dxa"/>
            <w:noWrap/>
            <w:vAlign w:val="bottom"/>
            <w:hideMark/>
          </w:tcPr>
          <w:p w14:paraId="3E4C1FA4" w14:textId="31AD4D21" w:rsidR="003F6D10" w:rsidRPr="00BF4D20" w:rsidRDefault="003F6D10" w:rsidP="003F6D10">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val="en-US"/>
              </w:rPr>
            </w:pPr>
          </w:p>
        </w:tc>
        <w:tc>
          <w:tcPr>
            <w:tcW w:w="1192" w:type="dxa"/>
            <w:noWrap/>
            <w:vAlign w:val="bottom"/>
            <w:hideMark/>
          </w:tcPr>
          <w:p w14:paraId="0966AF39" w14:textId="55291FD3" w:rsidR="003F6D10" w:rsidRPr="00BF4D20" w:rsidRDefault="00BF4D20" w:rsidP="00BF4D2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20"/>
                <w:szCs w:val="20"/>
              </w:rPr>
            </w:pPr>
            <w:r w:rsidRPr="00BF4D20">
              <w:rPr>
                <w:rFonts w:asciiTheme="majorHAnsi" w:hAnsiTheme="majorHAnsi"/>
                <w:color w:val="000000"/>
                <w:sz w:val="20"/>
                <w:szCs w:val="20"/>
              </w:rPr>
              <w:t>(0.010)</w:t>
            </w:r>
          </w:p>
        </w:tc>
        <w:tc>
          <w:tcPr>
            <w:tcW w:w="1192" w:type="dxa"/>
            <w:noWrap/>
            <w:vAlign w:val="bottom"/>
            <w:hideMark/>
          </w:tcPr>
          <w:p w14:paraId="435CCC9D" w14:textId="0AD2196F" w:rsidR="003F6D10" w:rsidRPr="00BF4D20" w:rsidRDefault="003F6D10" w:rsidP="003F6D10">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val="en-US"/>
              </w:rPr>
            </w:pPr>
            <w:r w:rsidRPr="00BF4D20">
              <w:rPr>
                <w:rFonts w:asciiTheme="majorHAnsi" w:hAnsiTheme="majorHAnsi" w:cs="Calibri"/>
                <w:color w:val="000000"/>
                <w:sz w:val="20"/>
                <w:szCs w:val="20"/>
              </w:rPr>
              <w:t>(0.0142)</w:t>
            </w:r>
          </w:p>
        </w:tc>
        <w:tc>
          <w:tcPr>
            <w:tcW w:w="1083" w:type="dxa"/>
            <w:noWrap/>
            <w:vAlign w:val="bottom"/>
            <w:hideMark/>
          </w:tcPr>
          <w:p w14:paraId="5A2271A2" w14:textId="39265D2A" w:rsidR="003F6D10" w:rsidRPr="00BF4D20" w:rsidRDefault="003F6D10" w:rsidP="003F6D10">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val="en-US"/>
              </w:rPr>
            </w:pPr>
            <w:r w:rsidRPr="00BF4D20">
              <w:rPr>
                <w:rFonts w:asciiTheme="majorHAnsi" w:hAnsiTheme="majorHAnsi" w:cs="Calibri"/>
                <w:color w:val="000000"/>
                <w:sz w:val="20"/>
                <w:szCs w:val="20"/>
              </w:rPr>
              <w:t>(0.0120)</w:t>
            </w:r>
          </w:p>
        </w:tc>
        <w:tc>
          <w:tcPr>
            <w:tcW w:w="1083" w:type="dxa"/>
            <w:noWrap/>
            <w:vAlign w:val="bottom"/>
            <w:hideMark/>
          </w:tcPr>
          <w:p w14:paraId="766E4271" w14:textId="77777777" w:rsidR="003F6D10" w:rsidRPr="00BF4D20" w:rsidRDefault="003F6D10" w:rsidP="003F6D10">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val="en-US"/>
              </w:rPr>
            </w:pPr>
          </w:p>
        </w:tc>
        <w:tc>
          <w:tcPr>
            <w:tcW w:w="1301" w:type="dxa"/>
            <w:noWrap/>
            <w:vAlign w:val="bottom"/>
            <w:hideMark/>
          </w:tcPr>
          <w:p w14:paraId="7EF7ED25" w14:textId="415DEC34" w:rsidR="003F6D10" w:rsidRPr="00BF4D20" w:rsidRDefault="003F6D10" w:rsidP="003F6D10">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val="en-US"/>
              </w:rPr>
            </w:pPr>
            <w:r w:rsidRPr="00BF4D20">
              <w:rPr>
                <w:rFonts w:asciiTheme="majorHAnsi" w:hAnsiTheme="majorHAnsi" w:cs="Calibri"/>
                <w:color w:val="000000"/>
                <w:sz w:val="20"/>
                <w:szCs w:val="20"/>
              </w:rPr>
              <w:t>(0.0596)</w:t>
            </w:r>
          </w:p>
        </w:tc>
      </w:tr>
      <w:tr w:rsidR="003F6D10" w:rsidRPr="003F6D10" w14:paraId="10AC9780" w14:textId="77777777" w:rsidTr="00A706C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36" w:type="dxa"/>
            <w:vMerge w:val="restart"/>
            <w:noWrap/>
            <w:vAlign w:val="center"/>
          </w:tcPr>
          <w:p w14:paraId="79E4AFC5" w14:textId="25DD6322" w:rsidR="003F6D10" w:rsidRPr="003F6D10" w:rsidRDefault="003F6D10" w:rsidP="003F6D10">
            <w:pPr>
              <w:rPr>
                <w:rFonts w:eastAsia="Times New Roman" w:cs="Calibri"/>
                <w:b w:val="0"/>
                <w:bCs w:val="0"/>
                <w:color w:val="000000"/>
                <w:sz w:val="20"/>
                <w:szCs w:val="20"/>
                <w:lang w:val="en-US"/>
              </w:rPr>
            </w:pPr>
          </w:p>
          <w:p w14:paraId="577AEB6C" w14:textId="77777777" w:rsidR="003F6D10" w:rsidRPr="003F6D10" w:rsidRDefault="003F6D10" w:rsidP="003F6D10">
            <w:pPr>
              <w:rPr>
                <w:rFonts w:eastAsia="Times New Roman" w:cs="Calibri"/>
                <w:color w:val="000000"/>
                <w:sz w:val="20"/>
                <w:szCs w:val="20"/>
                <w:lang w:val="en-US"/>
              </w:rPr>
            </w:pPr>
            <w:r w:rsidRPr="003F6D10">
              <w:rPr>
                <w:rFonts w:eastAsia="Times New Roman" w:cs="Calibri"/>
                <w:color w:val="000000"/>
                <w:sz w:val="20"/>
                <w:szCs w:val="20"/>
                <w:lang w:val="en-US"/>
              </w:rPr>
              <w:t>Pattern recognition</w:t>
            </w:r>
          </w:p>
          <w:p w14:paraId="4951AC32" w14:textId="52B727B3" w:rsidR="003F6D10" w:rsidRPr="003F6D10" w:rsidRDefault="003F6D10" w:rsidP="003F6D10">
            <w:pPr>
              <w:rPr>
                <w:rFonts w:eastAsia="Times New Roman" w:cs="Calibri"/>
                <w:color w:val="000000"/>
                <w:sz w:val="20"/>
                <w:szCs w:val="20"/>
                <w:lang w:val="en-US"/>
              </w:rPr>
            </w:pPr>
          </w:p>
        </w:tc>
        <w:tc>
          <w:tcPr>
            <w:tcW w:w="1354" w:type="dxa"/>
            <w:noWrap/>
            <w:vAlign w:val="bottom"/>
          </w:tcPr>
          <w:p w14:paraId="5D47E77C" w14:textId="77777777" w:rsidR="003F6D10" w:rsidRPr="00BF4D20" w:rsidRDefault="003F6D10" w:rsidP="003F6D10">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sz w:val="20"/>
                <w:szCs w:val="20"/>
                <w:lang w:val="en-US"/>
              </w:rPr>
            </w:pPr>
          </w:p>
        </w:tc>
        <w:tc>
          <w:tcPr>
            <w:tcW w:w="1079" w:type="dxa"/>
            <w:noWrap/>
            <w:vAlign w:val="bottom"/>
          </w:tcPr>
          <w:p w14:paraId="2A885A69" w14:textId="48FF1B6E" w:rsidR="003F6D10" w:rsidRPr="00BF4D20" w:rsidRDefault="003F6D10" w:rsidP="003F6D10">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sz w:val="20"/>
                <w:szCs w:val="20"/>
                <w:lang w:val="en-US"/>
              </w:rPr>
            </w:pPr>
            <w:r w:rsidRPr="00BF4D20">
              <w:rPr>
                <w:rFonts w:asciiTheme="majorHAnsi" w:hAnsiTheme="majorHAnsi" w:cs="Calibri"/>
                <w:color w:val="000000"/>
                <w:sz w:val="20"/>
                <w:szCs w:val="20"/>
              </w:rPr>
              <w:t>-0.026</w:t>
            </w:r>
          </w:p>
        </w:tc>
        <w:tc>
          <w:tcPr>
            <w:tcW w:w="1192" w:type="dxa"/>
            <w:noWrap/>
            <w:vAlign w:val="bottom"/>
          </w:tcPr>
          <w:p w14:paraId="4C014A3B" w14:textId="7DCC198F" w:rsidR="003F6D10" w:rsidRPr="00BF4D20" w:rsidRDefault="003F6D10" w:rsidP="003F6D10">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sz w:val="20"/>
                <w:szCs w:val="20"/>
                <w:lang w:val="en-US"/>
              </w:rPr>
            </w:pPr>
            <w:r w:rsidRPr="00BF4D20">
              <w:rPr>
                <w:rFonts w:asciiTheme="majorHAnsi" w:hAnsiTheme="majorHAnsi" w:cs="Calibri"/>
                <w:color w:val="000000"/>
                <w:sz w:val="20"/>
                <w:szCs w:val="20"/>
              </w:rPr>
              <w:t>0.034*</w:t>
            </w:r>
          </w:p>
        </w:tc>
        <w:tc>
          <w:tcPr>
            <w:tcW w:w="1192" w:type="dxa"/>
            <w:noWrap/>
            <w:vAlign w:val="bottom"/>
          </w:tcPr>
          <w:p w14:paraId="68899C56" w14:textId="19FD718C" w:rsidR="003F6D10" w:rsidRPr="00BF4D20" w:rsidRDefault="003F6D10" w:rsidP="003F6D10">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sz w:val="20"/>
                <w:szCs w:val="20"/>
                <w:lang w:val="en-US"/>
              </w:rPr>
            </w:pPr>
            <w:r w:rsidRPr="00BF4D20">
              <w:rPr>
                <w:rFonts w:asciiTheme="majorHAnsi" w:hAnsiTheme="majorHAnsi" w:cs="Calibri"/>
                <w:color w:val="000000"/>
                <w:sz w:val="20"/>
                <w:szCs w:val="20"/>
              </w:rPr>
              <w:t>0.033</w:t>
            </w:r>
          </w:p>
        </w:tc>
        <w:tc>
          <w:tcPr>
            <w:tcW w:w="1083" w:type="dxa"/>
            <w:noWrap/>
            <w:vAlign w:val="bottom"/>
          </w:tcPr>
          <w:p w14:paraId="023F8675" w14:textId="77777777" w:rsidR="003F6D10" w:rsidRPr="00BF4D20" w:rsidRDefault="003F6D10" w:rsidP="003F6D10">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sz w:val="20"/>
                <w:szCs w:val="20"/>
                <w:lang w:val="en-US"/>
              </w:rPr>
            </w:pPr>
          </w:p>
        </w:tc>
        <w:tc>
          <w:tcPr>
            <w:tcW w:w="1083" w:type="dxa"/>
            <w:noWrap/>
            <w:vAlign w:val="bottom"/>
          </w:tcPr>
          <w:p w14:paraId="5A15E99B" w14:textId="77777777" w:rsidR="003F6D10" w:rsidRPr="00BF4D20" w:rsidRDefault="003F6D10" w:rsidP="003F6D10">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sz w:val="20"/>
                <w:szCs w:val="20"/>
                <w:lang w:val="en-US"/>
              </w:rPr>
            </w:pPr>
          </w:p>
        </w:tc>
        <w:tc>
          <w:tcPr>
            <w:tcW w:w="1301" w:type="dxa"/>
            <w:noWrap/>
            <w:vAlign w:val="bottom"/>
          </w:tcPr>
          <w:p w14:paraId="15AFB482" w14:textId="0C3344A7" w:rsidR="003F6D10" w:rsidRPr="00BF4D20" w:rsidRDefault="003F6D10" w:rsidP="003F6D10">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sz w:val="20"/>
                <w:szCs w:val="20"/>
                <w:lang w:val="en-US"/>
              </w:rPr>
            </w:pPr>
          </w:p>
        </w:tc>
      </w:tr>
      <w:tr w:rsidR="003F6D10" w:rsidRPr="003F6D10" w14:paraId="12EB7F9D" w14:textId="77777777" w:rsidTr="00A706CA">
        <w:trPr>
          <w:trHeight w:val="300"/>
        </w:trPr>
        <w:tc>
          <w:tcPr>
            <w:cnfStyle w:val="001000000000" w:firstRow="0" w:lastRow="0" w:firstColumn="1" w:lastColumn="0" w:oddVBand="0" w:evenVBand="0" w:oddHBand="0" w:evenHBand="0" w:firstRowFirstColumn="0" w:firstRowLastColumn="0" w:lastRowFirstColumn="0" w:lastRowLastColumn="0"/>
            <w:tcW w:w="2336" w:type="dxa"/>
            <w:vMerge/>
            <w:noWrap/>
            <w:vAlign w:val="center"/>
          </w:tcPr>
          <w:p w14:paraId="44CEEAE0" w14:textId="10745C74" w:rsidR="003F6D10" w:rsidRPr="003F6D10" w:rsidRDefault="003F6D10" w:rsidP="003F6D10">
            <w:pPr>
              <w:rPr>
                <w:rFonts w:eastAsia="Times New Roman" w:cs="Calibri"/>
                <w:color w:val="000000"/>
                <w:sz w:val="20"/>
                <w:szCs w:val="20"/>
                <w:lang w:val="en-US"/>
              </w:rPr>
            </w:pPr>
          </w:p>
        </w:tc>
        <w:tc>
          <w:tcPr>
            <w:tcW w:w="1354" w:type="dxa"/>
            <w:noWrap/>
            <w:vAlign w:val="bottom"/>
          </w:tcPr>
          <w:p w14:paraId="5115735C" w14:textId="52D14557" w:rsidR="003F6D10" w:rsidRPr="00BF4D20" w:rsidRDefault="003F6D10" w:rsidP="003F6D10">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0"/>
                <w:lang w:val="en-US"/>
              </w:rPr>
            </w:pPr>
          </w:p>
        </w:tc>
        <w:tc>
          <w:tcPr>
            <w:tcW w:w="1079" w:type="dxa"/>
            <w:noWrap/>
            <w:vAlign w:val="bottom"/>
          </w:tcPr>
          <w:p w14:paraId="3EF75E0C" w14:textId="6558569A" w:rsidR="003F6D10" w:rsidRPr="00BF4D20" w:rsidRDefault="003F6D10" w:rsidP="003F6D1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000000"/>
                <w:sz w:val="20"/>
                <w:szCs w:val="20"/>
              </w:rPr>
            </w:pPr>
            <w:r w:rsidRPr="00BF4D20">
              <w:rPr>
                <w:rFonts w:asciiTheme="majorHAnsi" w:hAnsiTheme="majorHAnsi" w:cs="Calibri"/>
                <w:color w:val="000000"/>
                <w:sz w:val="20"/>
                <w:szCs w:val="20"/>
              </w:rPr>
              <w:t>(0.0257)</w:t>
            </w:r>
          </w:p>
        </w:tc>
        <w:tc>
          <w:tcPr>
            <w:tcW w:w="1192" w:type="dxa"/>
            <w:noWrap/>
            <w:vAlign w:val="bottom"/>
          </w:tcPr>
          <w:p w14:paraId="32DFD318" w14:textId="7E271D9A" w:rsidR="003F6D10" w:rsidRPr="00BF4D20" w:rsidRDefault="00BF4D20" w:rsidP="00BF4D2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20"/>
                <w:szCs w:val="20"/>
              </w:rPr>
            </w:pPr>
            <w:r w:rsidRPr="00BF4D20">
              <w:rPr>
                <w:rFonts w:asciiTheme="majorHAnsi" w:hAnsiTheme="majorHAnsi"/>
                <w:color w:val="000000"/>
                <w:sz w:val="20"/>
                <w:szCs w:val="20"/>
              </w:rPr>
              <w:t>(0.014)</w:t>
            </w:r>
          </w:p>
        </w:tc>
        <w:tc>
          <w:tcPr>
            <w:tcW w:w="1192" w:type="dxa"/>
            <w:noWrap/>
            <w:vAlign w:val="bottom"/>
          </w:tcPr>
          <w:p w14:paraId="4FB2064D" w14:textId="42BF0ADE" w:rsidR="003F6D10" w:rsidRPr="00BF4D20" w:rsidRDefault="003F6D10" w:rsidP="003F6D10">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0"/>
                <w:lang w:val="en-US"/>
              </w:rPr>
            </w:pPr>
            <w:r w:rsidRPr="00BF4D20">
              <w:rPr>
                <w:rFonts w:asciiTheme="majorHAnsi" w:hAnsiTheme="majorHAnsi" w:cs="Calibri"/>
                <w:color w:val="000000"/>
                <w:sz w:val="20"/>
                <w:szCs w:val="20"/>
              </w:rPr>
              <w:t>(0.0207)</w:t>
            </w:r>
          </w:p>
        </w:tc>
        <w:tc>
          <w:tcPr>
            <w:tcW w:w="1083" w:type="dxa"/>
            <w:noWrap/>
            <w:vAlign w:val="bottom"/>
          </w:tcPr>
          <w:p w14:paraId="7BA895DB" w14:textId="77777777" w:rsidR="003F6D10" w:rsidRPr="00BF4D20" w:rsidRDefault="003F6D10" w:rsidP="003F6D10">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0"/>
                <w:lang w:val="en-US"/>
              </w:rPr>
            </w:pPr>
          </w:p>
        </w:tc>
        <w:tc>
          <w:tcPr>
            <w:tcW w:w="1083" w:type="dxa"/>
            <w:noWrap/>
            <w:vAlign w:val="bottom"/>
          </w:tcPr>
          <w:p w14:paraId="0D89E341" w14:textId="77777777" w:rsidR="003F6D10" w:rsidRPr="00BF4D20" w:rsidRDefault="003F6D10" w:rsidP="003F6D10">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0"/>
                <w:lang w:val="en-US"/>
              </w:rPr>
            </w:pPr>
          </w:p>
        </w:tc>
        <w:tc>
          <w:tcPr>
            <w:tcW w:w="1301" w:type="dxa"/>
            <w:noWrap/>
            <w:vAlign w:val="bottom"/>
          </w:tcPr>
          <w:p w14:paraId="7DDFEF47" w14:textId="5FA9B4DE" w:rsidR="003F6D10" w:rsidRPr="00BF4D20" w:rsidRDefault="003F6D10" w:rsidP="003F6D10">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0"/>
                <w:lang w:val="en-US"/>
              </w:rPr>
            </w:pPr>
          </w:p>
        </w:tc>
      </w:tr>
      <w:tr w:rsidR="003F6D10" w:rsidRPr="003F6D10" w14:paraId="62E06CB8" w14:textId="77777777" w:rsidTr="00A706C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36" w:type="dxa"/>
            <w:vMerge w:val="restart"/>
            <w:noWrap/>
            <w:vAlign w:val="center"/>
            <w:hideMark/>
          </w:tcPr>
          <w:p w14:paraId="58052427" w14:textId="77777777" w:rsidR="003F6D10" w:rsidRPr="003F6D10" w:rsidRDefault="003F6D10" w:rsidP="003F6D10">
            <w:pPr>
              <w:rPr>
                <w:rFonts w:eastAsia="Times New Roman" w:cs="Calibri"/>
                <w:color w:val="000000"/>
                <w:sz w:val="20"/>
                <w:szCs w:val="20"/>
                <w:lang w:val="en-US"/>
              </w:rPr>
            </w:pPr>
            <w:r w:rsidRPr="003F6D10">
              <w:rPr>
                <w:rFonts w:eastAsia="Times New Roman" w:cs="Calibri"/>
                <w:color w:val="000000"/>
                <w:sz w:val="20"/>
                <w:szCs w:val="20"/>
                <w:lang w:val="en-US"/>
              </w:rPr>
              <w:t>Missing value</w:t>
            </w:r>
          </w:p>
        </w:tc>
        <w:tc>
          <w:tcPr>
            <w:tcW w:w="1354" w:type="dxa"/>
            <w:noWrap/>
            <w:vAlign w:val="center"/>
            <w:hideMark/>
          </w:tcPr>
          <w:p w14:paraId="5848CD33" w14:textId="77777777" w:rsidR="003F6D10" w:rsidRPr="00BF4D20" w:rsidRDefault="003F6D10" w:rsidP="003F6D10">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sz w:val="20"/>
                <w:szCs w:val="20"/>
                <w:lang w:val="en-US"/>
              </w:rPr>
            </w:pPr>
            <w:r w:rsidRPr="00BF4D20">
              <w:rPr>
                <w:rFonts w:asciiTheme="majorHAnsi" w:eastAsia="Times New Roman" w:hAnsiTheme="majorHAnsi" w:cs="Calibri"/>
                <w:color w:val="000000"/>
                <w:sz w:val="20"/>
                <w:szCs w:val="20"/>
                <w:lang w:val="en-US"/>
              </w:rPr>
              <w:t>0.030*</w:t>
            </w:r>
          </w:p>
        </w:tc>
        <w:tc>
          <w:tcPr>
            <w:tcW w:w="1079" w:type="dxa"/>
            <w:noWrap/>
            <w:vAlign w:val="center"/>
            <w:hideMark/>
          </w:tcPr>
          <w:p w14:paraId="7BF4FFFB" w14:textId="77777777" w:rsidR="003F6D10" w:rsidRPr="00BF4D20" w:rsidRDefault="003F6D10" w:rsidP="003F6D10">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sz w:val="20"/>
                <w:szCs w:val="20"/>
                <w:lang w:val="en-US"/>
              </w:rPr>
            </w:pPr>
            <w:r w:rsidRPr="00BF4D20">
              <w:rPr>
                <w:rFonts w:asciiTheme="majorHAnsi" w:eastAsia="Times New Roman" w:hAnsiTheme="majorHAnsi" w:cs="Calibri"/>
                <w:color w:val="000000"/>
                <w:sz w:val="20"/>
                <w:szCs w:val="20"/>
                <w:lang w:val="en-US"/>
              </w:rPr>
              <w:t>0.000</w:t>
            </w:r>
          </w:p>
        </w:tc>
        <w:tc>
          <w:tcPr>
            <w:tcW w:w="1192" w:type="dxa"/>
            <w:noWrap/>
            <w:vAlign w:val="center"/>
            <w:hideMark/>
          </w:tcPr>
          <w:p w14:paraId="010D33F4" w14:textId="77777777" w:rsidR="003F6D10" w:rsidRPr="00BF4D20" w:rsidRDefault="003F6D10" w:rsidP="003F6D10">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sz w:val="20"/>
                <w:szCs w:val="20"/>
                <w:lang w:val="en-US"/>
              </w:rPr>
            </w:pPr>
            <w:r w:rsidRPr="00BF4D20">
              <w:rPr>
                <w:rFonts w:asciiTheme="majorHAnsi" w:eastAsia="Times New Roman" w:hAnsiTheme="majorHAnsi" w:cs="Calibri"/>
                <w:color w:val="000000"/>
                <w:sz w:val="20"/>
                <w:szCs w:val="20"/>
                <w:lang w:val="en-US"/>
              </w:rPr>
              <w:t>0.019</w:t>
            </w:r>
          </w:p>
        </w:tc>
        <w:tc>
          <w:tcPr>
            <w:tcW w:w="1192" w:type="dxa"/>
            <w:noWrap/>
            <w:vAlign w:val="center"/>
            <w:hideMark/>
          </w:tcPr>
          <w:p w14:paraId="728EBD2D" w14:textId="77777777" w:rsidR="003F6D10" w:rsidRPr="00BF4D20" w:rsidRDefault="003F6D10" w:rsidP="003F6D10">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sz w:val="20"/>
                <w:szCs w:val="20"/>
                <w:lang w:val="en-US"/>
              </w:rPr>
            </w:pPr>
            <w:r w:rsidRPr="00BF4D20">
              <w:rPr>
                <w:rFonts w:asciiTheme="majorHAnsi" w:eastAsia="Times New Roman" w:hAnsiTheme="majorHAnsi" w:cs="Calibri"/>
                <w:color w:val="000000"/>
                <w:sz w:val="20"/>
                <w:szCs w:val="20"/>
                <w:lang w:val="en-US"/>
              </w:rPr>
              <w:t>0.026</w:t>
            </w:r>
          </w:p>
        </w:tc>
        <w:tc>
          <w:tcPr>
            <w:tcW w:w="1083" w:type="dxa"/>
            <w:noWrap/>
            <w:vAlign w:val="center"/>
            <w:hideMark/>
          </w:tcPr>
          <w:p w14:paraId="68FC67A0" w14:textId="77777777" w:rsidR="003F6D10" w:rsidRPr="00BF4D20" w:rsidRDefault="003F6D10" w:rsidP="003F6D10">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sz w:val="20"/>
                <w:szCs w:val="20"/>
                <w:lang w:val="en-US"/>
              </w:rPr>
            </w:pPr>
            <w:r w:rsidRPr="00BF4D20">
              <w:rPr>
                <w:rFonts w:asciiTheme="majorHAnsi" w:eastAsia="Times New Roman" w:hAnsiTheme="majorHAnsi" w:cs="Calibri"/>
                <w:color w:val="000000"/>
                <w:sz w:val="20"/>
                <w:szCs w:val="20"/>
                <w:lang w:val="en-US"/>
              </w:rPr>
              <w:t>0.000</w:t>
            </w:r>
          </w:p>
        </w:tc>
        <w:tc>
          <w:tcPr>
            <w:tcW w:w="1083" w:type="dxa"/>
            <w:noWrap/>
            <w:vAlign w:val="center"/>
            <w:hideMark/>
          </w:tcPr>
          <w:p w14:paraId="3620494E" w14:textId="77777777" w:rsidR="003F6D10" w:rsidRPr="00BF4D20" w:rsidRDefault="003F6D10" w:rsidP="003F6D10">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sz w:val="20"/>
                <w:szCs w:val="20"/>
                <w:lang w:val="en-US"/>
              </w:rPr>
            </w:pPr>
          </w:p>
        </w:tc>
        <w:tc>
          <w:tcPr>
            <w:tcW w:w="1301" w:type="dxa"/>
            <w:noWrap/>
            <w:vAlign w:val="center"/>
            <w:hideMark/>
          </w:tcPr>
          <w:p w14:paraId="0FA9098F" w14:textId="77777777" w:rsidR="003F6D10" w:rsidRPr="00BF4D20" w:rsidRDefault="003F6D10" w:rsidP="003F6D10">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sz w:val="20"/>
                <w:szCs w:val="20"/>
                <w:lang w:val="en-US"/>
              </w:rPr>
            </w:pPr>
            <w:r w:rsidRPr="00BF4D20">
              <w:rPr>
                <w:rFonts w:asciiTheme="majorHAnsi" w:eastAsia="Times New Roman" w:hAnsiTheme="majorHAnsi" w:cs="Calibri"/>
                <w:color w:val="000000"/>
                <w:sz w:val="20"/>
                <w:szCs w:val="20"/>
                <w:lang w:val="en-US"/>
              </w:rPr>
              <w:t>0.035</w:t>
            </w:r>
          </w:p>
        </w:tc>
      </w:tr>
      <w:tr w:rsidR="003F6D10" w:rsidRPr="003F6D10" w14:paraId="740F27D5" w14:textId="77777777" w:rsidTr="003B4869">
        <w:trPr>
          <w:trHeight w:val="300"/>
        </w:trPr>
        <w:tc>
          <w:tcPr>
            <w:cnfStyle w:val="001000000000" w:firstRow="0" w:lastRow="0" w:firstColumn="1" w:lastColumn="0" w:oddVBand="0" w:evenVBand="0" w:oddHBand="0" w:evenHBand="0" w:firstRowFirstColumn="0" w:firstRowLastColumn="0" w:lastRowFirstColumn="0" w:lastRowLastColumn="0"/>
            <w:tcW w:w="2336" w:type="dxa"/>
            <w:vMerge/>
            <w:noWrap/>
            <w:vAlign w:val="center"/>
            <w:hideMark/>
          </w:tcPr>
          <w:p w14:paraId="56B7AA68" w14:textId="77777777" w:rsidR="003F6D10" w:rsidRPr="003F6D10" w:rsidRDefault="003F6D10" w:rsidP="003F6D10">
            <w:pPr>
              <w:rPr>
                <w:rFonts w:eastAsia="Times New Roman" w:cs="Calibri"/>
                <w:color w:val="000000"/>
                <w:sz w:val="20"/>
                <w:szCs w:val="20"/>
                <w:lang w:val="en-US"/>
              </w:rPr>
            </w:pPr>
          </w:p>
        </w:tc>
        <w:tc>
          <w:tcPr>
            <w:tcW w:w="1354" w:type="dxa"/>
            <w:noWrap/>
            <w:vAlign w:val="bottom"/>
            <w:hideMark/>
          </w:tcPr>
          <w:p w14:paraId="5F113045" w14:textId="1067BF42" w:rsidR="003F6D10" w:rsidRPr="00BF4D20" w:rsidRDefault="003F6D10" w:rsidP="003F6D10">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val="en-US"/>
              </w:rPr>
            </w:pPr>
            <w:r w:rsidRPr="00BF4D20">
              <w:rPr>
                <w:rFonts w:asciiTheme="majorHAnsi" w:hAnsiTheme="majorHAnsi" w:cs="Calibri"/>
                <w:color w:val="000000"/>
                <w:sz w:val="20"/>
                <w:szCs w:val="20"/>
              </w:rPr>
              <w:t>(0.0204)</w:t>
            </w:r>
          </w:p>
        </w:tc>
        <w:tc>
          <w:tcPr>
            <w:tcW w:w="1079" w:type="dxa"/>
            <w:noWrap/>
            <w:vAlign w:val="bottom"/>
            <w:hideMark/>
          </w:tcPr>
          <w:p w14:paraId="3175B4C3" w14:textId="55A5B23B" w:rsidR="003F6D10" w:rsidRPr="00BF4D20" w:rsidRDefault="003F6D10" w:rsidP="003F6D1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000000"/>
                <w:sz w:val="20"/>
                <w:szCs w:val="20"/>
              </w:rPr>
            </w:pPr>
            <w:r w:rsidRPr="00BF4D20">
              <w:rPr>
                <w:rFonts w:asciiTheme="majorHAnsi" w:hAnsiTheme="majorHAnsi" w:cs="Calibri"/>
                <w:color w:val="000000"/>
                <w:sz w:val="20"/>
                <w:szCs w:val="20"/>
              </w:rPr>
              <w:t>(0.0224)</w:t>
            </w:r>
          </w:p>
        </w:tc>
        <w:tc>
          <w:tcPr>
            <w:tcW w:w="1192" w:type="dxa"/>
            <w:noWrap/>
            <w:vAlign w:val="bottom"/>
            <w:hideMark/>
          </w:tcPr>
          <w:p w14:paraId="0BA473AF" w14:textId="6EF49D5E" w:rsidR="003F6D10" w:rsidRPr="00BF4D20" w:rsidRDefault="00BF4D20" w:rsidP="00BF4D2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20"/>
                <w:szCs w:val="20"/>
              </w:rPr>
            </w:pPr>
            <w:r w:rsidRPr="00BF4D20">
              <w:rPr>
                <w:rFonts w:asciiTheme="majorHAnsi" w:hAnsiTheme="majorHAnsi"/>
                <w:color w:val="000000"/>
                <w:sz w:val="20"/>
                <w:szCs w:val="20"/>
              </w:rPr>
              <w:t>(0.012)</w:t>
            </w:r>
          </w:p>
        </w:tc>
        <w:tc>
          <w:tcPr>
            <w:tcW w:w="1192" w:type="dxa"/>
            <w:noWrap/>
            <w:vAlign w:val="bottom"/>
            <w:hideMark/>
          </w:tcPr>
          <w:p w14:paraId="3EF6C80E" w14:textId="620DFC07" w:rsidR="003F6D10" w:rsidRPr="00BF4D20" w:rsidRDefault="003F6D10" w:rsidP="003F6D10">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val="en-US"/>
              </w:rPr>
            </w:pPr>
            <w:r w:rsidRPr="00BF4D20">
              <w:rPr>
                <w:rFonts w:asciiTheme="majorHAnsi" w:hAnsiTheme="majorHAnsi" w:cs="Calibri"/>
                <w:color w:val="000000"/>
                <w:sz w:val="20"/>
                <w:szCs w:val="20"/>
              </w:rPr>
              <w:t>(0.0159)</w:t>
            </w:r>
          </w:p>
        </w:tc>
        <w:tc>
          <w:tcPr>
            <w:tcW w:w="1083" w:type="dxa"/>
            <w:noWrap/>
            <w:vAlign w:val="bottom"/>
            <w:hideMark/>
          </w:tcPr>
          <w:p w14:paraId="1C65A5DE" w14:textId="4D8A7514" w:rsidR="003F6D10" w:rsidRPr="00BF4D20" w:rsidRDefault="003F6D10" w:rsidP="003F6D10">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val="en-US"/>
              </w:rPr>
            </w:pPr>
            <w:r w:rsidRPr="00BF4D20">
              <w:rPr>
                <w:rFonts w:asciiTheme="majorHAnsi" w:hAnsiTheme="majorHAnsi" w:cs="Calibri"/>
                <w:color w:val="000000"/>
                <w:sz w:val="20"/>
                <w:szCs w:val="20"/>
              </w:rPr>
              <w:t>(0.0109)</w:t>
            </w:r>
          </w:p>
        </w:tc>
        <w:tc>
          <w:tcPr>
            <w:tcW w:w="1083" w:type="dxa"/>
            <w:noWrap/>
            <w:vAlign w:val="bottom"/>
            <w:hideMark/>
          </w:tcPr>
          <w:p w14:paraId="0298F4E4" w14:textId="77777777" w:rsidR="003F6D10" w:rsidRPr="00BF4D20" w:rsidRDefault="003F6D10" w:rsidP="003F6D10">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val="en-US"/>
              </w:rPr>
            </w:pPr>
          </w:p>
        </w:tc>
        <w:tc>
          <w:tcPr>
            <w:tcW w:w="1301" w:type="dxa"/>
            <w:noWrap/>
            <w:vAlign w:val="bottom"/>
            <w:hideMark/>
          </w:tcPr>
          <w:p w14:paraId="40F78DFE" w14:textId="4F411FA4" w:rsidR="003F6D10" w:rsidRPr="00BF4D20" w:rsidRDefault="003F6D10" w:rsidP="003F6D10">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val="en-US"/>
              </w:rPr>
            </w:pPr>
            <w:r w:rsidRPr="00BF4D20">
              <w:rPr>
                <w:rFonts w:asciiTheme="majorHAnsi" w:hAnsiTheme="majorHAnsi" w:cs="Calibri"/>
                <w:color w:val="000000"/>
                <w:sz w:val="20"/>
                <w:szCs w:val="20"/>
              </w:rPr>
              <w:t>(0.0469)</w:t>
            </w:r>
          </w:p>
        </w:tc>
      </w:tr>
      <w:tr w:rsidR="003F6D10" w:rsidRPr="003F6D10" w14:paraId="1C20019D" w14:textId="77777777" w:rsidTr="00A706C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36" w:type="dxa"/>
            <w:vMerge w:val="restart"/>
            <w:noWrap/>
            <w:vAlign w:val="center"/>
            <w:hideMark/>
          </w:tcPr>
          <w:p w14:paraId="04781011" w14:textId="77777777" w:rsidR="003F6D10" w:rsidRPr="003F6D10" w:rsidRDefault="003F6D10" w:rsidP="003F6D10">
            <w:pPr>
              <w:rPr>
                <w:rFonts w:eastAsia="Times New Roman" w:cs="Calibri"/>
                <w:color w:val="000000"/>
                <w:sz w:val="20"/>
                <w:szCs w:val="20"/>
                <w:lang w:val="en-US"/>
              </w:rPr>
            </w:pPr>
            <w:r w:rsidRPr="003F6D10">
              <w:rPr>
                <w:rFonts w:eastAsia="Times New Roman" w:cs="Calibri"/>
                <w:color w:val="000000"/>
                <w:sz w:val="20"/>
                <w:szCs w:val="20"/>
                <w:lang w:val="en-US"/>
              </w:rPr>
              <w:t>Addition</w:t>
            </w:r>
          </w:p>
        </w:tc>
        <w:tc>
          <w:tcPr>
            <w:tcW w:w="1354" w:type="dxa"/>
            <w:noWrap/>
            <w:vAlign w:val="center"/>
            <w:hideMark/>
          </w:tcPr>
          <w:p w14:paraId="0D0D0F0E" w14:textId="77777777" w:rsidR="003F6D10" w:rsidRPr="00BF4D20" w:rsidRDefault="003F6D10" w:rsidP="003F6D10">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sz w:val="20"/>
                <w:szCs w:val="20"/>
                <w:lang w:val="en-US"/>
              </w:rPr>
            </w:pPr>
            <w:r w:rsidRPr="00BF4D20">
              <w:rPr>
                <w:rFonts w:asciiTheme="majorHAnsi" w:eastAsia="Times New Roman" w:hAnsiTheme="majorHAnsi" w:cs="Calibri"/>
                <w:color w:val="000000"/>
                <w:sz w:val="20"/>
                <w:szCs w:val="20"/>
                <w:lang w:val="en-US"/>
              </w:rPr>
              <w:t>0.020</w:t>
            </w:r>
          </w:p>
        </w:tc>
        <w:tc>
          <w:tcPr>
            <w:tcW w:w="1079" w:type="dxa"/>
            <w:noWrap/>
            <w:vAlign w:val="center"/>
            <w:hideMark/>
          </w:tcPr>
          <w:p w14:paraId="49074C60" w14:textId="77777777" w:rsidR="003F6D10" w:rsidRPr="00BF4D20" w:rsidRDefault="003F6D10" w:rsidP="003F6D10">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sz w:val="20"/>
                <w:szCs w:val="20"/>
                <w:lang w:val="en-US"/>
              </w:rPr>
            </w:pPr>
            <w:r w:rsidRPr="00BF4D20">
              <w:rPr>
                <w:rFonts w:asciiTheme="majorHAnsi" w:eastAsia="Times New Roman" w:hAnsiTheme="majorHAnsi" w:cs="Calibri"/>
                <w:color w:val="000000"/>
                <w:sz w:val="20"/>
                <w:szCs w:val="20"/>
                <w:lang w:val="en-US"/>
              </w:rPr>
              <w:t>0.046</w:t>
            </w:r>
          </w:p>
        </w:tc>
        <w:tc>
          <w:tcPr>
            <w:tcW w:w="1192" w:type="dxa"/>
            <w:noWrap/>
            <w:vAlign w:val="center"/>
            <w:hideMark/>
          </w:tcPr>
          <w:p w14:paraId="3809D2DF" w14:textId="77777777" w:rsidR="003F6D10" w:rsidRPr="00BF4D20" w:rsidRDefault="003F6D10" w:rsidP="003F6D10">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sz w:val="20"/>
                <w:szCs w:val="20"/>
                <w:lang w:val="en-US"/>
              </w:rPr>
            </w:pPr>
            <w:r w:rsidRPr="00BF4D20">
              <w:rPr>
                <w:rFonts w:asciiTheme="majorHAnsi" w:eastAsia="Times New Roman" w:hAnsiTheme="majorHAnsi" w:cs="Calibri"/>
                <w:color w:val="000000"/>
                <w:sz w:val="20"/>
                <w:szCs w:val="20"/>
                <w:lang w:val="en-US"/>
              </w:rPr>
              <w:t>0.008</w:t>
            </w:r>
          </w:p>
        </w:tc>
        <w:tc>
          <w:tcPr>
            <w:tcW w:w="1192" w:type="dxa"/>
            <w:noWrap/>
            <w:vAlign w:val="center"/>
            <w:hideMark/>
          </w:tcPr>
          <w:p w14:paraId="6BEB803D" w14:textId="77777777" w:rsidR="003F6D10" w:rsidRPr="00BF4D20" w:rsidRDefault="003F6D10" w:rsidP="003F6D10">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sz w:val="20"/>
                <w:szCs w:val="20"/>
                <w:lang w:val="en-US"/>
              </w:rPr>
            </w:pPr>
            <w:r w:rsidRPr="00BF4D20">
              <w:rPr>
                <w:rFonts w:asciiTheme="majorHAnsi" w:eastAsia="Times New Roman" w:hAnsiTheme="majorHAnsi" w:cs="Calibri"/>
                <w:color w:val="000000"/>
                <w:sz w:val="20"/>
                <w:szCs w:val="20"/>
                <w:lang w:val="en-US"/>
              </w:rPr>
              <w:t>0.009</w:t>
            </w:r>
          </w:p>
        </w:tc>
        <w:tc>
          <w:tcPr>
            <w:tcW w:w="1083" w:type="dxa"/>
            <w:noWrap/>
            <w:vAlign w:val="center"/>
            <w:hideMark/>
          </w:tcPr>
          <w:p w14:paraId="44A38C16" w14:textId="77777777" w:rsidR="003F6D10" w:rsidRPr="00BF4D20" w:rsidRDefault="003F6D10" w:rsidP="003F6D10">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sz w:val="20"/>
                <w:szCs w:val="20"/>
                <w:lang w:val="en-US"/>
              </w:rPr>
            </w:pPr>
            <w:r w:rsidRPr="00BF4D20">
              <w:rPr>
                <w:rFonts w:asciiTheme="majorHAnsi" w:eastAsia="Times New Roman" w:hAnsiTheme="majorHAnsi" w:cs="Calibri"/>
                <w:color w:val="000000"/>
                <w:sz w:val="20"/>
                <w:szCs w:val="20"/>
                <w:lang w:val="en-US"/>
              </w:rPr>
              <w:t>0.011</w:t>
            </w:r>
          </w:p>
        </w:tc>
        <w:tc>
          <w:tcPr>
            <w:tcW w:w="1083" w:type="dxa"/>
            <w:noWrap/>
            <w:vAlign w:val="center"/>
            <w:hideMark/>
          </w:tcPr>
          <w:p w14:paraId="5141FF6F" w14:textId="48387247" w:rsidR="003F6D10" w:rsidRPr="00BF4D20" w:rsidRDefault="003F6D10" w:rsidP="003F6D10">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sz w:val="20"/>
                <w:szCs w:val="20"/>
                <w:lang w:val="en-US"/>
              </w:rPr>
            </w:pPr>
            <w:r w:rsidRPr="00BF4D20">
              <w:rPr>
                <w:rFonts w:asciiTheme="majorHAnsi" w:eastAsia="Times New Roman" w:hAnsiTheme="majorHAnsi" w:cs="Calibri"/>
                <w:color w:val="000000"/>
                <w:sz w:val="20"/>
                <w:szCs w:val="20"/>
                <w:lang w:val="en-US"/>
              </w:rPr>
              <w:t>-0.032</w:t>
            </w:r>
          </w:p>
        </w:tc>
        <w:tc>
          <w:tcPr>
            <w:tcW w:w="1301" w:type="dxa"/>
            <w:noWrap/>
            <w:vAlign w:val="center"/>
            <w:hideMark/>
          </w:tcPr>
          <w:p w14:paraId="6BF11E30" w14:textId="77777777" w:rsidR="003F6D10" w:rsidRPr="00BF4D20" w:rsidRDefault="003F6D10" w:rsidP="003F6D10">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sz w:val="20"/>
                <w:szCs w:val="20"/>
                <w:lang w:val="en-US"/>
              </w:rPr>
            </w:pPr>
            <w:r w:rsidRPr="00BF4D20">
              <w:rPr>
                <w:rFonts w:asciiTheme="majorHAnsi" w:eastAsia="Times New Roman" w:hAnsiTheme="majorHAnsi" w:cs="Calibri"/>
                <w:color w:val="000000"/>
                <w:sz w:val="20"/>
                <w:szCs w:val="20"/>
                <w:lang w:val="en-US"/>
              </w:rPr>
              <w:t>0.015</w:t>
            </w:r>
          </w:p>
        </w:tc>
      </w:tr>
      <w:tr w:rsidR="003F6D10" w:rsidRPr="003F6D10" w14:paraId="24CF51EF" w14:textId="77777777" w:rsidTr="003B4869">
        <w:trPr>
          <w:trHeight w:val="300"/>
        </w:trPr>
        <w:tc>
          <w:tcPr>
            <w:cnfStyle w:val="001000000000" w:firstRow="0" w:lastRow="0" w:firstColumn="1" w:lastColumn="0" w:oddVBand="0" w:evenVBand="0" w:oddHBand="0" w:evenHBand="0" w:firstRowFirstColumn="0" w:firstRowLastColumn="0" w:lastRowFirstColumn="0" w:lastRowLastColumn="0"/>
            <w:tcW w:w="2336" w:type="dxa"/>
            <w:vMerge/>
            <w:noWrap/>
            <w:vAlign w:val="center"/>
            <w:hideMark/>
          </w:tcPr>
          <w:p w14:paraId="12EAA65A" w14:textId="77777777" w:rsidR="003F6D10" w:rsidRPr="003F6D10" w:rsidRDefault="003F6D10" w:rsidP="003F6D10">
            <w:pPr>
              <w:rPr>
                <w:rFonts w:eastAsia="Times New Roman" w:cs="Calibri"/>
                <w:color w:val="000000"/>
                <w:sz w:val="20"/>
                <w:szCs w:val="20"/>
                <w:lang w:val="en-US"/>
              </w:rPr>
            </w:pPr>
          </w:p>
        </w:tc>
        <w:tc>
          <w:tcPr>
            <w:tcW w:w="1354" w:type="dxa"/>
            <w:noWrap/>
            <w:vAlign w:val="bottom"/>
            <w:hideMark/>
          </w:tcPr>
          <w:p w14:paraId="4EFC74A8" w14:textId="23A5A7C6" w:rsidR="003F6D10" w:rsidRPr="00BF4D20" w:rsidRDefault="003F6D10" w:rsidP="003F6D10">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val="en-US"/>
              </w:rPr>
            </w:pPr>
            <w:r w:rsidRPr="00BF4D20">
              <w:rPr>
                <w:rFonts w:asciiTheme="majorHAnsi" w:hAnsiTheme="majorHAnsi" w:cs="Calibri"/>
                <w:color w:val="000000"/>
                <w:sz w:val="20"/>
                <w:szCs w:val="20"/>
              </w:rPr>
              <w:t>(0.0141)</w:t>
            </w:r>
          </w:p>
        </w:tc>
        <w:tc>
          <w:tcPr>
            <w:tcW w:w="1079" w:type="dxa"/>
            <w:noWrap/>
            <w:vAlign w:val="bottom"/>
            <w:hideMark/>
          </w:tcPr>
          <w:p w14:paraId="46142015" w14:textId="6A5FE6F5" w:rsidR="003F6D10" w:rsidRPr="00BF4D20" w:rsidRDefault="003F6D10" w:rsidP="003F6D10">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val="en-US"/>
              </w:rPr>
            </w:pPr>
            <w:r w:rsidRPr="00BF4D20">
              <w:rPr>
                <w:rFonts w:asciiTheme="majorHAnsi" w:hAnsiTheme="majorHAnsi" w:cs="Calibri"/>
                <w:color w:val="000000"/>
                <w:sz w:val="20"/>
                <w:szCs w:val="20"/>
              </w:rPr>
              <w:t>(0.0314)</w:t>
            </w:r>
          </w:p>
        </w:tc>
        <w:tc>
          <w:tcPr>
            <w:tcW w:w="1192" w:type="dxa"/>
            <w:noWrap/>
            <w:vAlign w:val="bottom"/>
            <w:hideMark/>
          </w:tcPr>
          <w:p w14:paraId="0D1F914F" w14:textId="449735F1" w:rsidR="003F6D10" w:rsidRPr="00BF4D20" w:rsidRDefault="00BF4D20" w:rsidP="00BF4D2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20"/>
                <w:szCs w:val="20"/>
              </w:rPr>
            </w:pPr>
            <w:r w:rsidRPr="00BF4D20">
              <w:rPr>
                <w:rFonts w:asciiTheme="majorHAnsi" w:hAnsiTheme="majorHAnsi"/>
                <w:color w:val="000000"/>
                <w:sz w:val="20"/>
                <w:szCs w:val="20"/>
              </w:rPr>
              <w:t>(0.005)</w:t>
            </w:r>
          </w:p>
        </w:tc>
        <w:tc>
          <w:tcPr>
            <w:tcW w:w="1192" w:type="dxa"/>
            <w:noWrap/>
            <w:vAlign w:val="bottom"/>
            <w:hideMark/>
          </w:tcPr>
          <w:p w14:paraId="0F1648B6" w14:textId="11469AFB" w:rsidR="003F6D10" w:rsidRPr="00BF4D20" w:rsidRDefault="003F6D10" w:rsidP="003F6D10">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val="en-US"/>
              </w:rPr>
            </w:pPr>
            <w:r w:rsidRPr="00BF4D20">
              <w:rPr>
                <w:rFonts w:asciiTheme="majorHAnsi" w:hAnsiTheme="majorHAnsi" w:cs="Calibri"/>
                <w:color w:val="000000"/>
                <w:sz w:val="20"/>
                <w:szCs w:val="20"/>
              </w:rPr>
              <w:t>(0.00974)</w:t>
            </w:r>
          </w:p>
        </w:tc>
        <w:tc>
          <w:tcPr>
            <w:tcW w:w="1083" w:type="dxa"/>
            <w:noWrap/>
            <w:vAlign w:val="bottom"/>
            <w:hideMark/>
          </w:tcPr>
          <w:p w14:paraId="64F02CC1" w14:textId="5CB45AB6" w:rsidR="003F6D10" w:rsidRPr="00BF4D20" w:rsidRDefault="003F6D10" w:rsidP="003F6D10">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val="en-US"/>
              </w:rPr>
            </w:pPr>
            <w:r w:rsidRPr="00BF4D20">
              <w:rPr>
                <w:rFonts w:asciiTheme="majorHAnsi" w:hAnsiTheme="majorHAnsi" w:cs="Calibri"/>
                <w:color w:val="000000"/>
                <w:sz w:val="20"/>
                <w:szCs w:val="20"/>
              </w:rPr>
              <w:t>(0.0210)</w:t>
            </w:r>
          </w:p>
        </w:tc>
        <w:tc>
          <w:tcPr>
            <w:tcW w:w="1083" w:type="dxa"/>
            <w:noWrap/>
            <w:vAlign w:val="bottom"/>
            <w:hideMark/>
          </w:tcPr>
          <w:p w14:paraId="6CF1E29E" w14:textId="0E08D58E" w:rsidR="003F6D10" w:rsidRPr="00BF4D20" w:rsidRDefault="003F6D10" w:rsidP="003F6D10">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val="en-US"/>
              </w:rPr>
            </w:pPr>
            <w:r w:rsidRPr="00BF4D20">
              <w:rPr>
                <w:rFonts w:asciiTheme="majorHAnsi" w:hAnsiTheme="majorHAnsi" w:cs="Calibri"/>
                <w:color w:val="000000"/>
                <w:sz w:val="20"/>
                <w:szCs w:val="20"/>
              </w:rPr>
              <w:t>(0.0189)</w:t>
            </w:r>
          </w:p>
        </w:tc>
        <w:tc>
          <w:tcPr>
            <w:tcW w:w="1301" w:type="dxa"/>
            <w:noWrap/>
            <w:vAlign w:val="bottom"/>
            <w:hideMark/>
          </w:tcPr>
          <w:p w14:paraId="168FC6EE" w14:textId="0893A821" w:rsidR="003F6D10" w:rsidRPr="00BF4D20" w:rsidRDefault="003F6D10" w:rsidP="003F6D10">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val="en-US"/>
              </w:rPr>
            </w:pPr>
            <w:r w:rsidRPr="00BF4D20">
              <w:rPr>
                <w:rFonts w:asciiTheme="majorHAnsi" w:hAnsiTheme="majorHAnsi" w:cs="Calibri"/>
                <w:color w:val="000000"/>
                <w:sz w:val="20"/>
                <w:szCs w:val="20"/>
              </w:rPr>
              <w:t>(0.0179)</w:t>
            </w:r>
          </w:p>
        </w:tc>
      </w:tr>
      <w:tr w:rsidR="003F6D10" w:rsidRPr="003F6D10" w14:paraId="186CCEE6" w14:textId="77777777" w:rsidTr="00A706C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36" w:type="dxa"/>
            <w:vMerge w:val="restart"/>
            <w:noWrap/>
            <w:vAlign w:val="center"/>
            <w:hideMark/>
          </w:tcPr>
          <w:p w14:paraId="4086FD83" w14:textId="77777777" w:rsidR="003F6D10" w:rsidRPr="003F6D10" w:rsidRDefault="003F6D10" w:rsidP="003F6D10">
            <w:pPr>
              <w:rPr>
                <w:rFonts w:eastAsia="Times New Roman" w:cs="Calibri"/>
                <w:color w:val="000000"/>
                <w:sz w:val="20"/>
                <w:szCs w:val="20"/>
                <w:lang w:val="en-US"/>
              </w:rPr>
            </w:pPr>
            <w:r w:rsidRPr="003F6D10">
              <w:rPr>
                <w:rFonts w:eastAsia="Times New Roman" w:cs="Calibri"/>
                <w:color w:val="000000"/>
                <w:sz w:val="20"/>
                <w:szCs w:val="20"/>
                <w:lang w:val="en-US"/>
              </w:rPr>
              <w:t>Subtraction</w:t>
            </w:r>
          </w:p>
        </w:tc>
        <w:tc>
          <w:tcPr>
            <w:tcW w:w="1354" w:type="dxa"/>
            <w:noWrap/>
            <w:vAlign w:val="center"/>
            <w:hideMark/>
          </w:tcPr>
          <w:p w14:paraId="15B87391" w14:textId="77777777" w:rsidR="003F6D10" w:rsidRPr="00BF4D20" w:rsidRDefault="003F6D10" w:rsidP="003F6D10">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sz w:val="20"/>
                <w:szCs w:val="20"/>
                <w:lang w:val="en-US"/>
              </w:rPr>
            </w:pPr>
            <w:r w:rsidRPr="00BF4D20">
              <w:rPr>
                <w:rFonts w:asciiTheme="majorHAnsi" w:eastAsia="Times New Roman" w:hAnsiTheme="majorHAnsi" w:cs="Calibri"/>
                <w:color w:val="000000"/>
                <w:sz w:val="20"/>
                <w:szCs w:val="20"/>
                <w:lang w:val="en-US"/>
              </w:rPr>
              <w:t>0.028</w:t>
            </w:r>
          </w:p>
        </w:tc>
        <w:tc>
          <w:tcPr>
            <w:tcW w:w="1079" w:type="dxa"/>
            <w:noWrap/>
            <w:vAlign w:val="center"/>
            <w:hideMark/>
          </w:tcPr>
          <w:p w14:paraId="60364782" w14:textId="77777777" w:rsidR="003F6D10" w:rsidRPr="00BF4D20" w:rsidRDefault="003F6D10" w:rsidP="003F6D10">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sz w:val="20"/>
                <w:szCs w:val="20"/>
                <w:lang w:val="en-US"/>
              </w:rPr>
            </w:pPr>
            <w:r w:rsidRPr="00BF4D20">
              <w:rPr>
                <w:rFonts w:asciiTheme="majorHAnsi" w:eastAsia="Times New Roman" w:hAnsiTheme="majorHAnsi" w:cs="Calibri"/>
                <w:color w:val="000000"/>
                <w:sz w:val="20"/>
                <w:szCs w:val="20"/>
                <w:lang w:val="en-US"/>
              </w:rPr>
              <w:t>0.000</w:t>
            </w:r>
          </w:p>
        </w:tc>
        <w:tc>
          <w:tcPr>
            <w:tcW w:w="1192" w:type="dxa"/>
            <w:noWrap/>
            <w:vAlign w:val="center"/>
            <w:hideMark/>
          </w:tcPr>
          <w:p w14:paraId="1D622B28" w14:textId="77777777" w:rsidR="003F6D10" w:rsidRPr="00BF4D20" w:rsidRDefault="003F6D10" w:rsidP="003F6D10">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sz w:val="20"/>
                <w:szCs w:val="20"/>
                <w:lang w:val="en-US"/>
              </w:rPr>
            </w:pPr>
            <w:r w:rsidRPr="00BF4D20">
              <w:rPr>
                <w:rFonts w:asciiTheme="majorHAnsi" w:eastAsia="Times New Roman" w:hAnsiTheme="majorHAnsi" w:cs="Calibri"/>
                <w:color w:val="000000"/>
                <w:sz w:val="20"/>
                <w:szCs w:val="20"/>
                <w:lang w:val="en-US"/>
              </w:rPr>
              <w:t>0.01*</w:t>
            </w:r>
          </w:p>
        </w:tc>
        <w:tc>
          <w:tcPr>
            <w:tcW w:w="1192" w:type="dxa"/>
            <w:noWrap/>
            <w:vAlign w:val="center"/>
            <w:hideMark/>
          </w:tcPr>
          <w:p w14:paraId="5A1E6AB5" w14:textId="77777777" w:rsidR="003F6D10" w:rsidRPr="00BF4D20" w:rsidRDefault="003F6D10" w:rsidP="003F6D10">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sz w:val="20"/>
                <w:szCs w:val="20"/>
                <w:lang w:val="en-US"/>
              </w:rPr>
            </w:pPr>
            <w:r w:rsidRPr="00BF4D20">
              <w:rPr>
                <w:rFonts w:asciiTheme="majorHAnsi" w:eastAsia="Times New Roman" w:hAnsiTheme="majorHAnsi" w:cs="Calibri"/>
                <w:color w:val="000000"/>
                <w:sz w:val="20"/>
                <w:szCs w:val="20"/>
                <w:lang w:val="en-US"/>
              </w:rPr>
              <w:t>0.005</w:t>
            </w:r>
          </w:p>
        </w:tc>
        <w:tc>
          <w:tcPr>
            <w:tcW w:w="1083" w:type="dxa"/>
            <w:noWrap/>
            <w:vAlign w:val="center"/>
            <w:hideMark/>
          </w:tcPr>
          <w:p w14:paraId="5BF07F0A" w14:textId="77777777" w:rsidR="003F6D10" w:rsidRPr="00BF4D20" w:rsidRDefault="003F6D10" w:rsidP="003F6D10">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sz w:val="20"/>
                <w:szCs w:val="20"/>
                <w:lang w:val="en-US"/>
              </w:rPr>
            </w:pPr>
            <w:r w:rsidRPr="00BF4D20">
              <w:rPr>
                <w:rFonts w:asciiTheme="majorHAnsi" w:eastAsia="Times New Roman" w:hAnsiTheme="majorHAnsi" w:cs="Calibri"/>
                <w:color w:val="000000"/>
                <w:sz w:val="20"/>
                <w:szCs w:val="20"/>
                <w:lang w:val="en-US"/>
              </w:rPr>
              <w:t>-0.007</w:t>
            </w:r>
          </w:p>
        </w:tc>
        <w:tc>
          <w:tcPr>
            <w:tcW w:w="1083" w:type="dxa"/>
            <w:noWrap/>
            <w:vAlign w:val="center"/>
            <w:hideMark/>
          </w:tcPr>
          <w:p w14:paraId="344681F1" w14:textId="4489A63D" w:rsidR="003F6D10" w:rsidRPr="00BF4D20" w:rsidRDefault="003F6D10" w:rsidP="003F6D10">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sz w:val="20"/>
                <w:szCs w:val="20"/>
                <w:lang w:val="en-US"/>
              </w:rPr>
            </w:pPr>
            <w:r w:rsidRPr="00BF4D20">
              <w:rPr>
                <w:rFonts w:asciiTheme="majorHAnsi" w:eastAsia="Times New Roman" w:hAnsiTheme="majorHAnsi" w:cs="Calibri"/>
                <w:color w:val="000000"/>
                <w:sz w:val="20"/>
                <w:szCs w:val="20"/>
                <w:lang w:val="en-US"/>
              </w:rPr>
              <w:t>-0.047</w:t>
            </w:r>
          </w:p>
        </w:tc>
        <w:tc>
          <w:tcPr>
            <w:tcW w:w="1301" w:type="dxa"/>
            <w:noWrap/>
            <w:vAlign w:val="center"/>
            <w:hideMark/>
          </w:tcPr>
          <w:p w14:paraId="0FF3D631" w14:textId="77777777" w:rsidR="003F6D10" w:rsidRPr="00BF4D20" w:rsidRDefault="003F6D10" w:rsidP="003F6D10">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sz w:val="20"/>
                <w:szCs w:val="20"/>
                <w:lang w:val="en-US"/>
              </w:rPr>
            </w:pPr>
            <w:r w:rsidRPr="00BF4D20">
              <w:rPr>
                <w:rFonts w:asciiTheme="majorHAnsi" w:eastAsia="Times New Roman" w:hAnsiTheme="majorHAnsi" w:cs="Calibri"/>
                <w:color w:val="000000"/>
                <w:sz w:val="20"/>
                <w:szCs w:val="20"/>
                <w:lang w:val="en-US"/>
              </w:rPr>
              <w:t>0.010</w:t>
            </w:r>
          </w:p>
        </w:tc>
      </w:tr>
      <w:tr w:rsidR="003F6D10" w:rsidRPr="003F6D10" w14:paraId="2BB25ABD" w14:textId="77777777" w:rsidTr="003B4869">
        <w:trPr>
          <w:trHeight w:val="300"/>
        </w:trPr>
        <w:tc>
          <w:tcPr>
            <w:cnfStyle w:val="001000000000" w:firstRow="0" w:lastRow="0" w:firstColumn="1" w:lastColumn="0" w:oddVBand="0" w:evenVBand="0" w:oddHBand="0" w:evenHBand="0" w:firstRowFirstColumn="0" w:firstRowLastColumn="0" w:lastRowFirstColumn="0" w:lastRowLastColumn="0"/>
            <w:tcW w:w="2336" w:type="dxa"/>
            <w:vMerge/>
            <w:noWrap/>
            <w:vAlign w:val="center"/>
            <w:hideMark/>
          </w:tcPr>
          <w:p w14:paraId="214A10C4" w14:textId="77777777" w:rsidR="003F6D10" w:rsidRPr="003F6D10" w:rsidRDefault="003F6D10" w:rsidP="003F6D10">
            <w:pPr>
              <w:rPr>
                <w:rFonts w:eastAsia="Times New Roman" w:cs="Calibri"/>
                <w:color w:val="000000"/>
                <w:sz w:val="20"/>
                <w:szCs w:val="20"/>
                <w:lang w:val="en-US"/>
              </w:rPr>
            </w:pPr>
          </w:p>
        </w:tc>
        <w:tc>
          <w:tcPr>
            <w:tcW w:w="1354" w:type="dxa"/>
            <w:noWrap/>
            <w:vAlign w:val="bottom"/>
            <w:hideMark/>
          </w:tcPr>
          <w:p w14:paraId="3172066C" w14:textId="09D85BA8" w:rsidR="003F6D10" w:rsidRPr="00BF4D20" w:rsidRDefault="003F6D10" w:rsidP="003F6D10">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val="en-US"/>
              </w:rPr>
            </w:pPr>
            <w:r w:rsidRPr="00BF4D20">
              <w:rPr>
                <w:rFonts w:asciiTheme="majorHAnsi" w:hAnsiTheme="majorHAnsi" w:cs="Calibri"/>
                <w:color w:val="000000"/>
                <w:sz w:val="20"/>
                <w:szCs w:val="20"/>
              </w:rPr>
              <w:t>(0.0200)</w:t>
            </w:r>
          </w:p>
        </w:tc>
        <w:tc>
          <w:tcPr>
            <w:tcW w:w="1079" w:type="dxa"/>
            <w:noWrap/>
            <w:vAlign w:val="bottom"/>
            <w:hideMark/>
          </w:tcPr>
          <w:p w14:paraId="7E6D2131" w14:textId="3CE43E37" w:rsidR="003F6D10" w:rsidRPr="00BF4D20" w:rsidRDefault="003F6D10" w:rsidP="003F6D10">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val="en-US"/>
              </w:rPr>
            </w:pPr>
            <w:r w:rsidRPr="00BF4D20">
              <w:rPr>
                <w:rFonts w:asciiTheme="majorHAnsi" w:hAnsiTheme="majorHAnsi" w:cs="Calibri"/>
                <w:color w:val="000000"/>
                <w:sz w:val="20"/>
                <w:szCs w:val="20"/>
              </w:rPr>
              <w:t>(0.0110)</w:t>
            </w:r>
          </w:p>
        </w:tc>
        <w:tc>
          <w:tcPr>
            <w:tcW w:w="1192" w:type="dxa"/>
            <w:noWrap/>
            <w:vAlign w:val="bottom"/>
            <w:hideMark/>
          </w:tcPr>
          <w:p w14:paraId="3B9F4B57" w14:textId="4F7315F1" w:rsidR="003F6D10" w:rsidRPr="00BF4D20" w:rsidRDefault="00BF4D20" w:rsidP="00BF4D2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20"/>
                <w:szCs w:val="20"/>
              </w:rPr>
            </w:pPr>
            <w:r w:rsidRPr="00BF4D20">
              <w:rPr>
                <w:rFonts w:asciiTheme="majorHAnsi" w:hAnsiTheme="majorHAnsi"/>
                <w:color w:val="000000"/>
                <w:sz w:val="20"/>
                <w:szCs w:val="20"/>
              </w:rPr>
              <w:t>(0.004)</w:t>
            </w:r>
          </w:p>
        </w:tc>
        <w:tc>
          <w:tcPr>
            <w:tcW w:w="1192" w:type="dxa"/>
            <w:noWrap/>
            <w:vAlign w:val="bottom"/>
            <w:hideMark/>
          </w:tcPr>
          <w:p w14:paraId="691A09DE" w14:textId="1B339F3F" w:rsidR="003F6D10" w:rsidRPr="00BF4D20" w:rsidRDefault="003F6D10" w:rsidP="003F6D10">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val="en-US"/>
              </w:rPr>
            </w:pPr>
            <w:r w:rsidRPr="00BF4D20">
              <w:rPr>
                <w:rFonts w:asciiTheme="majorHAnsi" w:hAnsiTheme="majorHAnsi" w:cs="Calibri"/>
                <w:color w:val="000000"/>
                <w:sz w:val="20"/>
                <w:szCs w:val="20"/>
              </w:rPr>
              <w:t>(0.00680)</w:t>
            </w:r>
          </w:p>
        </w:tc>
        <w:tc>
          <w:tcPr>
            <w:tcW w:w="1083" w:type="dxa"/>
            <w:noWrap/>
            <w:vAlign w:val="bottom"/>
            <w:hideMark/>
          </w:tcPr>
          <w:p w14:paraId="26F96B82" w14:textId="2670F081" w:rsidR="003F6D10" w:rsidRPr="00BF4D20" w:rsidRDefault="003F6D10" w:rsidP="003F6D10">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val="en-US"/>
              </w:rPr>
            </w:pPr>
            <w:r w:rsidRPr="00BF4D20">
              <w:rPr>
                <w:rFonts w:asciiTheme="majorHAnsi" w:hAnsiTheme="majorHAnsi" w:cs="Calibri"/>
                <w:color w:val="000000"/>
                <w:sz w:val="20"/>
                <w:szCs w:val="20"/>
              </w:rPr>
              <w:t>(0.0174)</w:t>
            </w:r>
          </w:p>
        </w:tc>
        <w:tc>
          <w:tcPr>
            <w:tcW w:w="1083" w:type="dxa"/>
            <w:noWrap/>
            <w:vAlign w:val="bottom"/>
            <w:hideMark/>
          </w:tcPr>
          <w:p w14:paraId="499E163E" w14:textId="55C75CAE" w:rsidR="003F6D10" w:rsidRPr="00BF4D20" w:rsidRDefault="003F6D10" w:rsidP="003F6D10">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val="en-US"/>
              </w:rPr>
            </w:pPr>
            <w:r w:rsidRPr="00BF4D20">
              <w:rPr>
                <w:rFonts w:asciiTheme="majorHAnsi" w:hAnsiTheme="majorHAnsi" w:cs="Calibri"/>
                <w:color w:val="000000"/>
                <w:sz w:val="20"/>
                <w:szCs w:val="20"/>
              </w:rPr>
              <w:t>(0.0175)</w:t>
            </w:r>
          </w:p>
        </w:tc>
        <w:tc>
          <w:tcPr>
            <w:tcW w:w="1301" w:type="dxa"/>
            <w:noWrap/>
            <w:vAlign w:val="bottom"/>
            <w:hideMark/>
          </w:tcPr>
          <w:p w14:paraId="50C83552" w14:textId="1DA624A4" w:rsidR="003F6D10" w:rsidRPr="00BF4D20" w:rsidRDefault="003F6D10" w:rsidP="003F6D10">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val="en-US"/>
              </w:rPr>
            </w:pPr>
            <w:r w:rsidRPr="00BF4D20">
              <w:rPr>
                <w:rFonts w:asciiTheme="majorHAnsi" w:hAnsiTheme="majorHAnsi" w:cs="Calibri"/>
                <w:color w:val="000000"/>
                <w:sz w:val="20"/>
                <w:szCs w:val="20"/>
              </w:rPr>
              <w:t>(0.00900)</w:t>
            </w:r>
          </w:p>
        </w:tc>
      </w:tr>
      <w:tr w:rsidR="003F6D10" w:rsidRPr="003F6D10" w14:paraId="126377B2" w14:textId="77777777" w:rsidTr="00A706C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36" w:type="dxa"/>
            <w:vMerge w:val="restart"/>
            <w:noWrap/>
            <w:vAlign w:val="center"/>
            <w:hideMark/>
          </w:tcPr>
          <w:p w14:paraId="744FD73A" w14:textId="77777777" w:rsidR="003F6D10" w:rsidRPr="003F6D10" w:rsidRDefault="003F6D10" w:rsidP="003F6D10">
            <w:pPr>
              <w:rPr>
                <w:rFonts w:eastAsia="Times New Roman" w:cs="Calibri"/>
                <w:color w:val="000000"/>
                <w:sz w:val="20"/>
                <w:szCs w:val="20"/>
                <w:lang w:val="en-US"/>
              </w:rPr>
            </w:pPr>
            <w:r w:rsidRPr="003F6D10">
              <w:rPr>
                <w:rFonts w:eastAsia="Times New Roman" w:cs="Calibri"/>
                <w:color w:val="000000"/>
                <w:sz w:val="20"/>
                <w:szCs w:val="20"/>
                <w:lang w:val="en-US"/>
              </w:rPr>
              <w:t>Word problems</w:t>
            </w:r>
          </w:p>
        </w:tc>
        <w:tc>
          <w:tcPr>
            <w:tcW w:w="1354" w:type="dxa"/>
            <w:noWrap/>
            <w:vAlign w:val="center"/>
            <w:hideMark/>
          </w:tcPr>
          <w:p w14:paraId="3600D2B8" w14:textId="77777777" w:rsidR="003F6D10" w:rsidRPr="00BF4D20" w:rsidRDefault="003F6D10" w:rsidP="003F6D10">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sz w:val="20"/>
                <w:szCs w:val="20"/>
                <w:lang w:val="en-US"/>
              </w:rPr>
            </w:pPr>
            <w:r w:rsidRPr="00BF4D20">
              <w:rPr>
                <w:rFonts w:asciiTheme="majorHAnsi" w:eastAsia="Times New Roman" w:hAnsiTheme="majorHAnsi" w:cs="Calibri"/>
                <w:color w:val="000000"/>
                <w:sz w:val="20"/>
                <w:szCs w:val="20"/>
                <w:lang w:val="en-US"/>
              </w:rPr>
              <w:t>0.026*</w:t>
            </w:r>
          </w:p>
        </w:tc>
        <w:tc>
          <w:tcPr>
            <w:tcW w:w="1079" w:type="dxa"/>
            <w:noWrap/>
            <w:vAlign w:val="center"/>
            <w:hideMark/>
          </w:tcPr>
          <w:p w14:paraId="58A0A00E" w14:textId="77777777" w:rsidR="003F6D10" w:rsidRPr="00BF4D20" w:rsidRDefault="003F6D10" w:rsidP="003F6D10">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sz w:val="20"/>
                <w:szCs w:val="20"/>
                <w:lang w:val="en-US"/>
              </w:rPr>
            </w:pPr>
            <w:r w:rsidRPr="00BF4D20">
              <w:rPr>
                <w:rFonts w:asciiTheme="majorHAnsi" w:eastAsia="Times New Roman" w:hAnsiTheme="majorHAnsi" w:cs="Calibri"/>
                <w:color w:val="000000"/>
                <w:sz w:val="20"/>
                <w:szCs w:val="20"/>
                <w:lang w:val="en-US"/>
              </w:rPr>
              <w:t>0.005</w:t>
            </w:r>
          </w:p>
        </w:tc>
        <w:tc>
          <w:tcPr>
            <w:tcW w:w="1192" w:type="dxa"/>
            <w:noWrap/>
            <w:vAlign w:val="center"/>
            <w:hideMark/>
          </w:tcPr>
          <w:p w14:paraId="2529104E" w14:textId="77777777" w:rsidR="003F6D10" w:rsidRPr="00BF4D20" w:rsidRDefault="003F6D10" w:rsidP="003F6D10">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sz w:val="20"/>
                <w:szCs w:val="20"/>
                <w:lang w:val="en-US"/>
              </w:rPr>
            </w:pPr>
            <w:r w:rsidRPr="00BF4D20">
              <w:rPr>
                <w:rFonts w:asciiTheme="majorHAnsi" w:eastAsia="Times New Roman" w:hAnsiTheme="majorHAnsi" w:cs="Calibri"/>
                <w:color w:val="000000"/>
                <w:sz w:val="20"/>
                <w:szCs w:val="20"/>
                <w:lang w:val="en-US"/>
              </w:rPr>
              <w:t>0.025</w:t>
            </w:r>
          </w:p>
        </w:tc>
        <w:tc>
          <w:tcPr>
            <w:tcW w:w="1192" w:type="dxa"/>
            <w:noWrap/>
            <w:vAlign w:val="center"/>
            <w:hideMark/>
          </w:tcPr>
          <w:p w14:paraId="3363444C" w14:textId="77777777" w:rsidR="003F6D10" w:rsidRPr="00BF4D20" w:rsidRDefault="003F6D10" w:rsidP="003F6D10">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sz w:val="20"/>
                <w:szCs w:val="20"/>
                <w:lang w:val="en-US"/>
              </w:rPr>
            </w:pPr>
            <w:r w:rsidRPr="00BF4D20">
              <w:rPr>
                <w:rFonts w:asciiTheme="majorHAnsi" w:eastAsia="Times New Roman" w:hAnsiTheme="majorHAnsi" w:cs="Calibri"/>
                <w:color w:val="000000"/>
                <w:sz w:val="20"/>
                <w:szCs w:val="20"/>
                <w:lang w:val="en-US"/>
              </w:rPr>
              <w:t>0.011</w:t>
            </w:r>
          </w:p>
        </w:tc>
        <w:tc>
          <w:tcPr>
            <w:tcW w:w="1083" w:type="dxa"/>
            <w:noWrap/>
            <w:vAlign w:val="center"/>
            <w:hideMark/>
          </w:tcPr>
          <w:p w14:paraId="023FE7C9" w14:textId="77777777" w:rsidR="003F6D10" w:rsidRPr="00BF4D20" w:rsidRDefault="003F6D10" w:rsidP="003F6D10">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sz w:val="20"/>
                <w:szCs w:val="20"/>
                <w:lang w:val="en-US"/>
              </w:rPr>
            </w:pPr>
            <w:r w:rsidRPr="00BF4D20">
              <w:rPr>
                <w:rFonts w:asciiTheme="majorHAnsi" w:eastAsia="Times New Roman" w:hAnsiTheme="majorHAnsi" w:cs="Calibri"/>
                <w:color w:val="000000"/>
                <w:sz w:val="20"/>
                <w:szCs w:val="20"/>
                <w:lang w:val="en-US"/>
              </w:rPr>
              <w:t>-0.010</w:t>
            </w:r>
          </w:p>
        </w:tc>
        <w:tc>
          <w:tcPr>
            <w:tcW w:w="1083" w:type="dxa"/>
            <w:noWrap/>
            <w:vAlign w:val="center"/>
            <w:hideMark/>
          </w:tcPr>
          <w:p w14:paraId="68ABCB21" w14:textId="77777777" w:rsidR="003F6D10" w:rsidRPr="00BF4D20" w:rsidRDefault="003F6D10" w:rsidP="003F6D10">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sz w:val="20"/>
                <w:szCs w:val="20"/>
                <w:lang w:val="en-US"/>
              </w:rPr>
            </w:pPr>
          </w:p>
        </w:tc>
        <w:tc>
          <w:tcPr>
            <w:tcW w:w="1301" w:type="dxa"/>
            <w:noWrap/>
            <w:vAlign w:val="center"/>
            <w:hideMark/>
          </w:tcPr>
          <w:p w14:paraId="219CAB47" w14:textId="77777777" w:rsidR="003F6D10" w:rsidRPr="00BF4D20" w:rsidRDefault="003F6D10" w:rsidP="003F6D10">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sz w:val="20"/>
                <w:szCs w:val="20"/>
                <w:lang w:val="en-US"/>
              </w:rPr>
            </w:pPr>
            <w:r w:rsidRPr="00BF4D20">
              <w:rPr>
                <w:rFonts w:asciiTheme="majorHAnsi" w:eastAsia="Times New Roman" w:hAnsiTheme="majorHAnsi" w:cs="Calibri"/>
                <w:color w:val="000000"/>
                <w:sz w:val="20"/>
                <w:szCs w:val="20"/>
                <w:lang w:val="en-US"/>
              </w:rPr>
              <w:t>0.022</w:t>
            </w:r>
          </w:p>
        </w:tc>
      </w:tr>
      <w:tr w:rsidR="003F6D10" w:rsidRPr="003F6D10" w14:paraId="4E557C4E" w14:textId="77777777" w:rsidTr="003B4869">
        <w:trPr>
          <w:trHeight w:val="300"/>
        </w:trPr>
        <w:tc>
          <w:tcPr>
            <w:cnfStyle w:val="001000000000" w:firstRow="0" w:lastRow="0" w:firstColumn="1" w:lastColumn="0" w:oddVBand="0" w:evenVBand="0" w:oddHBand="0" w:evenHBand="0" w:firstRowFirstColumn="0" w:firstRowLastColumn="0" w:lastRowFirstColumn="0" w:lastRowLastColumn="0"/>
            <w:tcW w:w="2336" w:type="dxa"/>
            <w:vMerge/>
            <w:noWrap/>
            <w:vAlign w:val="center"/>
            <w:hideMark/>
          </w:tcPr>
          <w:p w14:paraId="0CF3A449" w14:textId="77777777" w:rsidR="003F6D10" w:rsidRPr="003F6D10" w:rsidRDefault="003F6D10" w:rsidP="003F6D10">
            <w:pPr>
              <w:rPr>
                <w:rFonts w:eastAsia="Times New Roman" w:cs="Calibri"/>
                <w:color w:val="000000"/>
                <w:sz w:val="20"/>
                <w:szCs w:val="20"/>
                <w:lang w:val="en-US"/>
              </w:rPr>
            </w:pPr>
          </w:p>
        </w:tc>
        <w:tc>
          <w:tcPr>
            <w:tcW w:w="1354" w:type="dxa"/>
            <w:noWrap/>
            <w:vAlign w:val="bottom"/>
            <w:hideMark/>
          </w:tcPr>
          <w:p w14:paraId="79F235F8" w14:textId="51C1C00F" w:rsidR="003F6D10" w:rsidRPr="00BF4D20" w:rsidRDefault="003F6D10" w:rsidP="003F6D10">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val="en-US"/>
              </w:rPr>
            </w:pPr>
            <w:r w:rsidRPr="00BF4D20">
              <w:rPr>
                <w:rFonts w:asciiTheme="majorHAnsi" w:hAnsiTheme="majorHAnsi" w:cs="Calibri"/>
                <w:color w:val="000000"/>
                <w:sz w:val="20"/>
                <w:szCs w:val="20"/>
              </w:rPr>
              <w:t>(0.0152)</w:t>
            </w:r>
          </w:p>
        </w:tc>
        <w:tc>
          <w:tcPr>
            <w:tcW w:w="1079" w:type="dxa"/>
            <w:noWrap/>
            <w:vAlign w:val="bottom"/>
            <w:hideMark/>
          </w:tcPr>
          <w:p w14:paraId="5C0D66CD" w14:textId="3C035EE7" w:rsidR="003F6D10" w:rsidRPr="00BF4D20" w:rsidRDefault="003F6D10" w:rsidP="003F6D10">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val="en-US"/>
              </w:rPr>
            </w:pPr>
            <w:r w:rsidRPr="00BF4D20">
              <w:rPr>
                <w:rFonts w:asciiTheme="majorHAnsi" w:hAnsiTheme="majorHAnsi" w:cs="Calibri"/>
                <w:color w:val="000000"/>
                <w:sz w:val="20"/>
                <w:szCs w:val="20"/>
              </w:rPr>
              <w:t>(0.0114)</w:t>
            </w:r>
          </w:p>
        </w:tc>
        <w:tc>
          <w:tcPr>
            <w:tcW w:w="1192" w:type="dxa"/>
            <w:noWrap/>
            <w:vAlign w:val="bottom"/>
            <w:hideMark/>
          </w:tcPr>
          <w:p w14:paraId="092D9C1F" w14:textId="4159F1F6" w:rsidR="003F6D10" w:rsidRPr="00BF4D20" w:rsidRDefault="00BF4D20" w:rsidP="00BF4D2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20"/>
                <w:szCs w:val="20"/>
              </w:rPr>
            </w:pPr>
            <w:r w:rsidRPr="00BF4D20">
              <w:rPr>
                <w:rFonts w:asciiTheme="majorHAnsi" w:hAnsiTheme="majorHAnsi"/>
                <w:color w:val="000000"/>
                <w:sz w:val="20"/>
                <w:szCs w:val="20"/>
              </w:rPr>
              <w:t>(0.013)</w:t>
            </w:r>
          </w:p>
        </w:tc>
        <w:tc>
          <w:tcPr>
            <w:tcW w:w="1192" w:type="dxa"/>
            <w:noWrap/>
            <w:vAlign w:val="bottom"/>
            <w:hideMark/>
          </w:tcPr>
          <w:p w14:paraId="35CAF5FA" w14:textId="685C8FBE" w:rsidR="003F6D10" w:rsidRPr="00BF4D20" w:rsidRDefault="003F6D10" w:rsidP="003F6D10">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val="en-US"/>
              </w:rPr>
            </w:pPr>
            <w:r w:rsidRPr="00BF4D20">
              <w:rPr>
                <w:rFonts w:asciiTheme="majorHAnsi" w:hAnsiTheme="majorHAnsi" w:cs="Calibri"/>
                <w:color w:val="000000"/>
                <w:sz w:val="20"/>
                <w:szCs w:val="20"/>
              </w:rPr>
              <w:t>(0.0185)</w:t>
            </w:r>
          </w:p>
        </w:tc>
        <w:tc>
          <w:tcPr>
            <w:tcW w:w="1083" w:type="dxa"/>
            <w:noWrap/>
            <w:vAlign w:val="bottom"/>
            <w:hideMark/>
          </w:tcPr>
          <w:p w14:paraId="464B51CF" w14:textId="42036555" w:rsidR="003F6D10" w:rsidRPr="00BF4D20" w:rsidRDefault="003F6D10" w:rsidP="003F6D10">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val="en-US"/>
              </w:rPr>
            </w:pPr>
            <w:r w:rsidRPr="00BF4D20">
              <w:rPr>
                <w:rFonts w:asciiTheme="majorHAnsi" w:hAnsiTheme="majorHAnsi" w:cs="Calibri"/>
                <w:color w:val="000000"/>
                <w:sz w:val="20"/>
                <w:szCs w:val="20"/>
              </w:rPr>
              <w:t>(0.0181)</w:t>
            </w:r>
          </w:p>
        </w:tc>
        <w:tc>
          <w:tcPr>
            <w:tcW w:w="1083" w:type="dxa"/>
            <w:noWrap/>
            <w:vAlign w:val="bottom"/>
            <w:hideMark/>
          </w:tcPr>
          <w:p w14:paraId="528E51CF" w14:textId="77777777" w:rsidR="003F6D10" w:rsidRPr="00BF4D20" w:rsidRDefault="003F6D10" w:rsidP="003F6D10">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val="en-US"/>
              </w:rPr>
            </w:pPr>
          </w:p>
        </w:tc>
        <w:tc>
          <w:tcPr>
            <w:tcW w:w="1301" w:type="dxa"/>
            <w:noWrap/>
            <w:vAlign w:val="bottom"/>
            <w:hideMark/>
          </w:tcPr>
          <w:p w14:paraId="38E54359" w14:textId="4B0D2142" w:rsidR="003F6D10" w:rsidRPr="00BF4D20" w:rsidRDefault="003F6D10" w:rsidP="003F6D10">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val="en-US"/>
              </w:rPr>
            </w:pPr>
            <w:r w:rsidRPr="00BF4D20">
              <w:rPr>
                <w:rFonts w:asciiTheme="majorHAnsi" w:hAnsiTheme="majorHAnsi" w:cs="Calibri"/>
                <w:color w:val="000000"/>
                <w:sz w:val="20"/>
                <w:szCs w:val="20"/>
              </w:rPr>
              <w:t>(0.0476)</w:t>
            </w:r>
          </w:p>
        </w:tc>
      </w:tr>
      <w:tr w:rsidR="003F6D10" w:rsidRPr="003F6D10" w14:paraId="6288A439" w14:textId="77777777" w:rsidTr="00A706C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36" w:type="dxa"/>
            <w:vMerge w:val="restart"/>
            <w:noWrap/>
            <w:vAlign w:val="center"/>
            <w:hideMark/>
          </w:tcPr>
          <w:p w14:paraId="408EA769" w14:textId="77777777" w:rsidR="003F6D10" w:rsidRPr="003F6D10" w:rsidRDefault="003F6D10" w:rsidP="003F6D10">
            <w:pPr>
              <w:rPr>
                <w:rFonts w:eastAsia="Times New Roman" w:cs="Calibri"/>
                <w:color w:val="000000"/>
                <w:sz w:val="20"/>
                <w:szCs w:val="20"/>
                <w:lang w:val="en-US"/>
              </w:rPr>
            </w:pPr>
            <w:r w:rsidRPr="003F6D10">
              <w:rPr>
                <w:rFonts w:eastAsia="Times New Roman" w:cs="Calibri"/>
                <w:color w:val="000000"/>
                <w:sz w:val="20"/>
                <w:szCs w:val="20"/>
                <w:lang w:val="en-US"/>
              </w:rPr>
              <w:t>Shapes</w:t>
            </w:r>
          </w:p>
        </w:tc>
        <w:tc>
          <w:tcPr>
            <w:tcW w:w="1354" w:type="dxa"/>
            <w:noWrap/>
            <w:vAlign w:val="center"/>
            <w:hideMark/>
          </w:tcPr>
          <w:p w14:paraId="3BB93046" w14:textId="77777777" w:rsidR="003F6D10" w:rsidRPr="00BF4D20" w:rsidRDefault="003F6D10" w:rsidP="003F6D10">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sz w:val="20"/>
                <w:szCs w:val="20"/>
                <w:lang w:val="en-US"/>
              </w:rPr>
            </w:pPr>
            <w:r w:rsidRPr="00BF4D20">
              <w:rPr>
                <w:rFonts w:asciiTheme="majorHAnsi" w:eastAsia="Times New Roman" w:hAnsiTheme="majorHAnsi" w:cs="Calibri"/>
                <w:color w:val="000000"/>
                <w:sz w:val="20"/>
                <w:szCs w:val="20"/>
                <w:lang w:val="en-US"/>
              </w:rPr>
              <w:t>0.035***</w:t>
            </w:r>
          </w:p>
        </w:tc>
        <w:tc>
          <w:tcPr>
            <w:tcW w:w="1079" w:type="dxa"/>
            <w:noWrap/>
            <w:vAlign w:val="center"/>
            <w:hideMark/>
          </w:tcPr>
          <w:p w14:paraId="4A7DD20F" w14:textId="77777777" w:rsidR="003F6D10" w:rsidRPr="00BF4D20" w:rsidRDefault="003F6D10" w:rsidP="003F6D10">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sz w:val="20"/>
                <w:szCs w:val="20"/>
                <w:lang w:val="en-US"/>
              </w:rPr>
            </w:pPr>
            <w:r w:rsidRPr="00BF4D20">
              <w:rPr>
                <w:rFonts w:asciiTheme="majorHAnsi" w:eastAsia="Times New Roman" w:hAnsiTheme="majorHAnsi" w:cs="Calibri"/>
                <w:color w:val="000000"/>
                <w:sz w:val="20"/>
                <w:szCs w:val="20"/>
                <w:lang w:val="en-US"/>
              </w:rPr>
              <w:t>-0.023</w:t>
            </w:r>
          </w:p>
        </w:tc>
        <w:tc>
          <w:tcPr>
            <w:tcW w:w="1192" w:type="dxa"/>
            <w:noWrap/>
            <w:vAlign w:val="center"/>
            <w:hideMark/>
          </w:tcPr>
          <w:p w14:paraId="57F0611D" w14:textId="77777777" w:rsidR="003F6D10" w:rsidRPr="00BF4D20" w:rsidRDefault="003F6D10" w:rsidP="003F6D10">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sz w:val="20"/>
                <w:szCs w:val="20"/>
                <w:lang w:val="en-US"/>
              </w:rPr>
            </w:pPr>
            <w:r w:rsidRPr="00BF4D20">
              <w:rPr>
                <w:rFonts w:asciiTheme="majorHAnsi" w:eastAsia="Times New Roman" w:hAnsiTheme="majorHAnsi" w:cs="Calibri"/>
                <w:color w:val="000000"/>
                <w:sz w:val="20"/>
                <w:szCs w:val="20"/>
                <w:lang w:val="en-US"/>
              </w:rPr>
              <w:t>0.027**</w:t>
            </w:r>
          </w:p>
        </w:tc>
        <w:tc>
          <w:tcPr>
            <w:tcW w:w="1192" w:type="dxa"/>
            <w:noWrap/>
            <w:vAlign w:val="center"/>
            <w:hideMark/>
          </w:tcPr>
          <w:p w14:paraId="3BCA834E" w14:textId="77777777" w:rsidR="003F6D10" w:rsidRPr="00BF4D20" w:rsidRDefault="003F6D10" w:rsidP="003F6D10">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sz w:val="20"/>
                <w:szCs w:val="20"/>
                <w:lang w:val="en-US"/>
              </w:rPr>
            </w:pPr>
            <w:r w:rsidRPr="00BF4D20">
              <w:rPr>
                <w:rFonts w:asciiTheme="majorHAnsi" w:eastAsia="Times New Roman" w:hAnsiTheme="majorHAnsi" w:cs="Calibri"/>
                <w:color w:val="000000"/>
                <w:sz w:val="20"/>
                <w:szCs w:val="20"/>
                <w:lang w:val="en-US"/>
              </w:rPr>
              <w:t>-0.005</w:t>
            </w:r>
          </w:p>
        </w:tc>
        <w:tc>
          <w:tcPr>
            <w:tcW w:w="1083" w:type="dxa"/>
            <w:noWrap/>
            <w:vAlign w:val="center"/>
            <w:hideMark/>
          </w:tcPr>
          <w:p w14:paraId="631C2525" w14:textId="77777777" w:rsidR="003F6D10" w:rsidRPr="00BF4D20" w:rsidRDefault="003F6D10" w:rsidP="003F6D10">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sz w:val="20"/>
                <w:szCs w:val="20"/>
                <w:lang w:val="en-US"/>
              </w:rPr>
            </w:pPr>
            <w:r w:rsidRPr="00BF4D20">
              <w:rPr>
                <w:rFonts w:asciiTheme="majorHAnsi" w:eastAsia="Times New Roman" w:hAnsiTheme="majorHAnsi" w:cs="Calibri"/>
                <w:color w:val="000000"/>
                <w:sz w:val="20"/>
                <w:szCs w:val="20"/>
                <w:lang w:val="en-US"/>
              </w:rPr>
              <w:t>0.009</w:t>
            </w:r>
          </w:p>
        </w:tc>
        <w:tc>
          <w:tcPr>
            <w:tcW w:w="1083" w:type="dxa"/>
            <w:noWrap/>
            <w:vAlign w:val="center"/>
            <w:hideMark/>
          </w:tcPr>
          <w:p w14:paraId="49C9E62A" w14:textId="152DC00C" w:rsidR="003F6D10" w:rsidRPr="00BF4D20" w:rsidRDefault="003F6D10" w:rsidP="003F6D10">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sz w:val="20"/>
                <w:szCs w:val="20"/>
                <w:lang w:val="en-US"/>
              </w:rPr>
            </w:pPr>
            <w:r w:rsidRPr="00BF4D20">
              <w:rPr>
                <w:rFonts w:asciiTheme="majorHAnsi" w:eastAsia="Times New Roman" w:hAnsiTheme="majorHAnsi" w:cs="Calibri"/>
                <w:color w:val="000000"/>
                <w:sz w:val="20"/>
                <w:szCs w:val="20"/>
                <w:lang w:val="en-US"/>
              </w:rPr>
              <w:t>-0.018</w:t>
            </w:r>
          </w:p>
        </w:tc>
        <w:tc>
          <w:tcPr>
            <w:tcW w:w="1301" w:type="dxa"/>
            <w:noWrap/>
            <w:vAlign w:val="center"/>
            <w:hideMark/>
          </w:tcPr>
          <w:p w14:paraId="618FBE69" w14:textId="77777777" w:rsidR="003F6D10" w:rsidRPr="00BF4D20" w:rsidRDefault="003F6D10" w:rsidP="003F6D10">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sz w:val="20"/>
                <w:szCs w:val="20"/>
                <w:lang w:val="en-US"/>
              </w:rPr>
            </w:pPr>
            <w:r w:rsidRPr="00BF4D20">
              <w:rPr>
                <w:rFonts w:asciiTheme="majorHAnsi" w:eastAsia="Times New Roman" w:hAnsiTheme="majorHAnsi" w:cs="Calibri"/>
                <w:color w:val="000000"/>
                <w:sz w:val="20"/>
                <w:szCs w:val="20"/>
                <w:lang w:val="en-US"/>
              </w:rPr>
              <w:t>0.083*</w:t>
            </w:r>
          </w:p>
        </w:tc>
      </w:tr>
      <w:tr w:rsidR="003F6D10" w:rsidRPr="003F6D10" w14:paraId="1CB5FB05" w14:textId="77777777" w:rsidTr="003B4869">
        <w:trPr>
          <w:trHeight w:val="300"/>
        </w:trPr>
        <w:tc>
          <w:tcPr>
            <w:cnfStyle w:val="001000000000" w:firstRow="0" w:lastRow="0" w:firstColumn="1" w:lastColumn="0" w:oddVBand="0" w:evenVBand="0" w:oddHBand="0" w:evenHBand="0" w:firstRowFirstColumn="0" w:firstRowLastColumn="0" w:lastRowFirstColumn="0" w:lastRowLastColumn="0"/>
            <w:tcW w:w="2336" w:type="dxa"/>
            <w:vMerge/>
            <w:noWrap/>
            <w:vAlign w:val="center"/>
            <w:hideMark/>
          </w:tcPr>
          <w:p w14:paraId="2F1115FF" w14:textId="77777777" w:rsidR="003F6D10" w:rsidRPr="003F6D10" w:rsidRDefault="003F6D10" w:rsidP="003F6D10">
            <w:pPr>
              <w:rPr>
                <w:rFonts w:eastAsia="Times New Roman" w:cs="Calibri"/>
                <w:color w:val="000000"/>
                <w:sz w:val="20"/>
                <w:szCs w:val="20"/>
                <w:lang w:val="en-US"/>
              </w:rPr>
            </w:pPr>
          </w:p>
        </w:tc>
        <w:tc>
          <w:tcPr>
            <w:tcW w:w="1354" w:type="dxa"/>
            <w:noWrap/>
            <w:vAlign w:val="bottom"/>
            <w:hideMark/>
          </w:tcPr>
          <w:p w14:paraId="3D8591B5" w14:textId="7FB8E060" w:rsidR="003F6D10" w:rsidRPr="00BF4D20" w:rsidRDefault="003F6D10" w:rsidP="003F6D10">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val="en-US"/>
              </w:rPr>
            </w:pPr>
            <w:r w:rsidRPr="00BF4D20">
              <w:rPr>
                <w:rFonts w:asciiTheme="majorHAnsi" w:hAnsiTheme="majorHAnsi" w:cs="Calibri"/>
                <w:color w:val="000000"/>
                <w:sz w:val="20"/>
                <w:szCs w:val="20"/>
              </w:rPr>
              <w:t>(0.0142)</w:t>
            </w:r>
          </w:p>
        </w:tc>
        <w:tc>
          <w:tcPr>
            <w:tcW w:w="1079" w:type="dxa"/>
            <w:noWrap/>
            <w:vAlign w:val="bottom"/>
            <w:hideMark/>
          </w:tcPr>
          <w:p w14:paraId="48339DD3" w14:textId="0DC6672A" w:rsidR="003F6D10" w:rsidRPr="00BF4D20" w:rsidRDefault="003F6D10" w:rsidP="003F6D10">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val="en-US"/>
              </w:rPr>
            </w:pPr>
            <w:r w:rsidRPr="00BF4D20">
              <w:rPr>
                <w:rFonts w:asciiTheme="majorHAnsi" w:hAnsiTheme="majorHAnsi" w:cs="Calibri"/>
                <w:color w:val="000000"/>
                <w:sz w:val="20"/>
                <w:szCs w:val="20"/>
              </w:rPr>
              <w:t>(0.0153)</w:t>
            </w:r>
          </w:p>
        </w:tc>
        <w:tc>
          <w:tcPr>
            <w:tcW w:w="1192" w:type="dxa"/>
            <w:noWrap/>
            <w:vAlign w:val="bottom"/>
            <w:hideMark/>
          </w:tcPr>
          <w:p w14:paraId="7F3A9605" w14:textId="4413FC0D" w:rsidR="003F6D10" w:rsidRPr="00BF4D20" w:rsidRDefault="00BF4D20" w:rsidP="00BF4D2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20"/>
                <w:szCs w:val="20"/>
              </w:rPr>
            </w:pPr>
            <w:r w:rsidRPr="00BF4D20">
              <w:rPr>
                <w:rFonts w:asciiTheme="majorHAnsi" w:hAnsiTheme="majorHAnsi"/>
                <w:color w:val="000000"/>
                <w:sz w:val="20"/>
                <w:szCs w:val="20"/>
              </w:rPr>
              <w:t>(0.010)</w:t>
            </w:r>
          </w:p>
        </w:tc>
        <w:tc>
          <w:tcPr>
            <w:tcW w:w="1192" w:type="dxa"/>
            <w:noWrap/>
            <w:vAlign w:val="bottom"/>
            <w:hideMark/>
          </w:tcPr>
          <w:p w14:paraId="059A2D04" w14:textId="0F70726E" w:rsidR="003F6D10" w:rsidRPr="00BF4D20" w:rsidRDefault="003F6D10" w:rsidP="003F6D10">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val="en-US"/>
              </w:rPr>
            </w:pPr>
            <w:r w:rsidRPr="00BF4D20">
              <w:rPr>
                <w:rFonts w:asciiTheme="majorHAnsi" w:hAnsiTheme="majorHAnsi" w:cs="Calibri"/>
                <w:color w:val="000000"/>
                <w:sz w:val="20"/>
                <w:szCs w:val="20"/>
              </w:rPr>
              <w:t>(0.0118)</w:t>
            </w:r>
          </w:p>
        </w:tc>
        <w:tc>
          <w:tcPr>
            <w:tcW w:w="1083" w:type="dxa"/>
            <w:noWrap/>
            <w:vAlign w:val="bottom"/>
            <w:hideMark/>
          </w:tcPr>
          <w:p w14:paraId="06BD94D9" w14:textId="67E293F7" w:rsidR="003F6D10" w:rsidRPr="00BF4D20" w:rsidRDefault="003F6D10" w:rsidP="003F6D10">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val="en-US"/>
              </w:rPr>
            </w:pPr>
            <w:r w:rsidRPr="00BF4D20">
              <w:rPr>
                <w:rFonts w:asciiTheme="majorHAnsi" w:hAnsiTheme="majorHAnsi" w:cs="Calibri"/>
                <w:color w:val="000000"/>
                <w:sz w:val="20"/>
                <w:szCs w:val="20"/>
              </w:rPr>
              <w:t>(0.0117)</w:t>
            </w:r>
          </w:p>
        </w:tc>
        <w:tc>
          <w:tcPr>
            <w:tcW w:w="1083" w:type="dxa"/>
            <w:noWrap/>
            <w:vAlign w:val="bottom"/>
            <w:hideMark/>
          </w:tcPr>
          <w:p w14:paraId="32040A9F" w14:textId="7A5358CC" w:rsidR="003F6D10" w:rsidRPr="00BF4D20" w:rsidRDefault="003F6D10" w:rsidP="003F6D10">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val="en-US"/>
              </w:rPr>
            </w:pPr>
            <w:r w:rsidRPr="00BF4D20">
              <w:rPr>
                <w:rFonts w:asciiTheme="majorHAnsi" w:hAnsiTheme="majorHAnsi" w:cs="Calibri"/>
                <w:color w:val="000000"/>
                <w:sz w:val="20"/>
                <w:szCs w:val="20"/>
              </w:rPr>
              <w:t>(0.00965)</w:t>
            </w:r>
          </w:p>
        </w:tc>
        <w:tc>
          <w:tcPr>
            <w:tcW w:w="1301" w:type="dxa"/>
            <w:noWrap/>
            <w:vAlign w:val="bottom"/>
            <w:hideMark/>
          </w:tcPr>
          <w:p w14:paraId="60183BAB" w14:textId="0D152854" w:rsidR="003F6D10" w:rsidRPr="00BF4D20" w:rsidRDefault="003F6D10" w:rsidP="003F6D10">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val="en-US"/>
              </w:rPr>
            </w:pPr>
            <w:r w:rsidRPr="00BF4D20">
              <w:rPr>
                <w:rFonts w:asciiTheme="majorHAnsi" w:hAnsiTheme="majorHAnsi" w:cs="Calibri"/>
                <w:color w:val="000000"/>
                <w:sz w:val="20"/>
                <w:szCs w:val="20"/>
              </w:rPr>
              <w:t>(0.0405)</w:t>
            </w:r>
          </w:p>
        </w:tc>
      </w:tr>
      <w:tr w:rsidR="003F6D10" w:rsidRPr="003F6D10" w14:paraId="54CD7726" w14:textId="77777777" w:rsidTr="00A706C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36" w:type="dxa"/>
            <w:vMerge w:val="restart"/>
            <w:noWrap/>
            <w:vAlign w:val="center"/>
            <w:hideMark/>
          </w:tcPr>
          <w:p w14:paraId="0C6BB7E0" w14:textId="77777777" w:rsidR="003F6D10" w:rsidRPr="003F6D10" w:rsidRDefault="003F6D10" w:rsidP="003F6D10">
            <w:pPr>
              <w:rPr>
                <w:rFonts w:eastAsia="Times New Roman" w:cs="Calibri"/>
                <w:color w:val="000000"/>
                <w:sz w:val="20"/>
                <w:szCs w:val="20"/>
                <w:lang w:val="en-US"/>
              </w:rPr>
            </w:pPr>
            <w:r w:rsidRPr="003F6D10">
              <w:rPr>
                <w:rFonts w:eastAsia="Times New Roman" w:cs="Calibri"/>
                <w:color w:val="000000"/>
                <w:sz w:val="20"/>
                <w:szCs w:val="20"/>
                <w:lang w:val="en-US"/>
              </w:rPr>
              <w:t>Measurement</w:t>
            </w:r>
          </w:p>
        </w:tc>
        <w:tc>
          <w:tcPr>
            <w:tcW w:w="1354" w:type="dxa"/>
            <w:noWrap/>
            <w:vAlign w:val="center"/>
            <w:hideMark/>
          </w:tcPr>
          <w:p w14:paraId="1B79C3AD" w14:textId="77777777" w:rsidR="003F6D10" w:rsidRPr="00BF4D20" w:rsidRDefault="003F6D10" w:rsidP="003F6D10">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sz w:val="20"/>
                <w:szCs w:val="20"/>
                <w:lang w:val="en-US"/>
              </w:rPr>
            </w:pPr>
            <w:r w:rsidRPr="00BF4D20">
              <w:rPr>
                <w:rFonts w:asciiTheme="majorHAnsi" w:eastAsia="Times New Roman" w:hAnsiTheme="majorHAnsi" w:cs="Calibri"/>
                <w:color w:val="000000"/>
                <w:sz w:val="20"/>
                <w:szCs w:val="20"/>
                <w:lang w:val="en-US"/>
              </w:rPr>
              <w:t>0.010</w:t>
            </w:r>
          </w:p>
        </w:tc>
        <w:tc>
          <w:tcPr>
            <w:tcW w:w="1079" w:type="dxa"/>
            <w:noWrap/>
            <w:vAlign w:val="center"/>
            <w:hideMark/>
          </w:tcPr>
          <w:p w14:paraId="29547946" w14:textId="77777777" w:rsidR="003F6D10" w:rsidRPr="00BF4D20" w:rsidRDefault="003F6D10" w:rsidP="003F6D10">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sz w:val="20"/>
                <w:szCs w:val="20"/>
                <w:lang w:val="en-US"/>
              </w:rPr>
            </w:pPr>
            <w:r w:rsidRPr="00BF4D20">
              <w:rPr>
                <w:rFonts w:asciiTheme="majorHAnsi" w:eastAsia="Times New Roman" w:hAnsiTheme="majorHAnsi" w:cs="Calibri"/>
                <w:color w:val="000000"/>
                <w:sz w:val="20"/>
                <w:szCs w:val="20"/>
                <w:lang w:val="en-US"/>
              </w:rPr>
              <w:t>0.053*</w:t>
            </w:r>
          </w:p>
        </w:tc>
        <w:tc>
          <w:tcPr>
            <w:tcW w:w="1192" w:type="dxa"/>
            <w:noWrap/>
            <w:vAlign w:val="center"/>
            <w:hideMark/>
          </w:tcPr>
          <w:p w14:paraId="28BD3977" w14:textId="77777777" w:rsidR="003F6D10" w:rsidRPr="00BF4D20" w:rsidRDefault="003F6D10" w:rsidP="003F6D10">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sz w:val="20"/>
                <w:szCs w:val="20"/>
                <w:lang w:val="en-US"/>
              </w:rPr>
            </w:pPr>
            <w:r w:rsidRPr="00BF4D20">
              <w:rPr>
                <w:rFonts w:asciiTheme="majorHAnsi" w:eastAsia="Times New Roman" w:hAnsiTheme="majorHAnsi" w:cs="Calibri"/>
                <w:color w:val="000000"/>
                <w:sz w:val="20"/>
                <w:szCs w:val="20"/>
                <w:lang w:val="en-US"/>
              </w:rPr>
              <w:t>0.012</w:t>
            </w:r>
          </w:p>
        </w:tc>
        <w:tc>
          <w:tcPr>
            <w:tcW w:w="1192" w:type="dxa"/>
            <w:noWrap/>
            <w:vAlign w:val="center"/>
            <w:hideMark/>
          </w:tcPr>
          <w:p w14:paraId="7E524532" w14:textId="77777777" w:rsidR="003F6D10" w:rsidRPr="00BF4D20" w:rsidRDefault="003F6D10" w:rsidP="003F6D10">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sz w:val="20"/>
                <w:szCs w:val="20"/>
                <w:lang w:val="en-US"/>
              </w:rPr>
            </w:pPr>
            <w:r w:rsidRPr="00BF4D20">
              <w:rPr>
                <w:rFonts w:asciiTheme="majorHAnsi" w:eastAsia="Times New Roman" w:hAnsiTheme="majorHAnsi" w:cs="Calibri"/>
                <w:color w:val="000000"/>
                <w:sz w:val="20"/>
                <w:szCs w:val="20"/>
                <w:lang w:val="en-US"/>
              </w:rPr>
              <w:t>0.000</w:t>
            </w:r>
          </w:p>
        </w:tc>
        <w:tc>
          <w:tcPr>
            <w:tcW w:w="1083" w:type="dxa"/>
            <w:noWrap/>
            <w:vAlign w:val="center"/>
            <w:hideMark/>
          </w:tcPr>
          <w:p w14:paraId="35358D7F" w14:textId="77777777" w:rsidR="003F6D10" w:rsidRPr="00BF4D20" w:rsidRDefault="003F6D10" w:rsidP="003F6D10">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sz w:val="20"/>
                <w:szCs w:val="20"/>
                <w:lang w:val="en-US"/>
              </w:rPr>
            </w:pPr>
            <w:r w:rsidRPr="00BF4D20">
              <w:rPr>
                <w:rFonts w:asciiTheme="majorHAnsi" w:eastAsia="Times New Roman" w:hAnsiTheme="majorHAnsi" w:cs="Calibri"/>
                <w:color w:val="000000"/>
                <w:sz w:val="20"/>
                <w:szCs w:val="20"/>
                <w:lang w:val="en-US"/>
              </w:rPr>
              <w:t>0.019</w:t>
            </w:r>
          </w:p>
        </w:tc>
        <w:tc>
          <w:tcPr>
            <w:tcW w:w="1083" w:type="dxa"/>
            <w:noWrap/>
            <w:vAlign w:val="center"/>
            <w:hideMark/>
          </w:tcPr>
          <w:p w14:paraId="6281FE34" w14:textId="210BB89B" w:rsidR="003F6D10" w:rsidRPr="00BF4D20" w:rsidRDefault="003F6D10" w:rsidP="003F6D10">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sz w:val="20"/>
                <w:szCs w:val="20"/>
                <w:lang w:val="en-US"/>
              </w:rPr>
            </w:pPr>
            <w:r w:rsidRPr="00BF4D20">
              <w:rPr>
                <w:rFonts w:asciiTheme="majorHAnsi" w:eastAsia="Times New Roman" w:hAnsiTheme="majorHAnsi" w:cs="Calibri"/>
                <w:color w:val="000000"/>
                <w:sz w:val="20"/>
                <w:szCs w:val="20"/>
                <w:lang w:val="en-US"/>
              </w:rPr>
              <w:t>-0.010</w:t>
            </w:r>
          </w:p>
        </w:tc>
        <w:tc>
          <w:tcPr>
            <w:tcW w:w="1301" w:type="dxa"/>
            <w:noWrap/>
            <w:vAlign w:val="center"/>
            <w:hideMark/>
          </w:tcPr>
          <w:p w14:paraId="3001EC28" w14:textId="77777777" w:rsidR="003F6D10" w:rsidRPr="00BF4D20" w:rsidRDefault="003F6D10" w:rsidP="003F6D10">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sz w:val="20"/>
                <w:szCs w:val="20"/>
                <w:lang w:val="en-US"/>
              </w:rPr>
            </w:pPr>
            <w:r w:rsidRPr="00BF4D20">
              <w:rPr>
                <w:rFonts w:asciiTheme="majorHAnsi" w:eastAsia="Times New Roman" w:hAnsiTheme="majorHAnsi" w:cs="Calibri"/>
                <w:color w:val="000000"/>
                <w:sz w:val="20"/>
                <w:szCs w:val="20"/>
                <w:lang w:val="en-US"/>
              </w:rPr>
              <w:t>0.034</w:t>
            </w:r>
          </w:p>
        </w:tc>
      </w:tr>
      <w:tr w:rsidR="003F6D10" w:rsidRPr="003F6D10" w14:paraId="5413ADA7" w14:textId="77777777" w:rsidTr="003B4869">
        <w:trPr>
          <w:trHeight w:val="300"/>
        </w:trPr>
        <w:tc>
          <w:tcPr>
            <w:cnfStyle w:val="001000000000" w:firstRow="0" w:lastRow="0" w:firstColumn="1" w:lastColumn="0" w:oddVBand="0" w:evenVBand="0" w:oddHBand="0" w:evenHBand="0" w:firstRowFirstColumn="0" w:firstRowLastColumn="0" w:lastRowFirstColumn="0" w:lastRowLastColumn="0"/>
            <w:tcW w:w="2336" w:type="dxa"/>
            <w:vMerge/>
            <w:noWrap/>
            <w:vAlign w:val="center"/>
            <w:hideMark/>
          </w:tcPr>
          <w:p w14:paraId="6960C49E" w14:textId="77777777" w:rsidR="003F6D10" w:rsidRPr="003F6D10" w:rsidRDefault="003F6D10" w:rsidP="003F6D10">
            <w:pPr>
              <w:rPr>
                <w:rFonts w:eastAsia="Times New Roman" w:cs="Calibri"/>
                <w:color w:val="000000"/>
                <w:sz w:val="20"/>
                <w:szCs w:val="20"/>
                <w:lang w:val="en-US"/>
              </w:rPr>
            </w:pPr>
          </w:p>
        </w:tc>
        <w:tc>
          <w:tcPr>
            <w:tcW w:w="1354" w:type="dxa"/>
            <w:noWrap/>
            <w:vAlign w:val="bottom"/>
            <w:hideMark/>
          </w:tcPr>
          <w:p w14:paraId="4063DD1B" w14:textId="4B669B53" w:rsidR="003F6D10" w:rsidRPr="00BF4D20" w:rsidRDefault="003F6D10" w:rsidP="003F6D10">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val="en-US"/>
              </w:rPr>
            </w:pPr>
            <w:r w:rsidRPr="00BF4D20">
              <w:rPr>
                <w:rFonts w:asciiTheme="majorHAnsi" w:hAnsiTheme="majorHAnsi" w:cs="Calibri"/>
                <w:color w:val="000000"/>
                <w:sz w:val="20"/>
                <w:szCs w:val="20"/>
              </w:rPr>
              <w:t>(0.0116)</w:t>
            </w:r>
          </w:p>
        </w:tc>
        <w:tc>
          <w:tcPr>
            <w:tcW w:w="1079" w:type="dxa"/>
            <w:noWrap/>
            <w:vAlign w:val="bottom"/>
            <w:hideMark/>
          </w:tcPr>
          <w:p w14:paraId="52262A60" w14:textId="5805F87E" w:rsidR="003F6D10" w:rsidRPr="00BF4D20" w:rsidRDefault="003F6D10" w:rsidP="003F6D10">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val="en-US"/>
              </w:rPr>
            </w:pPr>
            <w:r w:rsidRPr="00BF4D20">
              <w:rPr>
                <w:rFonts w:asciiTheme="majorHAnsi" w:hAnsiTheme="majorHAnsi" w:cs="Calibri"/>
                <w:color w:val="000000"/>
                <w:sz w:val="20"/>
                <w:szCs w:val="20"/>
              </w:rPr>
              <w:t>(0.0231)</w:t>
            </w:r>
          </w:p>
        </w:tc>
        <w:tc>
          <w:tcPr>
            <w:tcW w:w="1192" w:type="dxa"/>
            <w:noWrap/>
            <w:vAlign w:val="bottom"/>
            <w:hideMark/>
          </w:tcPr>
          <w:p w14:paraId="1D348F5A" w14:textId="1BC771AE" w:rsidR="003F6D10" w:rsidRPr="00BF4D20" w:rsidRDefault="00BF4D20" w:rsidP="00BF4D2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20"/>
                <w:szCs w:val="20"/>
              </w:rPr>
            </w:pPr>
            <w:r w:rsidRPr="00BF4D20">
              <w:rPr>
                <w:rFonts w:asciiTheme="majorHAnsi" w:hAnsiTheme="majorHAnsi"/>
                <w:color w:val="000000"/>
                <w:sz w:val="20"/>
                <w:szCs w:val="20"/>
              </w:rPr>
              <w:t>(0.015)</w:t>
            </w:r>
          </w:p>
        </w:tc>
        <w:tc>
          <w:tcPr>
            <w:tcW w:w="1192" w:type="dxa"/>
            <w:noWrap/>
            <w:vAlign w:val="bottom"/>
            <w:hideMark/>
          </w:tcPr>
          <w:p w14:paraId="046C2772" w14:textId="781AE525" w:rsidR="003F6D10" w:rsidRPr="00BF4D20" w:rsidRDefault="003F6D10" w:rsidP="003F6D10">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val="en-US"/>
              </w:rPr>
            </w:pPr>
            <w:r w:rsidRPr="00BF4D20">
              <w:rPr>
                <w:rFonts w:asciiTheme="majorHAnsi" w:hAnsiTheme="majorHAnsi" w:cs="Calibri"/>
                <w:color w:val="000000"/>
                <w:sz w:val="20"/>
                <w:szCs w:val="20"/>
              </w:rPr>
              <w:t>(0.0157)</w:t>
            </w:r>
          </w:p>
        </w:tc>
        <w:tc>
          <w:tcPr>
            <w:tcW w:w="1083" w:type="dxa"/>
            <w:noWrap/>
            <w:vAlign w:val="bottom"/>
            <w:hideMark/>
          </w:tcPr>
          <w:p w14:paraId="4431F949" w14:textId="3AD5A172" w:rsidR="003F6D10" w:rsidRPr="00BF4D20" w:rsidRDefault="003F6D10" w:rsidP="003F6D10">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val="en-US"/>
              </w:rPr>
            </w:pPr>
            <w:r w:rsidRPr="00BF4D20">
              <w:rPr>
                <w:rFonts w:asciiTheme="majorHAnsi" w:hAnsiTheme="majorHAnsi" w:cs="Calibri"/>
                <w:color w:val="000000"/>
                <w:sz w:val="20"/>
                <w:szCs w:val="20"/>
              </w:rPr>
              <w:t>(0.0191)</w:t>
            </w:r>
          </w:p>
        </w:tc>
        <w:tc>
          <w:tcPr>
            <w:tcW w:w="1083" w:type="dxa"/>
            <w:noWrap/>
            <w:vAlign w:val="bottom"/>
            <w:hideMark/>
          </w:tcPr>
          <w:p w14:paraId="4C353A30" w14:textId="309F668F" w:rsidR="003F6D10" w:rsidRPr="00BF4D20" w:rsidRDefault="003F6D10" w:rsidP="003F6D10">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val="en-US"/>
              </w:rPr>
            </w:pPr>
            <w:r w:rsidRPr="00BF4D20">
              <w:rPr>
                <w:rFonts w:asciiTheme="majorHAnsi" w:hAnsiTheme="majorHAnsi" w:cs="Calibri"/>
                <w:color w:val="000000"/>
                <w:sz w:val="20"/>
                <w:szCs w:val="20"/>
              </w:rPr>
              <w:t>(0.0136)</w:t>
            </w:r>
          </w:p>
        </w:tc>
        <w:tc>
          <w:tcPr>
            <w:tcW w:w="1301" w:type="dxa"/>
            <w:noWrap/>
            <w:vAlign w:val="bottom"/>
            <w:hideMark/>
          </w:tcPr>
          <w:p w14:paraId="31062705" w14:textId="1BC7647C" w:rsidR="003F6D10" w:rsidRPr="00BF4D20" w:rsidRDefault="003F6D10" w:rsidP="003F6D10">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val="en-US"/>
              </w:rPr>
            </w:pPr>
            <w:r w:rsidRPr="00BF4D20">
              <w:rPr>
                <w:rFonts w:asciiTheme="majorHAnsi" w:hAnsiTheme="majorHAnsi" w:cs="Calibri"/>
                <w:color w:val="000000"/>
                <w:sz w:val="20"/>
                <w:szCs w:val="20"/>
              </w:rPr>
              <w:t>(0.0353)</w:t>
            </w:r>
          </w:p>
        </w:tc>
      </w:tr>
      <w:tr w:rsidR="003F6D10" w:rsidRPr="003F6D10" w14:paraId="547734F5" w14:textId="77777777" w:rsidTr="00A706C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36" w:type="dxa"/>
            <w:vMerge w:val="restart"/>
            <w:noWrap/>
            <w:vAlign w:val="center"/>
            <w:hideMark/>
          </w:tcPr>
          <w:p w14:paraId="11F9BA69" w14:textId="77777777" w:rsidR="003F6D10" w:rsidRPr="003F6D10" w:rsidRDefault="003F6D10" w:rsidP="003F6D10">
            <w:pPr>
              <w:rPr>
                <w:rFonts w:eastAsia="Times New Roman" w:cs="Calibri"/>
                <w:color w:val="000000"/>
                <w:sz w:val="20"/>
                <w:szCs w:val="20"/>
                <w:lang w:val="en-US"/>
              </w:rPr>
            </w:pPr>
            <w:r w:rsidRPr="003F6D10">
              <w:rPr>
                <w:rFonts w:eastAsia="Times New Roman" w:cs="Calibri"/>
                <w:color w:val="000000"/>
                <w:sz w:val="20"/>
                <w:szCs w:val="20"/>
                <w:lang w:val="en-US"/>
              </w:rPr>
              <w:t>Time</w:t>
            </w:r>
          </w:p>
        </w:tc>
        <w:tc>
          <w:tcPr>
            <w:tcW w:w="1354" w:type="dxa"/>
            <w:noWrap/>
            <w:vAlign w:val="center"/>
            <w:hideMark/>
          </w:tcPr>
          <w:p w14:paraId="34710059" w14:textId="77777777" w:rsidR="003F6D10" w:rsidRPr="00BF4D20" w:rsidRDefault="003F6D10" w:rsidP="003F6D10">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sz w:val="20"/>
                <w:szCs w:val="20"/>
                <w:lang w:val="en-US"/>
              </w:rPr>
            </w:pPr>
            <w:r w:rsidRPr="00BF4D20">
              <w:rPr>
                <w:rFonts w:asciiTheme="majorHAnsi" w:eastAsia="Times New Roman" w:hAnsiTheme="majorHAnsi" w:cs="Calibri"/>
                <w:color w:val="000000"/>
                <w:sz w:val="20"/>
                <w:szCs w:val="20"/>
                <w:lang w:val="en-US"/>
              </w:rPr>
              <w:t>-0.010</w:t>
            </w:r>
          </w:p>
        </w:tc>
        <w:tc>
          <w:tcPr>
            <w:tcW w:w="1079" w:type="dxa"/>
            <w:noWrap/>
            <w:vAlign w:val="center"/>
            <w:hideMark/>
          </w:tcPr>
          <w:p w14:paraId="6E2724A1" w14:textId="77777777" w:rsidR="003F6D10" w:rsidRPr="00BF4D20" w:rsidRDefault="003F6D10" w:rsidP="003F6D10">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sz w:val="20"/>
                <w:szCs w:val="20"/>
                <w:lang w:val="en-US"/>
              </w:rPr>
            </w:pPr>
            <w:r w:rsidRPr="00BF4D20">
              <w:rPr>
                <w:rFonts w:asciiTheme="majorHAnsi" w:eastAsia="Times New Roman" w:hAnsiTheme="majorHAnsi" w:cs="Calibri"/>
                <w:color w:val="000000"/>
                <w:sz w:val="20"/>
                <w:szCs w:val="20"/>
                <w:lang w:val="en-US"/>
              </w:rPr>
              <w:t>0.014</w:t>
            </w:r>
          </w:p>
        </w:tc>
        <w:tc>
          <w:tcPr>
            <w:tcW w:w="1192" w:type="dxa"/>
            <w:noWrap/>
            <w:vAlign w:val="center"/>
            <w:hideMark/>
          </w:tcPr>
          <w:p w14:paraId="6EB52D92" w14:textId="77777777" w:rsidR="003F6D10" w:rsidRPr="00BF4D20" w:rsidRDefault="003F6D10" w:rsidP="003F6D10">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sz w:val="20"/>
                <w:szCs w:val="20"/>
                <w:lang w:val="en-US"/>
              </w:rPr>
            </w:pPr>
            <w:r w:rsidRPr="00BF4D20">
              <w:rPr>
                <w:rFonts w:asciiTheme="majorHAnsi" w:eastAsia="Times New Roman" w:hAnsiTheme="majorHAnsi" w:cs="Calibri"/>
                <w:color w:val="000000"/>
                <w:sz w:val="20"/>
                <w:szCs w:val="20"/>
                <w:lang w:val="en-US"/>
              </w:rPr>
              <w:t>0.003</w:t>
            </w:r>
          </w:p>
        </w:tc>
        <w:tc>
          <w:tcPr>
            <w:tcW w:w="1192" w:type="dxa"/>
            <w:noWrap/>
            <w:vAlign w:val="center"/>
            <w:hideMark/>
          </w:tcPr>
          <w:p w14:paraId="37A22842" w14:textId="77777777" w:rsidR="003F6D10" w:rsidRPr="00BF4D20" w:rsidRDefault="003F6D10" w:rsidP="003F6D10">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sz w:val="20"/>
                <w:szCs w:val="20"/>
                <w:lang w:val="en-US"/>
              </w:rPr>
            </w:pPr>
            <w:r w:rsidRPr="00BF4D20">
              <w:rPr>
                <w:rFonts w:asciiTheme="majorHAnsi" w:eastAsia="Times New Roman" w:hAnsiTheme="majorHAnsi" w:cs="Calibri"/>
                <w:color w:val="000000"/>
                <w:sz w:val="20"/>
                <w:szCs w:val="20"/>
                <w:lang w:val="en-US"/>
              </w:rPr>
              <w:t>0.025</w:t>
            </w:r>
          </w:p>
        </w:tc>
        <w:tc>
          <w:tcPr>
            <w:tcW w:w="1083" w:type="dxa"/>
            <w:noWrap/>
            <w:vAlign w:val="center"/>
            <w:hideMark/>
          </w:tcPr>
          <w:p w14:paraId="62EF4D4E" w14:textId="77777777" w:rsidR="003F6D10" w:rsidRPr="00BF4D20" w:rsidRDefault="003F6D10" w:rsidP="003F6D10">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sz w:val="20"/>
                <w:szCs w:val="20"/>
                <w:lang w:val="en-US"/>
              </w:rPr>
            </w:pPr>
            <w:r w:rsidRPr="00BF4D20">
              <w:rPr>
                <w:rFonts w:asciiTheme="majorHAnsi" w:eastAsia="Times New Roman" w:hAnsiTheme="majorHAnsi" w:cs="Calibri"/>
                <w:color w:val="000000"/>
                <w:sz w:val="20"/>
                <w:szCs w:val="20"/>
                <w:lang w:val="en-US"/>
              </w:rPr>
              <w:t>0.004</w:t>
            </w:r>
          </w:p>
        </w:tc>
        <w:tc>
          <w:tcPr>
            <w:tcW w:w="1083" w:type="dxa"/>
            <w:noWrap/>
            <w:vAlign w:val="center"/>
            <w:hideMark/>
          </w:tcPr>
          <w:p w14:paraId="1175A7AB" w14:textId="77777777" w:rsidR="003F6D10" w:rsidRPr="00BF4D20" w:rsidRDefault="003F6D10" w:rsidP="003F6D10">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sz w:val="20"/>
                <w:szCs w:val="20"/>
                <w:lang w:val="en-US"/>
              </w:rPr>
            </w:pPr>
          </w:p>
        </w:tc>
        <w:tc>
          <w:tcPr>
            <w:tcW w:w="1301" w:type="dxa"/>
            <w:noWrap/>
            <w:vAlign w:val="center"/>
            <w:hideMark/>
          </w:tcPr>
          <w:p w14:paraId="69AE0809" w14:textId="77777777" w:rsidR="003F6D10" w:rsidRPr="00BF4D20" w:rsidRDefault="003F6D10" w:rsidP="003F6D10">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sz w:val="20"/>
                <w:szCs w:val="20"/>
                <w:lang w:val="en-US"/>
              </w:rPr>
            </w:pPr>
            <w:r w:rsidRPr="00BF4D20">
              <w:rPr>
                <w:rFonts w:asciiTheme="majorHAnsi" w:eastAsia="Times New Roman" w:hAnsiTheme="majorHAnsi" w:cs="Calibri"/>
                <w:color w:val="000000"/>
                <w:sz w:val="20"/>
                <w:szCs w:val="20"/>
                <w:lang w:val="en-US"/>
              </w:rPr>
              <w:t>0.009</w:t>
            </w:r>
          </w:p>
        </w:tc>
      </w:tr>
      <w:tr w:rsidR="003F6D10" w:rsidRPr="003F6D10" w14:paraId="07EC9B84" w14:textId="77777777" w:rsidTr="003B4869">
        <w:trPr>
          <w:trHeight w:val="300"/>
        </w:trPr>
        <w:tc>
          <w:tcPr>
            <w:cnfStyle w:val="001000000000" w:firstRow="0" w:lastRow="0" w:firstColumn="1" w:lastColumn="0" w:oddVBand="0" w:evenVBand="0" w:oddHBand="0" w:evenHBand="0" w:firstRowFirstColumn="0" w:firstRowLastColumn="0" w:lastRowFirstColumn="0" w:lastRowLastColumn="0"/>
            <w:tcW w:w="2336" w:type="dxa"/>
            <w:vMerge/>
            <w:noWrap/>
            <w:vAlign w:val="center"/>
          </w:tcPr>
          <w:p w14:paraId="2AFEA932" w14:textId="77777777" w:rsidR="003F6D10" w:rsidRPr="003F6D10" w:rsidRDefault="003F6D10" w:rsidP="003F6D10">
            <w:pPr>
              <w:rPr>
                <w:rFonts w:eastAsia="Times New Roman" w:cs="Calibri"/>
                <w:color w:val="000000"/>
                <w:sz w:val="20"/>
                <w:szCs w:val="20"/>
                <w:lang w:val="en-US"/>
              </w:rPr>
            </w:pPr>
          </w:p>
        </w:tc>
        <w:tc>
          <w:tcPr>
            <w:tcW w:w="1354" w:type="dxa"/>
            <w:noWrap/>
            <w:vAlign w:val="bottom"/>
          </w:tcPr>
          <w:p w14:paraId="06ADB7FD" w14:textId="3D4C12AB" w:rsidR="003F6D10" w:rsidRPr="00BF4D20" w:rsidRDefault="003F6D10" w:rsidP="003F6D10">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0"/>
                <w:lang w:val="en-US"/>
              </w:rPr>
            </w:pPr>
            <w:r w:rsidRPr="00BF4D20">
              <w:rPr>
                <w:rFonts w:asciiTheme="majorHAnsi" w:hAnsiTheme="majorHAnsi" w:cs="Calibri"/>
                <w:color w:val="000000"/>
                <w:sz w:val="20"/>
                <w:szCs w:val="20"/>
              </w:rPr>
              <w:t>(0.0132)</w:t>
            </w:r>
          </w:p>
        </w:tc>
        <w:tc>
          <w:tcPr>
            <w:tcW w:w="1079" w:type="dxa"/>
            <w:noWrap/>
            <w:vAlign w:val="bottom"/>
          </w:tcPr>
          <w:p w14:paraId="517809B3" w14:textId="34C6E005" w:rsidR="003F6D10" w:rsidRPr="00BF4D20" w:rsidRDefault="003F6D10" w:rsidP="003F6D10">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0"/>
                <w:lang w:val="en-US"/>
              </w:rPr>
            </w:pPr>
            <w:r w:rsidRPr="00BF4D20">
              <w:rPr>
                <w:rFonts w:asciiTheme="majorHAnsi" w:hAnsiTheme="majorHAnsi" w:cs="Calibri"/>
                <w:color w:val="000000"/>
                <w:sz w:val="20"/>
                <w:szCs w:val="20"/>
              </w:rPr>
              <w:t>(0.0116)</w:t>
            </w:r>
          </w:p>
        </w:tc>
        <w:tc>
          <w:tcPr>
            <w:tcW w:w="1192" w:type="dxa"/>
            <w:noWrap/>
            <w:vAlign w:val="bottom"/>
          </w:tcPr>
          <w:p w14:paraId="0518F8FD" w14:textId="379DBF59" w:rsidR="003F6D10" w:rsidRPr="00BF4D20" w:rsidRDefault="00BF4D20" w:rsidP="00BF4D2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20"/>
                <w:szCs w:val="20"/>
              </w:rPr>
            </w:pPr>
            <w:r w:rsidRPr="00BF4D20">
              <w:rPr>
                <w:rFonts w:asciiTheme="majorHAnsi" w:hAnsiTheme="majorHAnsi"/>
                <w:color w:val="000000"/>
                <w:sz w:val="20"/>
                <w:szCs w:val="20"/>
              </w:rPr>
              <w:t>(0.005)</w:t>
            </w:r>
          </w:p>
        </w:tc>
        <w:tc>
          <w:tcPr>
            <w:tcW w:w="1192" w:type="dxa"/>
            <w:noWrap/>
            <w:vAlign w:val="bottom"/>
          </w:tcPr>
          <w:p w14:paraId="2A14B709" w14:textId="4C8D0053" w:rsidR="003F6D10" w:rsidRPr="00BF4D20" w:rsidRDefault="003F6D10" w:rsidP="003F6D10">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0"/>
                <w:lang w:val="en-US"/>
              </w:rPr>
            </w:pPr>
            <w:r w:rsidRPr="00BF4D20">
              <w:rPr>
                <w:rFonts w:asciiTheme="majorHAnsi" w:hAnsiTheme="majorHAnsi" w:cs="Calibri"/>
                <w:color w:val="000000"/>
                <w:sz w:val="20"/>
                <w:szCs w:val="20"/>
              </w:rPr>
              <w:t>(0.0146)</w:t>
            </w:r>
          </w:p>
        </w:tc>
        <w:tc>
          <w:tcPr>
            <w:tcW w:w="1083" w:type="dxa"/>
            <w:noWrap/>
            <w:vAlign w:val="bottom"/>
          </w:tcPr>
          <w:p w14:paraId="77BEA5CA" w14:textId="58524831" w:rsidR="003F6D10" w:rsidRPr="00BF4D20" w:rsidRDefault="003F6D10" w:rsidP="003F6D10">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0"/>
                <w:lang w:val="en-US"/>
              </w:rPr>
            </w:pPr>
            <w:r w:rsidRPr="00BF4D20">
              <w:rPr>
                <w:rFonts w:asciiTheme="majorHAnsi" w:hAnsiTheme="majorHAnsi" w:cs="Calibri"/>
                <w:color w:val="000000"/>
                <w:sz w:val="20"/>
                <w:szCs w:val="20"/>
              </w:rPr>
              <w:t>(0.0113)</w:t>
            </w:r>
          </w:p>
        </w:tc>
        <w:tc>
          <w:tcPr>
            <w:tcW w:w="1083" w:type="dxa"/>
            <w:noWrap/>
            <w:vAlign w:val="bottom"/>
          </w:tcPr>
          <w:p w14:paraId="67EB2832" w14:textId="77777777" w:rsidR="003F6D10" w:rsidRPr="00BF4D20" w:rsidRDefault="003F6D10" w:rsidP="003F6D10">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0"/>
                <w:lang w:val="en-US"/>
              </w:rPr>
            </w:pPr>
          </w:p>
        </w:tc>
        <w:tc>
          <w:tcPr>
            <w:tcW w:w="1301" w:type="dxa"/>
            <w:noWrap/>
            <w:vAlign w:val="bottom"/>
          </w:tcPr>
          <w:p w14:paraId="43720312" w14:textId="0EADD188" w:rsidR="003F6D10" w:rsidRPr="00BF4D20" w:rsidRDefault="003F6D10" w:rsidP="003F6D10">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0"/>
                <w:lang w:val="en-US"/>
              </w:rPr>
            </w:pPr>
            <w:r w:rsidRPr="00BF4D20">
              <w:rPr>
                <w:rFonts w:asciiTheme="majorHAnsi" w:hAnsiTheme="majorHAnsi" w:cs="Calibri"/>
                <w:color w:val="000000"/>
                <w:sz w:val="20"/>
                <w:szCs w:val="20"/>
              </w:rPr>
              <w:t>(0.0405)</w:t>
            </w:r>
          </w:p>
        </w:tc>
      </w:tr>
    </w:tbl>
    <w:p w14:paraId="7684D67A" w14:textId="4763E37F" w:rsidR="002C66D9" w:rsidRPr="002C66D9" w:rsidRDefault="002C66D9" w:rsidP="002C66D9">
      <w:pPr>
        <w:spacing w:after="0" w:line="240" w:lineRule="auto"/>
      </w:pPr>
      <w:r w:rsidRPr="0043268F">
        <w:rPr>
          <w:rFonts w:asciiTheme="majorHAnsi" w:eastAsia="Times New Roman" w:hAnsiTheme="majorHAnsi" w:cs="Calibri"/>
          <w:color w:val="000000"/>
          <w:sz w:val="18"/>
          <w:szCs w:val="22"/>
          <w:lang w:val="en-US"/>
        </w:rPr>
        <w:t>Standard errors in parentheses</w:t>
      </w:r>
      <w:r w:rsidR="0084566C">
        <w:rPr>
          <w:rFonts w:asciiTheme="majorHAnsi" w:eastAsia="Times New Roman" w:hAnsiTheme="majorHAnsi" w:cs="Calibri"/>
          <w:color w:val="000000"/>
          <w:sz w:val="18"/>
          <w:szCs w:val="22"/>
          <w:lang w:val="en-US"/>
        </w:rPr>
        <w:t>. Coefficients</w:t>
      </w:r>
      <w:r w:rsidR="00E2616D">
        <w:rPr>
          <w:rFonts w:asciiTheme="majorHAnsi" w:eastAsia="Times New Roman" w:hAnsiTheme="majorHAnsi" w:cs="Calibri"/>
          <w:color w:val="000000"/>
          <w:sz w:val="18"/>
          <w:szCs w:val="22"/>
          <w:lang w:val="en-US"/>
        </w:rPr>
        <w:t xml:space="preserve"> from multivariate regressions</w:t>
      </w:r>
      <w:r w:rsidR="00CA0E29">
        <w:rPr>
          <w:rFonts w:asciiTheme="majorHAnsi" w:eastAsia="Times New Roman" w:hAnsiTheme="majorHAnsi" w:cs="Calibri"/>
          <w:color w:val="000000"/>
          <w:sz w:val="18"/>
          <w:szCs w:val="22"/>
          <w:lang w:val="en-US"/>
        </w:rPr>
        <w:t xml:space="preserve"> that control</w:t>
      </w:r>
      <w:r w:rsidR="00E2616D">
        <w:rPr>
          <w:rFonts w:asciiTheme="majorHAnsi" w:eastAsia="Times New Roman" w:hAnsiTheme="majorHAnsi" w:cs="Calibri"/>
          <w:color w:val="000000"/>
          <w:sz w:val="18"/>
          <w:szCs w:val="22"/>
          <w:lang w:val="en-US"/>
        </w:rPr>
        <w:t xml:space="preserve"> for child’s age, sex, household size, educational background, home numeracy environment, SES.</w:t>
      </w:r>
    </w:p>
    <w:p w14:paraId="60CE022A" w14:textId="44250CC1" w:rsidR="00D2170F" w:rsidRPr="00C7313F" w:rsidRDefault="002C66D9" w:rsidP="00C85CB9">
      <w:pPr>
        <w:rPr>
          <w:rFonts w:asciiTheme="majorHAnsi" w:eastAsia="Times New Roman" w:hAnsiTheme="majorHAnsi" w:cs="Calibri"/>
          <w:color w:val="000000"/>
          <w:sz w:val="18"/>
          <w:szCs w:val="22"/>
          <w:lang w:val="en-US"/>
        </w:rPr>
      </w:pPr>
      <w:r w:rsidRPr="0043268F">
        <w:rPr>
          <w:rFonts w:asciiTheme="majorHAnsi" w:eastAsia="Times New Roman" w:hAnsiTheme="majorHAnsi" w:cs="Calibri"/>
          <w:color w:val="000000"/>
          <w:sz w:val="18"/>
          <w:szCs w:val="22"/>
          <w:lang w:val="en-US"/>
        </w:rPr>
        <w:t>* p&lt;0.05</w:t>
      </w:r>
      <w:r>
        <w:rPr>
          <w:rFonts w:asciiTheme="majorHAnsi" w:eastAsia="Times New Roman" w:hAnsiTheme="majorHAnsi" w:cs="Calibri"/>
          <w:color w:val="000000"/>
          <w:sz w:val="18"/>
          <w:szCs w:val="22"/>
          <w:lang w:val="en-US"/>
        </w:rPr>
        <w:t xml:space="preserve"> </w:t>
      </w:r>
      <w:r w:rsidRPr="0043268F">
        <w:rPr>
          <w:rFonts w:asciiTheme="majorHAnsi" w:eastAsia="Times New Roman" w:hAnsiTheme="majorHAnsi" w:cs="Calibri"/>
          <w:color w:val="000000"/>
          <w:sz w:val="18"/>
          <w:szCs w:val="22"/>
          <w:lang w:val="en-US"/>
        </w:rPr>
        <w:t xml:space="preserve"> ** p&lt;0.01</w:t>
      </w:r>
      <w:r>
        <w:rPr>
          <w:rFonts w:asciiTheme="majorHAnsi" w:eastAsia="Times New Roman" w:hAnsiTheme="majorHAnsi" w:cs="Calibri"/>
          <w:color w:val="000000"/>
          <w:sz w:val="18"/>
          <w:szCs w:val="22"/>
          <w:lang w:val="en-US"/>
        </w:rPr>
        <w:t xml:space="preserve">  *** p&lt;0.001</w:t>
      </w:r>
    </w:p>
    <w:p w14:paraId="6E2C4C69" w14:textId="77777777" w:rsidR="004B3128" w:rsidRDefault="004B3128">
      <w:r>
        <w:br w:type="page"/>
      </w:r>
    </w:p>
    <w:p w14:paraId="3564CAF3" w14:textId="06FB34FC" w:rsidR="00716AE2" w:rsidRPr="0084566C" w:rsidRDefault="00C7313F" w:rsidP="00716AE2">
      <w:pPr>
        <w:spacing w:after="0" w:line="240" w:lineRule="auto"/>
        <w:contextualSpacing/>
      </w:pPr>
      <w:r>
        <w:t>Table B5</w:t>
      </w:r>
      <w:r w:rsidR="00716AE2">
        <w:t>.2 Home reading interactions coefficients from multivariate regressions by country and numeracy skill</w:t>
      </w:r>
    </w:p>
    <w:tbl>
      <w:tblPr>
        <w:tblStyle w:val="GridTable4-Accent1"/>
        <w:tblW w:w="9567" w:type="dxa"/>
        <w:tblLook w:val="04A0" w:firstRow="1" w:lastRow="0" w:firstColumn="1" w:lastColumn="0" w:noHBand="0" w:noVBand="1"/>
      </w:tblPr>
      <w:tblGrid>
        <w:gridCol w:w="2166"/>
        <w:gridCol w:w="1323"/>
        <w:gridCol w:w="1175"/>
        <w:gridCol w:w="1249"/>
        <w:gridCol w:w="1197"/>
        <w:gridCol w:w="1197"/>
        <w:gridCol w:w="1260"/>
      </w:tblGrid>
      <w:tr w:rsidR="0072074D" w:rsidRPr="00D2170F" w14:paraId="69663E74" w14:textId="77777777" w:rsidTr="0072074D">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2166" w:type="dxa"/>
            <w:noWrap/>
            <w:hideMark/>
          </w:tcPr>
          <w:p w14:paraId="3E0D1EF9" w14:textId="63D00778" w:rsidR="0072074D" w:rsidRPr="00D2170F" w:rsidRDefault="0072074D" w:rsidP="0072074D">
            <w:pPr>
              <w:rPr>
                <w:rFonts w:eastAsia="Times New Roman" w:cs="Calibri"/>
                <w:sz w:val="20"/>
                <w:szCs w:val="22"/>
                <w:lang w:val="en-US"/>
              </w:rPr>
            </w:pPr>
            <w:r w:rsidRPr="00D2170F">
              <w:rPr>
                <w:rFonts w:eastAsia="Times New Roman" w:cs="Calibri"/>
                <w:sz w:val="20"/>
                <w:szCs w:val="22"/>
                <w:lang w:val="en-US"/>
              </w:rPr>
              <w:t>Numeracy skill</w:t>
            </w:r>
          </w:p>
        </w:tc>
        <w:tc>
          <w:tcPr>
            <w:tcW w:w="1323" w:type="dxa"/>
          </w:tcPr>
          <w:p w14:paraId="5E929A3C" w14:textId="3E749D8E" w:rsidR="0072074D" w:rsidRPr="00D2170F" w:rsidRDefault="0072074D" w:rsidP="0072074D">
            <w:pPr>
              <w:jc w:val="center"/>
              <w:cnfStyle w:val="100000000000" w:firstRow="1" w:lastRow="0" w:firstColumn="0" w:lastColumn="0" w:oddVBand="0" w:evenVBand="0" w:oddHBand="0" w:evenHBand="0" w:firstRowFirstColumn="0" w:firstRowLastColumn="0" w:lastRowFirstColumn="0" w:lastRowLastColumn="0"/>
              <w:rPr>
                <w:rFonts w:eastAsia="Times New Roman" w:cs="Calibri"/>
                <w:sz w:val="20"/>
                <w:szCs w:val="22"/>
                <w:lang w:val="en-US"/>
              </w:rPr>
            </w:pPr>
            <w:r w:rsidRPr="00D2170F">
              <w:rPr>
                <w:rFonts w:eastAsia="Times New Roman" w:cs="Calibri"/>
                <w:sz w:val="20"/>
                <w:szCs w:val="22"/>
                <w:lang w:val="en-US"/>
              </w:rPr>
              <w:t>Bangladesh</w:t>
            </w:r>
          </w:p>
        </w:tc>
        <w:tc>
          <w:tcPr>
            <w:tcW w:w="1175" w:type="dxa"/>
          </w:tcPr>
          <w:p w14:paraId="1827DD99" w14:textId="61554668" w:rsidR="0072074D" w:rsidRPr="00D2170F" w:rsidRDefault="0072074D" w:rsidP="0072074D">
            <w:pPr>
              <w:jc w:val="center"/>
              <w:cnfStyle w:val="100000000000" w:firstRow="1" w:lastRow="0" w:firstColumn="0" w:lastColumn="0" w:oddVBand="0" w:evenVBand="0" w:oddHBand="0" w:evenHBand="0" w:firstRowFirstColumn="0" w:firstRowLastColumn="0" w:lastRowFirstColumn="0" w:lastRowLastColumn="0"/>
              <w:rPr>
                <w:rFonts w:eastAsia="Times New Roman" w:cs="Calibri"/>
                <w:sz w:val="20"/>
                <w:szCs w:val="22"/>
                <w:lang w:val="en-US"/>
              </w:rPr>
            </w:pPr>
            <w:r w:rsidRPr="00D2170F">
              <w:rPr>
                <w:rFonts w:eastAsia="Times New Roman" w:cs="Calibri"/>
                <w:sz w:val="20"/>
                <w:szCs w:val="22"/>
                <w:lang w:val="en-US"/>
              </w:rPr>
              <w:t>Egypt</w:t>
            </w:r>
          </w:p>
        </w:tc>
        <w:tc>
          <w:tcPr>
            <w:tcW w:w="1249" w:type="dxa"/>
            <w:noWrap/>
            <w:hideMark/>
          </w:tcPr>
          <w:p w14:paraId="186A001D" w14:textId="259EB082" w:rsidR="0072074D" w:rsidRPr="00D2170F" w:rsidRDefault="0072074D" w:rsidP="0072074D">
            <w:pPr>
              <w:jc w:val="center"/>
              <w:cnfStyle w:val="100000000000" w:firstRow="1" w:lastRow="0" w:firstColumn="0" w:lastColumn="0" w:oddVBand="0" w:evenVBand="0" w:oddHBand="0" w:evenHBand="0" w:firstRowFirstColumn="0" w:firstRowLastColumn="0" w:lastRowFirstColumn="0" w:lastRowLastColumn="0"/>
              <w:rPr>
                <w:rFonts w:eastAsia="Times New Roman" w:cs="Calibri"/>
                <w:sz w:val="20"/>
                <w:szCs w:val="22"/>
                <w:lang w:val="en-US"/>
              </w:rPr>
            </w:pPr>
            <w:r w:rsidRPr="00D2170F">
              <w:rPr>
                <w:rFonts w:eastAsia="Times New Roman" w:cs="Calibri"/>
                <w:sz w:val="20"/>
                <w:szCs w:val="22"/>
                <w:lang w:val="en-US"/>
              </w:rPr>
              <w:t>Ethiopia 1</w:t>
            </w:r>
          </w:p>
        </w:tc>
        <w:tc>
          <w:tcPr>
            <w:tcW w:w="1197" w:type="dxa"/>
          </w:tcPr>
          <w:p w14:paraId="7FD8AC2D" w14:textId="553ABC57" w:rsidR="0072074D" w:rsidRPr="00D2170F" w:rsidRDefault="0072074D" w:rsidP="0072074D">
            <w:pPr>
              <w:jc w:val="center"/>
              <w:cnfStyle w:val="100000000000" w:firstRow="1" w:lastRow="0" w:firstColumn="0" w:lastColumn="0" w:oddVBand="0" w:evenVBand="0" w:oddHBand="0" w:evenHBand="0" w:firstRowFirstColumn="0" w:firstRowLastColumn="0" w:lastRowFirstColumn="0" w:lastRowLastColumn="0"/>
              <w:rPr>
                <w:rFonts w:eastAsia="Times New Roman" w:cs="Calibri"/>
                <w:sz w:val="20"/>
                <w:szCs w:val="22"/>
                <w:lang w:val="en-US"/>
              </w:rPr>
            </w:pPr>
            <w:r w:rsidRPr="00D2170F">
              <w:rPr>
                <w:rFonts w:eastAsia="Times New Roman" w:cs="Calibri"/>
                <w:sz w:val="20"/>
                <w:szCs w:val="22"/>
                <w:lang w:val="en-US"/>
              </w:rPr>
              <w:t>Ethiopia 2</w:t>
            </w:r>
          </w:p>
        </w:tc>
        <w:tc>
          <w:tcPr>
            <w:tcW w:w="1197" w:type="dxa"/>
            <w:noWrap/>
            <w:hideMark/>
          </w:tcPr>
          <w:p w14:paraId="686E1C29" w14:textId="1CABA4A9" w:rsidR="0072074D" w:rsidRPr="00D2170F" w:rsidRDefault="0072074D" w:rsidP="0072074D">
            <w:pPr>
              <w:jc w:val="center"/>
              <w:cnfStyle w:val="100000000000" w:firstRow="1" w:lastRow="0" w:firstColumn="0" w:lastColumn="0" w:oddVBand="0" w:evenVBand="0" w:oddHBand="0" w:evenHBand="0" w:firstRowFirstColumn="0" w:firstRowLastColumn="0" w:lastRowFirstColumn="0" w:lastRowLastColumn="0"/>
              <w:rPr>
                <w:rFonts w:eastAsia="Times New Roman" w:cs="Calibri"/>
                <w:sz w:val="20"/>
                <w:szCs w:val="22"/>
                <w:lang w:val="en-US"/>
              </w:rPr>
            </w:pPr>
            <w:r w:rsidRPr="00D2170F">
              <w:rPr>
                <w:rFonts w:eastAsia="Times New Roman" w:cs="Calibri"/>
                <w:sz w:val="20"/>
                <w:szCs w:val="22"/>
                <w:lang w:val="en-US"/>
              </w:rPr>
              <w:t>Malawi 1</w:t>
            </w:r>
          </w:p>
        </w:tc>
        <w:tc>
          <w:tcPr>
            <w:tcW w:w="1260" w:type="dxa"/>
            <w:noWrap/>
            <w:hideMark/>
          </w:tcPr>
          <w:p w14:paraId="633B4149" w14:textId="77777777" w:rsidR="0072074D" w:rsidRPr="00D2170F" w:rsidRDefault="0072074D" w:rsidP="0072074D">
            <w:pPr>
              <w:jc w:val="center"/>
              <w:cnfStyle w:val="100000000000" w:firstRow="1" w:lastRow="0" w:firstColumn="0" w:lastColumn="0" w:oddVBand="0" w:evenVBand="0" w:oddHBand="0" w:evenHBand="0" w:firstRowFirstColumn="0" w:firstRowLastColumn="0" w:lastRowFirstColumn="0" w:lastRowLastColumn="0"/>
              <w:rPr>
                <w:rFonts w:eastAsia="Times New Roman" w:cs="Calibri"/>
                <w:sz w:val="20"/>
                <w:szCs w:val="22"/>
                <w:lang w:val="en-US"/>
              </w:rPr>
            </w:pPr>
            <w:r w:rsidRPr="00D2170F">
              <w:rPr>
                <w:rFonts w:eastAsia="Times New Roman" w:cs="Calibri"/>
                <w:sz w:val="20"/>
                <w:szCs w:val="22"/>
                <w:lang w:val="en-US"/>
              </w:rPr>
              <w:t>Pakistan 2</w:t>
            </w:r>
          </w:p>
        </w:tc>
      </w:tr>
      <w:tr w:rsidR="00BF4D20" w:rsidRPr="00D2170F" w14:paraId="087DDC9F" w14:textId="77777777" w:rsidTr="00377F34">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2166" w:type="dxa"/>
            <w:vMerge w:val="restart"/>
            <w:noWrap/>
            <w:hideMark/>
          </w:tcPr>
          <w:p w14:paraId="388F355C" w14:textId="62670E53" w:rsidR="00BF4D20" w:rsidRPr="00D2170F" w:rsidRDefault="00BF4D20" w:rsidP="00BF4D20">
            <w:pPr>
              <w:rPr>
                <w:rFonts w:eastAsia="Times New Roman" w:cs="Calibri"/>
                <w:b w:val="0"/>
                <w:bCs w:val="0"/>
                <w:color w:val="000000"/>
                <w:sz w:val="20"/>
                <w:szCs w:val="22"/>
                <w:lang w:val="en-US"/>
              </w:rPr>
            </w:pPr>
            <w:r w:rsidRPr="00D2170F">
              <w:rPr>
                <w:rFonts w:eastAsia="Times New Roman" w:cs="Calibri"/>
                <w:color w:val="000000"/>
                <w:sz w:val="20"/>
                <w:szCs w:val="22"/>
                <w:lang w:val="en-US"/>
              </w:rPr>
              <w:t>One to one correspondence</w:t>
            </w:r>
          </w:p>
          <w:p w14:paraId="1276CFFF" w14:textId="46511C47" w:rsidR="00BF4D20" w:rsidRPr="00D2170F" w:rsidRDefault="00BF4D20" w:rsidP="00BF4D20">
            <w:pPr>
              <w:jc w:val="center"/>
              <w:rPr>
                <w:rFonts w:eastAsia="Times New Roman" w:cs="Calibri"/>
                <w:color w:val="000000"/>
                <w:sz w:val="20"/>
                <w:szCs w:val="22"/>
                <w:lang w:val="en-US"/>
              </w:rPr>
            </w:pPr>
          </w:p>
        </w:tc>
        <w:tc>
          <w:tcPr>
            <w:tcW w:w="1323" w:type="dxa"/>
          </w:tcPr>
          <w:p w14:paraId="47FECB28" w14:textId="77777777" w:rsidR="00BF4D20" w:rsidRPr="00BF4D20" w:rsidRDefault="00BF4D20" w:rsidP="00BF4D20">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sz w:val="20"/>
                <w:szCs w:val="20"/>
                <w:lang w:val="en-US"/>
              </w:rPr>
            </w:pPr>
          </w:p>
        </w:tc>
        <w:tc>
          <w:tcPr>
            <w:tcW w:w="1175" w:type="dxa"/>
          </w:tcPr>
          <w:p w14:paraId="0F287D11" w14:textId="77777777" w:rsidR="00BF4D20" w:rsidRPr="00BF4D20" w:rsidRDefault="00BF4D20" w:rsidP="00BF4D20">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sz w:val="20"/>
                <w:szCs w:val="20"/>
                <w:lang w:val="en-US"/>
              </w:rPr>
            </w:pPr>
          </w:p>
        </w:tc>
        <w:tc>
          <w:tcPr>
            <w:tcW w:w="1249" w:type="dxa"/>
            <w:noWrap/>
            <w:vAlign w:val="bottom"/>
            <w:hideMark/>
          </w:tcPr>
          <w:p w14:paraId="731613AB" w14:textId="351D6771" w:rsidR="00BF4D20" w:rsidRPr="00BF4D20" w:rsidRDefault="00BF4D20" w:rsidP="00BF4D20">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sz w:val="20"/>
                <w:szCs w:val="20"/>
                <w:lang w:val="en-US"/>
              </w:rPr>
            </w:pPr>
            <w:r w:rsidRPr="00BF4D20">
              <w:rPr>
                <w:rFonts w:asciiTheme="majorHAnsi" w:hAnsiTheme="majorHAnsi"/>
                <w:color w:val="000000"/>
                <w:sz w:val="20"/>
                <w:szCs w:val="20"/>
              </w:rPr>
              <w:t>-0.000</w:t>
            </w:r>
          </w:p>
        </w:tc>
        <w:tc>
          <w:tcPr>
            <w:tcW w:w="1197" w:type="dxa"/>
          </w:tcPr>
          <w:p w14:paraId="434337E3" w14:textId="495847A5" w:rsidR="00BF4D20" w:rsidRPr="00BF4D20" w:rsidRDefault="00BF4D20" w:rsidP="00BF4D20">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sz w:val="20"/>
                <w:szCs w:val="20"/>
                <w:lang w:val="en-US"/>
              </w:rPr>
            </w:pPr>
            <w:r w:rsidRPr="00BF4D20">
              <w:rPr>
                <w:rFonts w:asciiTheme="majorHAnsi" w:eastAsia="Times New Roman" w:hAnsiTheme="majorHAnsi" w:cs="Calibri"/>
                <w:color w:val="000000"/>
                <w:sz w:val="20"/>
                <w:szCs w:val="20"/>
                <w:lang w:val="en-US"/>
              </w:rPr>
              <w:t>-0.001</w:t>
            </w:r>
          </w:p>
        </w:tc>
        <w:tc>
          <w:tcPr>
            <w:tcW w:w="1197" w:type="dxa"/>
            <w:noWrap/>
            <w:hideMark/>
          </w:tcPr>
          <w:p w14:paraId="08AAB36C" w14:textId="2212B8AB" w:rsidR="00BF4D20" w:rsidRPr="00BF4D20" w:rsidRDefault="00BF4D20" w:rsidP="00BF4D20">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sz w:val="20"/>
                <w:szCs w:val="20"/>
                <w:lang w:val="en-US"/>
              </w:rPr>
            </w:pPr>
            <w:r w:rsidRPr="00BF4D20">
              <w:rPr>
                <w:rFonts w:asciiTheme="majorHAnsi" w:eastAsia="Times New Roman" w:hAnsiTheme="majorHAnsi" w:cs="Calibri"/>
                <w:color w:val="000000"/>
                <w:sz w:val="20"/>
                <w:szCs w:val="20"/>
                <w:lang w:val="en-US"/>
              </w:rPr>
              <w:t>0.000</w:t>
            </w:r>
          </w:p>
        </w:tc>
        <w:tc>
          <w:tcPr>
            <w:tcW w:w="1260" w:type="dxa"/>
            <w:noWrap/>
            <w:hideMark/>
          </w:tcPr>
          <w:p w14:paraId="17B1FB9F" w14:textId="77777777" w:rsidR="00BF4D20" w:rsidRPr="00BF4D20" w:rsidRDefault="00BF4D20" w:rsidP="00BF4D20">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sz w:val="20"/>
                <w:szCs w:val="20"/>
                <w:lang w:val="en-US"/>
              </w:rPr>
            </w:pPr>
            <w:r w:rsidRPr="00BF4D20">
              <w:rPr>
                <w:rFonts w:asciiTheme="majorHAnsi" w:eastAsia="Times New Roman" w:hAnsiTheme="majorHAnsi" w:cs="Calibri"/>
                <w:color w:val="000000"/>
                <w:sz w:val="20"/>
                <w:szCs w:val="20"/>
                <w:lang w:val="en-US"/>
              </w:rPr>
              <w:t>0.000</w:t>
            </w:r>
          </w:p>
        </w:tc>
      </w:tr>
      <w:tr w:rsidR="00BF4D20" w:rsidRPr="00D2170F" w14:paraId="3958475B" w14:textId="77777777" w:rsidTr="003B4869">
        <w:trPr>
          <w:trHeight w:val="302"/>
        </w:trPr>
        <w:tc>
          <w:tcPr>
            <w:cnfStyle w:val="001000000000" w:firstRow="0" w:lastRow="0" w:firstColumn="1" w:lastColumn="0" w:oddVBand="0" w:evenVBand="0" w:oddHBand="0" w:evenHBand="0" w:firstRowFirstColumn="0" w:firstRowLastColumn="0" w:lastRowFirstColumn="0" w:lastRowLastColumn="0"/>
            <w:tcW w:w="2166" w:type="dxa"/>
            <w:vMerge/>
            <w:noWrap/>
            <w:hideMark/>
          </w:tcPr>
          <w:p w14:paraId="5F856779" w14:textId="732EEA39" w:rsidR="00BF4D20" w:rsidRPr="00D2170F" w:rsidRDefault="00BF4D20" w:rsidP="00BF4D20">
            <w:pPr>
              <w:jc w:val="center"/>
              <w:rPr>
                <w:rFonts w:eastAsia="Times New Roman" w:cs="Calibri"/>
                <w:color w:val="000000"/>
                <w:sz w:val="20"/>
                <w:szCs w:val="22"/>
                <w:lang w:val="en-US"/>
              </w:rPr>
            </w:pPr>
          </w:p>
        </w:tc>
        <w:tc>
          <w:tcPr>
            <w:tcW w:w="1323" w:type="dxa"/>
            <w:vAlign w:val="bottom"/>
          </w:tcPr>
          <w:p w14:paraId="2876C9B6" w14:textId="77777777" w:rsidR="00BF4D20" w:rsidRPr="00BF4D20" w:rsidRDefault="00BF4D20" w:rsidP="00BF4D20">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val="en-US"/>
              </w:rPr>
            </w:pPr>
          </w:p>
        </w:tc>
        <w:tc>
          <w:tcPr>
            <w:tcW w:w="1175" w:type="dxa"/>
            <w:vAlign w:val="bottom"/>
          </w:tcPr>
          <w:p w14:paraId="141819A6" w14:textId="77777777" w:rsidR="00BF4D20" w:rsidRPr="00BF4D20" w:rsidRDefault="00BF4D20" w:rsidP="00BF4D20">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val="en-US"/>
              </w:rPr>
            </w:pPr>
          </w:p>
        </w:tc>
        <w:tc>
          <w:tcPr>
            <w:tcW w:w="1249" w:type="dxa"/>
            <w:noWrap/>
            <w:vAlign w:val="bottom"/>
            <w:hideMark/>
          </w:tcPr>
          <w:p w14:paraId="1BDF7124" w14:textId="4416334A" w:rsidR="00BF4D20" w:rsidRPr="00BF4D20" w:rsidRDefault="00BF4D20" w:rsidP="00BF4D20">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val="en-US"/>
              </w:rPr>
            </w:pPr>
            <w:r w:rsidRPr="00BF4D20">
              <w:rPr>
                <w:rFonts w:asciiTheme="majorHAnsi" w:hAnsiTheme="majorHAnsi"/>
                <w:color w:val="000000"/>
                <w:sz w:val="20"/>
                <w:szCs w:val="20"/>
              </w:rPr>
              <w:t>(0.000)</w:t>
            </w:r>
          </w:p>
        </w:tc>
        <w:tc>
          <w:tcPr>
            <w:tcW w:w="1197" w:type="dxa"/>
            <w:vAlign w:val="bottom"/>
          </w:tcPr>
          <w:p w14:paraId="675F6E1F" w14:textId="5DCBFDE9" w:rsidR="00BF4D20" w:rsidRPr="00BF4D20" w:rsidRDefault="00BF4D20" w:rsidP="00BF4D20">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val="en-US"/>
              </w:rPr>
            </w:pPr>
            <w:r w:rsidRPr="00BF4D20">
              <w:rPr>
                <w:rFonts w:asciiTheme="majorHAnsi" w:hAnsiTheme="majorHAnsi" w:cs="Calibri"/>
                <w:color w:val="000000"/>
                <w:sz w:val="20"/>
                <w:szCs w:val="20"/>
              </w:rPr>
              <w:t>(0.00118)</w:t>
            </w:r>
          </w:p>
        </w:tc>
        <w:tc>
          <w:tcPr>
            <w:tcW w:w="1197" w:type="dxa"/>
            <w:noWrap/>
            <w:vAlign w:val="bottom"/>
            <w:hideMark/>
          </w:tcPr>
          <w:p w14:paraId="4749F3F5" w14:textId="75D8B02E" w:rsidR="00BF4D20" w:rsidRPr="00BF4D20" w:rsidRDefault="00BF4D20" w:rsidP="00BF4D20">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val="en-US"/>
              </w:rPr>
            </w:pPr>
            <w:r w:rsidRPr="00BF4D20">
              <w:rPr>
                <w:rFonts w:asciiTheme="majorHAnsi" w:hAnsiTheme="majorHAnsi" w:cs="Calibri"/>
                <w:color w:val="000000"/>
                <w:sz w:val="20"/>
                <w:szCs w:val="20"/>
              </w:rPr>
              <w:t>(0.000607)</w:t>
            </w:r>
          </w:p>
        </w:tc>
        <w:tc>
          <w:tcPr>
            <w:tcW w:w="1260" w:type="dxa"/>
            <w:noWrap/>
            <w:vAlign w:val="bottom"/>
            <w:hideMark/>
          </w:tcPr>
          <w:p w14:paraId="7B20D990" w14:textId="14EBBB11" w:rsidR="00BF4D20" w:rsidRPr="00BF4D20" w:rsidRDefault="00BF4D20" w:rsidP="00BF4D20">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val="en-US"/>
              </w:rPr>
            </w:pPr>
            <w:r w:rsidRPr="00BF4D20">
              <w:rPr>
                <w:rFonts w:asciiTheme="majorHAnsi" w:hAnsiTheme="majorHAnsi" w:cs="Calibri"/>
                <w:color w:val="000000"/>
                <w:sz w:val="20"/>
                <w:szCs w:val="20"/>
              </w:rPr>
              <w:t>(0.00445)</w:t>
            </w:r>
          </w:p>
        </w:tc>
      </w:tr>
      <w:tr w:rsidR="00BF4D20" w:rsidRPr="00D2170F" w14:paraId="4DBB2815" w14:textId="77777777" w:rsidTr="00377F34">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2166" w:type="dxa"/>
            <w:vMerge w:val="restart"/>
            <w:noWrap/>
            <w:hideMark/>
          </w:tcPr>
          <w:p w14:paraId="2834E92A" w14:textId="77777777" w:rsidR="00BF4D20" w:rsidRPr="00D2170F" w:rsidRDefault="00BF4D20" w:rsidP="00BF4D20">
            <w:pPr>
              <w:rPr>
                <w:rFonts w:eastAsia="Times New Roman" w:cs="Calibri"/>
                <w:b w:val="0"/>
                <w:bCs w:val="0"/>
                <w:color w:val="000000"/>
                <w:sz w:val="20"/>
                <w:szCs w:val="22"/>
                <w:lang w:val="en-US"/>
              </w:rPr>
            </w:pPr>
            <w:r w:rsidRPr="00D2170F">
              <w:rPr>
                <w:rFonts w:eastAsia="Times New Roman" w:cs="Calibri"/>
                <w:color w:val="000000"/>
                <w:sz w:val="20"/>
                <w:szCs w:val="22"/>
                <w:lang w:val="en-US"/>
              </w:rPr>
              <w:t>Number Identification</w:t>
            </w:r>
          </w:p>
          <w:p w14:paraId="0AB6316C" w14:textId="22CB9735" w:rsidR="00BF4D20" w:rsidRPr="00D2170F" w:rsidRDefault="00BF4D20" w:rsidP="00BF4D20">
            <w:pPr>
              <w:jc w:val="center"/>
              <w:rPr>
                <w:rFonts w:eastAsia="Times New Roman" w:cs="Calibri"/>
                <w:color w:val="000000"/>
                <w:sz w:val="20"/>
                <w:szCs w:val="22"/>
                <w:lang w:val="en-US"/>
              </w:rPr>
            </w:pPr>
          </w:p>
        </w:tc>
        <w:tc>
          <w:tcPr>
            <w:tcW w:w="1323" w:type="dxa"/>
          </w:tcPr>
          <w:p w14:paraId="35577054" w14:textId="1ACD1872" w:rsidR="00BF4D20" w:rsidRPr="00BF4D20" w:rsidRDefault="00BF4D20" w:rsidP="00BF4D20">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sz w:val="20"/>
                <w:szCs w:val="20"/>
                <w:lang w:val="en-US"/>
              </w:rPr>
            </w:pPr>
            <w:r w:rsidRPr="00BF4D20">
              <w:rPr>
                <w:rFonts w:asciiTheme="majorHAnsi" w:eastAsia="Times New Roman" w:hAnsiTheme="majorHAnsi" w:cs="Calibri"/>
                <w:color w:val="000000"/>
                <w:sz w:val="20"/>
                <w:szCs w:val="20"/>
                <w:lang w:val="en-US"/>
              </w:rPr>
              <w:t>-0.001</w:t>
            </w:r>
          </w:p>
        </w:tc>
        <w:tc>
          <w:tcPr>
            <w:tcW w:w="1175" w:type="dxa"/>
          </w:tcPr>
          <w:p w14:paraId="618122D2" w14:textId="1F7AE8DD" w:rsidR="00BF4D20" w:rsidRPr="00BF4D20" w:rsidRDefault="00BF4D20" w:rsidP="00BF4D20">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sz w:val="20"/>
                <w:szCs w:val="20"/>
                <w:lang w:val="en-US"/>
              </w:rPr>
            </w:pPr>
            <w:r w:rsidRPr="00BF4D20">
              <w:rPr>
                <w:rFonts w:asciiTheme="majorHAnsi" w:eastAsia="Times New Roman" w:hAnsiTheme="majorHAnsi" w:cs="Calibri"/>
                <w:color w:val="000000"/>
                <w:sz w:val="20"/>
                <w:szCs w:val="20"/>
                <w:lang w:val="en-US"/>
              </w:rPr>
              <w:t>0.000</w:t>
            </w:r>
          </w:p>
        </w:tc>
        <w:tc>
          <w:tcPr>
            <w:tcW w:w="1249" w:type="dxa"/>
            <w:noWrap/>
            <w:vAlign w:val="bottom"/>
            <w:hideMark/>
          </w:tcPr>
          <w:p w14:paraId="0A92BB07" w14:textId="687B4FC3" w:rsidR="00BF4D20" w:rsidRPr="00BF4D20" w:rsidRDefault="00BF4D20" w:rsidP="00BF4D20">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sz w:val="20"/>
                <w:szCs w:val="20"/>
                <w:lang w:val="en-US"/>
              </w:rPr>
            </w:pPr>
            <w:r w:rsidRPr="00BF4D20">
              <w:rPr>
                <w:rFonts w:asciiTheme="majorHAnsi" w:hAnsiTheme="majorHAnsi"/>
                <w:color w:val="000000"/>
                <w:sz w:val="20"/>
                <w:szCs w:val="20"/>
              </w:rPr>
              <w:t>0.004</w:t>
            </w:r>
          </w:p>
        </w:tc>
        <w:tc>
          <w:tcPr>
            <w:tcW w:w="1197" w:type="dxa"/>
          </w:tcPr>
          <w:p w14:paraId="32C67E7E" w14:textId="5AC17050" w:rsidR="00BF4D20" w:rsidRPr="00BF4D20" w:rsidRDefault="00BF4D20" w:rsidP="00BF4D20">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sz w:val="20"/>
                <w:szCs w:val="20"/>
                <w:lang w:val="en-US"/>
              </w:rPr>
            </w:pPr>
            <w:r w:rsidRPr="00BF4D20">
              <w:rPr>
                <w:rFonts w:asciiTheme="majorHAnsi" w:eastAsia="Times New Roman" w:hAnsiTheme="majorHAnsi" w:cs="Calibri"/>
                <w:color w:val="000000"/>
                <w:sz w:val="20"/>
                <w:szCs w:val="20"/>
                <w:lang w:val="en-US"/>
              </w:rPr>
              <w:t>-0.006</w:t>
            </w:r>
          </w:p>
        </w:tc>
        <w:tc>
          <w:tcPr>
            <w:tcW w:w="1197" w:type="dxa"/>
            <w:noWrap/>
            <w:hideMark/>
          </w:tcPr>
          <w:p w14:paraId="210C5644" w14:textId="7C71BF58" w:rsidR="00BF4D20" w:rsidRPr="00BF4D20" w:rsidRDefault="00BF4D20" w:rsidP="00BF4D20">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sz w:val="20"/>
                <w:szCs w:val="20"/>
                <w:lang w:val="en-US"/>
              </w:rPr>
            </w:pPr>
            <w:r w:rsidRPr="00BF4D20">
              <w:rPr>
                <w:rFonts w:asciiTheme="majorHAnsi" w:eastAsia="Times New Roman" w:hAnsiTheme="majorHAnsi" w:cs="Calibri"/>
                <w:color w:val="000000"/>
                <w:sz w:val="20"/>
                <w:szCs w:val="20"/>
                <w:lang w:val="en-US"/>
              </w:rPr>
              <w:t>0.004</w:t>
            </w:r>
          </w:p>
        </w:tc>
        <w:tc>
          <w:tcPr>
            <w:tcW w:w="1260" w:type="dxa"/>
            <w:noWrap/>
            <w:hideMark/>
          </w:tcPr>
          <w:p w14:paraId="715628C5" w14:textId="77777777" w:rsidR="00BF4D20" w:rsidRPr="00BF4D20" w:rsidRDefault="00BF4D20" w:rsidP="00BF4D20">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sz w:val="20"/>
                <w:szCs w:val="20"/>
                <w:lang w:val="en-US"/>
              </w:rPr>
            </w:pPr>
            <w:r w:rsidRPr="00BF4D20">
              <w:rPr>
                <w:rFonts w:asciiTheme="majorHAnsi" w:eastAsia="Times New Roman" w:hAnsiTheme="majorHAnsi" w:cs="Calibri"/>
                <w:color w:val="000000"/>
                <w:sz w:val="20"/>
                <w:szCs w:val="20"/>
                <w:lang w:val="en-US"/>
              </w:rPr>
              <w:t>-0.02*</w:t>
            </w:r>
          </w:p>
        </w:tc>
      </w:tr>
      <w:tr w:rsidR="00BF4D20" w:rsidRPr="00D2170F" w14:paraId="35CA7B5A" w14:textId="77777777" w:rsidTr="003B4869">
        <w:trPr>
          <w:trHeight w:val="302"/>
        </w:trPr>
        <w:tc>
          <w:tcPr>
            <w:cnfStyle w:val="001000000000" w:firstRow="0" w:lastRow="0" w:firstColumn="1" w:lastColumn="0" w:oddVBand="0" w:evenVBand="0" w:oddHBand="0" w:evenHBand="0" w:firstRowFirstColumn="0" w:firstRowLastColumn="0" w:lastRowFirstColumn="0" w:lastRowLastColumn="0"/>
            <w:tcW w:w="2166" w:type="dxa"/>
            <w:vMerge/>
            <w:noWrap/>
            <w:hideMark/>
          </w:tcPr>
          <w:p w14:paraId="1FFD9482" w14:textId="328F7F62" w:rsidR="00BF4D20" w:rsidRPr="00D2170F" w:rsidRDefault="00BF4D20" w:rsidP="00BF4D20">
            <w:pPr>
              <w:jc w:val="center"/>
              <w:rPr>
                <w:rFonts w:eastAsia="Times New Roman" w:cs="Calibri"/>
                <w:color w:val="000000"/>
                <w:sz w:val="20"/>
                <w:szCs w:val="22"/>
                <w:lang w:val="en-US"/>
              </w:rPr>
            </w:pPr>
          </w:p>
        </w:tc>
        <w:tc>
          <w:tcPr>
            <w:tcW w:w="1323" w:type="dxa"/>
            <w:vAlign w:val="bottom"/>
          </w:tcPr>
          <w:p w14:paraId="76766EEC" w14:textId="161E1FE0" w:rsidR="00BF4D20" w:rsidRPr="00BF4D20" w:rsidRDefault="00BF4D20" w:rsidP="00BF4D20">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val="en-US"/>
              </w:rPr>
            </w:pPr>
            <w:r w:rsidRPr="00BF4D20">
              <w:rPr>
                <w:rFonts w:asciiTheme="majorHAnsi" w:hAnsiTheme="majorHAnsi" w:cs="Calibri"/>
                <w:color w:val="000000"/>
                <w:sz w:val="20"/>
                <w:szCs w:val="20"/>
              </w:rPr>
              <w:t>(0.00220)</w:t>
            </w:r>
          </w:p>
        </w:tc>
        <w:tc>
          <w:tcPr>
            <w:tcW w:w="1175" w:type="dxa"/>
            <w:vAlign w:val="bottom"/>
          </w:tcPr>
          <w:p w14:paraId="3998C193" w14:textId="1CB98C59" w:rsidR="00BF4D20" w:rsidRPr="00BF4D20" w:rsidRDefault="00BF4D20" w:rsidP="00BF4D20">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val="en-US"/>
              </w:rPr>
            </w:pPr>
            <w:r w:rsidRPr="00BF4D20">
              <w:rPr>
                <w:rFonts w:asciiTheme="majorHAnsi" w:hAnsiTheme="majorHAnsi" w:cs="Calibri"/>
                <w:color w:val="000000"/>
                <w:sz w:val="20"/>
                <w:szCs w:val="20"/>
              </w:rPr>
              <w:t>(0.00585)</w:t>
            </w:r>
          </w:p>
        </w:tc>
        <w:tc>
          <w:tcPr>
            <w:tcW w:w="1249" w:type="dxa"/>
            <w:noWrap/>
            <w:vAlign w:val="bottom"/>
            <w:hideMark/>
          </w:tcPr>
          <w:p w14:paraId="5E3701C3" w14:textId="5DAFDD6E" w:rsidR="00BF4D20" w:rsidRPr="00BF4D20" w:rsidRDefault="00BF4D20" w:rsidP="00BF4D20">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val="en-US"/>
              </w:rPr>
            </w:pPr>
            <w:r w:rsidRPr="00BF4D20">
              <w:rPr>
                <w:rFonts w:asciiTheme="majorHAnsi" w:hAnsiTheme="majorHAnsi"/>
                <w:color w:val="000000"/>
                <w:sz w:val="20"/>
                <w:szCs w:val="20"/>
              </w:rPr>
              <w:t>(0.002)</w:t>
            </w:r>
          </w:p>
        </w:tc>
        <w:tc>
          <w:tcPr>
            <w:tcW w:w="1197" w:type="dxa"/>
            <w:vAlign w:val="bottom"/>
          </w:tcPr>
          <w:p w14:paraId="730D47FA" w14:textId="154A001C" w:rsidR="00BF4D20" w:rsidRPr="00BF4D20" w:rsidRDefault="00BF4D20" w:rsidP="00BF4D20">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val="en-US"/>
              </w:rPr>
            </w:pPr>
            <w:r w:rsidRPr="00BF4D20">
              <w:rPr>
                <w:rFonts w:asciiTheme="majorHAnsi" w:hAnsiTheme="majorHAnsi" w:cs="Calibri"/>
                <w:color w:val="000000"/>
                <w:sz w:val="20"/>
                <w:szCs w:val="20"/>
              </w:rPr>
              <w:t>(0.00348)</w:t>
            </w:r>
          </w:p>
        </w:tc>
        <w:tc>
          <w:tcPr>
            <w:tcW w:w="1197" w:type="dxa"/>
            <w:noWrap/>
            <w:vAlign w:val="bottom"/>
            <w:hideMark/>
          </w:tcPr>
          <w:p w14:paraId="0DBD243B" w14:textId="52F2FA7A" w:rsidR="00BF4D20" w:rsidRPr="00BF4D20" w:rsidRDefault="00BF4D20" w:rsidP="00BF4D20">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val="en-US"/>
              </w:rPr>
            </w:pPr>
            <w:r w:rsidRPr="00BF4D20">
              <w:rPr>
                <w:rFonts w:asciiTheme="majorHAnsi" w:hAnsiTheme="majorHAnsi" w:cs="Calibri"/>
                <w:color w:val="000000"/>
                <w:sz w:val="20"/>
                <w:szCs w:val="20"/>
              </w:rPr>
              <w:t>(0.00236)</w:t>
            </w:r>
          </w:p>
        </w:tc>
        <w:tc>
          <w:tcPr>
            <w:tcW w:w="1260" w:type="dxa"/>
            <w:noWrap/>
            <w:vAlign w:val="bottom"/>
            <w:hideMark/>
          </w:tcPr>
          <w:p w14:paraId="2C239206" w14:textId="4E7FFF06" w:rsidR="00BF4D20" w:rsidRPr="00BF4D20" w:rsidRDefault="00BF4D20" w:rsidP="00BF4D20">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0"/>
                <w:lang w:val="en-US"/>
              </w:rPr>
            </w:pPr>
            <w:r w:rsidRPr="00BF4D20">
              <w:rPr>
                <w:rFonts w:asciiTheme="majorHAnsi" w:hAnsiTheme="majorHAnsi" w:cs="Calibri"/>
                <w:color w:val="000000"/>
                <w:sz w:val="20"/>
                <w:szCs w:val="20"/>
              </w:rPr>
              <w:t>(0.0207)</w:t>
            </w:r>
          </w:p>
        </w:tc>
      </w:tr>
      <w:tr w:rsidR="00BF4D20" w:rsidRPr="00D2170F" w14:paraId="564B1975" w14:textId="77777777" w:rsidTr="00377F34">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2166" w:type="dxa"/>
            <w:vMerge w:val="restart"/>
            <w:noWrap/>
            <w:hideMark/>
          </w:tcPr>
          <w:p w14:paraId="43D5BE64" w14:textId="77777777" w:rsidR="00BF4D20" w:rsidRPr="00D2170F" w:rsidRDefault="00BF4D20" w:rsidP="00BF4D20">
            <w:pPr>
              <w:rPr>
                <w:rFonts w:eastAsia="Times New Roman" w:cs="Calibri"/>
                <w:b w:val="0"/>
                <w:bCs w:val="0"/>
                <w:color w:val="000000"/>
                <w:sz w:val="20"/>
                <w:szCs w:val="22"/>
                <w:lang w:val="en-US"/>
              </w:rPr>
            </w:pPr>
            <w:r w:rsidRPr="00D2170F">
              <w:rPr>
                <w:rFonts w:eastAsia="Times New Roman" w:cs="Calibri"/>
                <w:color w:val="000000"/>
                <w:sz w:val="20"/>
                <w:szCs w:val="22"/>
                <w:lang w:val="en-US"/>
              </w:rPr>
              <w:t>Place value</w:t>
            </w:r>
          </w:p>
          <w:p w14:paraId="33EAF653" w14:textId="35699C10" w:rsidR="00BF4D20" w:rsidRPr="00D2170F" w:rsidRDefault="00BF4D20" w:rsidP="00BF4D20">
            <w:pPr>
              <w:jc w:val="center"/>
              <w:rPr>
                <w:rFonts w:eastAsia="Times New Roman" w:cs="Calibri"/>
                <w:color w:val="000000"/>
                <w:sz w:val="20"/>
                <w:szCs w:val="22"/>
                <w:lang w:val="en-US"/>
              </w:rPr>
            </w:pPr>
          </w:p>
        </w:tc>
        <w:tc>
          <w:tcPr>
            <w:tcW w:w="1323" w:type="dxa"/>
          </w:tcPr>
          <w:p w14:paraId="5646107A" w14:textId="492F884F" w:rsidR="00BF4D20" w:rsidRPr="00BF4D20" w:rsidRDefault="00BF4D20" w:rsidP="00BF4D20">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sz w:val="20"/>
                <w:szCs w:val="20"/>
                <w:lang w:val="en-US"/>
              </w:rPr>
            </w:pPr>
            <w:r w:rsidRPr="00BF4D20">
              <w:rPr>
                <w:rFonts w:asciiTheme="majorHAnsi" w:eastAsia="Times New Roman" w:hAnsiTheme="majorHAnsi" w:cs="Calibri"/>
                <w:color w:val="000000"/>
                <w:sz w:val="20"/>
                <w:szCs w:val="20"/>
                <w:lang w:val="en-US"/>
              </w:rPr>
              <w:t>0.000</w:t>
            </w:r>
          </w:p>
        </w:tc>
        <w:tc>
          <w:tcPr>
            <w:tcW w:w="1175" w:type="dxa"/>
          </w:tcPr>
          <w:p w14:paraId="71B5B633" w14:textId="49441B09" w:rsidR="00BF4D20" w:rsidRPr="00BF4D20" w:rsidRDefault="00BF4D20" w:rsidP="00BF4D20">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sz w:val="20"/>
                <w:szCs w:val="20"/>
                <w:lang w:val="en-US"/>
              </w:rPr>
            </w:pPr>
            <w:r w:rsidRPr="00BF4D20">
              <w:rPr>
                <w:rFonts w:asciiTheme="majorHAnsi" w:eastAsia="Times New Roman" w:hAnsiTheme="majorHAnsi" w:cs="Calibri"/>
                <w:color w:val="000000"/>
                <w:sz w:val="20"/>
                <w:szCs w:val="20"/>
                <w:lang w:val="en-US"/>
              </w:rPr>
              <w:t>-0.006</w:t>
            </w:r>
          </w:p>
        </w:tc>
        <w:tc>
          <w:tcPr>
            <w:tcW w:w="1249" w:type="dxa"/>
            <w:noWrap/>
            <w:vAlign w:val="bottom"/>
            <w:hideMark/>
          </w:tcPr>
          <w:p w14:paraId="57F8A4B2" w14:textId="19CB57D5" w:rsidR="00BF4D20" w:rsidRPr="00BF4D20" w:rsidRDefault="00BF4D20" w:rsidP="00BF4D20">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sz w:val="20"/>
                <w:szCs w:val="20"/>
                <w:lang w:val="en-US"/>
              </w:rPr>
            </w:pPr>
            <w:r w:rsidRPr="00BF4D20">
              <w:rPr>
                <w:rFonts w:asciiTheme="majorHAnsi" w:hAnsiTheme="majorHAnsi"/>
                <w:color w:val="000000"/>
                <w:sz w:val="20"/>
                <w:szCs w:val="20"/>
              </w:rPr>
              <w:t>0.001</w:t>
            </w:r>
          </w:p>
        </w:tc>
        <w:tc>
          <w:tcPr>
            <w:tcW w:w="1197" w:type="dxa"/>
          </w:tcPr>
          <w:p w14:paraId="5C94C9B5" w14:textId="49FE9211" w:rsidR="00BF4D20" w:rsidRPr="00BF4D20" w:rsidRDefault="00BF4D20" w:rsidP="00BF4D20">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sz w:val="20"/>
                <w:szCs w:val="20"/>
                <w:lang w:val="en-US"/>
              </w:rPr>
            </w:pPr>
            <w:r w:rsidRPr="00BF4D20">
              <w:rPr>
                <w:rFonts w:asciiTheme="majorHAnsi" w:eastAsia="Times New Roman" w:hAnsiTheme="majorHAnsi" w:cs="Calibri"/>
                <w:color w:val="000000"/>
                <w:sz w:val="20"/>
                <w:szCs w:val="20"/>
                <w:lang w:val="en-US"/>
              </w:rPr>
              <w:t>-0.003</w:t>
            </w:r>
          </w:p>
        </w:tc>
        <w:tc>
          <w:tcPr>
            <w:tcW w:w="1197" w:type="dxa"/>
            <w:noWrap/>
            <w:hideMark/>
          </w:tcPr>
          <w:p w14:paraId="547EC61D" w14:textId="7BD60543" w:rsidR="00BF4D20" w:rsidRPr="00BF4D20" w:rsidRDefault="00BF4D20" w:rsidP="00BF4D20">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sz w:val="20"/>
                <w:szCs w:val="20"/>
                <w:lang w:val="en-US"/>
              </w:rPr>
            </w:pPr>
          </w:p>
        </w:tc>
        <w:tc>
          <w:tcPr>
            <w:tcW w:w="1260" w:type="dxa"/>
            <w:noWrap/>
            <w:hideMark/>
          </w:tcPr>
          <w:p w14:paraId="1E832AB7" w14:textId="77777777" w:rsidR="00BF4D20" w:rsidRPr="00BF4D20" w:rsidRDefault="00BF4D20" w:rsidP="00BF4D20">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sz w:val="20"/>
                <w:szCs w:val="20"/>
                <w:lang w:val="en-US"/>
              </w:rPr>
            </w:pPr>
            <w:r w:rsidRPr="00BF4D20">
              <w:rPr>
                <w:rFonts w:asciiTheme="majorHAnsi" w:eastAsia="Times New Roman" w:hAnsiTheme="majorHAnsi" w:cs="Calibri"/>
                <w:color w:val="000000"/>
                <w:sz w:val="20"/>
                <w:szCs w:val="20"/>
                <w:lang w:val="en-US"/>
              </w:rPr>
              <w:t>-0.015</w:t>
            </w:r>
          </w:p>
        </w:tc>
      </w:tr>
      <w:tr w:rsidR="00BF4D20" w:rsidRPr="00D2170F" w14:paraId="43FFF702" w14:textId="77777777" w:rsidTr="003B4869">
        <w:trPr>
          <w:trHeight w:val="302"/>
        </w:trPr>
        <w:tc>
          <w:tcPr>
            <w:cnfStyle w:val="001000000000" w:firstRow="0" w:lastRow="0" w:firstColumn="1" w:lastColumn="0" w:oddVBand="0" w:evenVBand="0" w:oddHBand="0" w:evenHBand="0" w:firstRowFirstColumn="0" w:firstRowLastColumn="0" w:lastRowFirstColumn="0" w:lastRowLastColumn="0"/>
            <w:tcW w:w="2166" w:type="dxa"/>
            <w:vMerge/>
            <w:noWrap/>
            <w:hideMark/>
          </w:tcPr>
          <w:p w14:paraId="1A1C75FF" w14:textId="1A2BAAE8" w:rsidR="00BF4D20" w:rsidRPr="00D2170F" w:rsidRDefault="00BF4D20" w:rsidP="00BF4D20">
            <w:pPr>
              <w:jc w:val="center"/>
              <w:rPr>
                <w:rFonts w:eastAsia="Times New Roman" w:cs="Calibri"/>
                <w:color w:val="000000"/>
                <w:sz w:val="20"/>
                <w:szCs w:val="22"/>
                <w:lang w:val="en-US"/>
              </w:rPr>
            </w:pPr>
          </w:p>
        </w:tc>
        <w:tc>
          <w:tcPr>
            <w:tcW w:w="1323" w:type="dxa"/>
            <w:vAlign w:val="bottom"/>
          </w:tcPr>
          <w:p w14:paraId="1E7931A2" w14:textId="3C3BEB69" w:rsidR="00BF4D20" w:rsidRPr="00BF4D20" w:rsidRDefault="00BF4D20" w:rsidP="00BF4D20">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val="en-US"/>
              </w:rPr>
            </w:pPr>
            <w:r w:rsidRPr="00BF4D20">
              <w:rPr>
                <w:rFonts w:asciiTheme="majorHAnsi" w:hAnsiTheme="majorHAnsi" w:cs="Calibri"/>
                <w:color w:val="000000"/>
                <w:sz w:val="20"/>
                <w:szCs w:val="20"/>
              </w:rPr>
              <w:t>(0.00196)</w:t>
            </w:r>
          </w:p>
        </w:tc>
        <w:tc>
          <w:tcPr>
            <w:tcW w:w="1175" w:type="dxa"/>
            <w:vAlign w:val="bottom"/>
          </w:tcPr>
          <w:p w14:paraId="0605F94E" w14:textId="18ED7E81" w:rsidR="00BF4D20" w:rsidRPr="00BF4D20" w:rsidRDefault="00BF4D20" w:rsidP="00BF4D20">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val="en-US"/>
              </w:rPr>
            </w:pPr>
            <w:r w:rsidRPr="00BF4D20">
              <w:rPr>
                <w:rFonts w:asciiTheme="majorHAnsi" w:hAnsiTheme="majorHAnsi" w:cs="Calibri"/>
                <w:color w:val="000000"/>
                <w:sz w:val="20"/>
                <w:szCs w:val="20"/>
              </w:rPr>
              <w:t>(0.00614)</w:t>
            </w:r>
          </w:p>
        </w:tc>
        <w:tc>
          <w:tcPr>
            <w:tcW w:w="1249" w:type="dxa"/>
            <w:noWrap/>
            <w:vAlign w:val="bottom"/>
            <w:hideMark/>
          </w:tcPr>
          <w:p w14:paraId="50E77EF8" w14:textId="28F55847" w:rsidR="00BF4D20" w:rsidRPr="00BF4D20" w:rsidRDefault="00BF4D20" w:rsidP="00BF4D20">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val="en-US"/>
              </w:rPr>
            </w:pPr>
            <w:r w:rsidRPr="00BF4D20">
              <w:rPr>
                <w:rFonts w:asciiTheme="majorHAnsi" w:hAnsiTheme="majorHAnsi"/>
                <w:color w:val="000000"/>
                <w:sz w:val="20"/>
                <w:szCs w:val="20"/>
              </w:rPr>
              <w:t>(0.003)</w:t>
            </w:r>
          </w:p>
        </w:tc>
        <w:tc>
          <w:tcPr>
            <w:tcW w:w="1197" w:type="dxa"/>
            <w:vAlign w:val="bottom"/>
          </w:tcPr>
          <w:p w14:paraId="32D48EA3" w14:textId="230B7E87" w:rsidR="00BF4D20" w:rsidRPr="00BF4D20" w:rsidRDefault="00BF4D20" w:rsidP="00BF4D20">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val="en-US"/>
              </w:rPr>
            </w:pPr>
            <w:r w:rsidRPr="00BF4D20">
              <w:rPr>
                <w:rFonts w:asciiTheme="majorHAnsi" w:hAnsiTheme="majorHAnsi" w:cs="Calibri"/>
                <w:color w:val="000000"/>
                <w:sz w:val="20"/>
                <w:szCs w:val="20"/>
              </w:rPr>
              <w:t>(0.00818)</w:t>
            </w:r>
          </w:p>
        </w:tc>
        <w:tc>
          <w:tcPr>
            <w:tcW w:w="1197" w:type="dxa"/>
            <w:noWrap/>
            <w:vAlign w:val="bottom"/>
            <w:hideMark/>
          </w:tcPr>
          <w:p w14:paraId="5822ACAB" w14:textId="457EF6F2" w:rsidR="00BF4D20" w:rsidRPr="00BF4D20" w:rsidRDefault="00BF4D20" w:rsidP="00BF4D20">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val="en-US"/>
              </w:rPr>
            </w:pPr>
          </w:p>
        </w:tc>
        <w:tc>
          <w:tcPr>
            <w:tcW w:w="1260" w:type="dxa"/>
            <w:noWrap/>
            <w:vAlign w:val="bottom"/>
            <w:hideMark/>
          </w:tcPr>
          <w:p w14:paraId="454700E6" w14:textId="4D757C8F" w:rsidR="00BF4D20" w:rsidRPr="00BF4D20" w:rsidRDefault="00BF4D20" w:rsidP="00BF4D2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000000"/>
                <w:sz w:val="20"/>
                <w:szCs w:val="20"/>
              </w:rPr>
            </w:pPr>
            <w:r w:rsidRPr="00BF4D20">
              <w:rPr>
                <w:rFonts w:asciiTheme="majorHAnsi" w:hAnsiTheme="majorHAnsi" w:cs="Calibri"/>
                <w:color w:val="000000"/>
                <w:sz w:val="20"/>
                <w:szCs w:val="20"/>
              </w:rPr>
              <w:t>(0.0134)</w:t>
            </w:r>
          </w:p>
        </w:tc>
      </w:tr>
      <w:tr w:rsidR="00BF4D20" w:rsidRPr="00D2170F" w14:paraId="5707223A" w14:textId="77777777" w:rsidTr="00377F34">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2166" w:type="dxa"/>
            <w:vMerge w:val="restart"/>
            <w:noWrap/>
            <w:hideMark/>
          </w:tcPr>
          <w:p w14:paraId="588F6064" w14:textId="77777777" w:rsidR="00BF4D20" w:rsidRPr="00D2170F" w:rsidRDefault="00BF4D20" w:rsidP="00BF4D20">
            <w:pPr>
              <w:rPr>
                <w:rFonts w:eastAsia="Times New Roman" w:cs="Calibri"/>
                <w:b w:val="0"/>
                <w:bCs w:val="0"/>
                <w:color w:val="000000"/>
                <w:sz w:val="20"/>
                <w:szCs w:val="22"/>
                <w:lang w:val="en-US"/>
              </w:rPr>
            </w:pPr>
            <w:r w:rsidRPr="00D2170F">
              <w:rPr>
                <w:rFonts w:eastAsia="Times New Roman" w:cs="Calibri"/>
                <w:color w:val="000000"/>
                <w:sz w:val="20"/>
                <w:szCs w:val="22"/>
                <w:lang w:val="en-US"/>
              </w:rPr>
              <w:t>Skip 2s</w:t>
            </w:r>
          </w:p>
          <w:p w14:paraId="4DB3EA68" w14:textId="28628AE3" w:rsidR="00BF4D20" w:rsidRPr="00D2170F" w:rsidRDefault="00BF4D20" w:rsidP="00BF4D20">
            <w:pPr>
              <w:jc w:val="center"/>
              <w:rPr>
                <w:rFonts w:eastAsia="Times New Roman" w:cs="Calibri"/>
                <w:color w:val="000000"/>
                <w:sz w:val="20"/>
                <w:szCs w:val="22"/>
                <w:lang w:val="en-US"/>
              </w:rPr>
            </w:pPr>
          </w:p>
        </w:tc>
        <w:tc>
          <w:tcPr>
            <w:tcW w:w="1323" w:type="dxa"/>
          </w:tcPr>
          <w:p w14:paraId="0AF23C35" w14:textId="77777777" w:rsidR="00BF4D20" w:rsidRPr="00BF4D20" w:rsidRDefault="00BF4D20" w:rsidP="00BF4D20">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sz w:val="20"/>
                <w:szCs w:val="20"/>
                <w:lang w:val="en-US"/>
              </w:rPr>
            </w:pPr>
          </w:p>
        </w:tc>
        <w:tc>
          <w:tcPr>
            <w:tcW w:w="1175" w:type="dxa"/>
          </w:tcPr>
          <w:p w14:paraId="0A802AD2" w14:textId="77777777" w:rsidR="00BF4D20" w:rsidRPr="00BF4D20" w:rsidRDefault="00BF4D20" w:rsidP="00BF4D20">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sz w:val="20"/>
                <w:szCs w:val="20"/>
                <w:lang w:val="en-US"/>
              </w:rPr>
            </w:pPr>
          </w:p>
        </w:tc>
        <w:tc>
          <w:tcPr>
            <w:tcW w:w="1249" w:type="dxa"/>
            <w:noWrap/>
            <w:vAlign w:val="bottom"/>
            <w:hideMark/>
          </w:tcPr>
          <w:p w14:paraId="0A347A17" w14:textId="5F26986E" w:rsidR="00BF4D20" w:rsidRPr="00BF4D20" w:rsidRDefault="00BF4D20" w:rsidP="00BF4D20">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sz w:val="20"/>
                <w:szCs w:val="20"/>
                <w:lang w:val="en-US"/>
              </w:rPr>
            </w:pPr>
            <w:r w:rsidRPr="00BF4D20">
              <w:rPr>
                <w:rFonts w:asciiTheme="majorHAnsi" w:hAnsiTheme="majorHAnsi"/>
                <w:color w:val="000000"/>
                <w:sz w:val="20"/>
                <w:szCs w:val="20"/>
              </w:rPr>
              <w:t>0.006</w:t>
            </w:r>
          </w:p>
        </w:tc>
        <w:tc>
          <w:tcPr>
            <w:tcW w:w="1197" w:type="dxa"/>
          </w:tcPr>
          <w:p w14:paraId="148BFF41" w14:textId="46366A52" w:rsidR="00BF4D20" w:rsidRPr="00BF4D20" w:rsidRDefault="00BF4D20" w:rsidP="00BF4D20">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val="en-US"/>
              </w:rPr>
            </w:pPr>
            <w:r w:rsidRPr="00BF4D20">
              <w:rPr>
                <w:rFonts w:asciiTheme="majorHAnsi" w:eastAsia="Times New Roman" w:hAnsiTheme="majorHAnsi" w:cs="Calibri"/>
                <w:color w:val="000000"/>
                <w:sz w:val="20"/>
                <w:szCs w:val="20"/>
                <w:lang w:val="en-US"/>
              </w:rPr>
              <w:t>-0.011</w:t>
            </w:r>
          </w:p>
        </w:tc>
        <w:tc>
          <w:tcPr>
            <w:tcW w:w="1197" w:type="dxa"/>
            <w:noWrap/>
            <w:hideMark/>
          </w:tcPr>
          <w:p w14:paraId="1E99E35C" w14:textId="20346178" w:rsidR="00BF4D20" w:rsidRPr="00BF4D20" w:rsidRDefault="00BF4D20" w:rsidP="00BF4D20">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val="en-US"/>
              </w:rPr>
            </w:pPr>
          </w:p>
        </w:tc>
        <w:tc>
          <w:tcPr>
            <w:tcW w:w="1260" w:type="dxa"/>
            <w:noWrap/>
            <w:hideMark/>
          </w:tcPr>
          <w:p w14:paraId="10B4129F" w14:textId="77777777" w:rsidR="00BF4D20" w:rsidRPr="00BF4D20" w:rsidRDefault="00BF4D20" w:rsidP="00BF4D20">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val="en-US"/>
              </w:rPr>
            </w:pPr>
          </w:p>
        </w:tc>
      </w:tr>
      <w:tr w:rsidR="00BF4D20" w:rsidRPr="00D2170F" w14:paraId="7A1F81AB" w14:textId="77777777" w:rsidTr="003B4869">
        <w:trPr>
          <w:trHeight w:val="302"/>
        </w:trPr>
        <w:tc>
          <w:tcPr>
            <w:cnfStyle w:val="001000000000" w:firstRow="0" w:lastRow="0" w:firstColumn="1" w:lastColumn="0" w:oddVBand="0" w:evenVBand="0" w:oddHBand="0" w:evenHBand="0" w:firstRowFirstColumn="0" w:firstRowLastColumn="0" w:lastRowFirstColumn="0" w:lastRowLastColumn="0"/>
            <w:tcW w:w="2166" w:type="dxa"/>
            <w:vMerge/>
            <w:noWrap/>
            <w:hideMark/>
          </w:tcPr>
          <w:p w14:paraId="47B8E4C2" w14:textId="60955F05" w:rsidR="00BF4D20" w:rsidRPr="00D2170F" w:rsidRDefault="00BF4D20" w:rsidP="00BF4D20">
            <w:pPr>
              <w:jc w:val="center"/>
              <w:rPr>
                <w:rFonts w:eastAsia="Times New Roman" w:cs="Calibri"/>
                <w:color w:val="000000"/>
                <w:sz w:val="20"/>
                <w:szCs w:val="22"/>
                <w:lang w:val="en-US"/>
              </w:rPr>
            </w:pPr>
          </w:p>
        </w:tc>
        <w:tc>
          <w:tcPr>
            <w:tcW w:w="1323" w:type="dxa"/>
          </w:tcPr>
          <w:p w14:paraId="5FB19DF6" w14:textId="77777777" w:rsidR="00BF4D20" w:rsidRPr="00BF4D20" w:rsidRDefault="00BF4D20" w:rsidP="00BF4D20">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val="en-US"/>
              </w:rPr>
            </w:pPr>
          </w:p>
        </w:tc>
        <w:tc>
          <w:tcPr>
            <w:tcW w:w="1175" w:type="dxa"/>
          </w:tcPr>
          <w:p w14:paraId="561A1D12" w14:textId="77777777" w:rsidR="00BF4D20" w:rsidRPr="00BF4D20" w:rsidRDefault="00BF4D20" w:rsidP="00BF4D20">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val="en-US"/>
              </w:rPr>
            </w:pPr>
          </w:p>
        </w:tc>
        <w:tc>
          <w:tcPr>
            <w:tcW w:w="1249" w:type="dxa"/>
            <w:noWrap/>
            <w:vAlign w:val="bottom"/>
            <w:hideMark/>
          </w:tcPr>
          <w:p w14:paraId="1B2CD094" w14:textId="66B2A733" w:rsidR="00BF4D20" w:rsidRPr="00BF4D20" w:rsidRDefault="00BF4D20" w:rsidP="00BF4D20">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val="en-US"/>
              </w:rPr>
            </w:pPr>
            <w:r w:rsidRPr="00BF4D20">
              <w:rPr>
                <w:rFonts w:asciiTheme="majorHAnsi" w:hAnsiTheme="majorHAnsi"/>
                <w:color w:val="000000"/>
                <w:sz w:val="20"/>
                <w:szCs w:val="20"/>
              </w:rPr>
              <w:t>(0.003)</w:t>
            </w:r>
          </w:p>
        </w:tc>
        <w:tc>
          <w:tcPr>
            <w:tcW w:w="1197" w:type="dxa"/>
            <w:vAlign w:val="bottom"/>
          </w:tcPr>
          <w:p w14:paraId="0EA2A5DC" w14:textId="5609193E" w:rsidR="00BF4D20" w:rsidRPr="00BF4D20" w:rsidRDefault="00BF4D20" w:rsidP="00BF4D20">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val="en-US"/>
              </w:rPr>
            </w:pPr>
            <w:r w:rsidRPr="00BF4D20">
              <w:rPr>
                <w:rFonts w:asciiTheme="majorHAnsi" w:hAnsiTheme="majorHAnsi" w:cs="Calibri"/>
                <w:color w:val="000000"/>
                <w:sz w:val="20"/>
                <w:szCs w:val="20"/>
              </w:rPr>
              <w:t>(0.00728)</w:t>
            </w:r>
          </w:p>
        </w:tc>
        <w:tc>
          <w:tcPr>
            <w:tcW w:w="1197" w:type="dxa"/>
            <w:noWrap/>
            <w:hideMark/>
          </w:tcPr>
          <w:p w14:paraId="41121BBF" w14:textId="447D1BDC" w:rsidR="00BF4D20" w:rsidRPr="00BF4D20" w:rsidRDefault="00BF4D20" w:rsidP="00BF4D20">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val="en-US"/>
              </w:rPr>
            </w:pPr>
          </w:p>
        </w:tc>
        <w:tc>
          <w:tcPr>
            <w:tcW w:w="1260" w:type="dxa"/>
            <w:noWrap/>
            <w:hideMark/>
          </w:tcPr>
          <w:p w14:paraId="6EBF412E" w14:textId="77777777" w:rsidR="00BF4D20" w:rsidRPr="00BF4D20" w:rsidRDefault="00BF4D20" w:rsidP="00BF4D20">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val="en-US"/>
              </w:rPr>
            </w:pPr>
          </w:p>
        </w:tc>
      </w:tr>
      <w:tr w:rsidR="00BF4D20" w:rsidRPr="00D2170F" w14:paraId="7852A644" w14:textId="77777777" w:rsidTr="00377F34">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2166" w:type="dxa"/>
            <w:vMerge w:val="restart"/>
            <w:noWrap/>
            <w:hideMark/>
          </w:tcPr>
          <w:p w14:paraId="7C1EC40C" w14:textId="77777777" w:rsidR="00BF4D20" w:rsidRPr="00D2170F" w:rsidRDefault="00BF4D20" w:rsidP="00BF4D20">
            <w:pPr>
              <w:rPr>
                <w:rFonts w:eastAsia="Times New Roman" w:cs="Calibri"/>
                <w:b w:val="0"/>
                <w:bCs w:val="0"/>
                <w:color w:val="000000"/>
                <w:sz w:val="20"/>
                <w:szCs w:val="22"/>
                <w:lang w:val="en-US"/>
              </w:rPr>
            </w:pPr>
            <w:r w:rsidRPr="00D2170F">
              <w:rPr>
                <w:rFonts w:eastAsia="Times New Roman" w:cs="Calibri"/>
                <w:color w:val="000000"/>
                <w:sz w:val="20"/>
                <w:szCs w:val="22"/>
                <w:lang w:val="en-US"/>
              </w:rPr>
              <w:t>Skip 5s</w:t>
            </w:r>
          </w:p>
          <w:p w14:paraId="25BE875E" w14:textId="48DE12BC" w:rsidR="00BF4D20" w:rsidRPr="00D2170F" w:rsidRDefault="00BF4D20" w:rsidP="00BF4D20">
            <w:pPr>
              <w:jc w:val="center"/>
              <w:rPr>
                <w:rFonts w:eastAsia="Times New Roman" w:cs="Calibri"/>
                <w:color w:val="000000"/>
                <w:sz w:val="20"/>
                <w:szCs w:val="22"/>
                <w:lang w:val="en-US"/>
              </w:rPr>
            </w:pPr>
          </w:p>
        </w:tc>
        <w:tc>
          <w:tcPr>
            <w:tcW w:w="1323" w:type="dxa"/>
          </w:tcPr>
          <w:p w14:paraId="39CAC922" w14:textId="3F8D0FB2" w:rsidR="00BF4D20" w:rsidRPr="00BF4D20" w:rsidRDefault="00BF4D20" w:rsidP="00BF4D20">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sz w:val="20"/>
                <w:szCs w:val="20"/>
                <w:lang w:val="en-US"/>
              </w:rPr>
            </w:pPr>
            <w:r w:rsidRPr="00BF4D20">
              <w:rPr>
                <w:rFonts w:asciiTheme="majorHAnsi" w:eastAsia="Times New Roman" w:hAnsiTheme="majorHAnsi" w:cs="Calibri"/>
                <w:color w:val="000000"/>
                <w:sz w:val="20"/>
                <w:szCs w:val="20"/>
                <w:lang w:val="en-US"/>
              </w:rPr>
              <w:t>-0.002</w:t>
            </w:r>
          </w:p>
        </w:tc>
        <w:tc>
          <w:tcPr>
            <w:tcW w:w="1175" w:type="dxa"/>
          </w:tcPr>
          <w:p w14:paraId="155D7B8D" w14:textId="77777777" w:rsidR="00BF4D20" w:rsidRPr="00BF4D20" w:rsidRDefault="00BF4D20" w:rsidP="00BF4D20">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sz w:val="20"/>
                <w:szCs w:val="20"/>
                <w:lang w:val="en-US"/>
              </w:rPr>
            </w:pPr>
          </w:p>
        </w:tc>
        <w:tc>
          <w:tcPr>
            <w:tcW w:w="1249" w:type="dxa"/>
            <w:noWrap/>
            <w:vAlign w:val="bottom"/>
            <w:hideMark/>
          </w:tcPr>
          <w:p w14:paraId="195BD992" w14:textId="1EE774C5" w:rsidR="00BF4D20" w:rsidRPr="00BF4D20" w:rsidRDefault="00BF4D20" w:rsidP="00BF4D20">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sz w:val="20"/>
                <w:szCs w:val="20"/>
                <w:lang w:val="en-US"/>
              </w:rPr>
            </w:pPr>
            <w:r w:rsidRPr="00BF4D20">
              <w:rPr>
                <w:rFonts w:asciiTheme="majorHAnsi" w:hAnsiTheme="majorHAnsi"/>
                <w:color w:val="000000"/>
                <w:sz w:val="20"/>
                <w:szCs w:val="20"/>
              </w:rPr>
              <w:t>0.003</w:t>
            </w:r>
          </w:p>
        </w:tc>
        <w:tc>
          <w:tcPr>
            <w:tcW w:w="1197" w:type="dxa"/>
          </w:tcPr>
          <w:p w14:paraId="066137FE" w14:textId="3099A4F4" w:rsidR="00BF4D20" w:rsidRPr="00BF4D20" w:rsidRDefault="00BF4D20" w:rsidP="00BF4D20">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sz w:val="20"/>
                <w:szCs w:val="20"/>
                <w:lang w:val="en-US"/>
              </w:rPr>
            </w:pPr>
            <w:r w:rsidRPr="00BF4D20">
              <w:rPr>
                <w:rFonts w:asciiTheme="majorHAnsi" w:eastAsia="Times New Roman" w:hAnsiTheme="majorHAnsi" w:cs="Calibri"/>
                <w:color w:val="000000"/>
                <w:sz w:val="20"/>
                <w:szCs w:val="20"/>
                <w:lang w:val="en-US"/>
              </w:rPr>
              <w:t>-0.010</w:t>
            </w:r>
          </w:p>
        </w:tc>
        <w:tc>
          <w:tcPr>
            <w:tcW w:w="1197" w:type="dxa"/>
            <w:noWrap/>
            <w:hideMark/>
          </w:tcPr>
          <w:p w14:paraId="3C6FEB48" w14:textId="31F10533" w:rsidR="00BF4D20" w:rsidRPr="00BF4D20" w:rsidRDefault="00BF4D20" w:rsidP="00BF4D20">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sz w:val="20"/>
                <w:szCs w:val="20"/>
                <w:lang w:val="en-US"/>
              </w:rPr>
            </w:pPr>
            <w:r w:rsidRPr="00BF4D20">
              <w:rPr>
                <w:rFonts w:asciiTheme="majorHAnsi" w:eastAsia="Times New Roman" w:hAnsiTheme="majorHAnsi" w:cs="Calibri"/>
                <w:color w:val="000000"/>
                <w:sz w:val="20"/>
                <w:szCs w:val="20"/>
                <w:lang w:val="en-US"/>
              </w:rPr>
              <w:t>-0.001</w:t>
            </w:r>
          </w:p>
        </w:tc>
        <w:tc>
          <w:tcPr>
            <w:tcW w:w="1260" w:type="dxa"/>
            <w:noWrap/>
            <w:hideMark/>
          </w:tcPr>
          <w:p w14:paraId="2CA2102F" w14:textId="77777777" w:rsidR="00BF4D20" w:rsidRPr="00BF4D20" w:rsidRDefault="00BF4D20" w:rsidP="00BF4D20">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sz w:val="20"/>
                <w:szCs w:val="20"/>
                <w:lang w:val="en-US"/>
              </w:rPr>
            </w:pPr>
            <w:r w:rsidRPr="00BF4D20">
              <w:rPr>
                <w:rFonts w:asciiTheme="majorHAnsi" w:eastAsia="Times New Roman" w:hAnsiTheme="majorHAnsi" w:cs="Calibri"/>
                <w:color w:val="000000"/>
                <w:sz w:val="20"/>
                <w:szCs w:val="20"/>
                <w:lang w:val="en-US"/>
              </w:rPr>
              <w:t>-0.001</w:t>
            </w:r>
          </w:p>
        </w:tc>
      </w:tr>
      <w:tr w:rsidR="00BF4D20" w:rsidRPr="00D2170F" w14:paraId="5BA4E759" w14:textId="77777777" w:rsidTr="003B4869">
        <w:trPr>
          <w:trHeight w:val="302"/>
        </w:trPr>
        <w:tc>
          <w:tcPr>
            <w:cnfStyle w:val="001000000000" w:firstRow="0" w:lastRow="0" w:firstColumn="1" w:lastColumn="0" w:oddVBand="0" w:evenVBand="0" w:oddHBand="0" w:evenHBand="0" w:firstRowFirstColumn="0" w:firstRowLastColumn="0" w:lastRowFirstColumn="0" w:lastRowLastColumn="0"/>
            <w:tcW w:w="2166" w:type="dxa"/>
            <w:vMerge/>
            <w:noWrap/>
            <w:hideMark/>
          </w:tcPr>
          <w:p w14:paraId="15C16AD4" w14:textId="6DB6C967" w:rsidR="00BF4D20" w:rsidRPr="00D2170F" w:rsidRDefault="00BF4D20" w:rsidP="00BF4D20">
            <w:pPr>
              <w:jc w:val="center"/>
              <w:rPr>
                <w:rFonts w:eastAsia="Times New Roman" w:cs="Calibri"/>
                <w:color w:val="000000"/>
                <w:sz w:val="20"/>
                <w:szCs w:val="22"/>
                <w:lang w:val="en-US"/>
              </w:rPr>
            </w:pPr>
          </w:p>
        </w:tc>
        <w:tc>
          <w:tcPr>
            <w:tcW w:w="1323" w:type="dxa"/>
            <w:vAlign w:val="bottom"/>
          </w:tcPr>
          <w:p w14:paraId="6B3EE2E9" w14:textId="0297D3DB" w:rsidR="00BF4D20" w:rsidRPr="00BF4D20" w:rsidRDefault="00BF4D20" w:rsidP="00BF4D20">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val="en-US"/>
              </w:rPr>
            </w:pPr>
            <w:r w:rsidRPr="00BF4D20">
              <w:rPr>
                <w:rFonts w:asciiTheme="majorHAnsi" w:hAnsiTheme="majorHAnsi" w:cs="Calibri"/>
                <w:color w:val="000000"/>
                <w:sz w:val="20"/>
                <w:szCs w:val="20"/>
              </w:rPr>
              <w:t>(0.00361)</w:t>
            </w:r>
          </w:p>
        </w:tc>
        <w:tc>
          <w:tcPr>
            <w:tcW w:w="1175" w:type="dxa"/>
            <w:vAlign w:val="bottom"/>
          </w:tcPr>
          <w:p w14:paraId="47318C24" w14:textId="77777777" w:rsidR="00BF4D20" w:rsidRPr="00BF4D20" w:rsidRDefault="00BF4D20" w:rsidP="00BF4D20">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val="en-US"/>
              </w:rPr>
            </w:pPr>
          </w:p>
        </w:tc>
        <w:tc>
          <w:tcPr>
            <w:tcW w:w="1249" w:type="dxa"/>
            <w:noWrap/>
            <w:vAlign w:val="bottom"/>
            <w:hideMark/>
          </w:tcPr>
          <w:p w14:paraId="382BFEB0" w14:textId="30775D58" w:rsidR="00BF4D20" w:rsidRPr="00BF4D20" w:rsidRDefault="00BF4D20" w:rsidP="00BF4D20">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val="en-US"/>
              </w:rPr>
            </w:pPr>
            <w:r w:rsidRPr="00BF4D20">
              <w:rPr>
                <w:rFonts w:asciiTheme="majorHAnsi" w:hAnsiTheme="majorHAnsi"/>
                <w:color w:val="000000"/>
                <w:sz w:val="20"/>
                <w:szCs w:val="20"/>
              </w:rPr>
              <w:t>(0.002)</w:t>
            </w:r>
          </w:p>
        </w:tc>
        <w:tc>
          <w:tcPr>
            <w:tcW w:w="1197" w:type="dxa"/>
            <w:vAlign w:val="bottom"/>
          </w:tcPr>
          <w:p w14:paraId="7011DC66" w14:textId="15A72080" w:rsidR="00BF4D20" w:rsidRPr="00BF4D20" w:rsidRDefault="00BF4D20" w:rsidP="00BF4D20">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val="en-US"/>
              </w:rPr>
            </w:pPr>
            <w:r w:rsidRPr="00BF4D20">
              <w:rPr>
                <w:rFonts w:asciiTheme="majorHAnsi" w:hAnsiTheme="majorHAnsi" w:cs="Calibri"/>
                <w:color w:val="000000"/>
                <w:sz w:val="20"/>
                <w:szCs w:val="20"/>
              </w:rPr>
              <w:t>(0.00705)</w:t>
            </w:r>
          </w:p>
        </w:tc>
        <w:tc>
          <w:tcPr>
            <w:tcW w:w="1197" w:type="dxa"/>
            <w:noWrap/>
            <w:vAlign w:val="bottom"/>
            <w:hideMark/>
          </w:tcPr>
          <w:p w14:paraId="61B469AE" w14:textId="47967ADC" w:rsidR="00BF4D20" w:rsidRPr="00BF4D20" w:rsidRDefault="00BF4D20" w:rsidP="00BF4D20">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val="en-US"/>
              </w:rPr>
            </w:pPr>
            <w:r w:rsidRPr="00BF4D20">
              <w:rPr>
                <w:rFonts w:asciiTheme="majorHAnsi" w:hAnsiTheme="majorHAnsi" w:cs="Calibri"/>
                <w:color w:val="000000"/>
                <w:sz w:val="20"/>
                <w:szCs w:val="20"/>
              </w:rPr>
              <w:t>(0.00214)</w:t>
            </w:r>
          </w:p>
        </w:tc>
        <w:tc>
          <w:tcPr>
            <w:tcW w:w="1260" w:type="dxa"/>
            <w:noWrap/>
            <w:vAlign w:val="bottom"/>
            <w:hideMark/>
          </w:tcPr>
          <w:p w14:paraId="61471B6A" w14:textId="59C7DED4" w:rsidR="00BF4D20" w:rsidRPr="00BF4D20" w:rsidRDefault="00BF4D20" w:rsidP="00BF4D2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000000"/>
                <w:sz w:val="20"/>
                <w:szCs w:val="20"/>
              </w:rPr>
            </w:pPr>
            <w:r w:rsidRPr="00BF4D20">
              <w:rPr>
                <w:rFonts w:asciiTheme="majorHAnsi" w:hAnsiTheme="majorHAnsi" w:cs="Calibri"/>
                <w:color w:val="000000"/>
                <w:sz w:val="20"/>
                <w:szCs w:val="20"/>
              </w:rPr>
              <w:t>(0.0135)</w:t>
            </w:r>
          </w:p>
        </w:tc>
      </w:tr>
      <w:tr w:rsidR="00BF4D20" w:rsidRPr="00D2170F" w14:paraId="27EA567C" w14:textId="77777777" w:rsidTr="00377F34">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2166" w:type="dxa"/>
            <w:vMerge w:val="restart"/>
            <w:noWrap/>
            <w:hideMark/>
          </w:tcPr>
          <w:p w14:paraId="33C1906B" w14:textId="77777777" w:rsidR="00BF4D20" w:rsidRPr="00D2170F" w:rsidRDefault="00BF4D20" w:rsidP="00BF4D20">
            <w:pPr>
              <w:rPr>
                <w:rFonts w:eastAsia="Times New Roman" w:cs="Calibri"/>
                <w:b w:val="0"/>
                <w:bCs w:val="0"/>
                <w:color w:val="000000"/>
                <w:sz w:val="20"/>
                <w:szCs w:val="22"/>
                <w:lang w:val="en-US"/>
              </w:rPr>
            </w:pPr>
            <w:r w:rsidRPr="00D2170F">
              <w:rPr>
                <w:rFonts w:eastAsia="Times New Roman" w:cs="Calibri"/>
                <w:color w:val="000000"/>
                <w:sz w:val="20"/>
                <w:szCs w:val="22"/>
                <w:lang w:val="en-US"/>
              </w:rPr>
              <w:t>Pattern recognition</w:t>
            </w:r>
          </w:p>
          <w:p w14:paraId="604C2F2D" w14:textId="09120FF1" w:rsidR="00BF4D20" w:rsidRPr="00D2170F" w:rsidRDefault="00BF4D20" w:rsidP="00BF4D20">
            <w:pPr>
              <w:jc w:val="center"/>
              <w:rPr>
                <w:rFonts w:eastAsia="Times New Roman" w:cs="Calibri"/>
                <w:color w:val="000000"/>
                <w:sz w:val="20"/>
                <w:szCs w:val="22"/>
                <w:lang w:val="en-US"/>
              </w:rPr>
            </w:pPr>
          </w:p>
        </w:tc>
        <w:tc>
          <w:tcPr>
            <w:tcW w:w="1323" w:type="dxa"/>
          </w:tcPr>
          <w:p w14:paraId="3A7AD103" w14:textId="77777777" w:rsidR="00BF4D20" w:rsidRPr="00BF4D20" w:rsidRDefault="00BF4D20" w:rsidP="00BF4D20">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sz w:val="20"/>
                <w:szCs w:val="20"/>
                <w:lang w:val="en-US"/>
              </w:rPr>
            </w:pPr>
          </w:p>
        </w:tc>
        <w:tc>
          <w:tcPr>
            <w:tcW w:w="1175" w:type="dxa"/>
          </w:tcPr>
          <w:p w14:paraId="1395C1EF" w14:textId="54CDFD50" w:rsidR="00BF4D20" w:rsidRPr="00BF4D20" w:rsidRDefault="00BF4D20" w:rsidP="00BF4D20">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sz w:val="20"/>
                <w:szCs w:val="20"/>
                <w:lang w:val="en-US"/>
              </w:rPr>
            </w:pPr>
            <w:r w:rsidRPr="00BF4D20">
              <w:rPr>
                <w:rFonts w:asciiTheme="majorHAnsi" w:eastAsia="Times New Roman" w:hAnsiTheme="majorHAnsi" w:cs="Calibri"/>
                <w:color w:val="000000"/>
                <w:sz w:val="20"/>
                <w:szCs w:val="20"/>
                <w:lang w:val="en-US"/>
              </w:rPr>
              <w:t>0.004</w:t>
            </w:r>
          </w:p>
        </w:tc>
        <w:tc>
          <w:tcPr>
            <w:tcW w:w="1249" w:type="dxa"/>
            <w:noWrap/>
            <w:vAlign w:val="bottom"/>
            <w:hideMark/>
          </w:tcPr>
          <w:p w14:paraId="65BAB620" w14:textId="5E8C6112" w:rsidR="00BF4D20" w:rsidRPr="00BF4D20" w:rsidRDefault="00BF4D20" w:rsidP="00BF4D20">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sz w:val="20"/>
                <w:szCs w:val="20"/>
                <w:lang w:val="en-US"/>
              </w:rPr>
            </w:pPr>
            <w:r w:rsidRPr="00BF4D20">
              <w:rPr>
                <w:rFonts w:asciiTheme="majorHAnsi" w:hAnsiTheme="majorHAnsi"/>
                <w:color w:val="000000"/>
                <w:sz w:val="20"/>
                <w:szCs w:val="20"/>
              </w:rPr>
              <w:t>0.006*</w:t>
            </w:r>
          </w:p>
        </w:tc>
        <w:tc>
          <w:tcPr>
            <w:tcW w:w="1197" w:type="dxa"/>
          </w:tcPr>
          <w:p w14:paraId="62A97DA9" w14:textId="115A0454" w:rsidR="00BF4D20" w:rsidRPr="00BF4D20" w:rsidRDefault="00BF4D20" w:rsidP="00BF4D20">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val="en-US"/>
              </w:rPr>
            </w:pPr>
            <w:r w:rsidRPr="00BF4D20">
              <w:rPr>
                <w:rFonts w:asciiTheme="majorHAnsi" w:eastAsia="Times New Roman" w:hAnsiTheme="majorHAnsi" w:cs="Calibri"/>
                <w:color w:val="000000"/>
                <w:sz w:val="20"/>
                <w:szCs w:val="20"/>
                <w:lang w:val="en-US"/>
              </w:rPr>
              <w:t>-0.006</w:t>
            </w:r>
          </w:p>
        </w:tc>
        <w:tc>
          <w:tcPr>
            <w:tcW w:w="1197" w:type="dxa"/>
            <w:noWrap/>
            <w:hideMark/>
          </w:tcPr>
          <w:p w14:paraId="12BFC99A" w14:textId="0D647A03" w:rsidR="00BF4D20" w:rsidRPr="00BF4D20" w:rsidRDefault="00BF4D20" w:rsidP="00BF4D20">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val="en-US"/>
              </w:rPr>
            </w:pPr>
          </w:p>
        </w:tc>
        <w:tc>
          <w:tcPr>
            <w:tcW w:w="1260" w:type="dxa"/>
            <w:noWrap/>
            <w:hideMark/>
          </w:tcPr>
          <w:p w14:paraId="62A5D124" w14:textId="77777777" w:rsidR="00BF4D20" w:rsidRPr="00BF4D20" w:rsidRDefault="00BF4D20" w:rsidP="00BF4D20">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val="en-US"/>
              </w:rPr>
            </w:pPr>
          </w:p>
        </w:tc>
      </w:tr>
      <w:tr w:rsidR="00BF4D20" w:rsidRPr="00D2170F" w14:paraId="22BD9117" w14:textId="77777777" w:rsidTr="003B4869">
        <w:trPr>
          <w:trHeight w:val="302"/>
        </w:trPr>
        <w:tc>
          <w:tcPr>
            <w:cnfStyle w:val="001000000000" w:firstRow="0" w:lastRow="0" w:firstColumn="1" w:lastColumn="0" w:oddVBand="0" w:evenVBand="0" w:oddHBand="0" w:evenHBand="0" w:firstRowFirstColumn="0" w:firstRowLastColumn="0" w:lastRowFirstColumn="0" w:lastRowLastColumn="0"/>
            <w:tcW w:w="2166" w:type="dxa"/>
            <w:vMerge/>
            <w:noWrap/>
            <w:hideMark/>
          </w:tcPr>
          <w:p w14:paraId="6404A731" w14:textId="5413D659" w:rsidR="00BF4D20" w:rsidRPr="00D2170F" w:rsidRDefault="00BF4D20" w:rsidP="00BF4D20">
            <w:pPr>
              <w:jc w:val="center"/>
              <w:rPr>
                <w:rFonts w:eastAsia="Times New Roman" w:cs="Calibri"/>
                <w:color w:val="000000"/>
                <w:sz w:val="20"/>
                <w:szCs w:val="22"/>
                <w:lang w:val="en-US"/>
              </w:rPr>
            </w:pPr>
          </w:p>
        </w:tc>
        <w:tc>
          <w:tcPr>
            <w:tcW w:w="1323" w:type="dxa"/>
          </w:tcPr>
          <w:p w14:paraId="1CADA6DD" w14:textId="77777777" w:rsidR="00BF4D20" w:rsidRPr="00BF4D20" w:rsidRDefault="00BF4D20" w:rsidP="00BF4D20">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val="en-US"/>
              </w:rPr>
            </w:pPr>
          </w:p>
        </w:tc>
        <w:tc>
          <w:tcPr>
            <w:tcW w:w="1175" w:type="dxa"/>
            <w:vAlign w:val="bottom"/>
          </w:tcPr>
          <w:p w14:paraId="431728EA" w14:textId="78C84AA8" w:rsidR="00BF4D20" w:rsidRPr="00BF4D20" w:rsidRDefault="00BF4D20" w:rsidP="00BF4D20">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val="en-US"/>
              </w:rPr>
            </w:pPr>
            <w:r w:rsidRPr="00BF4D20">
              <w:rPr>
                <w:rFonts w:asciiTheme="majorHAnsi" w:hAnsiTheme="majorHAnsi" w:cs="Calibri"/>
                <w:color w:val="000000"/>
                <w:sz w:val="20"/>
                <w:szCs w:val="20"/>
              </w:rPr>
              <w:t>(0.00708)</w:t>
            </w:r>
          </w:p>
        </w:tc>
        <w:tc>
          <w:tcPr>
            <w:tcW w:w="1249" w:type="dxa"/>
            <w:noWrap/>
            <w:vAlign w:val="bottom"/>
            <w:hideMark/>
          </w:tcPr>
          <w:p w14:paraId="218EDBF8" w14:textId="4A74E5B3" w:rsidR="00BF4D20" w:rsidRPr="00BF4D20" w:rsidRDefault="00BF4D20" w:rsidP="00BF4D20">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val="en-US"/>
              </w:rPr>
            </w:pPr>
            <w:r w:rsidRPr="00BF4D20">
              <w:rPr>
                <w:rFonts w:asciiTheme="majorHAnsi" w:hAnsiTheme="majorHAnsi"/>
                <w:color w:val="000000"/>
                <w:sz w:val="20"/>
                <w:szCs w:val="20"/>
              </w:rPr>
              <w:t>(0.002)</w:t>
            </w:r>
          </w:p>
        </w:tc>
        <w:tc>
          <w:tcPr>
            <w:tcW w:w="1197" w:type="dxa"/>
            <w:vAlign w:val="bottom"/>
          </w:tcPr>
          <w:p w14:paraId="118B492C" w14:textId="36E4F6F5" w:rsidR="00BF4D20" w:rsidRPr="00BF4D20" w:rsidRDefault="00BF4D20" w:rsidP="00BF4D20">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val="en-US"/>
              </w:rPr>
            </w:pPr>
            <w:r w:rsidRPr="00BF4D20">
              <w:rPr>
                <w:rFonts w:asciiTheme="majorHAnsi" w:hAnsiTheme="majorHAnsi" w:cs="Calibri"/>
                <w:color w:val="000000"/>
                <w:sz w:val="20"/>
                <w:szCs w:val="20"/>
              </w:rPr>
              <w:t>(0.00560)</w:t>
            </w:r>
          </w:p>
        </w:tc>
        <w:tc>
          <w:tcPr>
            <w:tcW w:w="1197" w:type="dxa"/>
            <w:noWrap/>
            <w:hideMark/>
          </w:tcPr>
          <w:p w14:paraId="19C724A0" w14:textId="35762C39" w:rsidR="00BF4D20" w:rsidRPr="00BF4D20" w:rsidRDefault="00BF4D20" w:rsidP="00BF4D20">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val="en-US"/>
              </w:rPr>
            </w:pPr>
          </w:p>
        </w:tc>
        <w:tc>
          <w:tcPr>
            <w:tcW w:w="1260" w:type="dxa"/>
            <w:noWrap/>
            <w:hideMark/>
          </w:tcPr>
          <w:p w14:paraId="07D4D8FC" w14:textId="77777777" w:rsidR="00BF4D20" w:rsidRPr="00BF4D20" w:rsidRDefault="00BF4D20" w:rsidP="00BF4D20">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val="en-US"/>
              </w:rPr>
            </w:pPr>
          </w:p>
        </w:tc>
      </w:tr>
      <w:tr w:rsidR="00BF4D20" w:rsidRPr="00D2170F" w14:paraId="625EBF93" w14:textId="77777777" w:rsidTr="00377F34">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2166" w:type="dxa"/>
            <w:vMerge w:val="restart"/>
            <w:noWrap/>
            <w:hideMark/>
          </w:tcPr>
          <w:p w14:paraId="1402A671" w14:textId="77777777" w:rsidR="00BF4D20" w:rsidRPr="00D2170F" w:rsidRDefault="00BF4D20" w:rsidP="00BF4D20">
            <w:pPr>
              <w:rPr>
                <w:rFonts w:eastAsia="Times New Roman" w:cs="Calibri"/>
                <w:b w:val="0"/>
                <w:bCs w:val="0"/>
                <w:color w:val="000000"/>
                <w:sz w:val="20"/>
                <w:szCs w:val="22"/>
                <w:lang w:val="en-US"/>
              </w:rPr>
            </w:pPr>
            <w:r w:rsidRPr="00D2170F">
              <w:rPr>
                <w:rFonts w:eastAsia="Times New Roman" w:cs="Calibri"/>
                <w:color w:val="000000"/>
                <w:sz w:val="20"/>
                <w:szCs w:val="22"/>
                <w:lang w:val="en-US"/>
              </w:rPr>
              <w:t>Missing value</w:t>
            </w:r>
          </w:p>
          <w:p w14:paraId="5D73E5A3" w14:textId="30191793" w:rsidR="00BF4D20" w:rsidRPr="00D2170F" w:rsidRDefault="00BF4D20" w:rsidP="00BF4D20">
            <w:pPr>
              <w:jc w:val="center"/>
              <w:rPr>
                <w:rFonts w:eastAsia="Times New Roman" w:cs="Calibri"/>
                <w:color w:val="000000"/>
                <w:sz w:val="20"/>
                <w:szCs w:val="22"/>
                <w:lang w:val="en-US"/>
              </w:rPr>
            </w:pPr>
          </w:p>
        </w:tc>
        <w:tc>
          <w:tcPr>
            <w:tcW w:w="1323" w:type="dxa"/>
          </w:tcPr>
          <w:p w14:paraId="5A7F1B04" w14:textId="21A00711" w:rsidR="00BF4D20" w:rsidRPr="00BF4D20" w:rsidRDefault="00BF4D20" w:rsidP="00BF4D20">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sz w:val="20"/>
                <w:szCs w:val="20"/>
                <w:lang w:val="en-US"/>
              </w:rPr>
            </w:pPr>
            <w:r w:rsidRPr="00BF4D20">
              <w:rPr>
                <w:rFonts w:asciiTheme="majorHAnsi" w:eastAsia="Times New Roman" w:hAnsiTheme="majorHAnsi" w:cs="Calibri"/>
                <w:color w:val="000000"/>
                <w:sz w:val="20"/>
                <w:szCs w:val="20"/>
                <w:lang w:val="en-US"/>
              </w:rPr>
              <w:t>-0.002</w:t>
            </w:r>
          </w:p>
        </w:tc>
        <w:tc>
          <w:tcPr>
            <w:tcW w:w="1175" w:type="dxa"/>
          </w:tcPr>
          <w:p w14:paraId="5CA36CD3" w14:textId="7D7BC61E" w:rsidR="00BF4D20" w:rsidRPr="00BF4D20" w:rsidRDefault="00BF4D20" w:rsidP="00BF4D20">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sz w:val="20"/>
                <w:szCs w:val="20"/>
                <w:lang w:val="en-US"/>
              </w:rPr>
            </w:pPr>
            <w:r w:rsidRPr="00BF4D20">
              <w:rPr>
                <w:rFonts w:asciiTheme="majorHAnsi" w:eastAsia="Times New Roman" w:hAnsiTheme="majorHAnsi" w:cs="Calibri"/>
                <w:color w:val="000000"/>
                <w:sz w:val="20"/>
                <w:szCs w:val="20"/>
                <w:lang w:val="en-US"/>
              </w:rPr>
              <w:t>0.000</w:t>
            </w:r>
          </w:p>
        </w:tc>
        <w:tc>
          <w:tcPr>
            <w:tcW w:w="1249" w:type="dxa"/>
            <w:noWrap/>
            <w:vAlign w:val="bottom"/>
            <w:hideMark/>
          </w:tcPr>
          <w:p w14:paraId="423D8697" w14:textId="7C8AA1B4" w:rsidR="00BF4D20" w:rsidRPr="00BF4D20" w:rsidRDefault="00BF4D20" w:rsidP="00BF4D20">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sz w:val="20"/>
                <w:szCs w:val="20"/>
                <w:lang w:val="en-US"/>
              </w:rPr>
            </w:pPr>
            <w:r w:rsidRPr="00BF4D20">
              <w:rPr>
                <w:rFonts w:asciiTheme="majorHAnsi" w:hAnsiTheme="majorHAnsi"/>
                <w:color w:val="000000"/>
                <w:sz w:val="20"/>
                <w:szCs w:val="20"/>
              </w:rPr>
              <w:t>0.007*</w:t>
            </w:r>
          </w:p>
        </w:tc>
        <w:tc>
          <w:tcPr>
            <w:tcW w:w="1197" w:type="dxa"/>
          </w:tcPr>
          <w:p w14:paraId="6A6FF9DE" w14:textId="4564BC45" w:rsidR="00BF4D20" w:rsidRPr="00BF4D20" w:rsidRDefault="00BF4D20" w:rsidP="00BF4D20">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sz w:val="20"/>
                <w:szCs w:val="20"/>
                <w:lang w:val="en-US"/>
              </w:rPr>
            </w:pPr>
            <w:r w:rsidRPr="00BF4D20">
              <w:rPr>
                <w:rFonts w:asciiTheme="majorHAnsi" w:eastAsia="Times New Roman" w:hAnsiTheme="majorHAnsi" w:cs="Calibri"/>
                <w:color w:val="000000"/>
                <w:sz w:val="20"/>
                <w:szCs w:val="20"/>
                <w:lang w:val="en-US"/>
              </w:rPr>
              <w:t>-0.003</w:t>
            </w:r>
          </w:p>
        </w:tc>
        <w:tc>
          <w:tcPr>
            <w:tcW w:w="1197" w:type="dxa"/>
            <w:noWrap/>
            <w:hideMark/>
          </w:tcPr>
          <w:p w14:paraId="238864A8" w14:textId="2FB5BF13" w:rsidR="00BF4D20" w:rsidRPr="00BF4D20" w:rsidRDefault="00BF4D20" w:rsidP="00BF4D20">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sz w:val="20"/>
                <w:szCs w:val="20"/>
                <w:lang w:val="en-US"/>
              </w:rPr>
            </w:pPr>
            <w:r w:rsidRPr="00BF4D20">
              <w:rPr>
                <w:rFonts w:asciiTheme="majorHAnsi" w:eastAsia="Times New Roman" w:hAnsiTheme="majorHAnsi" w:cs="Calibri"/>
                <w:color w:val="000000"/>
                <w:sz w:val="20"/>
                <w:szCs w:val="20"/>
                <w:lang w:val="en-US"/>
              </w:rPr>
              <w:t>0.000</w:t>
            </w:r>
          </w:p>
        </w:tc>
        <w:tc>
          <w:tcPr>
            <w:tcW w:w="1260" w:type="dxa"/>
            <w:noWrap/>
            <w:hideMark/>
          </w:tcPr>
          <w:p w14:paraId="428A4B36" w14:textId="77777777" w:rsidR="00BF4D20" w:rsidRPr="00BF4D20" w:rsidRDefault="00BF4D20" w:rsidP="00BF4D20">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sz w:val="20"/>
                <w:szCs w:val="20"/>
                <w:lang w:val="en-US"/>
              </w:rPr>
            </w:pPr>
            <w:r w:rsidRPr="00BF4D20">
              <w:rPr>
                <w:rFonts w:asciiTheme="majorHAnsi" w:eastAsia="Times New Roman" w:hAnsiTheme="majorHAnsi" w:cs="Calibri"/>
                <w:color w:val="000000"/>
                <w:sz w:val="20"/>
                <w:szCs w:val="20"/>
                <w:lang w:val="en-US"/>
              </w:rPr>
              <w:t>-0.015</w:t>
            </w:r>
          </w:p>
        </w:tc>
      </w:tr>
      <w:tr w:rsidR="00BF4D20" w:rsidRPr="00D2170F" w14:paraId="3325EBB5" w14:textId="77777777" w:rsidTr="003B4869">
        <w:trPr>
          <w:trHeight w:val="302"/>
        </w:trPr>
        <w:tc>
          <w:tcPr>
            <w:cnfStyle w:val="001000000000" w:firstRow="0" w:lastRow="0" w:firstColumn="1" w:lastColumn="0" w:oddVBand="0" w:evenVBand="0" w:oddHBand="0" w:evenHBand="0" w:firstRowFirstColumn="0" w:firstRowLastColumn="0" w:lastRowFirstColumn="0" w:lastRowLastColumn="0"/>
            <w:tcW w:w="2166" w:type="dxa"/>
            <w:vMerge/>
            <w:noWrap/>
            <w:hideMark/>
          </w:tcPr>
          <w:p w14:paraId="67E863A2" w14:textId="48148CD2" w:rsidR="00BF4D20" w:rsidRPr="00D2170F" w:rsidRDefault="00BF4D20" w:rsidP="00BF4D20">
            <w:pPr>
              <w:jc w:val="center"/>
              <w:rPr>
                <w:rFonts w:eastAsia="Times New Roman" w:cs="Calibri"/>
                <w:color w:val="000000"/>
                <w:sz w:val="20"/>
                <w:szCs w:val="22"/>
                <w:lang w:val="en-US"/>
              </w:rPr>
            </w:pPr>
          </w:p>
        </w:tc>
        <w:tc>
          <w:tcPr>
            <w:tcW w:w="1323" w:type="dxa"/>
            <w:vAlign w:val="bottom"/>
          </w:tcPr>
          <w:p w14:paraId="39F524F3" w14:textId="64CB3880" w:rsidR="00BF4D20" w:rsidRPr="00BF4D20" w:rsidRDefault="00BF4D20" w:rsidP="00BF4D20">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val="en-US"/>
              </w:rPr>
            </w:pPr>
            <w:r w:rsidRPr="00BF4D20">
              <w:rPr>
                <w:rFonts w:asciiTheme="majorHAnsi" w:hAnsiTheme="majorHAnsi" w:cs="Calibri"/>
                <w:color w:val="000000"/>
                <w:sz w:val="20"/>
                <w:szCs w:val="20"/>
              </w:rPr>
              <w:t>(0.00284)</w:t>
            </w:r>
          </w:p>
        </w:tc>
        <w:tc>
          <w:tcPr>
            <w:tcW w:w="1175" w:type="dxa"/>
            <w:vAlign w:val="bottom"/>
          </w:tcPr>
          <w:p w14:paraId="5822C3E7" w14:textId="634370E5" w:rsidR="00BF4D20" w:rsidRPr="00BF4D20" w:rsidRDefault="00BF4D20" w:rsidP="00BF4D20">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val="en-US"/>
              </w:rPr>
            </w:pPr>
            <w:r w:rsidRPr="00BF4D20">
              <w:rPr>
                <w:rFonts w:asciiTheme="majorHAnsi" w:hAnsiTheme="majorHAnsi" w:cs="Calibri"/>
                <w:color w:val="000000"/>
                <w:sz w:val="20"/>
                <w:szCs w:val="20"/>
              </w:rPr>
              <w:t>(0.00464)</w:t>
            </w:r>
          </w:p>
        </w:tc>
        <w:tc>
          <w:tcPr>
            <w:tcW w:w="1249" w:type="dxa"/>
            <w:noWrap/>
            <w:vAlign w:val="bottom"/>
            <w:hideMark/>
          </w:tcPr>
          <w:p w14:paraId="59433A02" w14:textId="6D6A5F24" w:rsidR="00BF4D20" w:rsidRPr="00BF4D20" w:rsidRDefault="00BF4D20" w:rsidP="00BF4D20">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val="en-US"/>
              </w:rPr>
            </w:pPr>
            <w:r w:rsidRPr="00BF4D20">
              <w:rPr>
                <w:rFonts w:asciiTheme="majorHAnsi" w:hAnsiTheme="majorHAnsi"/>
                <w:color w:val="000000"/>
                <w:sz w:val="20"/>
                <w:szCs w:val="20"/>
              </w:rPr>
              <w:t>(0.003)</w:t>
            </w:r>
          </w:p>
        </w:tc>
        <w:tc>
          <w:tcPr>
            <w:tcW w:w="1197" w:type="dxa"/>
            <w:vAlign w:val="bottom"/>
          </w:tcPr>
          <w:p w14:paraId="639C8B8C" w14:textId="2D4EFEB3" w:rsidR="00BF4D20" w:rsidRPr="00BF4D20" w:rsidRDefault="00BF4D20" w:rsidP="00BF4D20">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val="en-US"/>
              </w:rPr>
            </w:pPr>
            <w:r w:rsidRPr="00BF4D20">
              <w:rPr>
                <w:rFonts w:asciiTheme="majorHAnsi" w:hAnsiTheme="majorHAnsi" w:cs="Calibri"/>
                <w:color w:val="000000"/>
                <w:sz w:val="20"/>
                <w:szCs w:val="20"/>
              </w:rPr>
              <w:t>(0.00579)</w:t>
            </w:r>
          </w:p>
        </w:tc>
        <w:tc>
          <w:tcPr>
            <w:tcW w:w="1197" w:type="dxa"/>
            <w:noWrap/>
            <w:vAlign w:val="bottom"/>
            <w:hideMark/>
          </w:tcPr>
          <w:p w14:paraId="600845C5" w14:textId="4A8DD605" w:rsidR="00BF4D20" w:rsidRPr="00BF4D20" w:rsidRDefault="00BF4D20" w:rsidP="00BF4D20">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val="en-US"/>
              </w:rPr>
            </w:pPr>
            <w:r w:rsidRPr="00BF4D20">
              <w:rPr>
                <w:rFonts w:asciiTheme="majorHAnsi" w:hAnsiTheme="majorHAnsi" w:cs="Calibri"/>
                <w:color w:val="000000"/>
                <w:sz w:val="20"/>
                <w:szCs w:val="20"/>
              </w:rPr>
              <w:t>(0.00181)</w:t>
            </w:r>
          </w:p>
        </w:tc>
        <w:tc>
          <w:tcPr>
            <w:tcW w:w="1260" w:type="dxa"/>
            <w:noWrap/>
            <w:vAlign w:val="bottom"/>
            <w:hideMark/>
          </w:tcPr>
          <w:p w14:paraId="386976ED" w14:textId="6F152C57" w:rsidR="00BF4D20" w:rsidRPr="00BF4D20" w:rsidRDefault="00BF4D20" w:rsidP="00BF4D2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000000"/>
                <w:sz w:val="20"/>
                <w:szCs w:val="20"/>
              </w:rPr>
            </w:pPr>
            <w:r w:rsidRPr="00BF4D20">
              <w:rPr>
                <w:rFonts w:asciiTheme="majorHAnsi" w:hAnsiTheme="majorHAnsi" w:cs="Calibri"/>
                <w:color w:val="000000"/>
                <w:sz w:val="20"/>
                <w:szCs w:val="20"/>
              </w:rPr>
              <w:t>(0.00953)</w:t>
            </w:r>
          </w:p>
        </w:tc>
      </w:tr>
      <w:tr w:rsidR="00BF4D20" w:rsidRPr="00D2170F" w14:paraId="7B7FD3C2" w14:textId="77777777" w:rsidTr="00377F34">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2166" w:type="dxa"/>
            <w:vMerge w:val="restart"/>
            <w:noWrap/>
            <w:hideMark/>
          </w:tcPr>
          <w:p w14:paraId="4004012F" w14:textId="77777777" w:rsidR="00BF4D20" w:rsidRPr="00D2170F" w:rsidRDefault="00BF4D20" w:rsidP="00BF4D20">
            <w:pPr>
              <w:rPr>
                <w:rFonts w:eastAsia="Times New Roman" w:cs="Calibri"/>
                <w:b w:val="0"/>
                <w:bCs w:val="0"/>
                <w:color w:val="000000"/>
                <w:sz w:val="20"/>
                <w:szCs w:val="22"/>
                <w:lang w:val="en-US"/>
              </w:rPr>
            </w:pPr>
            <w:r w:rsidRPr="00D2170F">
              <w:rPr>
                <w:rFonts w:eastAsia="Times New Roman" w:cs="Calibri"/>
                <w:color w:val="000000"/>
                <w:sz w:val="20"/>
                <w:szCs w:val="22"/>
                <w:lang w:val="en-US"/>
              </w:rPr>
              <w:t>Addition</w:t>
            </w:r>
          </w:p>
          <w:p w14:paraId="50D04AF5" w14:textId="60CCFFA4" w:rsidR="00BF4D20" w:rsidRPr="00D2170F" w:rsidRDefault="00BF4D20" w:rsidP="00BF4D20">
            <w:pPr>
              <w:jc w:val="center"/>
              <w:rPr>
                <w:rFonts w:eastAsia="Times New Roman" w:cs="Calibri"/>
                <w:color w:val="000000"/>
                <w:sz w:val="20"/>
                <w:szCs w:val="22"/>
                <w:lang w:val="en-US"/>
              </w:rPr>
            </w:pPr>
          </w:p>
        </w:tc>
        <w:tc>
          <w:tcPr>
            <w:tcW w:w="1323" w:type="dxa"/>
          </w:tcPr>
          <w:p w14:paraId="309EC21F" w14:textId="133BE421" w:rsidR="00BF4D20" w:rsidRPr="00BF4D20" w:rsidRDefault="00BF4D20" w:rsidP="00BF4D20">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sz w:val="20"/>
                <w:szCs w:val="20"/>
                <w:lang w:val="en-US"/>
              </w:rPr>
            </w:pPr>
            <w:r w:rsidRPr="00BF4D20">
              <w:rPr>
                <w:rFonts w:asciiTheme="majorHAnsi" w:eastAsia="Times New Roman" w:hAnsiTheme="majorHAnsi" w:cs="Calibri"/>
                <w:color w:val="000000"/>
                <w:sz w:val="20"/>
                <w:szCs w:val="20"/>
                <w:lang w:val="en-US"/>
              </w:rPr>
              <w:t>-0.002</w:t>
            </w:r>
          </w:p>
        </w:tc>
        <w:tc>
          <w:tcPr>
            <w:tcW w:w="1175" w:type="dxa"/>
          </w:tcPr>
          <w:p w14:paraId="3A0F4EFA" w14:textId="106C67DC" w:rsidR="00BF4D20" w:rsidRPr="00BF4D20" w:rsidRDefault="00BF4D20" w:rsidP="00BF4D20">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sz w:val="20"/>
                <w:szCs w:val="20"/>
                <w:lang w:val="en-US"/>
              </w:rPr>
            </w:pPr>
            <w:r w:rsidRPr="00BF4D20">
              <w:rPr>
                <w:rFonts w:asciiTheme="majorHAnsi" w:eastAsia="Times New Roman" w:hAnsiTheme="majorHAnsi" w:cs="Calibri"/>
                <w:color w:val="000000"/>
                <w:sz w:val="20"/>
                <w:szCs w:val="20"/>
                <w:lang w:val="en-US"/>
              </w:rPr>
              <w:t>-0.001</w:t>
            </w:r>
          </w:p>
        </w:tc>
        <w:tc>
          <w:tcPr>
            <w:tcW w:w="1249" w:type="dxa"/>
            <w:noWrap/>
            <w:vAlign w:val="bottom"/>
            <w:hideMark/>
          </w:tcPr>
          <w:p w14:paraId="61D8686D" w14:textId="79051698" w:rsidR="00BF4D20" w:rsidRPr="00BF4D20" w:rsidRDefault="00BF4D20" w:rsidP="00BF4D20">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sz w:val="20"/>
                <w:szCs w:val="20"/>
                <w:lang w:val="en-US"/>
              </w:rPr>
            </w:pPr>
            <w:r w:rsidRPr="00BF4D20">
              <w:rPr>
                <w:rFonts w:asciiTheme="majorHAnsi" w:hAnsiTheme="majorHAnsi"/>
                <w:color w:val="000000"/>
                <w:sz w:val="20"/>
                <w:szCs w:val="20"/>
              </w:rPr>
              <w:t>0.003**</w:t>
            </w:r>
          </w:p>
        </w:tc>
        <w:tc>
          <w:tcPr>
            <w:tcW w:w="1197" w:type="dxa"/>
          </w:tcPr>
          <w:p w14:paraId="1AF0D420" w14:textId="44976DEB" w:rsidR="00BF4D20" w:rsidRPr="00BF4D20" w:rsidRDefault="00BF4D20" w:rsidP="00BF4D20">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sz w:val="20"/>
                <w:szCs w:val="20"/>
                <w:lang w:val="en-US"/>
              </w:rPr>
            </w:pPr>
            <w:r w:rsidRPr="00BF4D20">
              <w:rPr>
                <w:rFonts w:asciiTheme="majorHAnsi" w:eastAsia="Times New Roman" w:hAnsiTheme="majorHAnsi" w:cs="Calibri"/>
                <w:color w:val="000000"/>
                <w:sz w:val="20"/>
                <w:szCs w:val="20"/>
                <w:lang w:val="en-US"/>
              </w:rPr>
              <w:t>-0.001</w:t>
            </w:r>
          </w:p>
        </w:tc>
        <w:tc>
          <w:tcPr>
            <w:tcW w:w="1197" w:type="dxa"/>
            <w:noWrap/>
            <w:hideMark/>
          </w:tcPr>
          <w:p w14:paraId="7C7CB1A9" w14:textId="66105098" w:rsidR="00BF4D20" w:rsidRPr="00BF4D20" w:rsidRDefault="00BF4D20" w:rsidP="00BF4D20">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sz w:val="20"/>
                <w:szCs w:val="20"/>
                <w:lang w:val="en-US"/>
              </w:rPr>
            </w:pPr>
            <w:r w:rsidRPr="00BF4D20">
              <w:rPr>
                <w:rFonts w:asciiTheme="majorHAnsi" w:eastAsia="Times New Roman" w:hAnsiTheme="majorHAnsi" w:cs="Calibri"/>
                <w:color w:val="000000"/>
                <w:sz w:val="20"/>
                <w:szCs w:val="20"/>
                <w:lang w:val="en-US"/>
              </w:rPr>
              <w:t>0.001</w:t>
            </w:r>
          </w:p>
        </w:tc>
        <w:tc>
          <w:tcPr>
            <w:tcW w:w="1260" w:type="dxa"/>
            <w:noWrap/>
            <w:hideMark/>
          </w:tcPr>
          <w:p w14:paraId="56B8ADA2" w14:textId="77777777" w:rsidR="00BF4D20" w:rsidRPr="00BF4D20" w:rsidRDefault="00BF4D20" w:rsidP="00BF4D20">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sz w:val="20"/>
                <w:szCs w:val="20"/>
                <w:lang w:val="en-US"/>
              </w:rPr>
            </w:pPr>
            <w:r w:rsidRPr="00BF4D20">
              <w:rPr>
                <w:rFonts w:asciiTheme="majorHAnsi" w:eastAsia="Times New Roman" w:hAnsiTheme="majorHAnsi" w:cs="Calibri"/>
                <w:color w:val="000000"/>
                <w:sz w:val="20"/>
                <w:szCs w:val="20"/>
                <w:lang w:val="en-US"/>
              </w:rPr>
              <w:t>-0.001</w:t>
            </w:r>
          </w:p>
        </w:tc>
      </w:tr>
      <w:tr w:rsidR="00BF4D20" w:rsidRPr="00D2170F" w14:paraId="2D6859E6" w14:textId="77777777" w:rsidTr="003B4869">
        <w:trPr>
          <w:trHeight w:val="302"/>
        </w:trPr>
        <w:tc>
          <w:tcPr>
            <w:cnfStyle w:val="001000000000" w:firstRow="0" w:lastRow="0" w:firstColumn="1" w:lastColumn="0" w:oddVBand="0" w:evenVBand="0" w:oddHBand="0" w:evenHBand="0" w:firstRowFirstColumn="0" w:firstRowLastColumn="0" w:lastRowFirstColumn="0" w:lastRowLastColumn="0"/>
            <w:tcW w:w="2166" w:type="dxa"/>
            <w:vMerge/>
            <w:noWrap/>
            <w:hideMark/>
          </w:tcPr>
          <w:p w14:paraId="71EBAD17" w14:textId="37B9FE2C" w:rsidR="00BF4D20" w:rsidRPr="00D2170F" w:rsidRDefault="00BF4D20" w:rsidP="00BF4D20">
            <w:pPr>
              <w:jc w:val="center"/>
              <w:rPr>
                <w:rFonts w:eastAsia="Times New Roman" w:cs="Calibri"/>
                <w:color w:val="000000"/>
                <w:sz w:val="20"/>
                <w:szCs w:val="22"/>
                <w:lang w:val="en-US"/>
              </w:rPr>
            </w:pPr>
          </w:p>
        </w:tc>
        <w:tc>
          <w:tcPr>
            <w:tcW w:w="1323" w:type="dxa"/>
            <w:vAlign w:val="bottom"/>
          </w:tcPr>
          <w:p w14:paraId="31422EC9" w14:textId="71131B82" w:rsidR="00BF4D20" w:rsidRPr="00BF4D20" w:rsidRDefault="00BF4D20" w:rsidP="00BF4D20">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val="en-US"/>
              </w:rPr>
            </w:pPr>
            <w:r w:rsidRPr="00BF4D20">
              <w:rPr>
                <w:rFonts w:asciiTheme="majorHAnsi" w:hAnsiTheme="majorHAnsi" w:cs="Calibri"/>
                <w:color w:val="000000"/>
                <w:sz w:val="20"/>
                <w:szCs w:val="20"/>
              </w:rPr>
              <w:t>(0.00193)</w:t>
            </w:r>
          </w:p>
        </w:tc>
        <w:tc>
          <w:tcPr>
            <w:tcW w:w="1175" w:type="dxa"/>
            <w:vAlign w:val="bottom"/>
          </w:tcPr>
          <w:p w14:paraId="0098173A" w14:textId="051332AE" w:rsidR="00BF4D20" w:rsidRPr="00BF4D20" w:rsidRDefault="00BF4D20" w:rsidP="00BF4D20">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val="en-US"/>
              </w:rPr>
            </w:pPr>
            <w:r w:rsidRPr="00BF4D20">
              <w:rPr>
                <w:rFonts w:asciiTheme="majorHAnsi" w:hAnsiTheme="majorHAnsi" w:cs="Calibri"/>
                <w:color w:val="000000"/>
                <w:sz w:val="20"/>
                <w:szCs w:val="20"/>
              </w:rPr>
              <w:t>(0.00545)</w:t>
            </w:r>
          </w:p>
        </w:tc>
        <w:tc>
          <w:tcPr>
            <w:tcW w:w="1249" w:type="dxa"/>
            <w:noWrap/>
            <w:vAlign w:val="bottom"/>
            <w:hideMark/>
          </w:tcPr>
          <w:p w14:paraId="795C2FAE" w14:textId="5340D023" w:rsidR="00BF4D20" w:rsidRPr="00BF4D20" w:rsidRDefault="00BF4D20" w:rsidP="00BF4D20">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val="en-US"/>
              </w:rPr>
            </w:pPr>
            <w:r w:rsidRPr="00BF4D20">
              <w:rPr>
                <w:rFonts w:asciiTheme="majorHAnsi" w:hAnsiTheme="majorHAnsi"/>
                <w:color w:val="000000"/>
                <w:sz w:val="20"/>
                <w:szCs w:val="20"/>
              </w:rPr>
              <w:t>(0.001)</w:t>
            </w:r>
          </w:p>
        </w:tc>
        <w:tc>
          <w:tcPr>
            <w:tcW w:w="1197" w:type="dxa"/>
            <w:vAlign w:val="bottom"/>
          </w:tcPr>
          <w:p w14:paraId="257B9DA3" w14:textId="4C8BF8C7" w:rsidR="00BF4D20" w:rsidRPr="00BF4D20" w:rsidRDefault="00BF4D20" w:rsidP="00BF4D20">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val="en-US"/>
              </w:rPr>
            </w:pPr>
            <w:r w:rsidRPr="00BF4D20">
              <w:rPr>
                <w:rFonts w:asciiTheme="majorHAnsi" w:hAnsiTheme="majorHAnsi" w:cs="Calibri"/>
                <w:color w:val="000000"/>
                <w:sz w:val="20"/>
                <w:szCs w:val="20"/>
              </w:rPr>
              <w:t>(0.00312)</w:t>
            </w:r>
          </w:p>
        </w:tc>
        <w:tc>
          <w:tcPr>
            <w:tcW w:w="1197" w:type="dxa"/>
            <w:noWrap/>
            <w:vAlign w:val="bottom"/>
            <w:hideMark/>
          </w:tcPr>
          <w:p w14:paraId="2F7673C5" w14:textId="30D3D3A5" w:rsidR="00BF4D20" w:rsidRPr="00BF4D20" w:rsidRDefault="00BF4D20" w:rsidP="00BF4D20">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val="en-US"/>
              </w:rPr>
            </w:pPr>
            <w:r w:rsidRPr="00BF4D20">
              <w:rPr>
                <w:rFonts w:asciiTheme="majorHAnsi" w:hAnsiTheme="majorHAnsi" w:cs="Calibri"/>
                <w:color w:val="000000"/>
                <w:sz w:val="20"/>
                <w:szCs w:val="20"/>
              </w:rPr>
              <w:t>(0.00301)</w:t>
            </w:r>
          </w:p>
        </w:tc>
        <w:tc>
          <w:tcPr>
            <w:tcW w:w="1260" w:type="dxa"/>
            <w:noWrap/>
            <w:vAlign w:val="bottom"/>
            <w:hideMark/>
          </w:tcPr>
          <w:p w14:paraId="6E442BB9" w14:textId="496B2341" w:rsidR="00BF4D20" w:rsidRPr="00BF4D20" w:rsidRDefault="00BF4D20" w:rsidP="00BF4D20">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val="en-US"/>
              </w:rPr>
            </w:pPr>
            <w:r w:rsidRPr="00BF4D20">
              <w:rPr>
                <w:rFonts w:asciiTheme="majorHAnsi" w:hAnsiTheme="majorHAnsi" w:cs="Calibri"/>
                <w:color w:val="000000"/>
                <w:sz w:val="20"/>
                <w:szCs w:val="20"/>
              </w:rPr>
              <w:t>(0.00285)</w:t>
            </w:r>
          </w:p>
        </w:tc>
      </w:tr>
      <w:tr w:rsidR="00BF4D20" w:rsidRPr="00D2170F" w14:paraId="456C7220" w14:textId="77777777" w:rsidTr="00377F34">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2166" w:type="dxa"/>
            <w:vMerge w:val="restart"/>
            <w:noWrap/>
            <w:hideMark/>
          </w:tcPr>
          <w:p w14:paraId="105F6A18" w14:textId="77777777" w:rsidR="00BF4D20" w:rsidRPr="00D2170F" w:rsidRDefault="00BF4D20" w:rsidP="00BF4D20">
            <w:pPr>
              <w:rPr>
                <w:rFonts w:eastAsia="Times New Roman" w:cs="Calibri"/>
                <w:b w:val="0"/>
                <w:bCs w:val="0"/>
                <w:color w:val="000000"/>
                <w:sz w:val="20"/>
                <w:szCs w:val="22"/>
                <w:lang w:val="en-US"/>
              </w:rPr>
            </w:pPr>
            <w:r w:rsidRPr="00D2170F">
              <w:rPr>
                <w:rFonts w:eastAsia="Times New Roman" w:cs="Calibri"/>
                <w:color w:val="000000"/>
                <w:sz w:val="20"/>
                <w:szCs w:val="22"/>
                <w:lang w:val="en-US"/>
              </w:rPr>
              <w:t>Subtraction</w:t>
            </w:r>
          </w:p>
          <w:p w14:paraId="174DA6B2" w14:textId="2611CFFB" w:rsidR="00BF4D20" w:rsidRPr="00D2170F" w:rsidRDefault="00BF4D20" w:rsidP="00BF4D20">
            <w:pPr>
              <w:jc w:val="center"/>
              <w:rPr>
                <w:rFonts w:eastAsia="Times New Roman" w:cs="Calibri"/>
                <w:color w:val="000000"/>
                <w:sz w:val="20"/>
                <w:szCs w:val="22"/>
                <w:lang w:val="en-US"/>
              </w:rPr>
            </w:pPr>
          </w:p>
        </w:tc>
        <w:tc>
          <w:tcPr>
            <w:tcW w:w="1323" w:type="dxa"/>
          </w:tcPr>
          <w:p w14:paraId="5ED78C62" w14:textId="7BAB8E5E" w:rsidR="00BF4D20" w:rsidRPr="00BF4D20" w:rsidRDefault="00BF4D20" w:rsidP="00BF4D20">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sz w:val="20"/>
                <w:szCs w:val="20"/>
                <w:lang w:val="en-US"/>
              </w:rPr>
            </w:pPr>
            <w:r w:rsidRPr="00BF4D20">
              <w:rPr>
                <w:rFonts w:asciiTheme="majorHAnsi" w:eastAsia="Times New Roman" w:hAnsiTheme="majorHAnsi" w:cs="Calibri"/>
                <w:color w:val="000000"/>
                <w:sz w:val="20"/>
                <w:szCs w:val="20"/>
                <w:lang w:val="en-US"/>
              </w:rPr>
              <w:t>-0.002</w:t>
            </w:r>
          </w:p>
        </w:tc>
        <w:tc>
          <w:tcPr>
            <w:tcW w:w="1175" w:type="dxa"/>
          </w:tcPr>
          <w:p w14:paraId="71B20384" w14:textId="29D9193F" w:rsidR="00BF4D20" w:rsidRPr="00BF4D20" w:rsidRDefault="00BF4D20" w:rsidP="00BF4D20">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sz w:val="20"/>
                <w:szCs w:val="20"/>
                <w:lang w:val="en-US"/>
              </w:rPr>
            </w:pPr>
            <w:r w:rsidRPr="00BF4D20">
              <w:rPr>
                <w:rFonts w:asciiTheme="majorHAnsi" w:eastAsia="Times New Roman" w:hAnsiTheme="majorHAnsi" w:cs="Calibri"/>
                <w:color w:val="000000"/>
                <w:sz w:val="20"/>
                <w:szCs w:val="20"/>
                <w:lang w:val="en-US"/>
              </w:rPr>
              <w:t>0.005</w:t>
            </w:r>
          </w:p>
        </w:tc>
        <w:tc>
          <w:tcPr>
            <w:tcW w:w="1249" w:type="dxa"/>
            <w:noWrap/>
            <w:vAlign w:val="bottom"/>
            <w:hideMark/>
          </w:tcPr>
          <w:p w14:paraId="1900C1D9" w14:textId="065F30C8" w:rsidR="00BF4D20" w:rsidRPr="00BF4D20" w:rsidRDefault="00BF4D20" w:rsidP="00BF4D20">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sz w:val="20"/>
                <w:szCs w:val="20"/>
                <w:lang w:val="en-US"/>
              </w:rPr>
            </w:pPr>
            <w:r w:rsidRPr="00BF4D20">
              <w:rPr>
                <w:rFonts w:asciiTheme="majorHAnsi" w:hAnsiTheme="majorHAnsi"/>
                <w:color w:val="000000"/>
                <w:sz w:val="20"/>
                <w:szCs w:val="20"/>
              </w:rPr>
              <w:t>0.001</w:t>
            </w:r>
          </w:p>
        </w:tc>
        <w:tc>
          <w:tcPr>
            <w:tcW w:w="1197" w:type="dxa"/>
          </w:tcPr>
          <w:p w14:paraId="5DD9E03D" w14:textId="0060BBD3" w:rsidR="00BF4D20" w:rsidRPr="00BF4D20" w:rsidRDefault="00BF4D20" w:rsidP="00BF4D20">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sz w:val="20"/>
                <w:szCs w:val="20"/>
                <w:lang w:val="en-US"/>
              </w:rPr>
            </w:pPr>
            <w:r w:rsidRPr="00BF4D20">
              <w:rPr>
                <w:rFonts w:asciiTheme="majorHAnsi" w:eastAsia="Times New Roman" w:hAnsiTheme="majorHAnsi" w:cs="Calibri"/>
                <w:color w:val="000000"/>
                <w:sz w:val="20"/>
                <w:szCs w:val="20"/>
                <w:lang w:val="en-US"/>
              </w:rPr>
              <w:t>-0.002</w:t>
            </w:r>
          </w:p>
        </w:tc>
        <w:tc>
          <w:tcPr>
            <w:tcW w:w="1197" w:type="dxa"/>
            <w:noWrap/>
            <w:hideMark/>
          </w:tcPr>
          <w:p w14:paraId="6320A462" w14:textId="7D7A74A5" w:rsidR="00BF4D20" w:rsidRPr="00BF4D20" w:rsidRDefault="00BF4D20" w:rsidP="00BF4D20">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sz w:val="20"/>
                <w:szCs w:val="20"/>
                <w:lang w:val="en-US"/>
              </w:rPr>
            </w:pPr>
            <w:r w:rsidRPr="00BF4D20">
              <w:rPr>
                <w:rFonts w:asciiTheme="majorHAnsi" w:eastAsia="Times New Roman" w:hAnsiTheme="majorHAnsi" w:cs="Calibri"/>
                <w:color w:val="000000"/>
                <w:sz w:val="20"/>
                <w:szCs w:val="20"/>
                <w:lang w:val="en-US"/>
              </w:rPr>
              <w:t>0.003</w:t>
            </w:r>
          </w:p>
        </w:tc>
        <w:tc>
          <w:tcPr>
            <w:tcW w:w="1260" w:type="dxa"/>
            <w:noWrap/>
            <w:hideMark/>
          </w:tcPr>
          <w:p w14:paraId="764F27A1" w14:textId="77777777" w:rsidR="00BF4D20" w:rsidRPr="00BF4D20" w:rsidRDefault="00BF4D20" w:rsidP="00BF4D20">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sz w:val="20"/>
                <w:szCs w:val="20"/>
                <w:lang w:val="en-US"/>
              </w:rPr>
            </w:pPr>
            <w:r w:rsidRPr="00BF4D20">
              <w:rPr>
                <w:rFonts w:asciiTheme="majorHAnsi" w:eastAsia="Times New Roman" w:hAnsiTheme="majorHAnsi" w:cs="Calibri"/>
                <w:color w:val="000000"/>
                <w:sz w:val="20"/>
                <w:szCs w:val="20"/>
                <w:lang w:val="en-US"/>
              </w:rPr>
              <w:t>-0.001</w:t>
            </w:r>
          </w:p>
        </w:tc>
      </w:tr>
      <w:tr w:rsidR="00BF4D20" w:rsidRPr="00D2170F" w14:paraId="224133C9" w14:textId="77777777" w:rsidTr="003B4869">
        <w:trPr>
          <w:trHeight w:val="302"/>
        </w:trPr>
        <w:tc>
          <w:tcPr>
            <w:cnfStyle w:val="001000000000" w:firstRow="0" w:lastRow="0" w:firstColumn="1" w:lastColumn="0" w:oddVBand="0" w:evenVBand="0" w:oddHBand="0" w:evenHBand="0" w:firstRowFirstColumn="0" w:firstRowLastColumn="0" w:lastRowFirstColumn="0" w:lastRowLastColumn="0"/>
            <w:tcW w:w="2166" w:type="dxa"/>
            <w:vMerge/>
            <w:noWrap/>
            <w:hideMark/>
          </w:tcPr>
          <w:p w14:paraId="6C630CEA" w14:textId="2B92F162" w:rsidR="00BF4D20" w:rsidRPr="00D2170F" w:rsidRDefault="00BF4D20" w:rsidP="00BF4D20">
            <w:pPr>
              <w:jc w:val="center"/>
              <w:rPr>
                <w:rFonts w:eastAsia="Times New Roman" w:cs="Calibri"/>
                <w:color w:val="000000"/>
                <w:sz w:val="20"/>
                <w:szCs w:val="22"/>
                <w:lang w:val="en-US"/>
              </w:rPr>
            </w:pPr>
          </w:p>
        </w:tc>
        <w:tc>
          <w:tcPr>
            <w:tcW w:w="1323" w:type="dxa"/>
            <w:vAlign w:val="bottom"/>
          </w:tcPr>
          <w:p w14:paraId="32A706FE" w14:textId="0B18E233" w:rsidR="00BF4D20" w:rsidRPr="00BF4D20" w:rsidRDefault="00BF4D20" w:rsidP="00BF4D20">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val="en-US"/>
              </w:rPr>
            </w:pPr>
            <w:r w:rsidRPr="00BF4D20">
              <w:rPr>
                <w:rFonts w:asciiTheme="majorHAnsi" w:hAnsiTheme="majorHAnsi" w:cs="Calibri"/>
                <w:color w:val="000000"/>
                <w:sz w:val="20"/>
                <w:szCs w:val="20"/>
              </w:rPr>
              <w:t>(0.00271)</w:t>
            </w:r>
          </w:p>
        </w:tc>
        <w:tc>
          <w:tcPr>
            <w:tcW w:w="1175" w:type="dxa"/>
            <w:vAlign w:val="bottom"/>
          </w:tcPr>
          <w:p w14:paraId="43D52720" w14:textId="54AA83AF" w:rsidR="00BF4D20" w:rsidRPr="00BF4D20" w:rsidRDefault="00BF4D20" w:rsidP="00BF4D20">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val="en-US"/>
              </w:rPr>
            </w:pPr>
            <w:r w:rsidRPr="00BF4D20">
              <w:rPr>
                <w:rFonts w:asciiTheme="majorHAnsi" w:hAnsiTheme="majorHAnsi" w:cs="Calibri"/>
                <w:color w:val="000000"/>
                <w:sz w:val="20"/>
                <w:szCs w:val="20"/>
              </w:rPr>
              <w:t>(0.00365)</w:t>
            </w:r>
          </w:p>
        </w:tc>
        <w:tc>
          <w:tcPr>
            <w:tcW w:w="1249" w:type="dxa"/>
            <w:noWrap/>
            <w:vAlign w:val="bottom"/>
            <w:hideMark/>
          </w:tcPr>
          <w:p w14:paraId="2EF35E4D" w14:textId="0CDF17A4" w:rsidR="00BF4D20" w:rsidRPr="00BF4D20" w:rsidRDefault="00BF4D20" w:rsidP="00BF4D20">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val="en-US"/>
              </w:rPr>
            </w:pPr>
            <w:r w:rsidRPr="00BF4D20">
              <w:rPr>
                <w:rFonts w:asciiTheme="majorHAnsi" w:hAnsiTheme="majorHAnsi"/>
                <w:color w:val="000000"/>
                <w:sz w:val="20"/>
                <w:szCs w:val="20"/>
              </w:rPr>
              <w:t>(0.001)</w:t>
            </w:r>
          </w:p>
        </w:tc>
        <w:tc>
          <w:tcPr>
            <w:tcW w:w="1197" w:type="dxa"/>
            <w:vAlign w:val="bottom"/>
          </w:tcPr>
          <w:p w14:paraId="73976C70" w14:textId="2C8AC384" w:rsidR="00BF4D20" w:rsidRPr="00BF4D20" w:rsidRDefault="00BF4D20" w:rsidP="00BF4D20">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val="en-US"/>
              </w:rPr>
            </w:pPr>
            <w:r w:rsidRPr="00BF4D20">
              <w:rPr>
                <w:rFonts w:asciiTheme="majorHAnsi" w:hAnsiTheme="majorHAnsi" w:cs="Calibri"/>
                <w:color w:val="000000"/>
                <w:sz w:val="20"/>
                <w:szCs w:val="20"/>
              </w:rPr>
              <w:t>(0.00249)</w:t>
            </w:r>
          </w:p>
        </w:tc>
        <w:tc>
          <w:tcPr>
            <w:tcW w:w="1197" w:type="dxa"/>
            <w:noWrap/>
            <w:vAlign w:val="bottom"/>
            <w:hideMark/>
          </w:tcPr>
          <w:p w14:paraId="3B23DA08" w14:textId="627B6ADB" w:rsidR="00BF4D20" w:rsidRPr="00BF4D20" w:rsidRDefault="00BF4D20" w:rsidP="00BF4D20">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val="en-US"/>
              </w:rPr>
            </w:pPr>
            <w:r w:rsidRPr="00BF4D20">
              <w:rPr>
                <w:rFonts w:asciiTheme="majorHAnsi" w:hAnsiTheme="majorHAnsi" w:cs="Calibri"/>
                <w:color w:val="000000"/>
                <w:sz w:val="20"/>
                <w:szCs w:val="20"/>
              </w:rPr>
              <w:t>(0.00276)</w:t>
            </w:r>
          </w:p>
        </w:tc>
        <w:tc>
          <w:tcPr>
            <w:tcW w:w="1260" w:type="dxa"/>
            <w:noWrap/>
            <w:vAlign w:val="bottom"/>
            <w:hideMark/>
          </w:tcPr>
          <w:p w14:paraId="6970354D" w14:textId="33BF2D79" w:rsidR="00BF4D20" w:rsidRPr="00BF4D20" w:rsidRDefault="00BF4D20" w:rsidP="00BF4D20">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val="en-US"/>
              </w:rPr>
            </w:pPr>
            <w:r w:rsidRPr="00BF4D20">
              <w:rPr>
                <w:rFonts w:asciiTheme="majorHAnsi" w:hAnsiTheme="majorHAnsi" w:cs="Calibri"/>
                <w:color w:val="000000"/>
                <w:sz w:val="20"/>
                <w:szCs w:val="20"/>
              </w:rPr>
              <w:t>(0.00187)</w:t>
            </w:r>
          </w:p>
        </w:tc>
      </w:tr>
      <w:tr w:rsidR="00BF4D20" w:rsidRPr="00D2170F" w14:paraId="19D1735A" w14:textId="77777777" w:rsidTr="00377F34">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2166" w:type="dxa"/>
            <w:vMerge w:val="restart"/>
            <w:noWrap/>
            <w:hideMark/>
          </w:tcPr>
          <w:p w14:paraId="1952D31E" w14:textId="77777777" w:rsidR="00BF4D20" w:rsidRPr="00D2170F" w:rsidRDefault="00BF4D20" w:rsidP="00BF4D20">
            <w:pPr>
              <w:rPr>
                <w:rFonts w:eastAsia="Times New Roman" w:cs="Calibri"/>
                <w:b w:val="0"/>
                <w:bCs w:val="0"/>
                <w:color w:val="000000"/>
                <w:sz w:val="20"/>
                <w:szCs w:val="22"/>
                <w:lang w:val="en-US"/>
              </w:rPr>
            </w:pPr>
            <w:r w:rsidRPr="00D2170F">
              <w:rPr>
                <w:rFonts w:eastAsia="Times New Roman" w:cs="Calibri"/>
                <w:color w:val="000000"/>
                <w:sz w:val="20"/>
                <w:szCs w:val="22"/>
                <w:lang w:val="en-US"/>
              </w:rPr>
              <w:t>Word problems</w:t>
            </w:r>
          </w:p>
          <w:p w14:paraId="3A6C6123" w14:textId="2023C0A7" w:rsidR="00BF4D20" w:rsidRPr="00D2170F" w:rsidRDefault="00BF4D20" w:rsidP="00BF4D20">
            <w:pPr>
              <w:jc w:val="center"/>
              <w:rPr>
                <w:rFonts w:eastAsia="Times New Roman" w:cs="Calibri"/>
                <w:color w:val="000000"/>
                <w:sz w:val="20"/>
                <w:szCs w:val="22"/>
                <w:lang w:val="en-US"/>
              </w:rPr>
            </w:pPr>
          </w:p>
        </w:tc>
        <w:tc>
          <w:tcPr>
            <w:tcW w:w="1323" w:type="dxa"/>
          </w:tcPr>
          <w:p w14:paraId="7597D74C" w14:textId="7F8197D1" w:rsidR="00BF4D20" w:rsidRPr="00BF4D20" w:rsidRDefault="00BF4D20" w:rsidP="00BF4D20">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sz w:val="20"/>
                <w:szCs w:val="20"/>
                <w:lang w:val="en-US"/>
              </w:rPr>
            </w:pPr>
            <w:r w:rsidRPr="00BF4D20">
              <w:rPr>
                <w:rFonts w:asciiTheme="majorHAnsi" w:eastAsia="Times New Roman" w:hAnsiTheme="majorHAnsi" w:cs="Calibri"/>
                <w:color w:val="000000"/>
                <w:sz w:val="20"/>
                <w:szCs w:val="20"/>
                <w:lang w:val="en-US"/>
              </w:rPr>
              <w:t>-0.002</w:t>
            </w:r>
          </w:p>
        </w:tc>
        <w:tc>
          <w:tcPr>
            <w:tcW w:w="1175" w:type="dxa"/>
          </w:tcPr>
          <w:p w14:paraId="2EA72E76" w14:textId="08AA53D1" w:rsidR="00BF4D20" w:rsidRPr="00BF4D20" w:rsidRDefault="00BF4D20" w:rsidP="00BF4D20">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sz w:val="20"/>
                <w:szCs w:val="20"/>
                <w:lang w:val="en-US"/>
              </w:rPr>
            </w:pPr>
            <w:r w:rsidRPr="00BF4D20">
              <w:rPr>
                <w:rFonts w:asciiTheme="majorHAnsi" w:eastAsia="Times New Roman" w:hAnsiTheme="majorHAnsi" w:cs="Calibri"/>
                <w:color w:val="000000"/>
                <w:sz w:val="20"/>
                <w:szCs w:val="20"/>
                <w:lang w:val="en-US"/>
              </w:rPr>
              <w:t>0.002</w:t>
            </w:r>
          </w:p>
        </w:tc>
        <w:tc>
          <w:tcPr>
            <w:tcW w:w="1249" w:type="dxa"/>
            <w:noWrap/>
            <w:vAlign w:val="bottom"/>
            <w:hideMark/>
          </w:tcPr>
          <w:p w14:paraId="6AD7619D" w14:textId="77A3EC20" w:rsidR="00BF4D20" w:rsidRPr="00BF4D20" w:rsidRDefault="00BF4D20" w:rsidP="00BF4D20">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sz w:val="20"/>
                <w:szCs w:val="20"/>
                <w:lang w:val="en-US"/>
              </w:rPr>
            </w:pPr>
            <w:r w:rsidRPr="00BF4D20">
              <w:rPr>
                <w:rFonts w:asciiTheme="majorHAnsi" w:hAnsiTheme="majorHAnsi"/>
                <w:color w:val="000000"/>
                <w:sz w:val="20"/>
                <w:szCs w:val="20"/>
              </w:rPr>
              <w:t>0.005*</w:t>
            </w:r>
          </w:p>
        </w:tc>
        <w:tc>
          <w:tcPr>
            <w:tcW w:w="1197" w:type="dxa"/>
          </w:tcPr>
          <w:p w14:paraId="46EA32F3" w14:textId="1A122CE6" w:rsidR="00BF4D20" w:rsidRPr="00BF4D20" w:rsidRDefault="00BF4D20" w:rsidP="00BF4D20">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sz w:val="20"/>
                <w:szCs w:val="20"/>
                <w:lang w:val="en-US"/>
              </w:rPr>
            </w:pPr>
            <w:r w:rsidRPr="00BF4D20">
              <w:rPr>
                <w:rFonts w:asciiTheme="majorHAnsi" w:eastAsia="Times New Roman" w:hAnsiTheme="majorHAnsi" w:cs="Calibri"/>
                <w:color w:val="000000"/>
                <w:sz w:val="20"/>
                <w:szCs w:val="20"/>
                <w:lang w:val="en-US"/>
              </w:rPr>
              <w:t>-0.010</w:t>
            </w:r>
          </w:p>
        </w:tc>
        <w:tc>
          <w:tcPr>
            <w:tcW w:w="1197" w:type="dxa"/>
            <w:noWrap/>
            <w:hideMark/>
          </w:tcPr>
          <w:p w14:paraId="284B27D7" w14:textId="7AB683C6" w:rsidR="00BF4D20" w:rsidRPr="00BF4D20" w:rsidRDefault="00BF4D20" w:rsidP="00BF4D20">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sz w:val="20"/>
                <w:szCs w:val="20"/>
                <w:lang w:val="en-US"/>
              </w:rPr>
            </w:pPr>
            <w:r w:rsidRPr="00BF4D20">
              <w:rPr>
                <w:rFonts w:asciiTheme="majorHAnsi" w:eastAsia="Times New Roman" w:hAnsiTheme="majorHAnsi" w:cs="Calibri"/>
                <w:color w:val="000000"/>
                <w:sz w:val="20"/>
                <w:szCs w:val="20"/>
                <w:lang w:val="en-US"/>
              </w:rPr>
              <w:t>0.005</w:t>
            </w:r>
          </w:p>
        </w:tc>
        <w:tc>
          <w:tcPr>
            <w:tcW w:w="1260" w:type="dxa"/>
            <w:noWrap/>
            <w:hideMark/>
          </w:tcPr>
          <w:p w14:paraId="664427E3" w14:textId="77777777" w:rsidR="00BF4D20" w:rsidRPr="00BF4D20" w:rsidRDefault="00BF4D20" w:rsidP="00BF4D20">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sz w:val="20"/>
                <w:szCs w:val="20"/>
                <w:lang w:val="en-US"/>
              </w:rPr>
            </w:pPr>
            <w:r w:rsidRPr="00BF4D20">
              <w:rPr>
                <w:rFonts w:asciiTheme="majorHAnsi" w:eastAsia="Times New Roman" w:hAnsiTheme="majorHAnsi" w:cs="Calibri"/>
                <w:color w:val="000000"/>
                <w:sz w:val="20"/>
                <w:szCs w:val="20"/>
                <w:lang w:val="en-US"/>
              </w:rPr>
              <w:t>-0.015</w:t>
            </w:r>
          </w:p>
        </w:tc>
      </w:tr>
      <w:tr w:rsidR="00BF4D20" w:rsidRPr="00D2170F" w14:paraId="2F8EF2AF" w14:textId="77777777" w:rsidTr="003B4869">
        <w:trPr>
          <w:trHeight w:val="302"/>
        </w:trPr>
        <w:tc>
          <w:tcPr>
            <w:cnfStyle w:val="001000000000" w:firstRow="0" w:lastRow="0" w:firstColumn="1" w:lastColumn="0" w:oddVBand="0" w:evenVBand="0" w:oddHBand="0" w:evenHBand="0" w:firstRowFirstColumn="0" w:firstRowLastColumn="0" w:lastRowFirstColumn="0" w:lastRowLastColumn="0"/>
            <w:tcW w:w="2166" w:type="dxa"/>
            <w:vMerge/>
            <w:noWrap/>
            <w:hideMark/>
          </w:tcPr>
          <w:p w14:paraId="13430795" w14:textId="7017B9B9" w:rsidR="00BF4D20" w:rsidRPr="00D2170F" w:rsidRDefault="00BF4D20" w:rsidP="00BF4D20">
            <w:pPr>
              <w:jc w:val="center"/>
              <w:rPr>
                <w:rFonts w:eastAsia="Times New Roman" w:cs="Calibri"/>
                <w:color w:val="000000"/>
                <w:sz w:val="20"/>
                <w:szCs w:val="22"/>
                <w:lang w:val="en-US"/>
              </w:rPr>
            </w:pPr>
          </w:p>
        </w:tc>
        <w:tc>
          <w:tcPr>
            <w:tcW w:w="1323" w:type="dxa"/>
            <w:vAlign w:val="bottom"/>
          </w:tcPr>
          <w:p w14:paraId="41C54E85" w14:textId="58C3C409" w:rsidR="00BF4D20" w:rsidRPr="00BF4D20" w:rsidRDefault="00BF4D20" w:rsidP="00BF4D20">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val="en-US"/>
              </w:rPr>
            </w:pPr>
            <w:r w:rsidRPr="00BF4D20">
              <w:rPr>
                <w:rFonts w:asciiTheme="majorHAnsi" w:hAnsiTheme="majorHAnsi" w:cs="Calibri"/>
                <w:color w:val="000000"/>
                <w:sz w:val="20"/>
                <w:szCs w:val="20"/>
              </w:rPr>
              <w:t>(0.00289)</w:t>
            </w:r>
          </w:p>
        </w:tc>
        <w:tc>
          <w:tcPr>
            <w:tcW w:w="1175" w:type="dxa"/>
            <w:vAlign w:val="bottom"/>
          </w:tcPr>
          <w:p w14:paraId="18C1B84D" w14:textId="69447724" w:rsidR="00BF4D20" w:rsidRPr="00BF4D20" w:rsidRDefault="00BF4D20" w:rsidP="00BF4D20">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val="en-US"/>
              </w:rPr>
            </w:pPr>
            <w:r w:rsidRPr="00BF4D20">
              <w:rPr>
                <w:rFonts w:asciiTheme="majorHAnsi" w:hAnsiTheme="majorHAnsi" w:cs="Calibri"/>
                <w:color w:val="000000"/>
                <w:sz w:val="20"/>
                <w:szCs w:val="20"/>
              </w:rPr>
              <w:t>(0.00394)</w:t>
            </w:r>
          </w:p>
        </w:tc>
        <w:tc>
          <w:tcPr>
            <w:tcW w:w="1249" w:type="dxa"/>
            <w:noWrap/>
            <w:vAlign w:val="bottom"/>
            <w:hideMark/>
          </w:tcPr>
          <w:p w14:paraId="0D86A856" w14:textId="66A68C19" w:rsidR="00BF4D20" w:rsidRPr="00BF4D20" w:rsidRDefault="00BF4D20" w:rsidP="00BF4D20">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val="en-US"/>
              </w:rPr>
            </w:pPr>
            <w:r w:rsidRPr="00BF4D20">
              <w:rPr>
                <w:rFonts w:asciiTheme="majorHAnsi" w:hAnsiTheme="majorHAnsi"/>
                <w:color w:val="000000"/>
                <w:sz w:val="20"/>
                <w:szCs w:val="20"/>
              </w:rPr>
              <w:t>(0.002)</w:t>
            </w:r>
          </w:p>
        </w:tc>
        <w:tc>
          <w:tcPr>
            <w:tcW w:w="1197" w:type="dxa"/>
            <w:vAlign w:val="bottom"/>
          </w:tcPr>
          <w:p w14:paraId="576E63F4" w14:textId="029B932C" w:rsidR="00BF4D20" w:rsidRPr="00BF4D20" w:rsidRDefault="00BF4D20" w:rsidP="00BF4D20">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val="en-US"/>
              </w:rPr>
            </w:pPr>
            <w:r w:rsidRPr="00BF4D20">
              <w:rPr>
                <w:rFonts w:asciiTheme="majorHAnsi" w:hAnsiTheme="majorHAnsi" w:cs="Calibri"/>
                <w:color w:val="000000"/>
                <w:sz w:val="20"/>
                <w:szCs w:val="20"/>
              </w:rPr>
              <w:t>(0.00702)</w:t>
            </w:r>
          </w:p>
        </w:tc>
        <w:tc>
          <w:tcPr>
            <w:tcW w:w="1197" w:type="dxa"/>
            <w:noWrap/>
            <w:vAlign w:val="bottom"/>
            <w:hideMark/>
          </w:tcPr>
          <w:p w14:paraId="23230BDE" w14:textId="2569B276" w:rsidR="00BF4D20" w:rsidRPr="00BF4D20" w:rsidRDefault="00BF4D20" w:rsidP="00BF4D20">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val="en-US"/>
              </w:rPr>
            </w:pPr>
            <w:r w:rsidRPr="00BF4D20">
              <w:rPr>
                <w:rFonts w:asciiTheme="majorHAnsi" w:hAnsiTheme="majorHAnsi" w:cs="Calibri"/>
                <w:color w:val="000000"/>
                <w:sz w:val="20"/>
                <w:szCs w:val="20"/>
              </w:rPr>
              <w:t>(0.00302)</w:t>
            </w:r>
          </w:p>
        </w:tc>
        <w:tc>
          <w:tcPr>
            <w:tcW w:w="1260" w:type="dxa"/>
            <w:noWrap/>
            <w:vAlign w:val="bottom"/>
            <w:hideMark/>
          </w:tcPr>
          <w:p w14:paraId="128B0B6F" w14:textId="62F02A8A" w:rsidR="00BF4D20" w:rsidRPr="00BF4D20" w:rsidRDefault="00BF4D20" w:rsidP="00BF4D20">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0"/>
                <w:lang w:val="en-US"/>
              </w:rPr>
            </w:pPr>
            <w:r w:rsidRPr="00BF4D20">
              <w:rPr>
                <w:rFonts w:asciiTheme="majorHAnsi" w:hAnsiTheme="majorHAnsi" w:cs="Calibri"/>
                <w:color w:val="000000"/>
                <w:sz w:val="20"/>
                <w:szCs w:val="20"/>
              </w:rPr>
              <w:t>(0.00861)</w:t>
            </w:r>
          </w:p>
        </w:tc>
      </w:tr>
      <w:tr w:rsidR="00BF4D20" w:rsidRPr="00D2170F" w14:paraId="4C3362A3" w14:textId="77777777" w:rsidTr="00377F34">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2166" w:type="dxa"/>
            <w:vMerge w:val="restart"/>
            <w:noWrap/>
            <w:hideMark/>
          </w:tcPr>
          <w:p w14:paraId="7814ACC9" w14:textId="77777777" w:rsidR="00BF4D20" w:rsidRPr="00D2170F" w:rsidRDefault="00BF4D20" w:rsidP="00BF4D20">
            <w:pPr>
              <w:rPr>
                <w:rFonts w:eastAsia="Times New Roman" w:cs="Calibri"/>
                <w:b w:val="0"/>
                <w:bCs w:val="0"/>
                <w:color w:val="000000"/>
                <w:sz w:val="20"/>
                <w:szCs w:val="22"/>
                <w:lang w:val="en-US"/>
              </w:rPr>
            </w:pPr>
            <w:r w:rsidRPr="00D2170F">
              <w:rPr>
                <w:rFonts w:eastAsia="Times New Roman" w:cs="Calibri"/>
                <w:color w:val="000000"/>
                <w:sz w:val="20"/>
                <w:szCs w:val="22"/>
                <w:lang w:val="en-US"/>
              </w:rPr>
              <w:t>Shapes</w:t>
            </w:r>
          </w:p>
          <w:p w14:paraId="1A00FAF1" w14:textId="083202B6" w:rsidR="00BF4D20" w:rsidRPr="00D2170F" w:rsidRDefault="00BF4D20" w:rsidP="00BF4D20">
            <w:pPr>
              <w:jc w:val="center"/>
              <w:rPr>
                <w:rFonts w:eastAsia="Times New Roman" w:cs="Calibri"/>
                <w:color w:val="000000"/>
                <w:sz w:val="20"/>
                <w:szCs w:val="22"/>
                <w:lang w:val="en-US"/>
              </w:rPr>
            </w:pPr>
          </w:p>
        </w:tc>
        <w:tc>
          <w:tcPr>
            <w:tcW w:w="1323" w:type="dxa"/>
          </w:tcPr>
          <w:p w14:paraId="7C93C714" w14:textId="29AA2DE1" w:rsidR="00BF4D20" w:rsidRPr="00BF4D20" w:rsidRDefault="00BF4D20" w:rsidP="00BF4D20">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sz w:val="20"/>
                <w:szCs w:val="20"/>
                <w:lang w:val="en-US"/>
              </w:rPr>
            </w:pPr>
            <w:r w:rsidRPr="00BF4D20">
              <w:rPr>
                <w:rFonts w:asciiTheme="majorHAnsi" w:eastAsia="Times New Roman" w:hAnsiTheme="majorHAnsi" w:cs="Calibri"/>
                <w:color w:val="000000"/>
                <w:sz w:val="20"/>
                <w:szCs w:val="20"/>
                <w:lang w:val="en-US"/>
              </w:rPr>
              <w:t>-0.002</w:t>
            </w:r>
          </w:p>
        </w:tc>
        <w:tc>
          <w:tcPr>
            <w:tcW w:w="1175" w:type="dxa"/>
          </w:tcPr>
          <w:p w14:paraId="1516785C" w14:textId="095E28CF" w:rsidR="00BF4D20" w:rsidRPr="00BF4D20" w:rsidRDefault="00BF4D20" w:rsidP="00BF4D20">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sz w:val="20"/>
                <w:szCs w:val="20"/>
                <w:lang w:val="en-US"/>
              </w:rPr>
            </w:pPr>
            <w:r w:rsidRPr="00BF4D20">
              <w:rPr>
                <w:rFonts w:asciiTheme="majorHAnsi" w:eastAsia="Times New Roman" w:hAnsiTheme="majorHAnsi" w:cs="Calibri"/>
                <w:color w:val="000000"/>
                <w:sz w:val="20"/>
                <w:szCs w:val="20"/>
                <w:lang w:val="en-US"/>
              </w:rPr>
              <w:t>0.004</w:t>
            </w:r>
          </w:p>
        </w:tc>
        <w:tc>
          <w:tcPr>
            <w:tcW w:w="1249" w:type="dxa"/>
            <w:noWrap/>
            <w:vAlign w:val="bottom"/>
            <w:hideMark/>
          </w:tcPr>
          <w:p w14:paraId="32A7C173" w14:textId="69B64A18" w:rsidR="00BF4D20" w:rsidRPr="00BF4D20" w:rsidRDefault="00BF4D20" w:rsidP="00BF4D20">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sz w:val="20"/>
                <w:szCs w:val="20"/>
                <w:lang w:val="en-US"/>
              </w:rPr>
            </w:pPr>
            <w:r w:rsidRPr="00BF4D20">
              <w:rPr>
                <w:rFonts w:asciiTheme="majorHAnsi" w:hAnsiTheme="majorHAnsi"/>
                <w:color w:val="000000"/>
                <w:sz w:val="20"/>
                <w:szCs w:val="20"/>
              </w:rPr>
              <w:t>0.006**</w:t>
            </w:r>
          </w:p>
        </w:tc>
        <w:tc>
          <w:tcPr>
            <w:tcW w:w="1197" w:type="dxa"/>
          </w:tcPr>
          <w:p w14:paraId="61837566" w14:textId="46514394" w:rsidR="00BF4D20" w:rsidRPr="00BF4D20" w:rsidRDefault="00BF4D20" w:rsidP="00BF4D20">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sz w:val="20"/>
                <w:szCs w:val="20"/>
                <w:lang w:val="en-US"/>
              </w:rPr>
            </w:pPr>
            <w:r w:rsidRPr="00BF4D20">
              <w:rPr>
                <w:rFonts w:asciiTheme="majorHAnsi" w:eastAsia="Times New Roman" w:hAnsiTheme="majorHAnsi" w:cs="Calibri"/>
                <w:color w:val="000000"/>
                <w:sz w:val="20"/>
                <w:szCs w:val="20"/>
                <w:lang w:val="en-US"/>
              </w:rPr>
              <w:t>-0.002</w:t>
            </w:r>
          </w:p>
        </w:tc>
        <w:tc>
          <w:tcPr>
            <w:tcW w:w="1197" w:type="dxa"/>
            <w:noWrap/>
            <w:hideMark/>
          </w:tcPr>
          <w:p w14:paraId="07B4A7FC" w14:textId="1EBA05F6" w:rsidR="00BF4D20" w:rsidRPr="00BF4D20" w:rsidRDefault="00BF4D20" w:rsidP="00BF4D20">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sz w:val="20"/>
                <w:szCs w:val="20"/>
                <w:lang w:val="en-US"/>
              </w:rPr>
            </w:pPr>
            <w:r w:rsidRPr="00BF4D20">
              <w:rPr>
                <w:rFonts w:asciiTheme="majorHAnsi" w:eastAsia="Times New Roman" w:hAnsiTheme="majorHAnsi" w:cs="Calibri"/>
                <w:color w:val="000000"/>
                <w:sz w:val="20"/>
                <w:szCs w:val="20"/>
                <w:lang w:val="en-US"/>
              </w:rPr>
              <w:t>0.001</w:t>
            </w:r>
          </w:p>
        </w:tc>
        <w:tc>
          <w:tcPr>
            <w:tcW w:w="1260" w:type="dxa"/>
            <w:noWrap/>
            <w:hideMark/>
          </w:tcPr>
          <w:p w14:paraId="389D1510" w14:textId="77777777" w:rsidR="00BF4D20" w:rsidRPr="00BF4D20" w:rsidRDefault="00BF4D20" w:rsidP="00BF4D20">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sz w:val="20"/>
                <w:szCs w:val="20"/>
                <w:lang w:val="en-US"/>
              </w:rPr>
            </w:pPr>
            <w:r w:rsidRPr="00BF4D20">
              <w:rPr>
                <w:rFonts w:asciiTheme="majorHAnsi" w:eastAsia="Times New Roman" w:hAnsiTheme="majorHAnsi" w:cs="Calibri"/>
                <w:color w:val="000000"/>
                <w:sz w:val="20"/>
                <w:szCs w:val="20"/>
                <w:lang w:val="en-US"/>
              </w:rPr>
              <w:t>-0.015</w:t>
            </w:r>
          </w:p>
        </w:tc>
      </w:tr>
      <w:tr w:rsidR="00BF4D20" w:rsidRPr="00D2170F" w14:paraId="50079C54" w14:textId="77777777" w:rsidTr="003B4869">
        <w:trPr>
          <w:trHeight w:val="302"/>
        </w:trPr>
        <w:tc>
          <w:tcPr>
            <w:cnfStyle w:val="001000000000" w:firstRow="0" w:lastRow="0" w:firstColumn="1" w:lastColumn="0" w:oddVBand="0" w:evenVBand="0" w:oddHBand="0" w:evenHBand="0" w:firstRowFirstColumn="0" w:firstRowLastColumn="0" w:lastRowFirstColumn="0" w:lastRowLastColumn="0"/>
            <w:tcW w:w="2166" w:type="dxa"/>
            <w:vMerge/>
            <w:noWrap/>
            <w:hideMark/>
          </w:tcPr>
          <w:p w14:paraId="6A5BF4C2" w14:textId="4BD507DC" w:rsidR="00BF4D20" w:rsidRPr="00D2170F" w:rsidRDefault="00BF4D20" w:rsidP="00BF4D20">
            <w:pPr>
              <w:jc w:val="center"/>
              <w:rPr>
                <w:rFonts w:eastAsia="Times New Roman" w:cs="Calibri"/>
                <w:color w:val="000000"/>
                <w:sz w:val="20"/>
                <w:szCs w:val="22"/>
                <w:lang w:val="en-US"/>
              </w:rPr>
            </w:pPr>
          </w:p>
        </w:tc>
        <w:tc>
          <w:tcPr>
            <w:tcW w:w="1323" w:type="dxa"/>
            <w:vAlign w:val="bottom"/>
          </w:tcPr>
          <w:p w14:paraId="346041C5" w14:textId="5D27AC09" w:rsidR="00BF4D20" w:rsidRPr="00BF4D20" w:rsidRDefault="00BF4D20" w:rsidP="00BF4D20">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val="en-US"/>
              </w:rPr>
            </w:pPr>
            <w:r w:rsidRPr="00BF4D20">
              <w:rPr>
                <w:rFonts w:asciiTheme="majorHAnsi" w:hAnsiTheme="majorHAnsi" w:cs="Calibri"/>
                <w:color w:val="000000"/>
                <w:sz w:val="20"/>
                <w:szCs w:val="20"/>
              </w:rPr>
              <w:t>(0.00227)</w:t>
            </w:r>
          </w:p>
        </w:tc>
        <w:tc>
          <w:tcPr>
            <w:tcW w:w="1175" w:type="dxa"/>
            <w:vAlign w:val="bottom"/>
          </w:tcPr>
          <w:p w14:paraId="4D82CF4D" w14:textId="55FFBEC4" w:rsidR="00BF4D20" w:rsidRPr="00BF4D20" w:rsidRDefault="00BF4D20" w:rsidP="00BF4D20">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val="en-US"/>
              </w:rPr>
            </w:pPr>
            <w:r w:rsidRPr="00BF4D20">
              <w:rPr>
                <w:rFonts w:asciiTheme="majorHAnsi" w:hAnsiTheme="majorHAnsi" w:cs="Calibri"/>
                <w:color w:val="000000"/>
                <w:sz w:val="20"/>
                <w:szCs w:val="20"/>
              </w:rPr>
              <w:t>(0.00397)</w:t>
            </w:r>
          </w:p>
        </w:tc>
        <w:tc>
          <w:tcPr>
            <w:tcW w:w="1249" w:type="dxa"/>
            <w:noWrap/>
            <w:vAlign w:val="bottom"/>
            <w:hideMark/>
          </w:tcPr>
          <w:p w14:paraId="64C9A5BE" w14:textId="11455E4D" w:rsidR="00BF4D20" w:rsidRPr="00BF4D20" w:rsidRDefault="00BF4D20" w:rsidP="00BF4D20">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val="en-US"/>
              </w:rPr>
            </w:pPr>
            <w:r w:rsidRPr="00BF4D20">
              <w:rPr>
                <w:rFonts w:asciiTheme="majorHAnsi" w:hAnsiTheme="majorHAnsi"/>
                <w:color w:val="000000"/>
                <w:sz w:val="20"/>
                <w:szCs w:val="20"/>
              </w:rPr>
              <w:t>(0.002)</w:t>
            </w:r>
          </w:p>
        </w:tc>
        <w:tc>
          <w:tcPr>
            <w:tcW w:w="1197" w:type="dxa"/>
            <w:vAlign w:val="bottom"/>
          </w:tcPr>
          <w:p w14:paraId="41F0AB5A" w14:textId="4F465BD0" w:rsidR="00BF4D20" w:rsidRPr="00BF4D20" w:rsidRDefault="00BF4D20" w:rsidP="00BF4D20">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val="en-US"/>
              </w:rPr>
            </w:pPr>
            <w:r w:rsidRPr="00BF4D20">
              <w:rPr>
                <w:rFonts w:asciiTheme="majorHAnsi" w:hAnsiTheme="majorHAnsi" w:cs="Calibri"/>
                <w:color w:val="000000"/>
                <w:sz w:val="20"/>
                <w:szCs w:val="20"/>
              </w:rPr>
              <w:t>(0.00533)</w:t>
            </w:r>
          </w:p>
        </w:tc>
        <w:tc>
          <w:tcPr>
            <w:tcW w:w="1197" w:type="dxa"/>
            <w:noWrap/>
            <w:vAlign w:val="bottom"/>
            <w:hideMark/>
          </w:tcPr>
          <w:p w14:paraId="3BBBF634" w14:textId="593D2901" w:rsidR="00BF4D20" w:rsidRPr="00BF4D20" w:rsidRDefault="00BF4D20" w:rsidP="00BF4D20">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val="en-US"/>
              </w:rPr>
            </w:pPr>
            <w:r w:rsidRPr="00BF4D20">
              <w:rPr>
                <w:rFonts w:asciiTheme="majorHAnsi" w:hAnsiTheme="majorHAnsi" w:cs="Calibri"/>
                <w:color w:val="000000"/>
                <w:sz w:val="20"/>
                <w:szCs w:val="20"/>
              </w:rPr>
              <w:t>(0.00219)</w:t>
            </w:r>
          </w:p>
        </w:tc>
        <w:tc>
          <w:tcPr>
            <w:tcW w:w="1260" w:type="dxa"/>
            <w:noWrap/>
            <w:vAlign w:val="bottom"/>
            <w:hideMark/>
          </w:tcPr>
          <w:p w14:paraId="34E0EF2D" w14:textId="1A5B0187" w:rsidR="00BF4D20" w:rsidRPr="00BF4D20" w:rsidRDefault="00BF4D20" w:rsidP="00BF4D20">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val="en-US"/>
              </w:rPr>
            </w:pPr>
            <w:r w:rsidRPr="00BF4D20">
              <w:rPr>
                <w:rFonts w:asciiTheme="majorHAnsi" w:hAnsiTheme="majorHAnsi" w:cs="Calibri"/>
                <w:color w:val="000000"/>
                <w:sz w:val="20"/>
                <w:szCs w:val="20"/>
              </w:rPr>
              <w:t>(0.0104)</w:t>
            </w:r>
          </w:p>
        </w:tc>
      </w:tr>
      <w:tr w:rsidR="00BF4D20" w:rsidRPr="00D2170F" w14:paraId="01294193" w14:textId="77777777" w:rsidTr="00377F34">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2166" w:type="dxa"/>
            <w:vMerge w:val="restart"/>
            <w:noWrap/>
            <w:hideMark/>
          </w:tcPr>
          <w:p w14:paraId="2158020D" w14:textId="77777777" w:rsidR="00BF4D20" w:rsidRPr="00D2170F" w:rsidRDefault="00BF4D20" w:rsidP="00BF4D20">
            <w:pPr>
              <w:rPr>
                <w:rFonts w:eastAsia="Times New Roman" w:cs="Calibri"/>
                <w:b w:val="0"/>
                <w:bCs w:val="0"/>
                <w:color w:val="000000"/>
                <w:sz w:val="20"/>
                <w:szCs w:val="22"/>
                <w:lang w:val="en-US"/>
              </w:rPr>
            </w:pPr>
            <w:r w:rsidRPr="00D2170F">
              <w:rPr>
                <w:rFonts w:eastAsia="Times New Roman" w:cs="Calibri"/>
                <w:color w:val="000000"/>
                <w:sz w:val="20"/>
                <w:szCs w:val="22"/>
                <w:lang w:val="en-US"/>
              </w:rPr>
              <w:t>Measurement</w:t>
            </w:r>
          </w:p>
          <w:p w14:paraId="4F05330F" w14:textId="74F6DFF1" w:rsidR="00BF4D20" w:rsidRPr="00D2170F" w:rsidRDefault="00BF4D20" w:rsidP="00BF4D20">
            <w:pPr>
              <w:jc w:val="center"/>
              <w:rPr>
                <w:rFonts w:eastAsia="Times New Roman" w:cs="Calibri"/>
                <w:color w:val="000000"/>
                <w:sz w:val="20"/>
                <w:szCs w:val="22"/>
                <w:lang w:val="en-US"/>
              </w:rPr>
            </w:pPr>
          </w:p>
        </w:tc>
        <w:tc>
          <w:tcPr>
            <w:tcW w:w="1323" w:type="dxa"/>
          </w:tcPr>
          <w:p w14:paraId="517E4581" w14:textId="00AEDB72" w:rsidR="00BF4D20" w:rsidRPr="00BF4D20" w:rsidRDefault="00BF4D20" w:rsidP="00BF4D20">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sz w:val="20"/>
                <w:szCs w:val="20"/>
                <w:lang w:val="en-US"/>
              </w:rPr>
            </w:pPr>
            <w:r w:rsidRPr="00BF4D20">
              <w:rPr>
                <w:rFonts w:asciiTheme="majorHAnsi" w:eastAsia="Times New Roman" w:hAnsiTheme="majorHAnsi" w:cs="Calibri"/>
                <w:color w:val="000000"/>
                <w:sz w:val="20"/>
                <w:szCs w:val="20"/>
                <w:lang w:val="en-US"/>
              </w:rPr>
              <w:t>-0.001</w:t>
            </w:r>
          </w:p>
        </w:tc>
        <w:tc>
          <w:tcPr>
            <w:tcW w:w="1175" w:type="dxa"/>
          </w:tcPr>
          <w:p w14:paraId="7EFF653D" w14:textId="7C50434B" w:rsidR="00BF4D20" w:rsidRPr="00BF4D20" w:rsidRDefault="00BF4D20" w:rsidP="00BF4D20">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sz w:val="20"/>
                <w:szCs w:val="20"/>
                <w:lang w:val="en-US"/>
              </w:rPr>
            </w:pPr>
            <w:r w:rsidRPr="00BF4D20">
              <w:rPr>
                <w:rFonts w:asciiTheme="majorHAnsi" w:eastAsia="Times New Roman" w:hAnsiTheme="majorHAnsi" w:cs="Calibri"/>
                <w:color w:val="000000"/>
                <w:sz w:val="20"/>
                <w:szCs w:val="20"/>
                <w:lang w:val="en-US"/>
              </w:rPr>
              <w:t>0.005</w:t>
            </w:r>
          </w:p>
        </w:tc>
        <w:tc>
          <w:tcPr>
            <w:tcW w:w="1249" w:type="dxa"/>
            <w:noWrap/>
            <w:vAlign w:val="bottom"/>
            <w:hideMark/>
          </w:tcPr>
          <w:p w14:paraId="1584998C" w14:textId="762449EF" w:rsidR="00BF4D20" w:rsidRPr="00BF4D20" w:rsidRDefault="00BF4D20" w:rsidP="00BF4D20">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sz w:val="20"/>
                <w:szCs w:val="20"/>
                <w:lang w:val="en-US"/>
              </w:rPr>
            </w:pPr>
            <w:r w:rsidRPr="00BF4D20">
              <w:rPr>
                <w:rFonts w:asciiTheme="majorHAnsi" w:hAnsiTheme="majorHAnsi"/>
                <w:color w:val="000000"/>
                <w:sz w:val="20"/>
                <w:szCs w:val="20"/>
              </w:rPr>
              <w:t>0.007*</w:t>
            </w:r>
          </w:p>
        </w:tc>
        <w:tc>
          <w:tcPr>
            <w:tcW w:w="1197" w:type="dxa"/>
          </w:tcPr>
          <w:p w14:paraId="1F07D681" w14:textId="369A6CAC" w:rsidR="00BF4D20" w:rsidRPr="00BF4D20" w:rsidRDefault="00BF4D20" w:rsidP="00BF4D20">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sz w:val="20"/>
                <w:szCs w:val="20"/>
                <w:lang w:val="en-US"/>
              </w:rPr>
            </w:pPr>
            <w:r w:rsidRPr="00BF4D20">
              <w:rPr>
                <w:rFonts w:asciiTheme="majorHAnsi" w:eastAsia="Times New Roman" w:hAnsiTheme="majorHAnsi" w:cs="Calibri"/>
                <w:color w:val="000000"/>
                <w:sz w:val="20"/>
                <w:szCs w:val="20"/>
                <w:lang w:val="en-US"/>
              </w:rPr>
              <w:t>0.006</w:t>
            </w:r>
          </w:p>
        </w:tc>
        <w:tc>
          <w:tcPr>
            <w:tcW w:w="1197" w:type="dxa"/>
            <w:noWrap/>
            <w:hideMark/>
          </w:tcPr>
          <w:p w14:paraId="69C1CED0" w14:textId="6FE4290D" w:rsidR="00BF4D20" w:rsidRPr="00BF4D20" w:rsidRDefault="00BF4D20" w:rsidP="00BF4D20">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sz w:val="20"/>
                <w:szCs w:val="20"/>
                <w:lang w:val="en-US"/>
              </w:rPr>
            </w:pPr>
            <w:r w:rsidRPr="00BF4D20">
              <w:rPr>
                <w:rFonts w:asciiTheme="majorHAnsi" w:eastAsia="Times New Roman" w:hAnsiTheme="majorHAnsi" w:cs="Calibri"/>
                <w:color w:val="000000"/>
                <w:sz w:val="20"/>
                <w:szCs w:val="20"/>
                <w:lang w:val="en-US"/>
              </w:rPr>
              <w:t>0.000</w:t>
            </w:r>
          </w:p>
        </w:tc>
        <w:tc>
          <w:tcPr>
            <w:tcW w:w="1260" w:type="dxa"/>
            <w:noWrap/>
            <w:hideMark/>
          </w:tcPr>
          <w:p w14:paraId="4B27FACC" w14:textId="77777777" w:rsidR="00BF4D20" w:rsidRPr="00BF4D20" w:rsidRDefault="00BF4D20" w:rsidP="00BF4D20">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sz w:val="20"/>
                <w:szCs w:val="20"/>
                <w:lang w:val="en-US"/>
              </w:rPr>
            </w:pPr>
            <w:r w:rsidRPr="00BF4D20">
              <w:rPr>
                <w:rFonts w:asciiTheme="majorHAnsi" w:eastAsia="Times New Roman" w:hAnsiTheme="majorHAnsi" w:cs="Calibri"/>
                <w:color w:val="000000"/>
                <w:sz w:val="20"/>
                <w:szCs w:val="20"/>
                <w:lang w:val="en-US"/>
              </w:rPr>
              <w:t>0.002</w:t>
            </w:r>
          </w:p>
        </w:tc>
      </w:tr>
      <w:tr w:rsidR="00BF4D20" w:rsidRPr="00D2170F" w14:paraId="2864A44A" w14:textId="77777777" w:rsidTr="003B4869">
        <w:trPr>
          <w:trHeight w:val="302"/>
        </w:trPr>
        <w:tc>
          <w:tcPr>
            <w:cnfStyle w:val="001000000000" w:firstRow="0" w:lastRow="0" w:firstColumn="1" w:lastColumn="0" w:oddVBand="0" w:evenVBand="0" w:oddHBand="0" w:evenHBand="0" w:firstRowFirstColumn="0" w:firstRowLastColumn="0" w:lastRowFirstColumn="0" w:lastRowLastColumn="0"/>
            <w:tcW w:w="2166" w:type="dxa"/>
            <w:vMerge/>
            <w:noWrap/>
            <w:hideMark/>
          </w:tcPr>
          <w:p w14:paraId="26C55E79" w14:textId="012DCEC7" w:rsidR="00BF4D20" w:rsidRPr="00D2170F" w:rsidRDefault="00BF4D20" w:rsidP="00BF4D20">
            <w:pPr>
              <w:jc w:val="center"/>
              <w:rPr>
                <w:rFonts w:eastAsia="Times New Roman" w:cs="Calibri"/>
                <w:color w:val="000000"/>
                <w:sz w:val="20"/>
                <w:szCs w:val="22"/>
                <w:lang w:val="en-US"/>
              </w:rPr>
            </w:pPr>
          </w:p>
        </w:tc>
        <w:tc>
          <w:tcPr>
            <w:tcW w:w="1323" w:type="dxa"/>
            <w:vAlign w:val="bottom"/>
          </w:tcPr>
          <w:p w14:paraId="0C3614C6" w14:textId="5993CD68" w:rsidR="00BF4D20" w:rsidRPr="00BF4D20" w:rsidRDefault="00BF4D20" w:rsidP="00BF4D20">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val="en-US"/>
              </w:rPr>
            </w:pPr>
            <w:r w:rsidRPr="00BF4D20">
              <w:rPr>
                <w:rFonts w:asciiTheme="majorHAnsi" w:hAnsiTheme="majorHAnsi" w:cs="Calibri"/>
                <w:color w:val="000000"/>
                <w:sz w:val="20"/>
                <w:szCs w:val="20"/>
              </w:rPr>
              <w:t>(0.00215)</w:t>
            </w:r>
          </w:p>
        </w:tc>
        <w:tc>
          <w:tcPr>
            <w:tcW w:w="1175" w:type="dxa"/>
            <w:vAlign w:val="bottom"/>
          </w:tcPr>
          <w:p w14:paraId="127BA564" w14:textId="163BF789" w:rsidR="00BF4D20" w:rsidRPr="00BF4D20" w:rsidRDefault="00BF4D20" w:rsidP="00BF4D20">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val="en-US"/>
              </w:rPr>
            </w:pPr>
            <w:r w:rsidRPr="00BF4D20">
              <w:rPr>
                <w:rFonts w:asciiTheme="majorHAnsi" w:hAnsiTheme="majorHAnsi" w:cs="Calibri"/>
                <w:color w:val="000000"/>
                <w:sz w:val="20"/>
                <w:szCs w:val="20"/>
              </w:rPr>
              <w:t>(0.00646)</w:t>
            </w:r>
          </w:p>
        </w:tc>
        <w:tc>
          <w:tcPr>
            <w:tcW w:w="1249" w:type="dxa"/>
            <w:noWrap/>
            <w:vAlign w:val="bottom"/>
            <w:hideMark/>
          </w:tcPr>
          <w:p w14:paraId="7CC61907" w14:textId="693554C0" w:rsidR="00BF4D20" w:rsidRPr="00BF4D20" w:rsidRDefault="00BF4D20" w:rsidP="00BF4D20">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val="en-US"/>
              </w:rPr>
            </w:pPr>
            <w:r w:rsidRPr="00BF4D20">
              <w:rPr>
                <w:rFonts w:asciiTheme="majorHAnsi" w:hAnsiTheme="majorHAnsi"/>
                <w:color w:val="000000"/>
                <w:sz w:val="20"/>
                <w:szCs w:val="20"/>
              </w:rPr>
              <w:t>(0.003)</w:t>
            </w:r>
          </w:p>
        </w:tc>
        <w:tc>
          <w:tcPr>
            <w:tcW w:w="1197" w:type="dxa"/>
            <w:vAlign w:val="bottom"/>
          </w:tcPr>
          <w:p w14:paraId="4BCBF62D" w14:textId="1593F3B3" w:rsidR="00BF4D20" w:rsidRPr="00BF4D20" w:rsidRDefault="00BF4D20" w:rsidP="00BF4D20">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val="en-US"/>
              </w:rPr>
            </w:pPr>
            <w:r w:rsidRPr="00BF4D20">
              <w:rPr>
                <w:rFonts w:asciiTheme="majorHAnsi" w:hAnsiTheme="majorHAnsi" w:cs="Calibri"/>
                <w:color w:val="000000"/>
                <w:sz w:val="20"/>
                <w:szCs w:val="20"/>
              </w:rPr>
              <w:t>(0.00455)</w:t>
            </w:r>
          </w:p>
        </w:tc>
        <w:tc>
          <w:tcPr>
            <w:tcW w:w="1197" w:type="dxa"/>
            <w:noWrap/>
            <w:vAlign w:val="bottom"/>
            <w:hideMark/>
          </w:tcPr>
          <w:p w14:paraId="63178919" w14:textId="67F8E4F4" w:rsidR="00BF4D20" w:rsidRPr="00BF4D20" w:rsidRDefault="00BF4D20" w:rsidP="00BF4D20">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val="en-US"/>
              </w:rPr>
            </w:pPr>
            <w:r w:rsidRPr="00BF4D20">
              <w:rPr>
                <w:rFonts w:asciiTheme="majorHAnsi" w:hAnsiTheme="majorHAnsi" w:cs="Calibri"/>
                <w:color w:val="000000"/>
                <w:sz w:val="20"/>
                <w:szCs w:val="20"/>
              </w:rPr>
              <w:t>(0.00304)</w:t>
            </w:r>
          </w:p>
        </w:tc>
        <w:tc>
          <w:tcPr>
            <w:tcW w:w="1260" w:type="dxa"/>
            <w:noWrap/>
            <w:vAlign w:val="bottom"/>
            <w:hideMark/>
          </w:tcPr>
          <w:p w14:paraId="18F36AE3" w14:textId="5274570E" w:rsidR="00BF4D20" w:rsidRPr="00BF4D20" w:rsidRDefault="00BF4D20" w:rsidP="00BF4D20">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val="en-US"/>
              </w:rPr>
            </w:pPr>
            <w:r w:rsidRPr="00BF4D20">
              <w:rPr>
                <w:rFonts w:asciiTheme="majorHAnsi" w:hAnsiTheme="majorHAnsi" w:cs="Calibri"/>
                <w:color w:val="000000"/>
                <w:sz w:val="20"/>
                <w:szCs w:val="20"/>
              </w:rPr>
              <w:t>(0.00994)</w:t>
            </w:r>
          </w:p>
        </w:tc>
      </w:tr>
      <w:tr w:rsidR="00BF4D20" w:rsidRPr="00D2170F" w14:paraId="0C945E5A" w14:textId="77777777" w:rsidTr="00377F34">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2166" w:type="dxa"/>
            <w:vMerge w:val="restart"/>
            <w:noWrap/>
            <w:hideMark/>
          </w:tcPr>
          <w:p w14:paraId="28D5E456" w14:textId="77777777" w:rsidR="00BF4D20" w:rsidRPr="00D2170F" w:rsidRDefault="00BF4D20" w:rsidP="00BF4D20">
            <w:pPr>
              <w:rPr>
                <w:rFonts w:eastAsia="Times New Roman" w:cs="Calibri"/>
                <w:b w:val="0"/>
                <w:bCs w:val="0"/>
                <w:color w:val="000000"/>
                <w:sz w:val="20"/>
                <w:szCs w:val="22"/>
                <w:lang w:val="en-US"/>
              </w:rPr>
            </w:pPr>
            <w:r w:rsidRPr="00D2170F">
              <w:rPr>
                <w:rFonts w:eastAsia="Times New Roman" w:cs="Calibri"/>
                <w:color w:val="000000"/>
                <w:sz w:val="20"/>
                <w:szCs w:val="22"/>
                <w:lang w:val="en-US"/>
              </w:rPr>
              <w:t>Time</w:t>
            </w:r>
          </w:p>
          <w:p w14:paraId="37FF7B35" w14:textId="12C99C0E" w:rsidR="00BF4D20" w:rsidRPr="00D2170F" w:rsidRDefault="00BF4D20" w:rsidP="00BF4D20">
            <w:pPr>
              <w:rPr>
                <w:rFonts w:eastAsia="Times New Roman" w:cs="Calibri"/>
                <w:color w:val="000000"/>
                <w:sz w:val="20"/>
                <w:szCs w:val="22"/>
                <w:lang w:val="en-US"/>
              </w:rPr>
            </w:pPr>
          </w:p>
        </w:tc>
        <w:tc>
          <w:tcPr>
            <w:tcW w:w="1323" w:type="dxa"/>
          </w:tcPr>
          <w:p w14:paraId="7D382085" w14:textId="4F255B90" w:rsidR="00BF4D20" w:rsidRPr="00BF4D20" w:rsidRDefault="00BF4D20" w:rsidP="00BF4D20">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sz w:val="20"/>
                <w:szCs w:val="20"/>
                <w:lang w:val="en-US"/>
              </w:rPr>
            </w:pPr>
            <w:r w:rsidRPr="00BF4D20">
              <w:rPr>
                <w:rFonts w:asciiTheme="majorHAnsi" w:eastAsia="Times New Roman" w:hAnsiTheme="majorHAnsi" w:cs="Calibri"/>
                <w:color w:val="000000"/>
                <w:sz w:val="20"/>
                <w:szCs w:val="20"/>
                <w:lang w:val="en-US"/>
              </w:rPr>
              <w:t>0.003</w:t>
            </w:r>
          </w:p>
        </w:tc>
        <w:tc>
          <w:tcPr>
            <w:tcW w:w="1175" w:type="dxa"/>
          </w:tcPr>
          <w:p w14:paraId="213DE99E" w14:textId="2E3299FF" w:rsidR="00BF4D20" w:rsidRPr="00BF4D20" w:rsidRDefault="00BF4D20" w:rsidP="00BF4D20">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sz w:val="20"/>
                <w:szCs w:val="20"/>
                <w:lang w:val="en-US"/>
              </w:rPr>
            </w:pPr>
            <w:r w:rsidRPr="00BF4D20">
              <w:rPr>
                <w:rFonts w:asciiTheme="majorHAnsi" w:eastAsia="Times New Roman" w:hAnsiTheme="majorHAnsi" w:cs="Calibri"/>
                <w:color w:val="000000"/>
                <w:sz w:val="20"/>
                <w:szCs w:val="20"/>
                <w:lang w:val="en-US"/>
              </w:rPr>
              <w:t>0.010*</w:t>
            </w:r>
          </w:p>
        </w:tc>
        <w:tc>
          <w:tcPr>
            <w:tcW w:w="1249" w:type="dxa"/>
            <w:noWrap/>
            <w:vAlign w:val="bottom"/>
            <w:hideMark/>
          </w:tcPr>
          <w:p w14:paraId="5F266F4D" w14:textId="50C9FAF8" w:rsidR="00BF4D20" w:rsidRPr="00BF4D20" w:rsidRDefault="00BF4D20" w:rsidP="00BF4D20">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sz w:val="20"/>
                <w:szCs w:val="20"/>
                <w:lang w:val="en-US"/>
              </w:rPr>
            </w:pPr>
            <w:r w:rsidRPr="00BF4D20">
              <w:rPr>
                <w:rFonts w:asciiTheme="majorHAnsi" w:hAnsiTheme="majorHAnsi"/>
                <w:color w:val="000000"/>
                <w:sz w:val="20"/>
                <w:szCs w:val="20"/>
              </w:rPr>
              <w:t>0.003*</w:t>
            </w:r>
          </w:p>
        </w:tc>
        <w:tc>
          <w:tcPr>
            <w:tcW w:w="1197" w:type="dxa"/>
          </w:tcPr>
          <w:p w14:paraId="05A97A65" w14:textId="5D47E1B7" w:rsidR="00BF4D20" w:rsidRPr="00BF4D20" w:rsidRDefault="00BF4D20" w:rsidP="00BF4D20">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sz w:val="20"/>
                <w:szCs w:val="20"/>
                <w:lang w:val="en-US"/>
              </w:rPr>
            </w:pPr>
            <w:r w:rsidRPr="00BF4D20">
              <w:rPr>
                <w:rFonts w:asciiTheme="majorHAnsi" w:eastAsia="Times New Roman" w:hAnsiTheme="majorHAnsi" w:cs="Calibri"/>
                <w:color w:val="000000"/>
                <w:sz w:val="20"/>
                <w:szCs w:val="20"/>
                <w:lang w:val="en-US"/>
              </w:rPr>
              <w:t>-0.026***</w:t>
            </w:r>
          </w:p>
        </w:tc>
        <w:tc>
          <w:tcPr>
            <w:tcW w:w="1197" w:type="dxa"/>
            <w:noWrap/>
            <w:hideMark/>
          </w:tcPr>
          <w:p w14:paraId="7B7A9175" w14:textId="2A8D314F" w:rsidR="00BF4D20" w:rsidRPr="00BF4D20" w:rsidRDefault="00BF4D20" w:rsidP="00BF4D20">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sz w:val="20"/>
                <w:szCs w:val="20"/>
                <w:lang w:val="en-US"/>
              </w:rPr>
            </w:pPr>
            <w:r w:rsidRPr="00BF4D20">
              <w:rPr>
                <w:rFonts w:asciiTheme="majorHAnsi" w:eastAsia="Times New Roman" w:hAnsiTheme="majorHAnsi" w:cs="Calibri"/>
                <w:color w:val="000000"/>
                <w:sz w:val="20"/>
                <w:szCs w:val="20"/>
                <w:lang w:val="en-US"/>
              </w:rPr>
              <w:t>0.001</w:t>
            </w:r>
          </w:p>
        </w:tc>
        <w:tc>
          <w:tcPr>
            <w:tcW w:w="1260" w:type="dxa"/>
            <w:noWrap/>
            <w:hideMark/>
          </w:tcPr>
          <w:p w14:paraId="282B40DF" w14:textId="77777777" w:rsidR="00BF4D20" w:rsidRPr="00BF4D20" w:rsidRDefault="00BF4D20" w:rsidP="00BF4D20">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sz w:val="20"/>
                <w:szCs w:val="20"/>
                <w:lang w:val="en-US"/>
              </w:rPr>
            </w:pPr>
            <w:r w:rsidRPr="00BF4D20">
              <w:rPr>
                <w:rFonts w:asciiTheme="majorHAnsi" w:eastAsia="Times New Roman" w:hAnsiTheme="majorHAnsi" w:cs="Calibri"/>
                <w:color w:val="000000"/>
                <w:sz w:val="20"/>
                <w:szCs w:val="20"/>
                <w:lang w:val="en-US"/>
              </w:rPr>
              <w:t>-0.001</w:t>
            </w:r>
          </w:p>
        </w:tc>
      </w:tr>
      <w:tr w:rsidR="00BF4D20" w:rsidRPr="00D2170F" w14:paraId="32E2F329" w14:textId="77777777" w:rsidTr="003B4869">
        <w:trPr>
          <w:trHeight w:val="302"/>
        </w:trPr>
        <w:tc>
          <w:tcPr>
            <w:cnfStyle w:val="001000000000" w:firstRow="0" w:lastRow="0" w:firstColumn="1" w:lastColumn="0" w:oddVBand="0" w:evenVBand="0" w:oddHBand="0" w:evenHBand="0" w:firstRowFirstColumn="0" w:firstRowLastColumn="0" w:lastRowFirstColumn="0" w:lastRowLastColumn="0"/>
            <w:tcW w:w="2166" w:type="dxa"/>
            <w:vMerge/>
            <w:noWrap/>
          </w:tcPr>
          <w:p w14:paraId="4B69D88A" w14:textId="309DCE7A" w:rsidR="00BF4D20" w:rsidRPr="00D2170F" w:rsidRDefault="00BF4D20" w:rsidP="00BF4D20">
            <w:pPr>
              <w:rPr>
                <w:rFonts w:eastAsia="Times New Roman" w:cs="Calibri"/>
                <w:color w:val="000000"/>
                <w:sz w:val="20"/>
                <w:szCs w:val="22"/>
                <w:lang w:val="en-US"/>
              </w:rPr>
            </w:pPr>
          </w:p>
        </w:tc>
        <w:tc>
          <w:tcPr>
            <w:tcW w:w="1323" w:type="dxa"/>
            <w:vAlign w:val="bottom"/>
          </w:tcPr>
          <w:p w14:paraId="2C971C46" w14:textId="3D1D4284" w:rsidR="00BF4D20" w:rsidRPr="00BF4D20" w:rsidRDefault="00BF4D20" w:rsidP="00BF4D20">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0"/>
                <w:lang w:val="en-US"/>
              </w:rPr>
            </w:pPr>
            <w:r w:rsidRPr="00BF4D20">
              <w:rPr>
                <w:rFonts w:asciiTheme="majorHAnsi" w:hAnsiTheme="majorHAnsi" w:cs="Calibri"/>
                <w:color w:val="000000"/>
                <w:sz w:val="20"/>
                <w:szCs w:val="20"/>
              </w:rPr>
              <w:t>(0.00165)</w:t>
            </w:r>
          </w:p>
        </w:tc>
        <w:tc>
          <w:tcPr>
            <w:tcW w:w="1175" w:type="dxa"/>
            <w:vAlign w:val="bottom"/>
          </w:tcPr>
          <w:p w14:paraId="0E3B83FC" w14:textId="268D9F04" w:rsidR="00BF4D20" w:rsidRPr="00BF4D20" w:rsidRDefault="00BF4D20" w:rsidP="00BF4D20">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0"/>
                <w:lang w:val="en-US"/>
              </w:rPr>
            </w:pPr>
            <w:r w:rsidRPr="00BF4D20">
              <w:rPr>
                <w:rFonts w:asciiTheme="majorHAnsi" w:hAnsiTheme="majorHAnsi" w:cs="Calibri"/>
                <w:color w:val="000000"/>
                <w:sz w:val="20"/>
                <w:szCs w:val="20"/>
              </w:rPr>
              <w:t>(0.00449)</w:t>
            </w:r>
          </w:p>
        </w:tc>
        <w:tc>
          <w:tcPr>
            <w:tcW w:w="1249" w:type="dxa"/>
            <w:noWrap/>
            <w:vAlign w:val="bottom"/>
          </w:tcPr>
          <w:p w14:paraId="36A50897" w14:textId="6FADE212" w:rsidR="00BF4D20" w:rsidRPr="00BF4D20" w:rsidRDefault="00BF4D20" w:rsidP="00BF4D20">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0"/>
                <w:lang w:val="en-US"/>
              </w:rPr>
            </w:pPr>
            <w:r w:rsidRPr="00BF4D20">
              <w:rPr>
                <w:rFonts w:asciiTheme="majorHAnsi" w:hAnsiTheme="majorHAnsi"/>
                <w:color w:val="000000"/>
                <w:sz w:val="20"/>
                <w:szCs w:val="20"/>
              </w:rPr>
              <w:t>(0.001)</w:t>
            </w:r>
          </w:p>
        </w:tc>
        <w:tc>
          <w:tcPr>
            <w:tcW w:w="1197" w:type="dxa"/>
            <w:vAlign w:val="bottom"/>
          </w:tcPr>
          <w:p w14:paraId="4112FCDD" w14:textId="221A26DC" w:rsidR="00BF4D20" w:rsidRPr="00BF4D20" w:rsidRDefault="00BF4D20" w:rsidP="00BF4D20">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0"/>
                <w:lang w:val="en-US"/>
              </w:rPr>
            </w:pPr>
            <w:r w:rsidRPr="00BF4D20">
              <w:rPr>
                <w:rFonts w:asciiTheme="majorHAnsi" w:hAnsiTheme="majorHAnsi" w:cs="Calibri"/>
                <w:color w:val="000000"/>
                <w:sz w:val="20"/>
                <w:szCs w:val="20"/>
              </w:rPr>
              <w:t>(0.00456)</w:t>
            </w:r>
          </w:p>
        </w:tc>
        <w:tc>
          <w:tcPr>
            <w:tcW w:w="1197" w:type="dxa"/>
            <w:noWrap/>
            <w:vAlign w:val="bottom"/>
          </w:tcPr>
          <w:p w14:paraId="6FC4EDCD" w14:textId="6051878F" w:rsidR="00BF4D20" w:rsidRPr="00BF4D20" w:rsidRDefault="00BF4D20" w:rsidP="00BF4D20">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0"/>
                <w:lang w:val="en-US"/>
              </w:rPr>
            </w:pPr>
            <w:r w:rsidRPr="00BF4D20">
              <w:rPr>
                <w:rFonts w:asciiTheme="majorHAnsi" w:hAnsiTheme="majorHAnsi" w:cs="Calibri"/>
                <w:color w:val="000000"/>
                <w:sz w:val="20"/>
                <w:szCs w:val="20"/>
              </w:rPr>
              <w:t>(0.00202)</w:t>
            </w:r>
          </w:p>
        </w:tc>
        <w:tc>
          <w:tcPr>
            <w:tcW w:w="1260" w:type="dxa"/>
            <w:noWrap/>
            <w:vAlign w:val="bottom"/>
          </w:tcPr>
          <w:p w14:paraId="70E3CAC7" w14:textId="32CA5749" w:rsidR="00BF4D20" w:rsidRPr="00BF4D20" w:rsidRDefault="00BF4D20" w:rsidP="00BF4D20">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0"/>
                <w:lang w:val="en-US"/>
              </w:rPr>
            </w:pPr>
            <w:r w:rsidRPr="00BF4D20">
              <w:rPr>
                <w:rFonts w:asciiTheme="majorHAnsi" w:hAnsiTheme="majorHAnsi" w:cs="Calibri"/>
                <w:color w:val="000000"/>
                <w:sz w:val="20"/>
                <w:szCs w:val="20"/>
              </w:rPr>
              <w:t>(0.00516)</w:t>
            </w:r>
          </w:p>
        </w:tc>
      </w:tr>
    </w:tbl>
    <w:p w14:paraId="55BA8C54" w14:textId="2BFD63BC" w:rsidR="00CA0E29" w:rsidRPr="002C66D9" w:rsidRDefault="00CA0E29" w:rsidP="00CA0E29">
      <w:pPr>
        <w:spacing w:after="0" w:line="240" w:lineRule="auto"/>
      </w:pPr>
      <w:r w:rsidRPr="0043268F">
        <w:rPr>
          <w:rFonts w:asciiTheme="majorHAnsi" w:eastAsia="Times New Roman" w:hAnsiTheme="majorHAnsi" w:cs="Calibri"/>
          <w:color w:val="000000"/>
          <w:sz w:val="18"/>
          <w:szCs w:val="22"/>
          <w:lang w:val="en-US"/>
        </w:rPr>
        <w:t>Standard errors in parentheses</w:t>
      </w:r>
      <w:r>
        <w:rPr>
          <w:rFonts w:asciiTheme="majorHAnsi" w:eastAsia="Times New Roman" w:hAnsiTheme="majorHAnsi" w:cs="Calibri"/>
          <w:color w:val="000000"/>
          <w:sz w:val="18"/>
          <w:szCs w:val="22"/>
          <w:lang w:val="en-US"/>
        </w:rPr>
        <w:t>. Coefficients from multivariate regressions that control for child’s age, sex, household size, educational background, home numeracy environment, SES.</w:t>
      </w:r>
    </w:p>
    <w:p w14:paraId="70A64F93" w14:textId="77777777" w:rsidR="00CA0E29" w:rsidRDefault="00CA0E29" w:rsidP="00CA0E29">
      <w:pPr>
        <w:rPr>
          <w:rFonts w:asciiTheme="majorHAnsi" w:eastAsia="Times New Roman" w:hAnsiTheme="majorHAnsi" w:cs="Calibri"/>
          <w:color w:val="000000"/>
          <w:sz w:val="18"/>
          <w:szCs w:val="22"/>
          <w:lang w:val="en-US"/>
        </w:rPr>
      </w:pPr>
      <w:r w:rsidRPr="0043268F">
        <w:rPr>
          <w:rFonts w:asciiTheme="majorHAnsi" w:eastAsia="Times New Roman" w:hAnsiTheme="majorHAnsi" w:cs="Calibri"/>
          <w:color w:val="000000"/>
          <w:sz w:val="18"/>
          <w:szCs w:val="22"/>
          <w:lang w:val="en-US"/>
        </w:rPr>
        <w:t>* p&lt;0.05</w:t>
      </w:r>
      <w:r>
        <w:rPr>
          <w:rFonts w:asciiTheme="majorHAnsi" w:eastAsia="Times New Roman" w:hAnsiTheme="majorHAnsi" w:cs="Calibri"/>
          <w:color w:val="000000"/>
          <w:sz w:val="18"/>
          <w:szCs w:val="22"/>
          <w:lang w:val="en-US"/>
        </w:rPr>
        <w:t xml:space="preserve"> </w:t>
      </w:r>
      <w:r w:rsidRPr="0043268F">
        <w:rPr>
          <w:rFonts w:asciiTheme="majorHAnsi" w:eastAsia="Times New Roman" w:hAnsiTheme="majorHAnsi" w:cs="Calibri"/>
          <w:color w:val="000000"/>
          <w:sz w:val="18"/>
          <w:szCs w:val="22"/>
          <w:lang w:val="en-US"/>
        </w:rPr>
        <w:t xml:space="preserve"> ** p&lt;0.01</w:t>
      </w:r>
      <w:r>
        <w:rPr>
          <w:rFonts w:asciiTheme="majorHAnsi" w:eastAsia="Times New Roman" w:hAnsiTheme="majorHAnsi" w:cs="Calibri"/>
          <w:color w:val="000000"/>
          <w:sz w:val="18"/>
          <w:szCs w:val="22"/>
          <w:lang w:val="en-US"/>
        </w:rPr>
        <w:t xml:space="preserve">  *** p&lt;0.001</w:t>
      </w:r>
    </w:p>
    <w:p w14:paraId="7838D2E4" w14:textId="57986D39" w:rsidR="00716AE2" w:rsidRDefault="00716AE2" w:rsidP="00C85CB9">
      <w:pPr>
        <w:rPr>
          <w:lang w:val="en-US"/>
        </w:rPr>
      </w:pPr>
    </w:p>
    <w:p w14:paraId="0DA2FFF2" w14:textId="1D63DC9F" w:rsidR="00D433B5" w:rsidRDefault="00D433B5" w:rsidP="00C85CB9">
      <w:pPr>
        <w:rPr>
          <w:lang w:val="en-US"/>
        </w:rPr>
      </w:pPr>
    </w:p>
    <w:p w14:paraId="1B138FDD" w14:textId="100C46BE" w:rsidR="00D433B5" w:rsidRDefault="00D433B5" w:rsidP="00C85CB9">
      <w:pPr>
        <w:rPr>
          <w:lang w:val="en-US"/>
        </w:rPr>
      </w:pPr>
    </w:p>
    <w:p w14:paraId="42029435" w14:textId="12F37342" w:rsidR="00D433B5" w:rsidRDefault="00D433B5" w:rsidP="00C85CB9">
      <w:pPr>
        <w:rPr>
          <w:lang w:val="en-US"/>
        </w:rPr>
      </w:pPr>
    </w:p>
    <w:p w14:paraId="2099620D" w14:textId="66BA21E7" w:rsidR="00D433B5" w:rsidRDefault="00D433B5" w:rsidP="00C85CB9">
      <w:pPr>
        <w:rPr>
          <w:lang w:val="en-US"/>
        </w:rPr>
      </w:pPr>
    </w:p>
    <w:p w14:paraId="0DB388FE" w14:textId="4FF41558" w:rsidR="00D433B5" w:rsidRDefault="00D433B5" w:rsidP="00C85CB9">
      <w:pPr>
        <w:rPr>
          <w:lang w:val="en-US"/>
        </w:rPr>
      </w:pPr>
    </w:p>
    <w:p w14:paraId="03B63726" w14:textId="645B608A" w:rsidR="00D433B5" w:rsidRPr="00C251AB" w:rsidRDefault="00D433B5" w:rsidP="00D433B5">
      <w:pPr>
        <w:spacing w:after="0" w:line="240" w:lineRule="auto"/>
        <w:contextualSpacing/>
      </w:pPr>
      <w:r w:rsidRPr="00C251AB">
        <w:t>Table B6.1 Reading materials coefficients from multivariate regressions by country and numeracy skill</w:t>
      </w:r>
    </w:p>
    <w:tbl>
      <w:tblPr>
        <w:tblStyle w:val="GridTable4-Accent1"/>
        <w:tblW w:w="7195" w:type="dxa"/>
        <w:tblLook w:val="04A0" w:firstRow="1" w:lastRow="0" w:firstColumn="1" w:lastColumn="0" w:noHBand="0" w:noVBand="1"/>
      </w:tblPr>
      <w:tblGrid>
        <w:gridCol w:w="2166"/>
        <w:gridCol w:w="1323"/>
        <w:gridCol w:w="1249"/>
        <w:gridCol w:w="1197"/>
        <w:gridCol w:w="1260"/>
      </w:tblGrid>
      <w:tr w:rsidR="00C251AB" w:rsidRPr="00D2170F" w14:paraId="1C9ED7DA" w14:textId="77777777" w:rsidTr="00C251AB">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2166" w:type="dxa"/>
            <w:noWrap/>
            <w:hideMark/>
          </w:tcPr>
          <w:p w14:paraId="29651C49" w14:textId="77777777" w:rsidR="00C251AB" w:rsidRPr="00D2170F" w:rsidRDefault="00C251AB" w:rsidP="000338FA">
            <w:pPr>
              <w:rPr>
                <w:rFonts w:eastAsia="Times New Roman" w:cs="Calibri"/>
                <w:sz w:val="20"/>
                <w:szCs w:val="22"/>
                <w:lang w:val="en-US"/>
              </w:rPr>
            </w:pPr>
            <w:r w:rsidRPr="00D2170F">
              <w:rPr>
                <w:rFonts w:eastAsia="Times New Roman" w:cs="Calibri"/>
                <w:sz w:val="20"/>
                <w:szCs w:val="22"/>
                <w:lang w:val="en-US"/>
              </w:rPr>
              <w:t>Numeracy skill</w:t>
            </w:r>
          </w:p>
        </w:tc>
        <w:tc>
          <w:tcPr>
            <w:tcW w:w="1323" w:type="dxa"/>
          </w:tcPr>
          <w:p w14:paraId="26FAF6A9" w14:textId="77777777" w:rsidR="00C251AB" w:rsidRPr="00D2170F" w:rsidRDefault="00C251AB" w:rsidP="000338FA">
            <w:pPr>
              <w:jc w:val="center"/>
              <w:cnfStyle w:val="100000000000" w:firstRow="1" w:lastRow="0" w:firstColumn="0" w:lastColumn="0" w:oddVBand="0" w:evenVBand="0" w:oddHBand="0" w:evenHBand="0" w:firstRowFirstColumn="0" w:firstRowLastColumn="0" w:lastRowFirstColumn="0" w:lastRowLastColumn="0"/>
              <w:rPr>
                <w:rFonts w:eastAsia="Times New Roman" w:cs="Calibri"/>
                <w:sz w:val="20"/>
                <w:szCs w:val="22"/>
                <w:lang w:val="en-US"/>
              </w:rPr>
            </w:pPr>
            <w:r w:rsidRPr="00D2170F">
              <w:rPr>
                <w:rFonts w:eastAsia="Times New Roman" w:cs="Calibri"/>
                <w:sz w:val="20"/>
                <w:szCs w:val="22"/>
                <w:lang w:val="en-US"/>
              </w:rPr>
              <w:t>Bangladesh</w:t>
            </w:r>
          </w:p>
        </w:tc>
        <w:tc>
          <w:tcPr>
            <w:tcW w:w="1249" w:type="dxa"/>
            <w:noWrap/>
            <w:hideMark/>
          </w:tcPr>
          <w:p w14:paraId="0C7F8EAD" w14:textId="77777777" w:rsidR="00C251AB" w:rsidRPr="00D2170F" w:rsidRDefault="00C251AB" w:rsidP="000338FA">
            <w:pPr>
              <w:jc w:val="center"/>
              <w:cnfStyle w:val="100000000000" w:firstRow="1" w:lastRow="0" w:firstColumn="0" w:lastColumn="0" w:oddVBand="0" w:evenVBand="0" w:oddHBand="0" w:evenHBand="0" w:firstRowFirstColumn="0" w:firstRowLastColumn="0" w:lastRowFirstColumn="0" w:lastRowLastColumn="0"/>
              <w:rPr>
                <w:rFonts w:eastAsia="Times New Roman" w:cs="Calibri"/>
                <w:sz w:val="20"/>
                <w:szCs w:val="22"/>
                <w:lang w:val="en-US"/>
              </w:rPr>
            </w:pPr>
            <w:r w:rsidRPr="00D2170F">
              <w:rPr>
                <w:rFonts w:eastAsia="Times New Roman" w:cs="Calibri"/>
                <w:sz w:val="20"/>
                <w:szCs w:val="22"/>
                <w:lang w:val="en-US"/>
              </w:rPr>
              <w:t>Ethiopia 1</w:t>
            </w:r>
          </w:p>
        </w:tc>
        <w:tc>
          <w:tcPr>
            <w:tcW w:w="1197" w:type="dxa"/>
          </w:tcPr>
          <w:p w14:paraId="14912C36" w14:textId="77777777" w:rsidR="00C251AB" w:rsidRPr="00D2170F" w:rsidRDefault="00C251AB" w:rsidP="000338FA">
            <w:pPr>
              <w:jc w:val="center"/>
              <w:cnfStyle w:val="100000000000" w:firstRow="1" w:lastRow="0" w:firstColumn="0" w:lastColumn="0" w:oddVBand="0" w:evenVBand="0" w:oddHBand="0" w:evenHBand="0" w:firstRowFirstColumn="0" w:firstRowLastColumn="0" w:lastRowFirstColumn="0" w:lastRowLastColumn="0"/>
              <w:rPr>
                <w:rFonts w:eastAsia="Times New Roman" w:cs="Calibri"/>
                <w:sz w:val="20"/>
                <w:szCs w:val="22"/>
                <w:lang w:val="en-US"/>
              </w:rPr>
            </w:pPr>
            <w:r w:rsidRPr="00D2170F">
              <w:rPr>
                <w:rFonts w:eastAsia="Times New Roman" w:cs="Calibri"/>
                <w:sz w:val="20"/>
                <w:szCs w:val="22"/>
                <w:lang w:val="en-US"/>
              </w:rPr>
              <w:t>Ethiopia 2</w:t>
            </w:r>
          </w:p>
        </w:tc>
        <w:tc>
          <w:tcPr>
            <w:tcW w:w="1260" w:type="dxa"/>
            <w:noWrap/>
            <w:hideMark/>
          </w:tcPr>
          <w:p w14:paraId="30BEA3CE" w14:textId="77777777" w:rsidR="00C251AB" w:rsidRPr="00D2170F" w:rsidRDefault="00C251AB" w:rsidP="000338FA">
            <w:pPr>
              <w:jc w:val="center"/>
              <w:cnfStyle w:val="100000000000" w:firstRow="1" w:lastRow="0" w:firstColumn="0" w:lastColumn="0" w:oddVBand="0" w:evenVBand="0" w:oddHBand="0" w:evenHBand="0" w:firstRowFirstColumn="0" w:firstRowLastColumn="0" w:lastRowFirstColumn="0" w:lastRowLastColumn="0"/>
              <w:rPr>
                <w:rFonts w:eastAsia="Times New Roman" w:cs="Calibri"/>
                <w:sz w:val="20"/>
                <w:szCs w:val="22"/>
                <w:lang w:val="en-US"/>
              </w:rPr>
            </w:pPr>
            <w:r w:rsidRPr="00D2170F">
              <w:rPr>
                <w:rFonts w:eastAsia="Times New Roman" w:cs="Calibri"/>
                <w:sz w:val="20"/>
                <w:szCs w:val="22"/>
                <w:lang w:val="en-US"/>
              </w:rPr>
              <w:t>Pakistan 2</w:t>
            </w:r>
          </w:p>
        </w:tc>
      </w:tr>
      <w:tr w:rsidR="00C251AB" w:rsidRPr="00D2170F" w14:paraId="7C757EDB" w14:textId="77777777" w:rsidTr="00C251AB">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2166" w:type="dxa"/>
            <w:vMerge w:val="restart"/>
            <w:noWrap/>
            <w:hideMark/>
          </w:tcPr>
          <w:p w14:paraId="14CB7AA6" w14:textId="77777777" w:rsidR="00C251AB" w:rsidRPr="00D2170F" w:rsidRDefault="00C251AB" w:rsidP="00C251AB">
            <w:pPr>
              <w:rPr>
                <w:rFonts w:eastAsia="Times New Roman" w:cs="Calibri"/>
                <w:b w:val="0"/>
                <w:bCs w:val="0"/>
                <w:color w:val="000000"/>
                <w:sz w:val="20"/>
                <w:szCs w:val="22"/>
                <w:lang w:val="en-US"/>
              </w:rPr>
            </w:pPr>
            <w:r w:rsidRPr="00D2170F">
              <w:rPr>
                <w:rFonts w:eastAsia="Times New Roman" w:cs="Calibri"/>
                <w:color w:val="000000"/>
                <w:sz w:val="20"/>
                <w:szCs w:val="22"/>
                <w:lang w:val="en-US"/>
              </w:rPr>
              <w:t>One to one correspondence</w:t>
            </w:r>
          </w:p>
          <w:p w14:paraId="5D2CEB79" w14:textId="77777777" w:rsidR="00C251AB" w:rsidRPr="00D2170F" w:rsidRDefault="00C251AB" w:rsidP="00C251AB">
            <w:pPr>
              <w:jc w:val="center"/>
              <w:rPr>
                <w:rFonts w:eastAsia="Times New Roman" w:cs="Calibri"/>
                <w:color w:val="000000"/>
                <w:sz w:val="20"/>
                <w:szCs w:val="22"/>
                <w:lang w:val="en-US"/>
              </w:rPr>
            </w:pPr>
          </w:p>
        </w:tc>
        <w:tc>
          <w:tcPr>
            <w:tcW w:w="1323" w:type="dxa"/>
            <w:vAlign w:val="center"/>
          </w:tcPr>
          <w:p w14:paraId="1F527180" w14:textId="5E520C88" w:rsidR="00C251AB" w:rsidRPr="00C251AB" w:rsidRDefault="00C251AB" w:rsidP="00C251AB">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val="en-US"/>
              </w:rPr>
            </w:pPr>
            <w:r w:rsidRPr="00C251AB">
              <w:rPr>
                <w:rFonts w:cs="Calibri"/>
                <w:color w:val="000000"/>
                <w:sz w:val="20"/>
                <w:szCs w:val="20"/>
              </w:rPr>
              <w:t> </w:t>
            </w:r>
          </w:p>
        </w:tc>
        <w:tc>
          <w:tcPr>
            <w:tcW w:w="1249" w:type="dxa"/>
            <w:noWrap/>
            <w:vAlign w:val="center"/>
          </w:tcPr>
          <w:p w14:paraId="7A11C7EA" w14:textId="0CB7B4D8" w:rsidR="00C251AB" w:rsidRPr="00C251AB" w:rsidRDefault="00C251AB" w:rsidP="00C251AB">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val="en-US"/>
              </w:rPr>
            </w:pPr>
            <w:r w:rsidRPr="00C251AB">
              <w:rPr>
                <w:rFonts w:cs="Calibri"/>
                <w:color w:val="000000"/>
                <w:sz w:val="20"/>
                <w:szCs w:val="20"/>
              </w:rPr>
              <w:t>0.000</w:t>
            </w:r>
          </w:p>
        </w:tc>
        <w:tc>
          <w:tcPr>
            <w:tcW w:w="1197" w:type="dxa"/>
            <w:vAlign w:val="center"/>
          </w:tcPr>
          <w:p w14:paraId="172F4F07" w14:textId="7EA18A79" w:rsidR="00C251AB" w:rsidRPr="00C251AB" w:rsidRDefault="00C251AB" w:rsidP="00C251AB">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val="en-US"/>
              </w:rPr>
            </w:pPr>
            <w:r w:rsidRPr="00C251AB">
              <w:rPr>
                <w:rFonts w:cs="Calibri"/>
                <w:color w:val="000000"/>
                <w:sz w:val="20"/>
                <w:szCs w:val="20"/>
              </w:rPr>
              <w:t>-0.009</w:t>
            </w:r>
          </w:p>
        </w:tc>
        <w:tc>
          <w:tcPr>
            <w:tcW w:w="1260" w:type="dxa"/>
            <w:noWrap/>
            <w:vAlign w:val="center"/>
          </w:tcPr>
          <w:p w14:paraId="0AFBE464" w14:textId="379927ED" w:rsidR="00C251AB" w:rsidRPr="00C251AB" w:rsidRDefault="00C251AB" w:rsidP="00C251AB">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val="en-US"/>
              </w:rPr>
            </w:pPr>
            <w:r w:rsidRPr="00C251AB">
              <w:rPr>
                <w:rFonts w:cs="Calibri"/>
                <w:color w:val="000000"/>
                <w:sz w:val="20"/>
                <w:szCs w:val="20"/>
              </w:rPr>
              <w:t>0.001</w:t>
            </w:r>
          </w:p>
        </w:tc>
      </w:tr>
      <w:tr w:rsidR="00C251AB" w:rsidRPr="00D2170F" w14:paraId="57D33A52" w14:textId="77777777" w:rsidTr="00C251AB">
        <w:trPr>
          <w:trHeight w:val="302"/>
        </w:trPr>
        <w:tc>
          <w:tcPr>
            <w:cnfStyle w:val="001000000000" w:firstRow="0" w:lastRow="0" w:firstColumn="1" w:lastColumn="0" w:oddVBand="0" w:evenVBand="0" w:oddHBand="0" w:evenHBand="0" w:firstRowFirstColumn="0" w:firstRowLastColumn="0" w:lastRowFirstColumn="0" w:lastRowLastColumn="0"/>
            <w:tcW w:w="2166" w:type="dxa"/>
            <w:vMerge/>
            <w:noWrap/>
            <w:hideMark/>
          </w:tcPr>
          <w:p w14:paraId="4290900B" w14:textId="77777777" w:rsidR="00C251AB" w:rsidRPr="00D2170F" w:rsidRDefault="00C251AB" w:rsidP="00C251AB">
            <w:pPr>
              <w:jc w:val="center"/>
              <w:rPr>
                <w:rFonts w:eastAsia="Times New Roman" w:cs="Calibri"/>
                <w:color w:val="000000"/>
                <w:sz w:val="20"/>
                <w:szCs w:val="22"/>
                <w:lang w:val="en-US"/>
              </w:rPr>
            </w:pPr>
          </w:p>
        </w:tc>
        <w:tc>
          <w:tcPr>
            <w:tcW w:w="1323" w:type="dxa"/>
            <w:vAlign w:val="center"/>
          </w:tcPr>
          <w:p w14:paraId="3EF2D2D5" w14:textId="099D70E3" w:rsidR="00C251AB" w:rsidRPr="00C251AB" w:rsidRDefault="00C251AB" w:rsidP="00C251AB">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US"/>
              </w:rPr>
            </w:pPr>
            <w:r w:rsidRPr="00C251AB">
              <w:rPr>
                <w:rFonts w:cs="Calibri"/>
                <w:color w:val="000000"/>
                <w:sz w:val="20"/>
                <w:szCs w:val="20"/>
              </w:rPr>
              <w:t> </w:t>
            </w:r>
          </w:p>
        </w:tc>
        <w:tc>
          <w:tcPr>
            <w:tcW w:w="1249" w:type="dxa"/>
            <w:noWrap/>
            <w:vAlign w:val="center"/>
          </w:tcPr>
          <w:p w14:paraId="7F954585" w14:textId="78007A5F" w:rsidR="00C251AB" w:rsidRPr="00C251AB" w:rsidRDefault="00C251AB" w:rsidP="00C251AB">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US"/>
              </w:rPr>
            </w:pPr>
            <w:r w:rsidRPr="00C251AB">
              <w:rPr>
                <w:rFonts w:cs="Calibri"/>
                <w:color w:val="000000"/>
                <w:sz w:val="20"/>
                <w:szCs w:val="20"/>
              </w:rPr>
              <w:t>(0.000)</w:t>
            </w:r>
          </w:p>
        </w:tc>
        <w:tc>
          <w:tcPr>
            <w:tcW w:w="1197" w:type="dxa"/>
            <w:vAlign w:val="center"/>
          </w:tcPr>
          <w:p w14:paraId="1C9902E5" w14:textId="45637A69" w:rsidR="00C251AB" w:rsidRPr="00C251AB" w:rsidRDefault="00C251AB" w:rsidP="00C251AB">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US"/>
              </w:rPr>
            </w:pPr>
            <w:r w:rsidRPr="00C251AB">
              <w:rPr>
                <w:rFonts w:cs="Calibri"/>
                <w:color w:val="000000"/>
                <w:sz w:val="20"/>
                <w:szCs w:val="20"/>
              </w:rPr>
              <w:t xml:space="preserve"> (0.005) </w:t>
            </w:r>
          </w:p>
        </w:tc>
        <w:tc>
          <w:tcPr>
            <w:tcW w:w="1260" w:type="dxa"/>
            <w:noWrap/>
            <w:vAlign w:val="center"/>
          </w:tcPr>
          <w:p w14:paraId="5E35FA61" w14:textId="225B9D31" w:rsidR="00C251AB" w:rsidRPr="00C251AB" w:rsidRDefault="00C251AB" w:rsidP="00C251AB">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US"/>
              </w:rPr>
            </w:pPr>
            <w:r w:rsidRPr="00C251AB">
              <w:rPr>
                <w:rFonts w:cs="Calibri"/>
                <w:color w:val="000000"/>
                <w:sz w:val="20"/>
                <w:szCs w:val="20"/>
              </w:rPr>
              <w:t>(0.001)</w:t>
            </w:r>
          </w:p>
        </w:tc>
      </w:tr>
      <w:tr w:rsidR="00C251AB" w:rsidRPr="00D2170F" w14:paraId="50B908CB" w14:textId="77777777" w:rsidTr="00C251AB">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2166" w:type="dxa"/>
            <w:vMerge w:val="restart"/>
            <w:noWrap/>
            <w:hideMark/>
          </w:tcPr>
          <w:p w14:paraId="5D7148E2" w14:textId="77777777" w:rsidR="00C251AB" w:rsidRPr="00D2170F" w:rsidRDefault="00C251AB" w:rsidP="00C251AB">
            <w:pPr>
              <w:rPr>
                <w:rFonts w:eastAsia="Times New Roman" w:cs="Calibri"/>
                <w:b w:val="0"/>
                <w:bCs w:val="0"/>
                <w:color w:val="000000"/>
                <w:sz w:val="20"/>
                <w:szCs w:val="22"/>
                <w:lang w:val="en-US"/>
              </w:rPr>
            </w:pPr>
            <w:r w:rsidRPr="00D2170F">
              <w:rPr>
                <w:rFonts w:eastAsia="Times New Roman" w:cs="Calibri"/>
                <w:color w:val="000000"/>
                <w:sz w:val="20"/>
                <w:szCs w:val="22"/>
                <w:lang w:val="en-US"/>
              </w:rPr>
              <w:t>Number Identification</w:t>
            </w:r>
          </w:p>
          <w:p w14:paraId="5E05F1EC" w14:textId="77777777" w:rsidR="00C251AB" w:rsidRPr="00D2170F" w:rsidRDefault="00C251AB" w:rsidP="00C251AB">
            <w:pPr>
              <w:jc w:val="center"/>
              <w:rPr>
                <w:rFonts w:eastAsia="Times New Roman" w:cs="Calibri"/>
                <w:color w:val="000000"/>
                <w:sz w:val="20"/>
                <w:szCs w:val="22"/>
                <w:lang w:val="en-US"/>
              </w:rPr>
            </w:pPr>
          </w:p>
        </w:tc>
        <w:tc>
          <w:tcPr>
            <w:tcW w:w="1323" w:type="dxa"/>
            <w:vAlign w:val="center"/>
          </w:tcPr>
          <w:p w14:paraId="251ED330" w14:textId="2FAA163A" w:rsidR="00C251AB" w:rsidRPr="00C251AB" w:rsidRDefault="00C251AB" w:rsidP="00C251AB">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val="en-US"/>
              </w:rPr>
            </w:pPr>
            <w:r w:rsidRPr="00C251AB">
              <w:rPr>
                <w:rFonts w:cs="Calibri"/>
                <w:color w:val="000000"/>
                <w:sz w:val="20"/>
                <w:szCs w:val="20"/>
              </w:rPr>
              <w:t>0.014*</w:t>
            </w:r>
          </w:p>
        </w:tc>
        <w:tc>
          <w:tcPr>
            <w:tcW w:w="1249" w:type="dxa"/>
            <w:noWrap/>
            <w:vAlign w:val="center"/>
          </w:tcPr>
          <w:p w14:paraId="3A6D13F9" w14:textId="2B23761B" w:rsidR="00C251AB" w:rsidRPr="00C251AB" w:rsidRDefault="00C251AB" w:rsidP="00C251AB">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val="en-US"/>
              </w:rPr>
            </w:pPr>
            <w:r w:rsidRPr="00C251AB">
              <w:rPr>
                <w:rFonts w:cs="Calibri"/>
                <w:color w:val="000000"/>
                <w:sz w:val="20"/>
                <w:szCs w:val="20"/>
              </w:rPr>
              <w:t>0.003</w:t>
            </w:r>
          </w:p>
        </w:tc>
        <w:tc>
          <w:tcPr>
            <w:tcW w:w="1197" w:type="dxa"/>
            <w:vAlign w:val="center"/>
          </w:tcPr>
          <w:p w14:paraId="05A40204" w14:textId="0A76A4C8" w:rsidR="00C251AB" w:rsidRPr="00C251AB" w:rsidRDefault="00C251AB" w:rsidP="00C251AB">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val="en-US"/>
              </w:rPr>
            </w:pPr>
            <w:r w:rsidRPr="00C251AB">
              <w:rPr>
                <w:rFonts w:cs="Calibri"/>
                <w:color w:val="000000"/>
                <w:sz w:val="20"/>
                <w:szCs w:val="20"/>
              </w:rPr>
              <w:t>-0.010</w:t>
            </w:r>
          </w:p>
        </w:tc>
        <w:tc>
          <w:tcPr>
            <w:tcW w:w="1260" w:type="dxa"/>
            <w:noWrap/>
            <w:vAlign w:val="center"/>
          </w:tcPr>
          <w:p w14:paraId="6802DBD9" w14:textId="790D4D41" w:rsidR="00C251AB" w:rsidRPr="00C251AB" w:rsidRDefault="00C251AB" w:rsidP="00C251AB">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val="en-US"/>
              </w:rPr>
            </w:pPr>
            <w:r w:rsidRPr="00C251AB">
              <w:rPr>
                <w:rFonts w:cs="Calibri"/>
                <w:color w:val="000000"/>
                <w:sz w:val="20"/>
                <w:szCs w:val="20"/>
              </w:rPr>
              <w:t>-0.017</w:t>
            </w:r>
          </w:p>
        </w:tc>
      </w:tr>
      <w:tr w:rsidR="00C251AB" w:rsidRPr="00D2170F" w14:paraId="4FC4969B" w14:textId="77777777" w:rsidTr="00C251AB">
        <w:trPr>
          <w:trHeight w:val="302"/>
        </w:trPr>
        <w:tc>
          <w:tcPr>
            <w:cnfStyle w:val="001000000000" w:firstRow="0" w:lastRow="0" w:firstColumn="1" w:lastColumn="0" w:oddVBand="0" w:evenVBand="0" w:oddHBand="0" w:evenHBand="0" w:firstRowFirstColumn="0" w:firstRowLastColumn="0" w:lastRowFirstColumn="0" w:lastRowLastColumn="0"/>
            <w:tcW w:w="2166" w:type="dxa"/>
            <w:vMerge/>
            <w:noWrap/>
            <w:hideMark/>
          </w:tcPr>
          <w:p w14:paraId="65934257" w14:textId="77777777" w:rsidR="00C251AB" w:rsidRPr="00D2170F" w:rsidRDefault="00C251AB" w:rsidP="00C251AB">
            <w:pPr>
              <w:jc w:val="center"/>
              <w:rPr>
                <w:rFonts w:eastAsia="Times New Roman" w:cs="Calibri"/>
                <w:color w:val="000000"/>
                <w:sz w:val="20"/>
                <w:szCs w:val="22"/>
                <w:lang w:val="en-US"/>
              </w:rPr>
            </w:pPr>
          </w:p>
        </w:tc>
        <w:tc>
          <w:tcPr>
            <w:tcW w:w="1323" w:type="dxa"/>
            <w:vAlign w:val="center"/>
          </w:tcPr>
          <w:p w14:paraId="5D64E157" w14:textId="0E59AA4E" w:rsidR="00C251AB" w:rsidRPr="00C251AB" w:rsidRDefault="00C251AB" w:rsidP="00C251AB">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US"/>
              </w:rPr>
            </w:pPr>
            <w:r w:rsidRPr="00C251AB">
              <w:rPr>
                <w:rFonts w:cs="Calibri"/>
                <w:color w:val="000000"/>
                <w:sz w:val="20"/>
                <w:szCs w:val="20"/>
              </w:rPr>
              <w:t xml:space="preserve"> (0.007) </w:t>
            </w:r>
          </w:p>
        </w:tc>
        <w:tc>
          <w:tcPr>
            <w:tcW w:w="1249" w:type="dxa"/>
            <w:noWrap/>
            <w:vAlign w:val="center"/>
          </w:tcPr>
          <w:p w14:paraId="79DF17B1" w14:textId="20E73732" w:rsidR="00C251AB" w:rsidRPr="00C251AB" w:rsidRDefault="00C251AB" w:rsidP="00C251AB">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US"/>
              </w:rPr>
            </w:pPr>
            <w:r w:rsidRPr="00C251AB">
              <w:rPr>
                <w:rFonts w:cs="Calibri"/>
                <w:color w:val="000000"/>
                <w:sz w:val="20"/>
                <w:szCs w:val="20"/>
              </w:rPr>
              <w:t>(0.006)</w:t>
            </w:r>
          </w:p>
        </w:tc>
        <w:tc>
          <w:tcPr>
            <w:tcW w:w="1197" w:type="dxa"/>
            <w:vAlign w:val="center"/>
          </w:tcPr>
          <w:p w14:paraId="7E9CE95F" w14:textId="613D503B" w:rsidR="00C251AB" w:rsidRPr="00C251AB" w:rsidRDefault="00C251AB" w:rsidP="00C251AB">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US"/>
              </w:rPr>
            </w:pPr>
            <w:r w:rsidRPr="00C251AB">
              <w:rPr>
                <w:rFonts w:cs="Calibri"/>
                <w:color w:val="000000"/>
                <w:sz w:val="20"/>
                <w:szCs w:val="20"/>
              </w:rPr>
              <w:t xml:space="preserve"> (0.007) </w:t>
            </w:r>
          </w:p>
        </w:tc>
        <w:tc>
          <w:tcPr>
            <w:tcW w:w="1260" w:type="dxa"/>
            <w:noWrap/>
            <w:vAlign w:val="center"/>
          </w:tcPr>
          <w:p w14:paraId="14139EED" w14:textId="77D427B4" w:rsidR="00C251AB" w:rsidRPr="00C251AB" w:rsidRDefault="00C251AB" w:rsidP="00C251AB">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val="en-US"/>
              </w:rPr>
            </w:pPr>
            <w:r w:rsidRPr="00C251AB">
              <w:rPr>
                <w:rFonts w:cs="Calibri"/>
                <w:color w:val="000000"/>
                <w:sz w:val="20"/>
                <w:szCs w:val="20"/>
              </w:rPr>
              <w:t>(0.030)</w:t>
            </w:r>
          </w:p>
        </w:tc>
      </w:tr>
      <w:tr w:rsidR="00C251AB" w:rsidRPr="00D2170F" w14:paraId="4ECC8825" w14:textId="77777777" w:rsidTr="00C251AB">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2166" w:type="dxa"/>
            <w:vMerge w:val="restart"/>
            <w:noWrap/>
            <w:hideMark/>
          </w:tcPr>
          <w:p w14:paraId="43D28E1A" w14:textId="77777777" w:rsidR="00C251AB" w:rsidRPr="00D2170F" w:rsidRDefault="00C251AB" w:rsidP="00C251AB">
            <w:pPr>
              <w:rPr>
                <w:rFonts w:eastAsia="Times New Roman" w:cs="Calibri"/>
                <w:b w:val="0"/>
                <w:bCs w:val="0"/>
                <w:color w:val="000000"/>
                <w:sz w:val="20"/>
                <w:szCs w:val="22"/>
                <w:lang w:val="en-US"/>
              </w:rPr>
            </w:pPr>
            <w:r w:rsidRPr="00D2170F">
              <w:rPr>
                <w:rFonts w:eastAsia="Times New Roman" w:cs="Calibri"/>
                <w:color w:val="000000"/>
                <w:sz w:val="20"/>
                <w:szCs w:val="22"/>
                <w:lang w:val="en-US"/>
              </w:rPr>
              <w:t>Place value</w:t>
            </w:r>
          </w:p>
          <w:p w14:paraId="7FA25475" w14:textId="77777777" w:rsidR="00C251AB" w:rsidRPr="00D2170F" w:rsidRDefault="00C251AB" w:rsidP="00C251AB">
            <w:pPr>
              <w:jc w:val="center"/>
              <w:rPr>
                <w:rFonts w:eastAsia="Times New Roman" w:cs="Calibri"/>
                <w:color w:val="000000"/>
                <w:sz w:val="20"/>
                <w:szCs w:val="22"/>
                <w:lang w:val="en-US"/>
              </w:rPr>
            </w:pPr>
          </w:p>
        </w:tc>
        <w:tc>
          <w:tcPr>
            <w:tcW w:w="1323" w:type="dxa"/>
            <w:vAlign w:val="center"/>
          </w:tcPr>
          <w:p w14:paraId="118F049E" w14:textId="21040B1F" w:rsidR="00C251AB" w:rsidRPr="00C251AB" w:rsidRDefault="00C251AB" w:rsidP="00C251AB">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val="en-US"/>
              </w:rPr>
            </w:pPr>
            <w:r w:rsidRPr="00C251AB">
              <w:rPr>
                <w:rFonts w:cs="Calibri"/>
                <w:color w:val="000000"/>
                <w:sz w:val="20"/>
                <w:szCs w:val="20"/>
              </w:rPr>
              <w:t>0.009</w:t>
            </w:r>
          </w:p>
        </w:tc>
        <w:tc>
          <w:tcPr>
            <w:tcW w:w="1249" w:type="dxa"/>
            <w:noWrap/>
            <w:vAlign w:val="center"/>
          </w:tcPr>
          <w:p w14:paraId="39E05BAB" w14:textId="332B58F0" w:rsidR="00C251AB" w:rsidRPr="00C251AB" w:rsidRDefault="00C251AB" w:rsidP="00C251AB">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val="en-US"/>
              </w:rPr>
            </w:pPr>
            <w:r w:rsidRPr="00C251AB">
              <w:rPr>
                <w:rFonts w:cs="Calibri"/>
                <w:color w:val="000000"/>
                <w:sz w:val="20"/>
                <w:szCs w:val="20"/>
              </w:rPr>
              <w:t>-0.005</w:t>
            </w:r>
          </w:p>
        </w:tc>
        <w:tc>
          <w:tcPr>
            <w:tcW w:w="1197" w:type="dxa"/>
            <w:vAlign w:val="center"/>
          </w:tcPr>
          <w:p w14:paraId="6F297720" w14:textId="20FFBD44" w:rsidR="00C251AB" w:rsidRPr="00C251AB" w:rsidRDefault="00C251AB" w:rsidP="00C251AB">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val="en-US"/>
              </w:rPr>
            </w:pPr>
            <w:r w:rsidRPr="00C251AB">
              <w:rPr>
                <w:rFonts w:cs="Calibri"/>
                <w:color w:val="000000"/>
                <w:sz w:val="20"/>
                <w:szCs w:val="20"/>
              </w:rPr>
              <w:t>-0.023</w:t>
            </w:r>
          </w:p>
        </w:tc>
        <w:tc>
          <w:tcPr>
            <w:tcW w:w="1260" w:type="dxa"/>
            <w:noWrap/>
            <w:vAlign w:val="center"/>
          </w:tcPr>
          <w:p w14:paraId="3FA2420B" w14:textId="141D9D8A" w:rsidR="00C251AB" w:rsidRPr="00C251AB" w:rsidRDefault="00C251AB" w:rsidP="00C251AB">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val="en-US"/>
              </w:rPr>
            </w:pPr>
            <w:r w:rsidRPr="00C251AB">
              <w:rPr>
                <w:rFonts w:cs="Calibri"/>
                <w:color w:val="000000"/>
                <w:sz w:val="20"/>
                <w:szCs w:val="20"/>
              </w:rPr>
              <w:t>-0.002</w:t>
            </w:r>
          </w:p>
        </w:tc>
      </w:tr>
      <w:tr w:rsidR="00C251AB" w:rsidRPr="00D2170F" w14:paraId="76256764" w14:textId="77777777" w:rsidTr="00C251AB">
        <w:trPr>
          <w:trHeight w:val="302"/>
        </w:trPr>
        <w:tc>
          <w:tcPr>
            <w:cnfStyle w:val="001000000000" w:firstRow="0" w:lastRow="0" w:firstColumn="1" w:lastColumn="0" w:oddVBand="0" w:evenVBand="0" w:oddHBand="0" w:evenHBand="0" w:firstRowFirstColumn="0" w:firstRowLastColumn="0" w:lastRowFirstColumn="0" w:lastRowLastColumn="0"/>
            <w:tcW w:w="2166" w:type="dxa"/>
            <w:vMerge/>
            <w:noWrap/>
            <w:hideMark/>
          </w:tcPr>
          <w:p w14:paraId="178FDFB7" w14:textId="77777777" w:rsidR="00C251AB" w:rsidRPr="00D2170F" w:rsidRDefault="00C251AB" w:rsidP="00C251AB">
            <w:pPr>
              <w:jc w:val="center"/>
              <w:rPr>
                <w:rFonts w:eastAsia="Times New Roman" w:cs="Calibri"/>
                <w:color w:val="000000"/>
                <w:sz w:val="20"/>
                <w:szCs w:val="22"/>
                <w:lang w:val="en-US"/>
              </w:rPr>
            </w:pPr>
          </w:p>
        </w:tc>
        <w:tc>
          <w:tcPr>
            <w:tcW w:w="1323" w:type="dxa"/>
            <w:vAlign w:val="center"/>
          </w:tcPr>
          <w:p w14:paraId="05863505" w14:textId="4F3170E7" w:rsidR="00C251AB" w:rsidRPr="00C251AB" w:rsidRDefault="00C251AB" w:rsidP="00C251AB">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US"/>
              </w:rPr>
            </w:pPr>
            <w:r w:rsidRPr="00C251AB">
              <w:rPr>
                <w:rFonts w:cs="Calibri"/>
                <w:color w:val="000000"/>
                <w:sz w:val="20"/>
                <w:szCs w:val="20"/>
              </w:rPr>
              <w:t xml:space="preserve"> (0.007) </w:t>
            </w:r>
          </w:p>
        </w:tc>
        <w:tc>
          <w:tcPr>
            <w:tcW w:w="1249" w:type="dxa"/>
            <w:noWrap/>
            <w:vAlign w:val="center"/>
          </w:tcPr>
          <w:p w14:paraId="62098FE3" w14:textId="36C5297B" w:rsidR="00C251AB" w:rsidRPr="00C251AB" w:rsidRDefault="00C251AB" w:rsidP="00C251AB">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US"/>
              </w:rPr>
            </w:pPr>
            <w:r w:rsidRPr="00C251AB">
              <w:rPr>
                <w:rFonts w:cs="Calibri"/>
                <w:color w:val="000000"/>
                <w:sz w:val="20"/>
                <w:szCs w:val="20"/>
              </w:rPr>
              <w:t>(0.016)</w:t>
            </w:r>
          </w:p>
        </w:tc>
        <w:tc>
          <w:tcPr>
            <w:tcW w:w="1197" w:type="dxa"/>
            <w:vAlign w:val="center"/>
          </w:tcPr>
          <w:p w14:paraId="23E1D341" w14:textId="44D52C2D" w:rsidR="00C251AB" w:rsidRPr="00C251AB" w:rsidRDefault="00C251AB" w:rsidP="00C251AB">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US"/>
              </w:rPr>
            </w:pPr>
            <w:r w:rsidRPr="00C251AB">
              <w:rPr>
                <w:rFonts w:cs="Calibri"/>
                <w:color w:val="000000"/>
                <w:sz w:val="20"/>
                <w:szCs w:val="20"/>
              </w:rPr>
              <w:t xml:space="preserve"> (0.014) </w:t>
            </w:r>
          </w:p>
        </w:tc>
        <w:tc>
          <w:tcPr>
            <w:tcW w:w="1260" w:type="dxa"/>
            <w:noWrap/>
            <w:vAlign w:val="center"/>
          </w:tcPr>
          <w:p w14:paraId="1C013A47" w14:textId="17D7C70E" w:rsidR="00C251AB" w:rsidRPr="00C251AB" w:rsidRDefault="00C251AB" w:rsidP="00C251AB">
            <w:pPr>
              <w:jc w:val="center"/>
              <w:cnfStyle w:val="000000000000" w:firstRow="0" w:lastRow="0" w:firstColumn="0" w:lastColumn="0" w:oddVBand="0" w:evenVBand="0" w:oddHBand="0" w:evenHBand="0" w:firstRowFirstColumn="0" w:firstRowLastColumn="0" w:lastRowFirstColumn="0" w:lastRowLastColumn="0"/>
              <w:rPr>
                <w:rFonts w:cs="Calibri"/>
                <w:color w:val="000000"/>
                <w:sz w:val="20"/>
                <w:szCs w:val="20"/>
              </w:rPr>
            </w:pPr>
            <w:r w:rsidRPr="00C251AB">
              <w:rPr>
                <w:rFonts w:cs="Calibri"/>
                <w:color w:val="000000"/>
                <w:sz w:val="20"/>
                <w:szCs w:val="20"/>
              </w:rPr>
              <w:t>(0.065)</w:t>
            </w:r>
          </w:p>
        </w:tc>
      </w:tr>
      <w:tr w:rsidR="00C251AB" w:rsidRPr="00D2170F" w14:paraId="36336868" w14:textId="77777777" w:rsidTr="00C251AB">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2166" w:type="dxa"/>
            <w:vMerge w:val="restart"/>
            <w:noWrap/>
            <w:hideMark/>
          </w:tcPr>
          <w:p w14:paraId="13FC70F9" w14:textId="77777777" w:rsidR="00C251AB" w:rsidRPr="00D2170F" w:rsidRDefault="00C251AB" w:rsidP="00C251AB">
            <w:pPr>
              <w:rPr>
                <w:rFonts w:eastAsia="Times New Roman" w:cs="Calibri"/>
                <w:b w:val="0"/>
                <w:bCs w:val="0"/>
                <w:color w:val="000000"/>
                <w:sz w:val="20"/>
                <w:szCs w:val="22"/>
                <w:lang w:val="en-US"/>
              </w:rPr>
            </w:pPr>
            <w:r w:rsidRPr="00D2170F">
              <w:rPr>
                <w:rFonts w:eastAsia="Times New Roman" w:cs="Calibri"/>
                <w:color w:val="000000"/>
                <w:sz w:val="20"/>
                <w:szCs w:val="22"/>
                <w:lang w:val="en-US"/>
              </w:rPr>
              <w:t>Skip 2s</w:t>
            </w:r>
          </w:p>
          <w:p w14:paraId="5686CDDB" w14:textId="77777777" w:rsidR="00C251AB" w:rsidRPr="00D2170F" w:rsidRDefault="00C251AB" w:rsidP="00C251AB">
            <w:pPr>
              <w:jc w:val="center"/>
              <w:rPr>
                <w:rFonts w:eastAsia="Times New Roman" w:cs="Calibri"/>
                <w:color w:val="000000"/>
                <w:sz w:val="20"/>
                <w:szCs w:val="22"/>
                <w:lang w:val="en-US"/>
              </w:rPr>
            </w:pPr>
          </w:p>
        </w:tc>
        <w:tc>
          <w:tcPr>
            <w:tcW w:w="1323" w:type="dxa"/>
            <w:vAlign w:val="center"/>
          </w:tcPr>
          <w:p w14:paraId="0C943CC1" w14:textId="4BFC2B91" w:rsidR="00C251AB" w:rsidRPr="00C251AB" w:rsidRDefault="00C251AB" w:rsidP="00C251AB">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val="en-US"/>
              </w:rPr>
            </w:pPr>
            <w:r w:rsidRPr="00C251AB">
              <w:rPr>
                <w:rFonts w:cs="Calibri"/>
                <w:color w:val="000000"/>
                <w:sz w:val="20"/>
                <w:szCs w:val="20"/>
              </w:rPr>
              <w:t> </w:t>
            </w:r>
          </w:p>
        </w:tc>
        <w:tc>
          <w:tcPr>
            <w:tcW w:w="1249" w:type="dxa"/>
            <w:noWrap/>
            <w:vAlign w:val="center"/>
          </w:tcPr>
          <w:p w14:paraId="3A82DD6D" w14:textId="24203E75" w:rsidR="00C251AB" w:rsidRPr="00C251AB" w:rsidRDefault="00C251AB" w:rsidP="00C251AB">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val="en-US"/>
              </w:rPr>
            </w:pPr>
            <w:r w:rsidRPr="00C251AB">
              <w:rPr>
                <w:rFonts w:cs="Calibri"/>
                <w:color w:val="000000"/>
                <w:sz w:val="20"/>
                <w:szCs w:val="20"/>
              </w:rPr>
              <w:t>-0.004</w:t>
            </w:r>
          </w:p>
        </w:tc>
        <w:tc>
          <w:tcPr>
            <w:tcW w:w="1197" w:type="dxa"/>
            <w:vAlign w:val="center"/>
          </w:tcPr>
          <w:p w14:paraId="4975737E" w14:textId="0408CDBF" w:rsidR="00C251AB" w:rsidRPr="00C251AB" w:rsidRDefault="00C251AB" w:rsidP="00C251AB">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val="en-US"/>
              </w:rPr>
            </w:pPr>
            <w:r w:rsidRPr="00C251AB">
              <w:rPr>
                <w:rFonts w:cs="Calibri"/>
                <w:color w:val="000000"/>
                <w:sz w:val="20"/>
                <w:szCs w:val="20"/>
              </w:rPr>
              <w:t>-0.005</w:t>
            </w:r>
          </w:p>
        </w:tc>
        <w:tc>
          <w:tcPr>
            <w:tcW w:w="1260" w:type="dxa"/>
            <w:noWrap/>
            <w:vAlign w:val="center"/>
          </w:tcPr>
          <w:p w14:paraId="5A638007" w14:textId="3A5F1AC8" w:rsidR="00C251AB" w:rsidRPr="00C251AB" w:rsidRDefault="00C251AB" w:rsidP="00C251AB">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val="en-US"/>
              </w:rPr>
            </w:pPr>
            <w:r w:rsidRPr="00C251AB">
              <w:rPr>
                <w:rFonts w:cs="Calibri"/>
                <w:color w:val="000000"/>
                <w:sz w:val="20"/>
                <w:szCs w:val="20"/>
              </w:rPr>
              <w:t> </w:t>
            </w:r>
          </w:p>
        </w:tc>
      </w:tr>
      <w:tr w:rsidR="00C251AB" w:rsidRPr="00D2170F" w14:paraId="58E57E7D" w14:textId="77777777" w:rsidTr="00C251AB">
        <w:trPr>
          <w:trHeight w:val="302"/>
        </w:trPr>
        <w:tc>
          <w:tcPr>
            <w:cnfStyle w:val="001000000000" w:firstRow="0" w:lastRow="0" w:firstColumn="1" w:lastColumn="0" w:oddVBand="0" w:evenVBand="0" w:oddHBand="0" w:evenHBand="0" w:firstRowFirstColumn="0" w:firstRowLastColumn="0" w:lastRowFirstColumn="0" w:lastRowLastColumn="0"/>
            <w:tcW w:w="2166" w:type="dxa"/>
            <w:vMerge/>
            <w:noWrap/>
            <w:hideMark/>
          </w:tcPr>
          <w:p w14:paraId="6D392BC7" w14:textId="77777777" w:rsidR="00C251AB" w:rsidRPr="00D2170F" w:rsidRDefault="00C251AB" w:rsidP="00C251AB">
            <w:pPr>
              <w:jc w:val="center"/>
              <w:rPr>
                <w:rFonts w:eastAsia="Times New Roman" w:cs="Calibri"/>
                <w:color w:val="000000"/>
                <w:sz w:val="20"/>
                <w:szCs w:val="22"/>
                <w:lang w:val="en-US"/>
              </w:rPr>
            </w:pPr>
          </w:p>
        </w:tc>
        <w:tc>
          <w:tcPr>
            <w:tcW w:w="1323" w:type="dxa"/>
            <w:vAlign w:val="center"/>
          </w:tcPr>
          <w:p w14:paraId="455174DE" w14:textId="6D934D56" w:rsidR="00C251AB" w:rsidRPr="00C251AB" w:rsidRDefault="00C251AB" w:rsidP="00C251AB">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US"/>
              </w:rPr>
            </w:pPr>
            <w:r w:rsidRPr="00C251AB">
              <w:rPr>
                <w:rFonts w:cs="Calibri"/>
                <w:color w:val="000000"/>
                <w:sz w:val="20"/>
                <w:szCs w:val="20"/>
              </w:rPr>
              <w:t> </w:t>
            </w:r>
          </w:p>
        </w:tc>
        <w:tc>
          <w:tcPr>
            <w:tcW w:w="1249" w:type="dxa"/>
            <w:noWrap/>
            <w:vAlign w:val="center"/>
          </w:tcPr>
          <w:p w14:paraId="6EB309AA" w14:textId="470ABE8C" w:rsidR="00C251AB" w:rsidRPr="00C251AB" w:rsidRDefault="00C251AB" w:rsidP="00C251AB">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US"/>
              </w:rPr>
            </w:pPr>
            <w:r w:rsidRPr="00C251AB">
              <w:rPr>
                <w:rFonts w:cs="Calibri"/>
                <w:color w:val="000000"/>
                <w:sz w:val="20"/>
                <w:szCs w:val="20"/>
              </w:rPr>
              <w:t>(0.007)</w:t>
            </w:r>
          </w:p>
        </w:tc>
        <w:tc>
          <w:tcPr>
            <w:tcW w:w="1197" w:type="dxa"/>
            <w:vAlign w:val="center"/>
          </w:tcPr>
          <w:p w14:paraId="6586C434" w14:textId="023CE6B1" w:rsidR="00C251AB" w:rsidRPr="00C251AB" w:rsidRDefault="00C251AB" w:rsidP="00C251AB">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US"/>
              </w:rPr>
            </w:pPr>
            <w:r w:rsidRPr="00C251AB">
              <w:rPr>
                <w:rFonts w:cs="Calibri"/>
                <w:color w:val="000000"/>
                <w:sz w:val="20"/>
                <w:szCs w:val="20"/>
              </w:rPr>
              <w:t xml:space="preserve"> (0.007) </w:t>
            </w:r>
          </w:p>
        </w:tc>
        <w:tc>
          <w:tcPr>
            <w:tcW w:w="1260" w:type="dxa"/>
            <w:noWrap/>
            <w:vAlign w:val="center"/>
          </w:tcPr>
          <w:p w14:paraId="7669EE3D" w14:textId="1BA198EE" w:rsidR="00C251AB" w:rsidRPr="00C251AB" w:rsidRDefault="00C251AB" w:rsidP="00C251AB">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US"/>
              </w:rPr>
            </w:pPr>
            <w:r w:rsidRPr="00C251AB">
              <w:rPr>
                <w:rFonts w:cs="Calibri"/>
                <w:color w:val="000000"/>
                <w:sz w:val="20"/>
                <w:szCs w:val="20"/>
              </w:rPr>
              <w:t> </w:t>
            </w:r>
          </w:p>
        </w:tc>
      </w:tr>
      <w:tr w:rsidR="00C251AB" w:rsidRPr="00D2170F" w14:paraId="79C23156" w14:textId="77777777" w:rsidTr="00C251AB">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2166" w:type="dxa"/>
            <w:vMerge w:val="restart"/>
            <w:noWrap/>
            <w:hideMark/>
          </w:tcPr>
          <w:p w14:paraId="773263A3" w14:textId="77777777" w:rsidR="00C251AB" w:rsidRPr="00D2170F" w:rsidRDefault="00C251AB" w:rsidP="00C251AB">
            <w:pPr>
              <w:rPr>
                <w:rFonts w:eastAsia="Times New Roman" w:cs="Calibri"/>
                <w:b w:val="0"/>
                <w:bCs w:val="0"/>
                <w:color w:val="000000"/>
                <w:sz w:val="20"/>
                <w:szCs w:val="22"/>
                <w:lang w:val="en-US"/>
              </w:rPr>
            </w:pPr>
            <w:r w:rsidRPr="00D2170F">
              <w:rPr>
                <w:rFonts w:eastAsia="Times New Roman" w:cs="Calibri"/>
                <w:color w:val="000000"/>
                <w:sz w:val="20"/>
                <w:szCs w:val="22"/>
                <w:lang w:val="en-US"/>
              </w:rPr>
              <w:t>Skip 5s</w:t>
            </w:r>
          </w:p>
          <w:p w14:paraId="6325696F" w14:textId="77777777" w:rsidR="00C251AB" w:rsidRPr="00D2170F" w:rsidRDefault="00C251AB" w:rsidP="00C251AB">
            <w:pPr>
              <w:jc w:val="center"/>
              <w:rPr>
                <w:rFonts w:eastAsia="Times New Roman" w:cs="Calibri"/>
                <w:color w:val="000000"/>
                <w:sz w:val="20"/>
                <w:szCs w:val="22"/>
                <w:lang w:val="en-US"/>
              </w:rPr>
            </w:pPr>
          </w:p>
        </w:tc>
        <w:tc>
          <w:tcPr>
            <w:tcW w:w="1323" w:type="dxa"/>
            <w:vAlign w:val="center"/>
          </w:tcPr>
          <w:p w14:paraId="2D4AC608" w14:textId="2174908B" w:rsidR="00C251AB" w:rsidRPr="00C251AB" w:rsidRDefault="00C251AB" w:rsidP="00C251AB">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val="en-US"/>
              </w:rPr>
            </w:pPr>
            <w:r w:rsidRPr="00C251AB">
              <w:rPr>
                <w:rFonts w:cs="Calibri"/>
                <w:color w:val="000000"/>
                <w:sz w:val="20"/>
                <w:szCs w:val="20"/>
              </w:rPr>
              <w:t>0.008</w:t>
            </w:r>
          </w:p>
        </w:tc>
        <w:tc>
          <w:tcPr>
            <w:tcW w:w="1249" w:type="dxa"/>
            <w:noWrap/>
            <w:vAlign w:val="center"/>
          </w:tcPr>
          <w:p w14:paraId="7E129B0E" w14:textId="0FD9F32D" w:rsidR="00C251AB" w:rsidRPr="00C251AB" w:rsidRDefault="00C251AB" w:rsidP="00C251AB">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val="en-US"/>
              </w:rPr>
            </w:pPr>
            <w:r w:rsidRPr="00C251AB">
              <w:rPr>
                <w:rFonts w:cs="Calibri"/>
                <w:color w:val="000000"/>
                <w:sz w:val="20"/>
                <w:szCs w:val="20"/>
              </w:rPr>
              <w:t>0.008</w:t>
            </w:r>
          </w:p>
        </w:tc>
        <w:tc>
          <w:tcPr>
            <w:tcW w:w="1197" w:type="dxa"/>
            <w:vAlign w:val="center"/>
          </w:tcPr>
          <w:p w14:paraId="2AD3552F" w14:textId="3752AE2F" w:rsidR="00C251AB" w:rsidRPr="00C251AB" w:rsidRDefault="00C251AB" w:rsidP="00C251AB">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val="en-US"/>
              </w:rPr>
            </w:pPr>
            <w:r w:rsidRPr="00C251AB">
              <w:rPr>
                <w:rFonts w:cs="Calibri"/>
                <w:color w:val="000000"/>
                <w:sz w:val="20"/>
                <w:szCs w:val="20"/>
              </w:rPr>
              <w:t>-0.009</w:t>
            </w:r>
          </w:p>
        </w:tc>
        <w:tc>
          <w:tcPr>
            <w:tcW w:w="1260" w:type="dxa"/>
            <w:noWrap/>
            <w:vAlign w:val="center"/>
          </w:tcPr>
          <w:p w14:paraId="72E296DA" w14:textId="3199B512" w:rsidR="00C251AB" w:rsidRPr="00C251AB" w:rsidRDefault="00C251AB" w:rsidP="00C251AB">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val="en-US"/>
              </w:rPr>
            </w:pPr>
            <w:r w:rsidRPr="00C251AB">
              <w:rPr>
                <w:rFonts w:cs="Calibri"/>
                <w:color w:val="000000"/>
                <w:sz w:val="20"/>
                <w:szCs w:val="20"/>
              </w:rPr>
              <w:t>0.019</w:t>
            </w:r>
          </w:p>
        </w:tc>
      </w:tr>
      <w:tr w:rsidR="00C251AB" w:rsidRPr="00D2170F" w14:paraId="6F267138" w14:textId="77777777" w:rsidTr="00C251AB">
        <w:trPr>
          <w:trHeight w:val="302"/>
        </w:trPr>
        <w:tc>
          <w:tcPr>
            <w:cnfStyle w:val="001000000000" w:firstRow="0" w:lastRow="0" w:firstColumn="1" w:lastColumn="0" w:oddVBand="0" w:evenVBand="0" w:oddHBand="0" w:evenHBand="0" w:firstRowFirstColumn="0" w:firstRowLastColumn="0" w:lastRowFirstColumn="0" w:lastRowLastColumn="0"/>
            <w:tcW w:w="2166" w:type="dxa"/>
            <w:vMerge/>
            <w:noWrap/>
            <w:hideMark/>
          </w:tcPr>
          <w:p w14:paraId="29EBB218" w14:textId="77777777" w:rsidR="00C251AB" w:rsidRPr="00D2170F" w:rsidRDefault="00C251AB" w:rsidP="00C251AB">
            <w:pPr>
              <w:jc w:val="center"/>
              <w:rPr>
                <w:rFonts w:eastAsia="Times New Roman" w:cs="Calibri"/>
                <w:color w:val="000000"/>
                <w:sz w:val="20"/>
                <w:szCs w:val="22"/>
                <w:lang w:val="en-US"/>
              </w:rPr>
            </w:pPr>
          </w:p>
        </w:tc>
        <w:tc>
          <w:tcPr>
            <w:tcW w:w="1323" w:type="dxa"/>
            <w:vAlign w:val="center"/>
          </w:tcPr>
          <w:p w14:paraId="521C1451" w14:textId="70C43300" w:rsidR="00C251AB" w:rsidRPr="00C251AB" w:rsidRDefault="00C251AB" w:rsidP="00C251AB">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US"/>
              </w:rPr>
            </w:pPr>
            <w:r w:rsidRPr="00C251AB">
              <w:rPr>
                <w:rFonts w:cs="Calibri"/>
                <w:color w:val="000000"/>
                <w:sz w:val="20"/>
                <w:szCs w:val="20"/>
              </w:rPr>
              <w:t xml:space="preserve"> (0.014) </w:t>
            </w:r>
          </w:p>
        </w:tc>
        <w:tc>
          <w:tcPr>
            <w:tcW w:w="1249" w:type="dxa"/>
            <w:noWrap/>
            <w:vAlign w:val="center"/>
          </w:tcPr>
          <w:p w14:paraId="466C0C2E" w14:textId="31E5816F" w:rsidR="00C251AB" w:rsidRPr="00C251AB" w:rsidRDefault="00C251AB" w:rsidP="00C251AB">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US"/>
              </w:rPr>
            </w:pPr>
            <w:r w:rsidRPr="00C251AB">
              <w:rPr>
                <w:rFonts w:cs="Calibri"/>
                <w:color w:val="000000"/>
                <w:sz w:val="20"/>
                <w:szCs w:val="20"/>
              </w:rPr>
              <w:t>(0.008)</w:t>
            </w:r>
          </w:p>
        </w:tc>
        <w:tc>
          <w:tcPr>
            <w:tcW w:w="1197" w:type="dxa"/>
            <w:vAlign w:val="center"/>
          </w:tcPr>
          <w:p w14:paraId="3A1C0C17" w14:textId="4CA351AC" w:rsidR="00C251AB" w:rsidRPr="00C251AB" w:rsidRDefault="00C251AB" w:rsidP="00C251AB">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US"/>
              </w:rPr>
            </w:pPr>
            <w:r w:rsidRPr="00C251AB">
              <w:rPr>
                <w:rFonts w:cs="Calibri"/>
                <w:color w:val="000000"/>
                <w:sz w:val="20"/>
                <w:szCs w:val="20"/>
              </w:rPr>
              <w:t xml:space="preserve"> (0.008) </w:t>
            </w:r>
          </w:p>
        </w:tc>
        <w:tc>
          <w:tcPr>
            <w:tcW w:w="1260" w:type="dxa"/>
            <w:noWrap/>
            <w:vAlign w:val="center"/>
          </w:tcPr>
          <w:p w14:paraId="229CA9AF" w14:textId="5FBE33C8" w:rsidR="00C251AB" w:rsidRPr="00C251AB" w:rsidRDefault="00C251AB" w:rsidP="00C251AB">
            <w:pPr>
              <w:jc w:val="center"/>
              <w:cnfStyle w:val="000000000000" w:firstRow="0" w:lastRow="0" w:firstColumn="0" w:lastColumn="0" w:oddVBand="0" w:evenVBand="0" w:oddHBand="0" w:evenHBand="0" w:firstRowFirstColumn="0" w:firstRowLastColumn="0" w:lastRowFirstColumn="0" w:lastRowLastColumn="0"/>
              <w:rPr>
                <w:rFonts w:cs="Calibri"/>
                <w:color w:val="000000"/>
                <w:sz w:val="20"/>
                <w:szCs w:val="20"/>
              </w:rPr>
            </w:pPr>
            <w:r w:rsidRPr="00C251AB">
              <w:rPr>
                <w:rFonts w:cs="Calibri"/>
                <w:color w:val="000000"/>
                <w:sz w:val="20"/>
                <w:szCs w:val="20"/>
              </w:rPr>
              <w:t>(0.045)</w:t>
            </w:r>
          </w:p>
        </w:tc>
      </w:tr>
      <w:tr w:rsidR="00C251AB" w:rsidRPr="00D2170F" w14:paraId="0526BCB8" w14:textId="77777777" w:rsidTr="00C251AB">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2166" w:type="dxa"/>
            <w:vMerge w:val="restart"/>
            <w:noWrap/>
            <w:hideMark/>
          </w:tcPr>
          <w:p w14:paraId="30D25899" w14:textId="77777777" w:rsidR="00C251AB" w:rsidRPr="00D2170F" w:rsidRDefault="00C251AB" w:rsidP="00C251AB">
            <w:pPr>
              <w:rPr>
                <w:rFonts w:eastAsia="Times New Roman" w:cs="Calibri"/>
                <w:b w:val="0"/>
                <w:bCs w:val="0"/>
                <w:color w:val="000000"/>
                <w:sz w:val="20"/>
                <w:szCs w:val="22"/>
                <w:lang w:val="en-US"/>
              </w:rPr>
            </w:pPr>
            <w:r w:rsidRPr="00D2170F">
              <w:rPr>
                <w:rFonts w:eastAsia="Times New Roman" w:cs="Calibri"/>
                <w:color w:val="000000"/>
                <w:sz w:val="20"/>
                <w:szCs w:val="22"/>
                <w:lang w:val="en-US"/>
              </w:rPr>
              <w:t>Pattern recognition</w:t>
            </w:r>
          </w:p>
          <w:p w14:paraId="109DA4C0" w14:textId="77777777" w:rsidR="00C251AB" w:rsidRPr="00D2170F" w:rsidRDefault="00C251AB" w:rsidP="00C251AB">
            <w:pPr>
              <w:jc w:val="center"/>
              <w:rPr>
                <w:rFonts w:eastAsia="Times New Roman" w:cs="Calibri"/>
                <w:color w:val="000000"/>
                <w:sz w:val="20"/>
                <w:szCs w:val="22"/>
                <w:lang w:val="en-US"/>
              </w:rPr>
            </w:pPr>
          </w:p>
        </w:tc>
        <w:tc>
          <w:tcPr>
            <w:tcW w:w="1323" w:type="dxa"/>
            <w:vAlign w:val="center"/>
          </w:tcPr>
          <w:p w14:paraId="0AC611F3" w14:textId="1ED57525" w:rsidR="00C251AB" w:rsidRPr="00C251AB" w:rsidRDefault="00C251AB" w:rsidP="00C251AB">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val="en-US"/>
              </w:rPr>
            </w:pPr>
            <w:r w:rsidRPr="00C251AB">
              <w:rPr>
                <w:rFonts w:cs="Calibri"/>
                <w:color w:val="000000"/>
                <w:sz w:val="20"/>
                <w:szCs w:val="20"/>
              </w:rPr>
              <w:t> </w:t>
            </w:r>
          </w:p>
        </w:tc>
        <w:tc>
          <w:tcPr>
            <w:tcW w:w="1249" w:type="dxa"/>
            <w:noWrap/>
            <w:vAlign w:val="center"/>
          </w:tcPr>
          <w:p w14:paraId="26B2D087" w14:textId="7DFBDF15" w:rsidR="00C251AB" w:rsidRPr="00C251AB" w:rsidRDefault="00C251AB" w:rsidP="00C251AB">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val="en-US"/>
              </w:rPr>
            </w:pPr>
            <w:r w:rsidRPr="00C251AB">
              <w:rPr>
                <w:rFonts w:cs="Calibri"/>
                <w:color w:val="000000"/>
                <w:sz w:val="20"/>
                <w:szCs w:val="20"/>
              </w:rPr>
              <w:t>0.038*</w:t>
            </w:r>
          </w:p>
        </w:tc>
        <w:tc>
          <w:tcPr>
            <w:tcW w:w="1197" w:type="dxa"/>
            <w:vAlign w:val="center"/>
          </w:tcPr>
          <w:p w14:paraId="34F68A82" w14:textId="42AA363E" w:rsidR="00C251AB" w:rsidRPr="00C251AB" w:rsidRDefault="00C251AB" w:rsidP="00C251AB">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val="en-US"/>
              </w:rPr>
            </w:pPr>
            <w:r w:rsidRPr="00C251AB">
              <w:rPr>
                <w:rFonts w:cs="Calibri"/>
                <w:color w:val="000000"/>
                <w:sz w:val="20"/>
                <w:szCs w:val="20"/>
              </w:rPr>
              <w:t>-0.004</w:t>
            </w:r>
          </w:p>
        </w:tc>
        <w:tc>
          <w:tcPr>
            <w:tcW w:w="1260" w:type="dxa"/>
            <w:noWrap/>
            <w:vAlign w:val="center"/>
          </w:tcPr>
          <w:p w14:paraId="510342CE" w14:textId="08C0A749" w:rsidR="00C251AB" w:rsidRPr="00C251AB" w:rsidRDefault="00C251AB" w:rsidP="00C251AB">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val="en-US"/>
              </w:rPr>
            </w:pPr>
            <w:r w:rsidRPr="00C251AB">
              <w:rPr>
                <w:rFonts w:cs="Calibri"/>
                <w:color w:val="000000"/>
                <w:sz w:val="20"/>
                <w:szCs w:val="20"/>
              </w:rPr>
              <w:t> </w:t>
            </w:r>
          </w:p>
        </w:tc>
      </w:tr>
      <w:tr w:rsidR="00C251AB" w:rsidRPr="00D2170F" w14:paraId="23E86423" w14:textId="77777777" w:rsidTr="00C251AB">
        <w:trPr>
          <w:trHeight w:val="302"/>
        </w:trPr>
        <w:tc>
          <w:tcPr>
            <w:cnfStyle w:val="001000000000" w:firstRow="0" w:lastRow="0" w:firstColumn="1" w:lastColumn="0" w:oddVBand="0" w:evenVBand="0" w:oddHBand="0" w:evenHBand="0" w:firstRowFirstColumn="0" w:firstRowLastColumn="0" w:lastRowFirstColumn="0" w:lastRowLastColumn="0"/>
            <w:tcW w:w="2166" w:type="dxa"/>
            <w:vMerge/>
            <w:noWrap/>
            <w:hideMark/>
          </w:tcPr>
          <w:p w14:paraId="3A229731" w14:textId="77777777" w:rsidR="00C251AB" w:rsidRPr="00D2170F" w:rsidRDefault="00C251AB" w:rsidP="00C251AB">
            <w:pPr>
              <w:jc w:val="center"/>
              <w:rPr>
                <w:rFonts w:eastAsia="Times New Roman" w:cs="Calibri"/>
                <w:color w:val="000000"/>
                <w:sz w:val="20"/>
                <w:szCs w:val="22"/>
                <w:lang w:val="en-US"/>
              </w:rPr>
            </w:pPr>
          </w:p>
        </w:tc>
        <w:tc>
          <w:tcPr>
            <w:tcW w:w="1323" w:type="dxa"/>
            <w:vAlign w:val="center"/>
          </w:tcPr>
          <w:p w14:paraId="5C0EFD0E" w14:textId="61DE57D6" w:rsidR="00C251AB" w:rsidRPr="00C251AB" w:rsidRDefault="00C251AB" w:rsidP="00C251AB">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US"/>
              </w:rPr>
            </w:pPr>
            <w:r w:rsidRPr="00C251AB">
              <w:rPr>
                <w:rFonts w:cs="Calibri"/>
                <w:color w:val="000000"/>
                <w:sz w:val="20"/>
                <w:szCs w:val="20"/>
              </w:rPr>
              <w:t> </w:t>
            </w:r>
          </w:p>
        </w:tc>
        <w:tc>
          <w:tcPr>
            <w:tcW w:w="1249" w:type="dxa"/>
            <w:noWrap/>
            <w:vAlign w:val="center"/>
          </w:tcPr>
          <w:p w14:paraId="43208462" w14:textId="29DC8F0D" w:rsidR="00C251AB" w:rsidRPr="00C251AB" w:rsidRDefault="00C251AB" w:rsidP="00C251AB">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US"/>
              </w:rPr>
            </w:pPr>
            <w:r w:rsidRPr="00C251AB">
              <w:rPr>
                <w:rFonts w:cs="Calibri"/>
                <w:color w:val="000000"/>
                <w:sz w:val="20"/>
                <w:szCs w:val="20"/>
              </w:rPr>
              <w:t>(0.018)</w:t>
            </w:r>
          </w:p>
        </w:tc>
        <w:tc>
          <w:tcPr>
            <w:tcW w:w="1197" w:type="dxa"/>
            <w:vAlign w:val="center"/>
          </w:tcPr>
          <w:p w14:paraId="518370A1" w14:textId="0D68A531" w:rsidR="00C251AB" w:rsidRPr="00C251AB" w:rsidRDefault="00C251AB" w:rsidP="00C251AB">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US"/>
              </w:rPr>
            </w:pPr>
            <w:r w:rsidRPr="00C251AB">
              <w:rPr>
                <w:rFonts w:cs="Calibri"/>
                <w:color w:val="000000"/>
                <w:sz w:val="20"/>
                <w:szCs w:val="20"/>
              </w:rPr>
              <w:t xml:space="preserve"> (0.014) </w:t>
            </w:r>
          </w:p>
        </w:tc>
        <w:tc>
          <w:tcPr>
            <w:tcW w:w="1260" w:type="dxa"/>
            <w:noWrap/>
            <w:vAlign w:val="center"/>
          </w:tcPr>
          <w:p w14:paraId="0CF4BC4C" w14:textId="4E1EAB6C" w:rsidR="00C251AB" w:rsidRPr="00C251AB" w:rsidRDefault="00C251AB" w:rsidP="00C251AB">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US"/>
              </w:rPr>
            </w:pPr>
            <w:r w:rsidRPr="00C251AB">
              <w:rPr>
                <w:rFonts w:cs="Calibri"/>
                <w:color w:val="000000"/>
                <w:sz w:val="20"/>
                <w:szCs w:val="20"/>
              </w:rPr>
              <w:t> </w:t>
            </w:r>
          </w:p>
        </w:tc>
      </w:tr>
      <w:tr w:rsidR="00C251AB" w:rsidRPr="00D2170F" w14:paraId="37505242" w14:textId="77777777" w:rsidTr="00C251AB">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2166" w:type="dxa"/>
            <w:vMerge w:val="restart"/>
            <w:noWrap/>
            <w:hideMark/>
          </w:tcPr>
          <w:p w14:paraId="255652DB" w14:textId="77777777" w:rsidR="00C251AB" w:rsidRPr="00D2170F" w:rsidRDefault="00C251AB" w:rsidP="00C251AB">
            <w:pPr>
              <w:rPr>
                <w:rFonts w:eastAsia="Times New Roman" w:cs="Calibri"/>
                <w:b w:val="0"/>
                <w:bCs w:val="0"/>
                <w:color w:val="000000"/>
                <w:sz w:val="20"/>
                <w:szCs w:val="22"/>
                <w:lang w:val="en-US"/>
              </w:rPr>
            </w:pPr>
            <w:r w:rsidRPr="00D2170F">
              <w:rPr>
                <w:rFonts w:eastAsia="Times New Roman" w:cs="Calibri"/>
                <w:color w:val="000000"/>
                <w:sz w:val="20"/>
                <w:szCs w:val="22"/>
                <w:lang w:val="en-US"/>
              </w:rPr>
              <w:t>Missing value</w:t>
            </w:r>
          </w:p>
          <w:p w14:paraId="7BB5619D" w14:textId="77777777" w:rsidR="00C251AB" w:rsidRPr="00D2170F" w:rsidRDefault="00C251AB" w:rsidP="00C251AB">
            <w:pPr>
              <w:jc w:val="center"/>
              <w:rPr>
                <w:rFonts w:eastAsia="Times New Roman" w:cs="Calibri"/>
                <w:color w:val="000000"/>
                <w:sz w:val="20"/>
                <w:szCs w:val="22"/>
                <w:lang w:val="en-US"/>
              </w:rPr>
            </w:pPr>
          </w:p>
        </w:tc>
        <w:tc>
          <w:tcPr>
            <w:tcW w:w="1323" w:type="dxa"/>
            <w:vAlign w:val="center"/>
          </w:tcPr>
          <w:p w14:paraId="786EBDDE" w14:textId="09A3320B" w:rsidR="00C251AB" w:rsidRPr="00C251AB" w:rsidRDefault="00C251AB" w:rsidP="00C251AB">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val="en-US"/>
              </w:rPr>
            </w:pPr>
            <w:r w:rsidRPr="00C251AB">
              <w:rPr>
                <w:rFonts w:cs="Calibri"/>
                <w:color w:val="000000"/>
                <w:sz w:val="20"/>
                <w:szCs w:val="20"/>
              </w:rPr>
              <w:t>0.016</w:t>
            </w:r>
          </w:p>
        </w:tc>
        <w:tc>
          <w:tcPr>
            <w:tcW w:w="1249" w:type="dxa"/>
            <w:noWrap/>
            <w:vAlign w:val="center"/>
          </w:tcPr>
          <w:p w14:paraId="28D540E1" w14:textId="54C39860" w:rsidR="00C251AB" w:rsidRPr="00C251AB" w:rsidRDefault="00C251AB" w:rsidP="00C251AB">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val="en-US"/>
              </w:rPr>
            </w:pPr>
            <w:r w:rsidRPr="00C251AB">
              <w:rPr>
                <w:rFonts w:cs="Calibri"/>
                <w:color w:val="000000"/>
                <w:sz w:val="20"/>
                <w:szCs w:val="20"/>
              </w:rPr>
              <w:t>0.004</w:t>
            </w:r>
          </w:p>
        </w:tc>
        <w:tc>
          <w:tcPr>
            <w:tcW w:w="1197" w:type="dxa"/>
            <w:vAlign w:val="center"/>
          </w:tcPr>
          <w:p w14:paraId="1826CB36" w14:textId="6EB9868B" w:rsidR="00C251AB" w:rsidRPr="00C251AB" w:rsidRDefault="00C251AB" w:rsidP="00C251AB">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val="en-US"/>
              </w:rPr>
            </w:pPr>
            <w:r w:rsidRPr="00C251AB">
              <w:rPr>
                <w:rFonts w:cs="Calibri"/>
                <w:color w:val="000000"/>
                <w:sz w:val="20"/>
                <w:szCs w:val="20"/>
              </w:rPr>
              <w:t>-0.003</w:t>
            </w:r>
          </w:p>
        </w:tc>
        <w:tc>
          <w:tcPr>
            <w:tcW w:w="1260" w:type="dxa"/>
            <w:noWrap/>
            <w:vAlign w:val="center"/>
          </w:tcPr>
          <w:p w14:paraId="19143560" w14:textId="5D9BBD89" w:rsidR="00C251AB" w:rsidRPr="00C251AB" w:rsidRDefault="00C251AB" w:rsidP="00C251AB">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val="en-US"/>
              </w:rPr>
            </w:pPr>
            <w:r w:rsidRPr="00C251AB">
              <w:rPr>
                <w:rFonts w:cs="Calibri"/>
                <w:color w:val="000000"/>
                <w:sz w:val="20"/>
                <w:szCs w:val="20"/>
              </w:rPr>
              <w:t>-0.024</w:t>
            </w:r>
          </w:p>
        </w:tc>
      </w:tr>
      <w:tr w:rsidR="00C251AB" w:rsidRPr="00D2170F" w14:paraId="4CE299C6" w14:textId="77777777" w:rsidTr="00C251AB">
        <w:trPr>
          <w:trHeight w:val="302"/>
        </w:trPr>
        <w:tc>
          <w:tcPr>
            <w:cnfStyle w:val="001000000000" w:firstRow="0" w:lastRow="0" w:firstColumn="1" w:lastColumn="0" w:oddVBand="0" w:evenVBand="0" w:oddHBand="0" w:evenHBand="0" w:firstRowFirstColumn="0" w:firstRowLastColumn="0" w:lastRowFirstColumn="0" w:lastRowLastColumn="0"/>
            <w:tcW w:w="2166" w:type="dxa"/>
            <w:vMerge/>
            <w:noWrap/>
            <w:hideMark/>
          </w:tcPr>
          <w:p w14:paraId="1F70722A" w14:textId="77777777" w:rsidR="00C251AB" w:rsidRPr="00D2170F" w:rsidRDefault="00C251AB" w:rsidP="00C251AB">
            <w:pPr>
              <w:jc w:val="center"/>
              <w:rPr>
                <w:rFonts w:eastAsia="Times New Roman" w:cs="Calibri"/>
                <w:color w:val="000000"/>
                <w:sz w:val="20"/>
                <w:szCs w:val="22"/>
                <w:lang w:val="en-US"/>
              </w:rPr>
            </w:pPr>
          </w:p>
        </w:tc>
        <w:tc>
          <w:tcPr>
            <w:tcW w:w="1323" w:type="dxa"/>
            <w:vAlign w:val="center"/>
          </w:tcPr>
          <w:p w14:paraId="37D873F9" w14:textId="3AC30B6F" w:rsidR="00C251AB" w:rsidRPr="00C251AB" w:rsidRDefault="00C251AB" w:rsidP="00C251AB">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US"/>
              </w:rPr>
            </w:pPr>
            <w:r w:rsidRPr="00C251AB">
              <w:rPr>
                <w:rFonts w:cs="Calibri"/>
                <w:color w:val="000000"/>
                <w:sz w:val="20"/>
                <w:szCs w:val="20"/>
              </w:rPr>
              <w:t xml:space="preserve"> (0.011) </w:t>
            </w:r>
          </w:p>
        </w:tc>
        <w:tc>
          <w:tcPr>
            <w:tcW w:w="1249" w:type="dxa"/>
            <w:noWrap/>
            <w:vAlign w:val="center"/>
          </w:tcPr>
          <w:p w14:paraId="6197A015" w14:textId="679A72EB" w:rsidR="00C251AB" w:rsidRPr="00C251AB" w:rsidRDefault="00C251AB" w:rsidP="00C251AB">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US"/>
              </w:rPr>
            </w:pPr>
            <w:r w:rsidRPr="00C251AB">
              <w:rPr>
                <w:rFonts w:cs="Calibri"/>
                <w:color w:val="000000"/>
                <w:sz w:val="20"/>
                <w:szCs w:val="20"/>
              </w:rPr>
              <w:t>(0.008)</w:t>
            </w:r>
          </w:p>
        </w:tc>
        <w:tc>
          <w:tcPr>
            <w:tcW w:w="1197" w:type="dxa"/>
            <w:vAlign w:val="center"/>
          </w:tcPr>
          <w:p w14:paraId="10E525B1" w14:textId="2B379A28" w:rsidR="00C251AB" w:rsidRPr="00C251AB" w:rsidRDefault="00C251AB" w:rsidP="00C251AB">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US"/>
              </w:rPr>
            </w:pPr>
            <w:r w:rsidRPr="00C251AB">
              <w:rPr>
                <w:rFonts w:cs="Calibri"/>
                <w:color w:val="000000"/>
                <w:sz w:val="20"/>
                <w:szCs w:val="20"/>
              </w:rPr>
              <w:t xml:space="preserve"> (0.014) </w:t>
            </w:r>
          </w:p>
        </w:tc>
        <w:tc>
          <w:tcPr>
            <w:tcW w:w="1260" w:type="dxa"/>
            <w:noWrap/>
            <w:vAlign w:val="center"/>
          </w:tcPr>
          <w:p w14:paraId="55522F04" w14:textId="1D3DFD1E" w:rsidR="00C251AB" w:rsidRPr="00C251AB" w:rsidRDefault="00C251AB" w:rsidP="00C251AB">
            <w:pPr>
              <w:jc w:val="center"/>
              <w:cnfStyle w:val="000000000000" w:firstRow="0" w:lastRow="0" w:firstColumn="0" w:lastColumn="0" w:oddVBand="0" w:evenVBand="0" w:oddHBand="0" w:evenHBand="0" w:firstRowFirstColumn="0" w:firstRowLastColumn="0" w:lastRowFirstColumn="0" w:lastRowLastColumn="0"/>
              <w:rPr>
                <w:rFonts w:cs="Calibri"/>
                <w:color w:val="000000"/>
                <w:sz w:val="20"/>
                <w:szCs w:val="20"/>
              </w:rPr>
            </w:pPr>
            <w:r w:rsidRPr="00C251AB">
              <w:rPr>
                <w:rFonts w:cs="Calibri"/>
                <w:color w:val="000000"/>
                <w:sz w:val="20"/>
                <w:szCs w:val="20"/>
              </w:rPr>
              <w:t>(0.055)</w:t>
            </w:r>
          </w:p>
        </w:tc>
      </w:tr>
      <w:tr w:rsidR="00C251AB" w:rsidRPr="00D2170F" w14:paraId="542B1AFA" w14:textId="77777777" w:rsidTr="00C251AB">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2166" w:type="dxa"/>
            <w:vMerge w:val="restart"/>
            <w:noWrap/>
            <w:hideMark/>
          </w:tcPr>
          <w:p w14:paraId="2C321B4B" w14:textId="77777777" w:rsidR="00C251AB" w:rsidRPr="00D2170F" w:rsidRDefault="00C251AB" w:rsidP="00C251AB">
            <w:pPr>
              <w:rPr>
                <w:rFonts w:eastAsia="Times New Roman" w:cs="Calibri"/>
                <w:b w:val="0"/>
                <w:bCs w:val="0"/>
                <w:color w:val="000000"/>
                <w:sz w:val="20"/>
                <w:szCs w:val="22"/>
                <w:lang w:val="en-US"/>
              </w:rPr>
            </w:pPr>
            <w:r w:rsidRPr="00D2170F">
              <w:rPr>
                <w:rFonts w:eastAsia="Times New Roman" w:cs="Calibri"/>
                <w:color w:val="000000"/>
                <w:sz w:val="20"/>
                <w:szCs w:val="22"/>
                <w:lang w:val="en-US"/>
              </w:rPr>
              <w:t>Addition</w:t>
            </w:r>
          </w:p>
          <w:p w14:paraId="194DE856" w14:textId="77777777" w:rsidR="00C251AB" w:rsidRPr="00D2170F" w:rsidRDefault="00C251AB" w:rsidP="00C251AB">
            <w:pPr>
              <w:jc w:val="center"/>
              <w:rPr>
                <w:rFonts w:eastAsia="Times New Roman" w:cs="Calibri"/>
                <w:color w:val="000000"/>
                <w:sz w:val="20"/>
                <w:szCs w:val="22"/>
                <w:lang w:val="en-US"/>
              </w:rPr>
            </w:pPr>
          </w:p>
        </w:tc>
        <w:tc>
          <w:tcPr>
            <w:tcW w:w="1323" w:type="dxa"/>
            <w:vAlign w:val="center"/>
          </w:tcPr>
          <w:p w14:paraId="5CD6E7C8" w14:textId="6E243765" w:rsidR="00C251AB" w:rsidRPr="00C251AB" w:rsidRDefault="00C251AB" w:rsidP="00C251AB">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val="en-US"/>
              </w:rPr>
            </w:pPr>
            <w:r w:rsidRPr="00C251AB">
              <w:rPr>
                <w:rFonts w:cs="Calibri"/>
                <w:color w:val="000000"/>
                <w:sz w:val="20"/>
                <w:szCs w:val="20"/>
              </w:rPr>
              <w:t>0.007</w:t>
            </w:r>
          </w:p>
        </w:tc>
        <w:tc>
          <w:tcPr>
            <w:tcW w:w="1249" w:type="dxa"/>
            <w:noWrap/>
            <w:vAlign w:val="center"/>
          </w:tcPr>
          <w:p w14:paraId="3F87501D" w14:textId="7E6E132D" w:rsidR="00C251AB" w:rsidRPr="00C251AB" w:rsidRDefault="00C251AB" w:rsidP="00C251AB">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val="en-US"/>
              </w:rPr>
            </w:pPr>
            <w:r w:rsidRPr="00C251AB">
              <w:rPr>
                <w:rFonts w:cs="Calibri"/>
                <w:color w:val="000000"/>
                <w:sz w:val="20"/>
                <w:szCs w:val="20"/>
              </w:rPr>
              <w:t>-0.009</w:t>
            </w:r>
          </w:p>
        </w:tc>
        <w:tc>
          <w:tcPr>
            <w:tcW w:w="1197" w:type="dxa"/>
            <w:vAlign w:val="center"/>
          </w:tcPr>
          <w:p w14:paraId="45193DBB" w14:textId="5FE29E5B" w:rsidR="00C251AB" w:rsidRPr="00C251AB" w:rsidRDefault="00C251AB" w:rsidP="00C251AB">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val="en-US"/>
              </w:rPr>
            </w:pPr>
            <w:r w:rsidRPr="00C251AB">
              <w:rPr>
                <w:rFonts w:cs="Calibri"/>
                <w:color w:val="000000"/>
                <w:sz w:val="20"/>
                <w:szCs w:val="20"/>
              </w:rPr>
              <w:t>-0.026</w:t>
            </w:r>
          </w:p>
        </w:tc>
        <w:tc>
          <w:tcPr>
            <w:tcW w:w="1260" w:type="dxa"/>
            <w:noWrap/>
            <w:vAlign w:val="center"/>
          </w:tcPr>
          <w:p w14:paraId="6D3CE506" w14:textId="5DCFCBF2" w:rsidR="00C251AB" w:rsidRPr="00C251AB" w:rsidRDefault="00C251AB" w:rsidP="00C251AB">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val="en-US"/>
              </w:rPr>
            </w:pPr>
            <w:r w:rsidRPr="00C251AB">
              <w:rPr>
                <w:rFonts w:cs="Calibri"/>
                <w:color w:val="000000"/>
                <w:sz w:val="20"/>
                <w:szCs w:val="20"/>
              </w:rPr>
              <w:t>0.066</w:t>
            </w:r>
          </w:p>
        </w:tc>
      </w:tr>
      <w:tr w:rsidR="00C251AB" w:rsidRPr="00D2170F" w14:paraId="146BEC48" w14:textId="77777777" w:rsidTr="00C251AB">
        <w:trPr>
          <w:trHeight w:val="302"/>
        </w:trPr>
        <w:tc>
          <w:tcPr>
            <w:cnfStyle w:val="001000000000" w:firstRow="0" w:lastRow="0" w:firstColumn="1" w:lastColumn="0" w:oddVBand="0" w:evenVBand="0" w:oddHBand="0" w:evenHBand="0" w:firstRowFirstColumn="0" w:firstRowLastColumn="0" w:lastRowFirstColumn="0" w:lastRowLastColumn="0"/>
            <w:tcW w:w="2166" w:type="dxa"/>
            <w:vMerge/>
            <w:noWrap/>
            <w:hideMark/>
          </w:tcPr>
          <w:p w14:paraId="14B6D625" w14:textId="77777777" w:rsidR="00C251AB" w:rsidRPr="00D2170F" w:rsidRDefault="00C251AB" w:rsidP="00C251AB">
            <w:pPr>
              <w:jc w:val="center"/>
              <w:rPr>
                <w:rFonts w:eastAsia="Times New Roman" w:cs="Calibri"/>
                <w:color w:val="000000"/>
                <w:sz w:val="20"/>
                <w:szCs w:val="22"/>
                <w:lang w:val="en-US"/>
              </w:rPr>
            </w:pPr>
          </w:p>
        </w:tc>
        <w:tc>
          <w:tcPr>
            <w:tcW w:w="1323" w:type="dxa"/>
            <w:vAlign w:val="center"/>
          </w:tcPr>
          <w:p w14:paraId="4541FD71" w14:textId="07CFF5C8" w:rsidR="00C251AB" w:rsidRPr="00C251AB" w:rsidRDefault="00C251AB" w:rsidP="00C251AB">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US"/>
              </w:rPr>
            </w:pPr>
            <w:r w:rsidRPr="00C251AB">
              <w:rPr>
                <w:rFonts w:cs="Calibri"/>
                <w:color w:val="000000"/>
                <w:sz w:val="20"/>
                <w:szCs w:val="20"/>
              </w:rPr>
              <w:t xml:space="preserve"> (0.005) </w:t>
            </w:r>
          </w:p>
        </w:tc>
        <w:tc>
          <w:tcPr>
            <w:tcW w:w="1249" w:type="dxa"/>
            <w:noWrap/>
            <w:vAlign w:val="center"/>
          </w:tcPr>
          <w:p w14:paraId="3C9F859F" w14:textId="5014BE97" w:rsidR="00C251AB" w:rsidRPr="00C251AB" w:rsidRDefault="00C251AB" w:rsidP="00C251AB">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US"/>
              </w:rPr>
            </w:pPr>
            <w:r w:rsidRPr="00C251AB">
              <w:rPr>
                <w:rFonts w:cs="Calibri"/>
                <w:color w:val="000000"/>
                <w:sz w:val="20"/>
                <w:szCs w:val="20"/>
              </w:rPr>
              <w:t>(0.012)</w:t>
            </w:r>
          </w:p>
        </w:tc>
        <w:tc>
          <w:tcPr>
            <w:tcW w:w="1197" w:type="dxa"/>
            <w:vAlign w:val="center"/>
          </w:tcPr>
          <w:p w14:paraId="4ED5F59C" w14:textId="46E084E4" w:rsidR="00C251AB" w:rsidRPr="00C251AB" w:rsidRDefault="00C251AB" w:rsidP="00C251AB">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US"/>
              </w:rPr>
            </w:pPr>
            <w:r w:rsidRPr="00C251AB">
              <w:rPr>
                <w:rFonts w:cs="Calibri"/>
                <w:color w:val="000000"/>
                <w:sz w:val="20"/>
                <w:szCs w:val="20"/>
              </w:rPr>
              <w:t xml:space="preserve"> (0.017) </w:t>
            </w:r>
          </w:p>
        </w:tc>
        <w:tc>
          <w:tcPr>
            <w:tcW w:w="1260" w:type="dxa"/>
            <w:noWrap/>
            <w:vAlign w:val="center"/>
          </w:tcPr>
          <w:p w14:paraId="7EB582E8" w14:textId="59522C82" w:rsidR="00C251AB" w:rsidRPr="00C251AB" w:rsidRDefault="00C251AB" w:rsidP="00C251AB">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US"/>
              </w:rPr>
            </w:pPr>
            <w:r w:rsidRPr="00C251AB">
              <w:rPr>
                <w:rFonts w:cs="Calibri"/>
                <w:color w:val="000000"/>
                <w:sz w:val="20"/>
                <w:szCs w:val="20"/>
              </w:rPr>
              <w:t>(0.063)</w:t>
            </w:r>
          </w:p>
        </w:tc>
      </w:tr>
      <w:tr w:rsidR="00C251AB" w:rsidRPr="00D2170F" w14:paraId="4C865C90" w14:textId="77777777" w:rsidTr="00C251AB">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2166" w:type="dxa"/>
            <w:vMerge w:val="restart"/>
            <w:noWrap/>
            <w:hideMark/>
          </w:tcPr>
          <w:p w14:paraId="0B5437B0" w14:textId="77777777" w:rsidR="00C251AB" w:rsidRPr="00D2170F" w:rsidRDefault="00C251AB" w:rsidP="00C251AB">
            <w:pPr>
              <w:rPr>
                <w:rFonts w:eastAsia="Times New Roman" w:cs="Calibri"/>
                <w:b w:val="0"/>
                <w:bCs w:val="0"/>
                <w:color w:val="000000"/>
                <w:sz w:val="20"/>
                <w:szCs w:val="22"/>
                <w:lang w:val="en-US"/>
              </w:rPr>
            </w:pPr>
            <w:r w:rsidRPr="00D2170F">
              <w:rPr>
                <w:rFonts w:eastAsia="Times New Roman" w:cs="Calibri"/>
                <w:color w:val="000000"/>
                <w:sz w:val="20"/>
                <w:szCs w:val="22"/>
                <w:lang w:val="en-US"/>
              </w:rPr>
              <w:t>Subtraction</w:t>
            </w:r>
          </w:p>
          <w:p w14:paraId="38E910E3" w14:textId="77777777" w:rsidR="00C251AB" w:rsidRPr="00D2170F" w:rsidRDefault="00C251AB" w:rsidP="00C251AB">
            <w:pPr>
              <w:jc w:val="center"/>
              <w:rPr>
                <w:rFonts w:eastAsia="Times New Roman" w:cs="Calibri"/>
                <w:color w:val="000000"/>
                <w:sz w:val="20"/>
                <w:szCs w:val="22"/>
                <w:lang w:val="en-US"/>
              </w:rPr>
            </w:pPr>
          </w:p>
        </w:tc>
        <w:tc>
          <w:tcPr>
            <w:tcW w:w="1323" w:type="dxa"/>
            <w:vAlign w:val="center"/>
          </w:tcPr>
          <w:p w14:paraId="6039A5E9" w14:textId="40825A6F" w:rsidR="00C251AB" w:rsidRPr="00C251AB" w:rsidRDefault="00C251AB" w:rsidP="00C251AB">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val="en-US"/>
              </w:rPr>
            </w:pPr>
            <w:r w:rsidRPr="00C251AB">
              <w:rPr>
                <w:rFonts w:cs="Calibri"/>
                <w:color w:val="000000"/>
                <w:sz w:val="20"/>
                <w:szCs w:val="20"/>
              </w:rPr>
              <w:t>0.014</w:t>
            </w:r>
          </w:p>
        </w:tc>
        <w:tc>
          <w:tcPr>
            <w:tcW w:w="1249" w:type="dxa"/>
            <w:noWrap/>
            <w:vAlign w:val="center"/>
          </w:tcPr>
          <w:p w14:paraId="4C31AA5C" w14:textId="63D41AAE" w:rsidR="00C251AB" w:rsidRPr="00C251AB" w:rsidRDefault="00C251AB" w:rsidP="00C251AB">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val="en-US"/>
              </w:rPr>
            </w:pPr>
            <w:r w:rsidRPr="00C251AB">
              <w:rPr>
                <w:rFonts w:cs="Calibri"/>
                <w:color w:val="000000"/>
                <w:sz w:val="20"/>
                <w:szCs w:val="20"/>
              </w:rPr>
              <w:t>0.007</w:t>
            </w:r>
          </w:p>
        </w:tc>
        <w:tc>
          <w:tcPr>
            <w:tcW w:w="1197" w:type="dxa"/>
            <w:vAlign w:val="center"/>
          </w:tcPr>
          <w:p w14:paraId="28617C6A" w14:textId="5B10748E" w:rsidR="00C251AB" w:rsidRPr="00C251AB" w:rsidRDefault="00C251AB" w:rsidP="00C251AB">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val="en-US"/>
              </w:rPr>
            </w:pPr>
            <w:r w:rsidRPr="00C251AB">
              <w:rPr>
                <w:rFonts w:cs="Calibri"/>
                <w:color w:val="000000"/>
                <w:sz w:val="20"/>
                <w:szCs w:val="20"/>
              </w:rPr>
              <w:t>-0.016</w:t>
            </w:r>
          </w:p>
        </w:tc>
        <w:tc>
          <w:tcPr>
            <w:tcW w:w="1260" w:type="dxa"/>
            <w:noWrap/>
            <w:vAlign w:val="center"/>
          </w:tcPr>
          <w:p w14:paraId="690A55B1" w14:textId="387F7DB4" w:rsidR="00C251AB" w:rsidRPr="00C251AB" w:rsidRDefault="00C251AB" w:rsidP="00C251AB">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val="en-US"/>
              </w:rPr>
            </w:pPr>
            <w:r w:rsidRPr="00C251AB">
              <w:rPr>
                <w:rFonts w:cs="Calibri"/>
                <w:color w:val="000000"/>
                <w:sz w:val="20"/>
                <w:szCs w:val="20"/>
              </w:rPr>
              <w:t>0.111</w:t>
            </w:r>
          </w:p>
        </w:tc>
      </w:tr>
      <w:tr w:rsidR="00C251AB" w:rsidRPr="00D2170F" w14:paraId="390654CF" w14:textId="77777777" w:rsidTr="00C251AB">
        <w:trPr>
          <w:trHeight w:val="302"/>
        </w:trPr>
        <w:tc>
          <w:tcPr>
            <w:cnfStyle w:val="001000000000" w:firstRow="0" w:lastRow="0" w:firstColumn="1" w:lastColumn="0" w:oddVBand="0" w:evenVBand="0" w:oddHBand="0" w:evenHBand="0" w:firstRowFirstColumn="0" w:firstRowLastColumn="0" w:lastRowFirstColumn="0" w:lastRowLastColumn="0"/>
            <w:tcW w:w="2166" w:type="dxa"/>
            <w:vMerge/>
            <w:noWrap/>
            <w:hideMark/>
          </w:tcPr>
          <w:p w14:paraId="5999E46A" w14:textId="77777777" w:rsidR="00C251AB" w:rsidRPr="00D2170F" w:rsidRDefault="00C251AB" w:rsidP="00C251AB">
            <w:pPr>
              <w:jc w:val="center"/>
              <w:rPr>
                <w:rFonts w:eastAsia="Times New Roman" w:cs="Calibri"/>
                <w:color w:val="000000"/>
                <w:sz w:val="20"/>
                <w:szCs w:val="22"/>
                <w:lang w:val="en-US"/>
              </w:rPr>
            </w:pPr>
          </w:p>
        </w:tc>
        <w:tc>
          <w:tcPr>
            <w:tcW w:w="1323" w:type="dxa"/>
            <w:vAlign w:val="center"/>
          </w:tcPr>
          <w:p w14:paraId="7FDCAA1E" w14:textId="0E06290D" w:rsidR="00C251AB" w:rsidRPr="00C251AB" w:rsidRDefault="00C251AB" w:rsidP="00C251AB">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US"/>
              </w:rPr>
            </w:pPr>
            <w:r w:rsidRPr="00C251AB">
              <w:rPr>
                <w:rFonts w:cs="Calibri"/>
                <w:color w:val="000000"/>
                <w:sz w:val="20"/>
                <w:szCs w:val="20"/>
              </w:rPr>
              <w:t xml:space="preserve"> (0.010) </w:t>
            </w:r>
          </w:p>
        </w:tc>
        <w:tc>
          <w:tcPr>
            <w:tcW w:w="1249" w:type="dxa"/>
            <w:noWrap/>
            <w:vAlign w:val="center"/>
          </w:tcPr>
          <w:p w14:paraId="2E98E24B" w14:textId="1D619637" w:rsidR="00C251AB" w:rsidRPr="00C251AB" w:rsidRDefault="00C251AB" w:rsidP="00C251AB">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US"/>
              </w:rPr>
            </w:pPr>
            <w:r w:rsidRPr="00C251AB">
              <w:rPr>
                <w:rFonts w:cs="Calibri"/>
                <w:color w:val="000000"/>
                <w:sz w:val="20"/>
                <w:szCs w:val="20"/>
              </w:rPr>
              <w:t>(0.013)</w:t>
            </w:r>
          </w:p>
        </w:tc>
        <w:tc>
          <w:tcPr>
            <w:tcW w:w="1197" w:type="dxa"/>
            <w:vAlign w:val="center"/>
          </w:tcPr>
          <w:p w14:paraId="3A2E1AD5" w14:textId="43CC8230" w:rsidR="00C251AB" w:rsidRPr="00C251AB" w:rsidRDefault="00C251AB" w:rsidP="00C251AB">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US"/>
              </w:rPr>
            </w:pPr>
            <w:r w:rsidRPr="00C251AB">
              <w:rPr>
                <w:rFonts w:cs="Calibri"/>
                <w:color w:val="000000"/>
                <w:sz w:val="20"/>
                <w:szCs w:val="20"/>
              </w:rPr>
              <w:t xml:space="preserve"> (0.014) </w:t>
            </w:r>
          </w:p>
        </w:tc>
        <w:tc>
          <w:tcPr>
            <w:tcW w:w="1260" w:type="dxa"/>
            <w:noWrap/>
            <w:vAlign w:val="center"/>
          </w:tcPr>
          <w:p w14:paraId="3C0F7B9F" w14:textId="21AFD968" w:rsidR="00C251AB" w:rsidRPr="00C251AB" w:rsidRDefault="00C251AB" w:rsidP="00C251AB">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US"/>
              </w:rPr>
            </w:pPr>
            <w:r w:rsidRPr="00C251AB">
              <w:rPr>
                <w:rFonts w:cs="Calibri"/>
                <w:color w:val="000000"/>
                <w:sz w:val="20"/>
                <w:szCs w:val="20"/>
              </w:rPr>
              <w:t>(0.063)</w:t>
            </w:r>
          </w:p>
        </w:tc>
      </w:tr>
      <w:tr w:rsidR="00C251AB" w:rsidRPr="00D2170F" w14:paraId="624E5451" w14:textId="77777777" w:rsidTr="00C251AB">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2166" w:type="dxa"/>
            <w:vMerge w:val="restart"/>
            <w:noWrap/>
            <w:hideMark/>
          </w:tcPr>
          <w:p w14:paraId="42F05F11" w14:textId="77777777" w:rsidR="00C251AB" w:rsidRPr="00D2170F" w:rsidRDefault="00C251AB" w:rsidP="00C251AB">
            <w:pPr>
              <w:rPr>
                <w:rFonts w:eastAsia="Times New Roman" w:cs="Calibri"/>
                <w:b w:val="0"/>
                <w:bCs w:val="0"/>
                <w:color w:val="000000"/>
                <w:sz w:val="20"/>
                <w:szCs w:val="22"/>
                <w:lang w:val="en-US"/>
              </w:rPr>
            </w:pPr>
            <w:r w:rsidRPr="00D2170F">
              <w:rPr>
                <w:rFonts w:eastAsia="Times New Roman" w:cs="Calibri"/>
                <w:color w:val="000000"/>
                <w:sz w:val="20"/>
                <w:szCs w:val="22"/>
                <w:lang w:val="en-US"/>
              </w:rPr>
              <w:t>Word problems</w:t>
            </w:r>
          </w:p>
          <w:p w14:paraId="1A7BEF29" w14:textId="77777777" w:rsidR="00C251AB" w:rsidRPr="00D2170F" w:rsidRDefault="00C251AB" w:rsidP="00C251AB">
            <w:pPr>
              <w:jc w:val="center"/>
              <w:rPr>
                <w:rFonts w:eastAsia="Times New Roman" w:cs="Calibri"/>
                <w:color w:val="000000"/>
                <w:sz w:val="20"/>
                <w:szCs w:val="22"/>
                <w:lang w:val="en-US"/>
              </w:rPr>
            </w:pPr>
          </w:p>
        </w:tc>
        <w:tc>
          <w:tcPr>
            <w:tcW w:w="1323" w:type="dxa"/>
            <w:vAlign w:val="center"/>
          </w:tcPr>
          <w:p w14:paraId="1F92C586" w14:textId="72342393" w:rsidR="00C251AB" w:rsidRPr="00C251AB" w:rsidRDefault="00C251AB" w:rsidP="00C251AB">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val="en-US"/>
              </w:rPr>
            </w:pPr>
            <w:r w:rsidRPr="00C251AB">
              <w:rPr>
                <w:rFonts w:cs="Calibri"/>
                <w:color w:val="000000"/>
                <w:sz w:val="20"/>
                <w:szCs w:val="20"/>
              </w:rPr>
              <w:t>0.004</w:t>
            </w:r>
          </w:p>
        </w:tc>
        <w:tc>
          <w:tcPr>
            <w:tcW w:w="1249" w:type="dxa"/>
            <w:noWrap/>
            <w:vAlign w:val="center"/>
          </w:tcPr>
          <w:p w14:paraId="7561994D" w14:textId="5545B277" w:rsidR="00C251AB" w:rsidRPr="00C251AB" w:rsidRDefault="00C251AB" w:rsidP="00C251AB">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val="en-US"/>
              </w:rPr>
            </w:pPr>
            <w:r w:rsidRPr="00C251AB">
              <w:rPr>
                <w:rFonts w:cs="Calibri"/>
                <w:color w:val="000000"/>
                <w:sz w:val="20"/>
                <w:szCs w:val="20"/>
              </w:rPr>
              <w:t>0.003</w:t>
            </w:r>
          </w:p>
        </w:tc>
        <w:tc>
          <w:tcPr>
            <w:tcW w:w="1197" w:type="dxa"/>
            <w:vAlign w:val="center"/>
          </w:tcPr>
          <w:p w14:paraId="3C432339" w14:textId="6DDC6701" w:rsidR="00C251AB" w:rsidRPr="00C251AB" w:rsidRDefault="00C251AB" w:rsidP="00C251AB">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val="en-US"/>
              </w:rPr>
            </w:pPr>
            <w:r w:rsidRPr="00C251AB">
              <w:rPr>
                <w:rFonts w:cs="Calibri"/>
                <w:color w:val="000000"/>
                <w:sz w:val="20"/>
                <w:szCs w:val="20"/>
              </w:rPr>
              <w:t>-0.013</w:t>
            </w:r>
          </w:p>
        </w:tc>
        <w:tc>
          <w:tcPr>
            <w:tcW w:w="1260" w:type="dxa"/>
            <w:noWrap/>
            <w:vAlign w:val="center"/>
          </w:tcPr>
          <w:p w14:paraId="1AFC762D" w14:textId="332FB5AC" w:rsidR="00C251AB" w:rsidRPr="00C251AB" w:rsidRDefault="00C251AB" w:rsidP="00C251AB">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val="en-US"/>
              </w:rPr>
            </w:pPr>
            <w:r w:rsidRPr="00C251AB">
              <w:rPr>
                <w:rFonts w:cs="Calibri"/>
                <w:color w:val="000000"/>
                <w:sz w:val="20"/>
                <w:szCs w:val="20"/>
              </w:rPr>
              <w:t>0.114*</w:t>
            </w:r>
          </w:p>
        </w:tc>
      </w:tr>
      <w:tr w:rsidR="00C251AB" w:rsidRPr="00D2170F" w14:paraId="202C1EE7" w14:textId="77777777" w:rsidTr="00C251AB">
        <w:trPr>
          <w:trHeight w:val="302"/>
        </w:trPr>
        <w:tc>
          <w:tcPr>
            <w:cnfStyle w:val="001000000000" w:firstRow="0" w:lastRow="0" w:firstColumn="1" w:lastColumn="0" w:oddVBand="0" w:evenVBand="0" w:oddHBand="0" w:evenHBand="0" w:firstRowFirstColumn="0" w:firstRowLastColumn="0" w:lastRowFirstColumn="0" w:lastRowLastColumn="0"/>
            <w:tcW w:w="2166" w:type="dxa"/>
            <w:vMerge/>
            <w:noWrap/>
            <w:hideMark/>
          </w:tcPr>
          <w:p w14:paraId="72059B90" w14:textId="77777777" w:rsidR="00C251AB" w:rsidRPr="00D2170F" w:rsidRDefault="00C251AB" w:rsidP="00C251AB">
            <w:pPr>
              <w:jc w:val="center"/>
              <w:rPr>
                <w:rFonts w:eastAsia="Times New Roman" w:cs="Calibri"/>
                <w:color w:val="000000"/>
                <w:sz w:val="20"/>
                <w:szCs w:val="22"/>
                <w:lang w:val="en-US"/>
              </w:rPr>
            </w:pPr>
          </w:p>
        </w:tc>
        <w:tc>
          <w:tcPr>
            <w:tcW w:w="1323" w:type="dxa"/>
            <w:vAlign w:val="center"/>
          </w:tcPr>
          <w:p w14:paraId="5C2DD1FB" w14:textId="48594EAB" w:rsidR="00C251AB" w:rsidRPr="00C251AB" w:rsidRDefault="00C251AB" w:rsidP="00C251AB">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US"/>
              </w:rPr>
            </w:pPr>
            <w:r w:rsidRPr="00C251AB">
              <w:rPr>
                <w:rFonts w:cs="Calibri"/>
                <w:color w:val="000000"/>
                <w:sz w:val="20"/>
                <w:szCs w:val="20"/>
              </w:rPr>
              <w:t xml:space="preserve"> (0.008) </w:t>
            </w:r>
          </w:p>
        </w:tc>
        <w:tc>
          <w:tcPr>
            <w:tcW w:w="1249" w:type="dxa"/>
            <w:noWrap/>
            <w:vAlign w:val="center"/>
          </w:tcPr>
          <w:p w14:paraId="1DF6B8F9" w14:textId="252BBF07" w:rsidR="00C251AB" w:rsidRPr="00C251AB" w:rsidRDefault="00C251AB" w:rsidP="00C251AB">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US"/>
              </w:rPr>
            </w:pPr>
            <w:r w:rsidRPr="00C251AB">
              <w:rPr>
                <w:rFonts w:cs="Calibri"/>
                <w:color w:val="000000"/>
                <w:sz w:val="20"/>
                <w:szCs w:val="20"/>
              </w:rPr>
              <w:t>(0.012)</w:t>
            </w:r>
          </w:p>
        </w:tc>
        <w:tc>
          <w:tcPr>
            <w:tcW w:w="1197" w:type="dxa"/>
            <w:vAlign w:val="center"/>
          </w:tcPr>
          <w:p w14:paraId="1D22E7A0" w14:textId="1A4C3F45" w:rsidR="00C251AB" w:rsidRPr="00C251AB" w:rsidRDefault="00C251AB" w:rsidP="00C251AB">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US"/>
              </w:rPr>
            </w:pPr>
            <w:r w:rsidRPr="00C251AB">
              <w:rPr>
                <w:rFonts w:cs="Calibri"/>
                <w:color w:val="000000"/>
                <w:sz w:val="20"/>
                <w:szCs w:val="20"/>
              </w:rPr>
              <w:t xml:space="preserve"> (0.020) </w:t>
            </w:r>
          </w:p>
        </w:tc>
        <w:tc>
          <w:tcPr>
            <w:tcW w:w="1260" w:type="dxa"/>
            <w:noWrap/>
            <w:vAlign w:val="center"/>
          </w:tcPr>
          <w:p w14:paraId="67CC3578" w14:textId="50E3AD94" w:rsidR="00C251AB" w:rsidRPr="00C251AB" w:rsidRDefault="00C251AB" w:rsidP="00C251AB">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val="en-US"/>
              </w:rPr>
            </w:pPr>
            <w:r w:rsidRPr="00C251AB">
              <w:rPr>
                <w:rFonts w:cs="Calibri"/>
                <w:color w:val="000000"/>
                <w:sz w:val="20"/>
                <w:szCs w:val="20"/>
              </w:rPr>
              <w:t>(0.055)</w:t>
            </w:r>
          </w:p>
        </w:tc>
      </w:tr>
      <w:tr w:rsidR="00C251AB" w:rsidRPr="00D2170F" w14:paraId="694DC2CC" w14:textId="77777777" w:rsidTr="00C251AB">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2166" w:type="dxa"/>
            <w:vMerge w:val="restart"/>
            <w:noWrap/>
            <w:hideMark/>
          </w:tcPr>
          <w:p w14:paraId="57AA4362" w14:textId="77777777" w:rsidR="00C251AB" w:rsidRPr="00D2170F" w:rsidRDefault="00C251AB" w:rsidP="00C251AB">
            <w:pPr>
              <w:rPr>
                <w:rFonts w:eastAsia="Times New Roman" w:cs="Calibri"/>
                <w:b w:val="0"/>
                <w:bCs w:val="0"/>
                <w:color w:val="000000"/>
                <w:sz w:val="20"/>
                <w:szCs w:val="22"/>
                <w:lang w:val="en-US"/>
              </w:rPr>
            </w:pPr>
            <w:r w:rsidRPr="00D2170F">
              <w:rPr>
                <w:rFonts w:eastAsia="Times New Roman" w:cs="Calibri"/>
                <w:color w:val="000000"/>
                <w:sz w:val="20"/>
                <w:szCs w:val="22"/>
                <w:lang w:val="en-US"/>
              </w:rPr>
              <w:t>Shapes</w:t>
            </w:r>
          </w:p>
          <w:p w14:paraId="39E7DAAC" w14:textId="77777777" w:rsidR="00C251AB" w:rsidRPr="00D2170F" w:rsidRDefault="00C251AB" w:rsidP="00C251AB">
            <w:pPr>
              <w:jc w:val="center"/>
              <w:rPr>
                <w:rFonts w:eastAsia="Times New Roman" w:cs="Calibri"/>
                <w:color w:val="000000"/>
                <w:sz w:val="20"/>
                <w:szCs w:val="22"/>
                <w:lang w:val="en-US"/>
              </w:rPr>
            </w:pPr>
          </w:p>
        </w:tc>
        <w:tc>
          <w:tcPr>
            <w:tcW w:w="1323" w:type="dxa"/>
            <w:vAlign w:val="center"/>
          </w:tcPr>
          <w:p w14:paraId="0EBCCAAF" w14:textId="4986EF4A" w:rsidR="00C251AB" w:rsidRPr="00C251AB" w:rsidRDefault="00C251AB" w:rsidP="00C251AB">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val="en-US"/>
              </w:rPr>
            </w:pPr>
            <w:r w:rsidRPr="00C251AB">
              <w:rPr>
                <w:rFonts w:cs="Calibri"/>
                <w:color w:val="000000"/>
                <w:sz w:val="20"/>
                <w:szCs w:val="20"/>
              </w:rPr>
              <w:t>0.018**</w:t>
            </w:r>
          </w:p>
        </w:tc>
        <w:tc>
          <w:tcPr>
            <w:tcW w:w="1249" w:type="dxa"/>
            <w:noWrap/>
            <w:vAlign w:val="center"/>
          </w:tcPr>
          <w:p w14:paraId="6A3BC631" w14:textId="5896D2A2" w:rsidR="00C251AB" w:rsidRPr="00C251AB" w:rsidRDefault="00C251AB" w:rsidP="00C251AB">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val="en-US"/>
              </w:rPr>
            </w:pPr>
            <w:r w:rsidRPr="00C251AB">
              <w:rPr>
                <w:rFonts w:cs="Calibri"/>
                <w:color w:val="000000"/>
                <w:sz w:val="20"/>
                <w:szCs w:val="20"/>
              </w:rPr>
              <w:t>0.016*</w:t>
            </w:r>
          </w:p>
        </w:tc>
        <w:tc>
          <w:tcPr>
            <w:tcW w:w="1197" w:type="dxa"/>
            <w:vAlign w:val="center"/>
          </w:tcPr>
          <w:p w14:paraId="122F3A9E" w14:textId="2D1B6825" w:rsidR="00C251AB" w:rsidRPr="00C251AB" w:rsidRDefault="00C251AB" w:rsidP="00C251AB">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val="en-US"/>
              </w:rPr>
            </w:pPr>
            <w:r w:rsidRPr="00C251AB">
              <w:rPr>
                <w:rFonts w:cs="Calibri"/>
                <w:color w:val="000000"/>
                <w:sz w:val="20"/>
                <w:szCs w:val="20"/>
              </w:rPr>
              <w:t>0.007</w:t>
            </w:r>
          </w:p>
        </w:tc>
        <w:tc>
          <w:tcPr>
            <w:tcW w:w="1260" w:type="dxa"/>
            <w:noWrap/>
            <w:vAlign w:val="center"/>
          </w:tcPr>
          <w:p w14:paraId="49916147" w14:textId="67D4EE90" w:rsidR="00C251AB" w:rsidRPr="00C251AB" w:rsidRDefault="00C251AB" w:rsidP="00C251AB">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val="en-US"/>
              </w:rPr>
            </w:pPr>
            <w:r w:rsidRPr="00C251AB">
              <w:rPr>
                <w:rFonts w:cs="Calibri"/>
                <w:color w:val="000000"/>
                <w:sz w:val="20"/>
                <w:szCs w:val="20"/>
              </w:rPr>
              <w:t>0.110*</w:t>
            </w:r>
          </w:p>
        </w:tc>
      </w:tr>
      <w:tr w:rsidR="00C251AB" w:rsidRPr="00D2170F" w14:paraId="1D45AC46" w14:textId="77777777" w:rsidTr="00C251AB">
        <w:trPr>
          <w:trHeight w:val="302"/>
        </w:trPr>
        <w:tc>
          <w:tcPr>
            <w:cnfStyle w:val="001000000000" w:firstRow="0" w:lastRow="0" w:firstColumn="1" w:lastColumn="0" w:oddVBand="0" w:evenVBand="0" w:oddHBand="0" w:evenHBand="0" w:firstRowFirstColumn="0" w:firstRowLastColumn="0" w:lastRowFirstColumn="0" w:lastRowLastColumn="0"/>
            <w:tcW w:w="2166" w:type="dxa"/>
            <w:vMerge/>
            <w:noWrap/>
            <w:hideMark/>
          </w:tcPr>
          <w:p w14:paraId="6736FC6D" w14:textId="77777777" w:rsidR="00C251AB" w:rsidRPr="00D2170F" w:rsidRDefault="00C251AB" w:rsidP="00C251AB">
            <w:pPr>
              <w:jc w:val="center"/>
              <w:rPr>
                <w:rFonts w:eastAsia="Times New Roman" w:cs="Calibri"/>
                <w:color w:val="000000"/>
                <w:sz w:val="20"/>
                <w:szCs w:val="22"/>
                <w:lang w:val="en-US"/>
              </w:rPr>
            </w:pPr>
          </w:p>
        </w:tc>
        <w:tc>
          <w:tcPr>
            <w:tcW w:w="1323" w:type="dxa"/>
            <w:vAlign w:val="center"/>
          </w:tcPr>
          <w:p w14:paraId="437EC627" w14:textId="6ED0F229" w:rsidR="00C251AB" w:rsidRPr="00C251AB" w:rsidRDefault="00C251AB" w:rsidP="00C251AB">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US"/>
              </w:rPr>
            </w:pPr>
            <w:r w:rsidRPr="00C251AB">
              <w:rPr>
                <w:rFonts w:cs="Calibri"/>
                <w:color w:val="000000"/>
                <w:sz w:val="20"/>
                <w:szCs w:val="20"/>
              </w:rPr>
              <w:t xml:space="preserve"> (0.006) </w:t>
            </w:r>
          </w:p>
        </w:tc>
        <w:tc>
          <w:tcPr>
            <w:tcW w:w="1249" w:type="dxa"/>
            <w:noWrap/>
            <w:vAlign w:val="center"/>
          </w:tcPr>
          <w:p w14:paraId="069C8E2E" w14:textId="60E705A7" w:rsidR="00C251AB" w:rsidRPr="00C251AB" w:rsidRDefault="00C251AB" w:rsidP="00C251AB">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US"/>
              </w:rPr>
            </w:pPr>
            <w:r w:rsidRPr="00C251AB">
              <w:rPr>
                <w:rFonts w:cs="Calibri"/>
                <w:color w:val="000000"/>
                <w:sz w:val="20"/>
                <w:szCs w:val="20"/>
              </w:rPr>
              <w:t>(0.006)</w:t>
            </w:r>
          </w:p>
        </w:tc>
        <w:tc>
          <w:tcPr>
            <w:tcW w:w="1197" w:type="dxa"/>
            <w:vAlign w:val="center"/>
          </w:tcPr>
          <w:p w14:paraId="3F0731C9" w14:textId="19D0D420" w:rsidR="00C251AB" w:rsidRPr="00C251AB" w:rsidRDefault="00C251AB" w:rsidP="00C251AB">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US"/>
              </w:rPr>
            </w:pPr>
            <w:r w:rsidRPr="00C251AB">
              <w:rPr>
                <w:rFonts w:cs="Calibri"/>
                <w:color w:val="000000"/>
                <w:sz w:val="20"/>
                <w:szCs w:val="20"/>
              </w:rPr>
              <w:t xml:space="preserve"> (0.007) </w:t>
            </w:r>
          </w:p>
        </w:tc>
        <w:tc>
          <w:tcPr>
            <w:tcW w:w="1260" w:type="dxa"/>
            <w:noWrap/>
            <w:vAlign w:val="center"/>
          </w:tcPr>
          <w:p w14:paraId="32951B50" w14:textId="2ACDFF6F" w:rsidR="00C251AB" w:rsidRPr="00C251AB" w:rsidRDefault="00C251AB" w:rsidP="00C251AB">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US"/>
              </w:rPr>
            </w:pPr>
            <w:r w:rsidRPr="00C251AB">
              <w:rPr>
                <w:rFonts w:cs="Calibri"/>
                <w:color w:val="000000"/>
                <w:sz w:val="20"/>
                <w:szCs w:val="20"/>
              </w:rPr>
              <w:t>(0.047)</w:t>
            </w:r>
          </w:p>
        </w:tc>
      </w:tr>
      <w:tr w:rsidR="00C251AB" w:rsidRPr="00D2170F" w14:paraId="38C962E1" w14:textId="77777777" w:rsidTr="00C251AB">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2166" w:type="dxa"/>
            <w:vMerge w:val="restart"/>
            <w:noWrap/>
            <w:hideMark/>
          </w:tcPr>
          <w:p w14:paraId="14EEB59A" w14:textId="77777777" w:rsidR="00C251AB" w:rsidRPr="00D2170F" w:rsidRDefault="00C251AB" w:rsidP="00C251AB">
            <w:pPr>
              <w:rPr>
                <w:rFonts w:eastAsia="Times New Roman" w:cs="Calibri"/>
                <w:b w:val="0"/>
                <w:bCs w:val="0"/>
                <w:color w:val="000000"/>
                <w:sz w:val="20"/>
                <w:szCs w:val="22"/>
                <w:lang w:val="en-US"/>
              </w:rPr>
            </w:pPr>
            <w:r w:rsidRPr="00D2170F">
              <w:rPr>
                <w:rFonts w:eastAsia="Times New Roman" w:cs="Calibri"/>
                <w:color w:val="000000"/>
                <w:sz w:val="20"/>
                <w:szCs w:val="22"/>
                <w:lang w:val="en-US"/>
              </w:rPr>
              <w:t>Measurement</w:t>
            </w:r>
          </w:p>
          <w:p w14:paraId="24B982F4" w14:textId="77777777" w:rsidR="00C251AB" w:rsidRPr="00D2170F" w:rsidRDefault="00C251AB" w:rsidP="00C251AB">
            <w:pPr>
              <w:jc w:val="center"/>
              <w:rPr>
                <w:rFonts w:eastAsia="Times New Roman" w:cs="Calibri"/>
                <w:color w:val="000000"/>
                <w:sz w:val="20"/>
                <w:szCs w:val="22"/>
                <w:lang w:val="en-US"/>
              </w:rPr>
            </w:pPr>
          </w:p>
        </w:tc>
        <w:tc>
          <w:tcPr>
            <w:tcW w:w="1323" w:type="dxa"/>
            <w:vAlign w:val="center"/>
          </w:tcPr>
          <w:p w14:paraId="7BE19258" w14:textId="3BCD00E5" w:rsidR="00C251AB" w:rsidRPr="00C251AB" w:rsidRDefault="00C251AB" w:rsidP="00C251AB">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val="en-US"/>
              </w:rPr>
            </w:pPr>
            <w:r w:rsidRPr="00C251AB">
              <w:rPr>
                <w:rFonts w:cs="Calibri"/>
                <w:color w:val="000000"/>
                <w:sz w:val="20"/>
                <w:szCs w:val="20"/>
              </w:rPr>
              <w:t>0.011</w:t>
            </w:r>
          </w:p>
        </w:tc>
        <w:tc>
          <w:tcPr>
            <w:tcW w:w="1249" w:type="dxa"/>
            <w:noWrap/>
            <w:vAlign w:val="center"/>
          </w:tcPr>
          <w:p w14:paraId="10A266E9" w14:textId="42A8142D" w:rsidR="00C251AB" w:rsidRPr="00C251AB" w:rsidRDefault="00C251AB" w:rsidP="00C251AB">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val="en-US"/>
              </w:rPr>
            </w:pPr>
            <w:r w:rsidRPr="00C251AB">
              <w:rPr>
                <w:rFonts w:cs="Calibri"/>
                <w:color w:val="000000"/>
                <w:sz w:val="20"/>
                <w:szCs w:val="20"/>
              </w:rPr>
              <w:t>0.015*</w:t>
            </w:r>
          </w:p>
        </w:tc>
        <w:tc>
          <w:tcPr>
            <w:tcW w:w="1197" w:type="dxa"/>
            <w:vAlign w:val="center"/>
          </w:tcPr>
          <w:p w14:paraId="4152B8EF" w14:textId="451AEB06" w:rsidR="00C251AB" w:rsidRPr="00C251AB" w:rsidRDefault="00C251AB" w:rsidP="00C251AB">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val="en-US"/>
              </w:rPr>
            </w:pPr>
            <w:r w:rsidRPr="00C251AB">
              <w:rPr>
                <w:rFonts w:cs="Calibri"/>
                <w:color w:val="000000"/>
                <w:sz w:val="20"/>
                <w:szCs w:val="20"/>
              </w:rPr>
              <w:t>-0.012</w:t>
            </w:r>
          </w:p>
        </w:tc>
        <w:tc>
          <w:tcPr>
            <w:tcW w:w="1260" w:type="dxa"/>
            <w:noWrap/>
            <w:vAlign w:val="center"/>
          </w:tcPr>
          <w:p w14:paraId="57FA4F84" w14:textId="6EC0C4E9" w:rsidR="00C251AB" w:rsidRPr="00C251AB" w:rsidRDefault="00C251AB" w:rsidP="00C251AB">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val="en-US"/>
              </w:rPr>
            </w:pPr>
            <w:r w:rsidRPr="00C251AB">
              <w:rPr>
                <w:rFonts w:cs="Calibri"/>
                <w:color w:val="000000"/>
                <w:sz w:val="20"/>
                <w:szCs w:val="20"/>
              </w:rPr>
              <w:t>0.081</w:t>
            </w:r>
          </w:p>
        </w:tc>
      </w:tr>
      <w:tr w:rsidR="00C251AB" w:rsidRPr="00D2170F" w14:paraId="78002215" w14:textId="77777777" w:rsidTr="00C251AB">
        <w:trPr>
          <w:trHeight w:val="302"/>
        </w:trPr>
        <w:tc>
          <w:tcPr>
            <w:cnfStyle w:val="001000000000" w:firstRow="0" w:lastRow="0" w:firstColumn="1" w:lastColumn="0" w:oddVBand="0" w:evenVBand="0" w:oddHBand="0" w:evenHBand="0" w:firstRowFirstColumn="0" w:firstRowLastColumn="0" w:lastRowFirstColumn="0" w:lastRowLastColumn="0"/>
            <w:tcW w:w="2166" w:type="dxa"/>
            <w:vMerge/>
            <w:noWrap/>
            <w:hideMark/>
          </w:tcPr>
          <w:p w14:paraId="20E3291B" w14:textId="77777777" w:rsidR="00C251AB" w:rsidRPr="00D2170F" w:rsidRDefault="00C251AB" w:rsidP="00C251AB">
            <w:pPr>
              <w:jc w:val="center"/>
              <w:rPr>
                <w:rFonts w:eastAsia="Times New Roman" w:cs="Calibri"/>
                <w:color w:val="000000"/>
                <w:sz w:val="20"/>
                <w:szCs w:val="22"/>
                <w:lang w:val="en-US"/>
              </w:rPr>
            </w:pPr>
          </w:p>
        </w:tc>
        <w:tc>
          <w:tcPr>
            <w:tcW w:w="1323" w:type="dxa"/>
            <w:vAlign w:val="center"/>
          </w:tcPr>
          <w:p w14:paraId="45ACC2B5" w14:textId="744F10AF" w:rsidR="00C251AB" w:rsidRPr="00C251AB" w:rsidRDefault="00C251AB" w:rsidP="00C251AB">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US"/>
              </w:rPr>
            </w:pPr>
            <w:r w:rsidRPr="00C251AB">
              <w:rPr>
                <w:rFonts w:cs="Calibri"/>
                <w:color w:val="000000"/>
                <w:sz w:val="20"/>
                <w:szCs w:val="20"/>
              </w:rPr>
              <w:t xml:space="preserve"> (0.007) </w:t>
            </w:r>
          </w:p>
        </w:tc>
        <w:tc>
          <w:tcPr>
            <w:tcW w:w="1249" w:type="dxa"/>
            <w:noWrap/>
            <w:vAlign w:val="center"/>
          </w:tcPr>
          <w:p w14:paraId="62CE5ECC" w14:textId="183FF519" w:rsidR="00C251AB" w:rsidRPr="00C251AB" w:rsidRDefault="00C251AB" w:rsidP="00C251AB">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US"/>
              </w:rPr>
            </w:pPr>
            <w:r w:rsidRPr="00C251AB">
              <w:rPr>
                <w:rFonts w:cs="Calibri"/>
                <w:color w:val="000000"/>
                <w:sz w:val="20"/>
                <w:szCs w:val="20"/>
              </w:rPr>
              <w:t>(0.007)</w:t>
            </w:r>
          </w:p>
        </w:tc>
        <w:tc>
          <w:tcPr>
            <w:tcW w:w="1197" w:type="dxa"/>
            <w:vAlign w:val="center"/>
          </w:tcPr>
          <w:p w14:paraId="2217AB5A" w14:textId="68AA8CBB" w:rsidR="00C251AB" w:rsidRPr="00C251AB" w:rsidRDefault="00C251AB" w:rsidP="00C251AB">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US"/>
              </w:rPr>
            </w:pPr>
            <w:r w:rsidRPr="00C251AB">
              <w:rPr>
                <w:rFonts w:cs="Calibri"/>
                <w:color w:val="000000"/>
                <w:sz w:val="20"/>
                <w:szCs w:val="20"/>
              </w:rPr>
              <w:t xml:space="preserve"> (0.007) </w:t>
            </w:r>
          </w:p>
        </w:tc>
        <w:tc>
          <w:tcPr>
            <w:tcW w:w="1260" w:type="dxa"/>
            <w:noWrap/>
            <w:vAlign w:val="center"/>
          </w:tcPr>
          <w:p w14:paraId="2BA1C49A" w14:textId="1A15D66B" w:rsidR="00C251AB" w:rsidRPr="00C251AB" w:rsidRDefault="00C251AB" w:rsidP="00C251AB">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US"/>
              </w:rPr>
            </w:pPr>
            <w:r w:rsidRPr="00C251AB">
              <w:rPr>
                <w:rFonts w:cs="Calibri"/>
                <w:color w:val="000000"/>
                <w:sz w:val="20"/>
                <w:szCs w:val="20"/>
              </w:rPr>
              <w:t>(0.051)</w:t>
            </w:r>
          </w:p>
        </w:tc>
      </w:tr>
      <w:tr w:rsidR="00C251AB" w:rsidRPr="00D2170F" w14:paraId="764BFE39" w14:textId="77777777" w:rsidTr="00C251AB">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2166" w:type="dxa"/>
            <w:vMerge w:val="restart"/>
            <w:noWrap/>
            <w:hideMark/>
          </w:tcPr>
          <w:p w14:paraId="382878AD" w14:textId="77777777" w:rsidR="00C251AB" w:rsidRPr="00D2170F" w:rsidRDefault="00C251AB" w:rsidP="00C251AB">
            <w:pPr>
              <w:rPr>
                <w:rFonts w:eastAsia="Times New Roman" w:cs="Calibri"/>
                <w:b w:val="0"/>
                <w:bCs w:val="0"/>
                <w:color w:val="000000"/>
                <w:sz w:val="20"/>
                <w:szCs w:val="22"/>
                <w:lang w:val="en-US"/>
              </w:rPr>
            </w:pPr>
            <w:r w:rsidRPr="00D2170F">
              <w:rPr>
                <w:rFonts w:eastAsia="Times New Roman" w:cs="Calibri"/>
                <w:color w:val="000000"/>
                <w:sz w:val="20"/>
                <w:szCs w:val="22"/>
                <w:lang w:val="en-US"/>
              </w:rPr>
              <w:t>Time</w:t>
            </w:r>
          </w:p>
          <w:p w14:paraId="03AA5C71" w14:textId="77777777" w:rsidR="00C251AB" w:rsidRPr="00D2170F" w:rsidRDefault="00C251AB" w:rsidP="00C251AB">
            <w:pPr>
              <w:rPr>
                <w:rFonts w:eastAsia="Times New Roman" w:cs="Calibri"/>
                <w:color w:val="000000"/>
                <w:sz w:val="20"/>
                <w:szCs w:val="22"/>
                <w:lang w:val="en-US"/>
              </w:rPr>
            </w:pPr>
          </w:p>
        </w:tc>
        <w:tc>
          <w:tcPr>
            <w:tcW w:w="1323" w:type="dxa"/>
            <w:vAlign w:val="center"/>
          </w:tcPr>
          <w:p w14:paraId="39A91B7D" w14:textId="52CF7999" w:rsidR="00C251AB" w:rsidRPr="00C251AB" w:rsidRDefault="00C251AB" w:rsidP="00C251AB">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val="en-US"/>
              </w:rPr>
            </w:pPr>
            <w:r w:rsidRPr="00C251AB">
              <w:rPr>
                <w:rFonts w:cs="Calibri"/>
                <w:color w:val="000000"/>
                <w:sz w:val="20"/>
                <w:szCs w:val="20"/>
              </w:rPr>
              <w:t>0.005</w:t>
            </w:r>
          </w:p>
        </w:tc>
        <w:tc>
          <w:tcPr>
            <w:tcW w:w="1249" w:type="dxa"/>
            <w:noWrap/>
            <w:vAlign w:val="center"/>
          </w:tcPr>
          <w:p w14:paraId="6A992EF4" w14:textId="7C78BB4B" w:rsidR="00C251AB" w:rsidRPr="00C251AB" w:rsidRDefault="00C251AB" w:rsidP="00C251AB">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val="en-US"/>
              </w:rPr>
            </w:pPr>
            <w:r w:rsidRPr="00C251AB">
              <w:rPr>
                <w:rFonts w:cs="Calibri"/>
                <w:color w:val="000000"/>
                <w:sz w:val="20"/>
                <w:szCs w:val="20"/>
              </w:rPr>
              <w:t>-0.006</w:t>
            </w:r>
          </w:p>
        </w:tc>
        <w:tc>
          <w:tcPr>
            <w:tcW w:w="1197" w:type="dxa"/>
            <w:vAlign w:val="center"/>
          </w:tcPr>
          <w:p w14:paraId="11AB2F52" w14:textId="3EB62ED9" w:rsidR="00C251AB" w:rsidRPr="00C251AB" w:rsidRDefault="00C251AB" w:rsidP="00C251AB">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val="en-US"/>
              </w:rPr>
            </w:pPr>
            <w:r w:rsidRPr="00C251AB">
              <w:rPr>
                <w:rFonts w:cs="Calibri"/>
                <w:color w:val="000000"/>
                <w:sz w:val="20"/>
                <w:szCs w:val="20"/>
              </w:rPr>
              <w:t>-0.024</w:t>
            </w:r>
          </w:p>
        </w:tc>
        <w:tc>
          <w:tcPr>
            <w:tcW w:w="1260" w:type="dxa"/>
            <w:noWrap/>
            <w:vAlign w:val="center"/>
          </w:tcPr>
          <w:p w14:paraId="7966C2CC" w14:textId="434B768A" w:rsidR="00C251AB" w:rsidRPr="00C251AB" w:rsidRDefault="00C251AB" w:rsidP="00C251AB">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val="en-US"/>
              </w:rPr>
            </w:pPr>
            <w:r w:rsidRPr="00C251AB">
              <w:rPr>
                <w:rFonts w:cs="Calibri"/>
                <w:color w:val="000000"/>
                <w:sz w:val="20"/>
                <w:szCs w:val="20"/>
              </w:rPr>
              <w:t>0.092</w:t>
            </w:r>
          </w:p>
        </w:tc>
      </w:tr>
      <w:tr w:rsidR="00C251AB" w:rsidRPr="00D2170F" w14:paraId="5B49FE06" w14:textId="77777777" w:rsidTr="00C251AB">
        <w:trPr>
          <w:trHeight w:val="302"/>
        </w:trPr>
        <w:tc>
          <w:tcPr>
            <w:cnfStyle w:val="001000000000" w:firstRow="0" w:lastRow="0" w:firstColumn="1" w:lastColumn="0" w:oddVBand="0" w:evenVBand="0" w:oddHBand="0" w:evenHBand="0" w:firstRowFirstColumn="0" w:firstRowLastColumn="0" w:lastRowFirstColumn="0" w:lastRowLastColumn="0"/>
            <w:tcW w:w="2166" w:type="dxa"/>
            <w:vMerge/>
            <w:noWrap/>
          </w:tcPr>
          <w:p w14:paraId="5C64C31F" w14:textId="77777777" w:rsidR="00C251AB" w:rsidRPr="00D2170F" w:rsidRDefault="00C251AB" w:rsidP="00C251AB">
            <w:pPr>
              <w:rPr>
                <w:rFonts w:eastAsia="Times New Roman" w:cs="Calibri"/>
                <w:color w:val="000000"/>
                <w:sz w:val="20"/>
                <w:szCs w:val="22"/>
                <w:lang w:val="en-US"/>
              </w:rPr>
            </w:pPr>
          </w:p>
        </w:tc>
        <w:tc>
          <w:tcPr>
            <w:tcW w:w="1323" w:type="dxa"/>
            <w:vAlign w:val="center"/>
          </w:tcPr>
          <w:p w14:paraId="209E6431" w14:textId="410F6260" w:rsidR="00C251AB" w:rsidRPr="00C251AB" w:rsidRDefault="00C251AB" w:rsidP="00C251AB">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val="en-US"/>
              </w:rPr>
            </w:pPr>
            <w:r w:rsidRPr="00C251AB">
              <w:rPr>
                <w:rFonts w:cs="Calibri"/>
                <w:color w:val="000000"/>
                <w:sz w:val="20"/>
                <w:szCs w:val="20"/>
              </w:rPr>
              <w:t xml:space="preserve"> (0.005) </w:t>
            </w:r>
          </w:p>
        </w:tc>
        <w:tc>
          <w:tcPr>
            <w:tcW w:w="1249" w:type="dxa"/>
            <w:noWrap/>
            <w:vAlign w:val="center"/>
          </w:tcPr>
          <w:p w14:paraId="12D31CBC" w14:textId="063DD957" w:rsidR="00C251AB" w:rsidRPr="00C251AB" w:rsidRDefault="00C251AB" w:rsidP="00C251AB">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val="en-US"/>
              </w:rPr>
            </w:pPr>
            <w:r w:rsidRPr="00C251AB">
              <w:rPr>
                <w:rFonts w:cs="Calibri"/>
                <w:color w:val="000000"/>
                <w:sz w:val="20"/>
                <w:szCs w:val="20"/>
              </w:rPr>
              <w:t>(0.022)</w:t>
            </w:r>
          </w:p>
        </w:tc>
        <w:tc>
          <w:tcPr>
            <w:tcW w:w="1197" w:type="dxa"/>
            <w:vAlign w:val="center"/>
          </w:tcPr>
          <w:p w14:paraId="4802204E" w14:textId="0DC797A1" w:rsidR="00C251AB" w:rsidRPr="00C251AB" w:rsidRDefault="00C251AB" w:rsidP="00C251AB">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val="en-US"/>
              </w:rPr>
            </w:pPr>
            <w:r w:rsidRPr="00C251AB">
              <w:rPr>
                <w:rFonts w:cs="Calibri"/>
                <w:color w:val="000000"/>
                <w:sz w:val="20"/>
                <w:szCs w:val="20"/>
              </w:rPr>
              <w:t xml:space="preserve"> (0.019) </w:t>
            </w:r>
          </w:p>
        </w:tc>
        <w:tc>
          <w:tcPr>
            <w:tcW w:w="1260" w:type="dxa"/>
            <w:noWrap/>
            <w:vAlign w:val="center"/>
          </w:tcPr>
          <w:p w14:paraId="10384F61" w14:textId="45655C45" w:rsidR="00C251AB" w:rsidRPr="00C251AB" w:rsidRDefault="00C251AB" w:rsidP="00C251AB">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val="en-US"/>
              </w:rPr>
            </w:pPr>
            <w:r w:rsidRPr="00C251AB">
              <w:rPr>
                <w:rFonts w:cs="Calibri"/>
                <w:color w:val="000000"/>
                <w:sz w:val="20"/>
                <w:szCs w:val="20"/>
              </w:rPr>
              <w:t>(0.085)</w:t>
            </w:r>
          </w:p>
        </w:tc>
      </w:tr>
    </w:tbl>
    <w:p w14:paraId="0B00CEAD" w14:textId="77777777" w:rsidR="000338FA" w:rsidRPr="002C66D9" w:rsidRDefault="000338FA" w:rsidP="000338FA">
      <w:pPr>
        <w:spacing w:after="0" w:line="240" w:lineRule="auto"/>
      </w:pPr>
      <w:r w:rsidRPr="0043268F">
        <w:rPr>
          <w:rFonts w:asciiTheme="majorHAnsi" w:eastAsia="Times New Roman" w:hAnsiTheme="majorHAnsi" w:cs="Calibri"/>
          <w:color w:val="000000"/>
          <w:sz w:val="18"/>
          <w:szCs w:val="22"/>
          <w:lang w:val="en-US"/>
        </w:rPr>
        <w:t>Standard errors in parentheses</w:t>
      </w:r>
      <w:r>
        <w:rPr>
          <w:rFonts w:asciiTheme="majorHAnsi" w:eastAsia="Times New Roman" w:hAnsiTheme="majorHAnsi" w:cs="Calibri"/>
          <w:color w:val="000000"/>
          <w:sz w:val="18"/>
          <w:szCs w:val="22"/>
          <w:lang w:val="en-US"/>
        </w:rPr>
        <w:t>. Coefficients from multivariate regressions that control for child’s age, sex, household size, educational background, home numeracy environment, SES.</w:t>
      </w:r>
    </w:p>
    <w:p w14:paraId="39056E3B" w14:textId="77777777" w:rsidR="000338FA" w:rsidRDefault="000338FA" w:rsidP="000338FA">
      <w:pPr>
        <w:rPr>
          <w:rFonts w:asciiTheme="majorHAnsi" w:eastAsia="Times New Roman" w:hAnsiTheme="majorHAnsi" w:cs="Calibri"/>
          <w:color w:val="000000"/>
          <w:sz w:val="18"/>
          <w:szCs w:val="22"/>
          <w:lang w:val="en-US"/>
        </w:rPr>
      </w:pPr>
      <w:r w:rsidRPr="0043268F">
        <w:rPr>
          <w:rFonts w:asciiTheme="majorHAnsi" w:eastAsia="Times New Roman" w:hAnsiTheme="majorHAnsi" w:cs="Calibri"/>
          <w:color w:val="000000"/>
          <w:sz w:val="18"/>
          <w:szCs w:val="22"/>
          <w:lang w:val="en-US"/>
        </w:rPr>
        <w:t>* p&lt;0.05</w:t>
      </w:r>
      <w:r>
        <w:rPr>
          <w:rFonts w:asciiTheme="majorHAnsi" w:eastAsia="Times New Roman" w:hAnsiTheme="majorHAnsi" w:cs="Calibri"/>
          <w:color w:val="000000"/>
          <w:sz w:val="18"/>
          <w:szCs w:val="22"/>
          <w:lang w:val="en-US"/>
        </w:rPr>
        <w:t xml:space="preserve"> </w:t>
      </w:r>
      <w:r w:rsidRPr="0043268F">
        <w:rPr>
          <w:rFonts w:asciiTheme="majorHAnsi" w:eastAsia="Times New Roman" w:hAnsiTheme="majorHAnsi" w:cs="Calibri"/>
          <w:color w:val="000000"/>
          <w:sz w:val="18"/>
          <w:szCs w:val="22"/>
          <w:lang w:val="en-US"/>
        </w:rPr>
        <w:t xml:space="preserve"> ** p&lt;0.01</w:t>
      </w:r>
      <w:r>
        <w:rPr>
          <w:rFonts w:asciiTheme="majorHAnsi" w:eastAsia="Times New Roman" w:hAnsiTheme="majorHAnsi" w:cs="Calibri"/>
          <w:color w:val="000000"/>
          <w:sz w:val="18"/>
          <w:szCs w:val="22"/>
          <w:lang w:val="en-US"/>
        </w:rPr>
        <w:t xml:space="preserve">  *** p&lt;0.001</w:t>
      </w:r>
    </w:p>
    <w:p w14:paraId="20936880" w14:textId="292DEA49" w:rsidR="00D433B5" w:rsidRDefault="00D433B5" w:rsidP="00D433B5">
      <w:pPr>
        <w:spacing w:after="0" w:line="240" w:lineRule="auto"/>
        <w:contextualSpacing/>
        <w:rPr>
          <w:highlight w:val="yellow"/>
        </w:rPr>
      </w:pPr>
    </w:p>
    <w:p w14:paraId="6181CADC" w14:textId="3FAF3F27" w:rsidR="00D433B5" w:rsidRDefault="00D433B5" w:rsidP="00D433B5">
      <w:pPr>
        <w:spacing w:after="0" w:line="240" w:lineRule="auto"/>
        <w:contextualSpacing/>
        <w:rPr>
          <w:highlight w:val="yellow"/>
        </w:rPr>
      </w:pPr>
    </w:p>
    <w:p w14:paraId="41167E74" w14:textId="76189B56" w:rsidR="00D433B5" w:rsidRDefault="00D433B5" w:rsidP="00D433B5">
      <w:pPr>
        <w:spacing w:after="0" w:line="240" w:lineRule="auto"/>
        <w:contextualSpacing/>
        <w:rPr>
          <w:highlight w:val="yellow"/>
        </w:rPr>
      </w:pPr>
    </w:p>
    <w:p w14:paraId="290C35F8" w14:textId="78D855DE" w:rsidR="00D433B5" w:rsidRDefault="00D433B5" w:rsidP="00D433B5">
      <w:pPr>
        <w:spacing w:after="0" w:line="240" w:lineRule="auto"/>
        <w:contextualSpacing/>
        <w:rPr>
          <w:highlight w:val="yellow"/>
        </w:rPr>
      </w:pPr>
    </w:p>
    <w:p w14:paraId="1E632D6C" w14:textId="090B9E0E" w:rsidR="00D433B5" w:rsidRDefault="00D433B5" w:rsidP="00D433B5">
      <w:pPr>
        <w:spacing w:after="0" w:line="240" w:lineRule="auto"/>
        <w:contextualSpacing/>
        <w:rPr>
          <w:highlight w:val="yellow"/>
        </w:rPr>
      </w:pPr>
    </w:p>
    <w:p w14:paraId="1DBB2E25" w14:textId="7A98CFA9" w:rsidR="00D433B5" w:rsidRDefault="00D433B5" w:rsidP="00D433B5">
      <w:pPr>
        <w:spacing w:after="0" w:line="240" w:lineRule="auto"/>
        <w:contextualSpacing/>
        <w:rPr>
          <w:highlight w:val="yellow"/>
        </w:rPr>
      </w:pPr>
    </w:p>
    <w:p w14:paraId="536383C0" w14:textId="21196384" w:rsidR="00D433B5" w:rsidRDefault="00D433B5" w:rsidP="00D433B5">
      <w:pPr>
        <w:spacing w:after="0" w:line="240" w:lineRule="auto"/>
        <w:contextualSpacing/>
        <w:rPr>
          <w:highlight w:val="yellow"/>
        </w:rPr>
      </w:pPr>
    </w:p>
    <w:p w14:paraId="660B866F" w14:textId="1E0DD661" w:rsidR="00D433B5" w:rsidRDefault="00D433B5" w:rsidP="00D433B5">
      <w:pPr>
        <w:spacing w:after="0" w:line="240" w:lineRule="auto"/>
        <w:contextualSpacing/>
        <w:rPr>
          <w:highlight w:val="yellow"/>
        </w:rPr>
      </w:pPr>
    </w:p>
    <w:p w14:paraId="3BD3D7F5" w14:textId="16861E55" w:rsidR="00D433B5" w:rsidRDefault="00D433B5" w:rsidP="00D433B5">
      <w:pPr>
        <w:spacing w:after="0" w:line="240" w:lineRule="auto"/>
        <w:contextualSpacing/>
        <w:rPr>
          <w:highlight w:val="yellow"/>
        </w:rPr>
      </w:pPr>
    </w:p>
    <w:p w14:paraId="32464DBD" w14:textId="77777777" w:rsidR="000338FA" w:rsidRDefault="000338FA" w:rsidP="00D433B5">
      <w:pPr>
        <w:spacing w:after="0" w:line="240" w:lineRule="auto"/>
        <w:contextualSpacing/>
        <w:rPr>
          <w:highlight w:val="yellow"/>
        </w:rPr>
      </w:pPr>
    </w:p>
    <w:p w14:paraId="47F57538" w14:textId="77777777" w:rsidR="00D433B5" w:rsidRPr="00D433B5" w:rsidRDefault="00D433B5" w:rsidP="00D433B5">
      <w:pPr>
        <w:spacing w:after="0" w:line="240" w:lineRule="auto"/>
        <w:contextualSpacing/>
        <w:rPr>
          <w:highlight w:val="yellow"/>
        </w:rPr>
      </w:pPr>
    </w:p>
    <w:p w14:paraId="7FC3122E" w14:textId="334B9977" w:rsidR="00D433B5" w:rsidRPr="00C251AB" w:rsidRDefault="00D433B5" w:rsidP="00D433B5">
      <w:pPr>
        <w:spacing w:after="0" w:line="240" w:lineRule="auto"/>
        <w:contextualSpacing/>
      </w:pPr>
      <w:r w:rsidRPr="00C251AB">
        <w:t>Table B6.2 Home reading interactions coefficients from multivariate regressions by country and numeracy skill</w:t>
      </w:r>
    </w:p>
    <w:tbl>
      <w:tblPr>
        <w:tblStyle w:val="GridTable4-Accent1"/>
        <w:tblW w:w="8392" w:type="dxa"/>
        <w:tblLook w:val="04A0" w:firstRow="1" w:lastRow="0" w:firstColumn="1" w:lastColumn="0" w:noHBand="0" w:noVBand="1"/>
      </w:tblPr>
      <w:tblGrid>
        <w:gridCol w:w="2166"/>
        <w:gridCol w:w="1323"/>
        <w:gridCol w:w="1249"/>
        <w:gridCol w:w="1197"/>
        <w:gridCol w:w="1197"/>
        <w:gridCol w:w="1260"/>
      </w:tblGrid>
      <w:tr w:rsidR="00D433B5" w:rsidRPr="00D2170F" w14:paraId="236A2D75" w14:textId="77777777" w:rsidTr="000338FA">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2166" w:type="dxa"/>
            <w:noWrap/>
            <w:hideMark/>
          </w:tcPr>
          <w:p w14:paraId="376FB9EA" w14:textId="77777777" w:rsidR="00D433B5" w:rsidRPr="00D2170F" w:rsidRDefault="00D433B5" w:rsidP="000338FA">
            <w:pPr>
              <w:rPr>
                <w:rFonts w:eastAsia="Times New Roman" w:cs="Calibri"/>
                <w:sz w:val="20"/>
                <w:szCs w:val="22"/>
                <w:lang w:val="en-US"/>
              </w:rPr>
            </w:pPr>
            <w:r w:rsidRPr="00D2170F">
              <w:rPr>
                <w:rFonts w:eastAsia="Times New Roman" w:cs="Calibri"/>
                <w:sz w:val="20"/>
                <w:szCs w:val="22"/>
                <w:lang w:val="en-US"/>
              </w:rPr>
              <w:t>Numeracy skill</w:t>
            </w:r>
          </w:p>
        </w:tc>
        <w:tc>
          <w:tcPr>
            <w:tcW w:w="1323" w:type="dxa"/>
          </w:tcPr>
          <w:p w14:paraId="543C1030" w14:textId="77777777" w:rsidR="00D433B5" w:rsidRPr="00D2170F" w:rsidRDefault="00D433B5" w:rsidP="000338FA">
            <w:pPr>
              <w:jc w:val="center"/>
              <w:cnfStyle w:val="100000000000" w:firstRow="1" w:lastRow="0" w:firstColumn="0" w:lastColumn="0" w:oddVBand="0" w:evenVBand="0" w:oddHBand="0" w:evenHBand="0" w:firstRowFirstColumn="0" w:firstRowLastColumn="0" w:lastRowFirstColumn="0" w:lastRowLastColumn="0"/>
              <w:rPr>
                <w:rFonts w:eastAsia="Times New Roman" w:cs="Calibri"/>
                <w:sz w:val="20"/>
                <w:szCs w:val="22"/>
                <w:lang w:val="en-US"/>
              </w:rPr>
            </w:pPr>
            <w:r w:rsidRPr="00D2170F">
              <w:rPr>
                <w:rFonts w:eastAsia="Times New Roman" w:cs="Calibri"/>
                <w:sz w:val="20"/>
                <w:szCs w:val="22"/>
                <w:lang w:val="en-US"/>
              </w:rPr>
              <w:t>Bangladesh</w:t>
            </w:r>
          </w:p>
        </w:tc>
        <w:tc>
          <w:tcPr>
            <w:tcW w:w="1249" w:type="dxa"/>
            <w:noWrap/>
            <w:hideMark/>
          </w:tcPr>
          <w:p w14:paraId="1F45D489" w14:textId="77777777" w:rsidR="00D433B5" w:rsidRPr="00D2170F" w:rsidRDefault="00D433B5" w:rsidP="000338FA">
            <w:pPr>
              <w:jc w:val="center"/>
              <w:cnfStyle w:val="100000000000" w:firstRow="1" w:lastRow="0" w:firstColumn="0" w:lastColumn="0" w:oddVBand="0" w:evenVBand="0" w:oddHBand="0" w:evenHBand="0" w:firstRowFirstColumn="0" w:firstRowLastColumn="0" w:lastRowFirstColumn="0" w:lastRowLastColumn="0"/>
              <w:rPr>
                <w:rFonts w:eastAsia="Times New Roman" w:cs="Calibri"/>
                <w:sz w:val="20"/>
                <w:szCs w:val="22"/>
                <w:lang w:val="en-US"/>
              </w:rPr>
            </w:pPr>
            <w:r w:rsidRPr="00D2170F">
              <w:rPr>
                <w:rFonts w:eastAsia="Times New Roman" w:cs="Calibri"/>
                <w:sz w:val="20"/>
                <w:szCs w:val="22"/>
                <w:lang w:val="en-US"/>
              </w:rPr>
              <w:t>Ethiopia 1</w:t>
            </w:r>
          </w:p>
        </w:tc>
        <w:tc>
          <w:tcPr>
            <w:tcW w:w="1197" w:type="dxa"/>
          </w:tcPr>
          <w:p w14:paraId="54F7501A" w14:textId="77777777" w:rsidR="00D433B5" w:rsidRPr="00D2170F" w:rsidRDefault="00D433B5" w:rsidP="000338FA">
            <w:pPr>
              <w:jc w:val="center"/>
              <w:cnfStyle w:val="100000000000" w:firstRow="1" w:lastRow="0" w:firstColumn="0" w:lastColumn="0" w:oddVBand="0" w:evenVBand="0" w:oddHBand="0" w:evenHBand="0" w:firstRowFirstColumn="0" w:firstRowLastColumn="0" w:lastRowFirstColumn="0" w:lastRowLastColumn="0"/>
              <w:rPr>
                <w:rFonts w:eastAsia="Times New Roman" w:cs="Calibri"/>
                <w:sz w:val="20"/>
                <w:szCs w:val="22"/>
                <w:lang w:val="en-US"/>
              </w:rPr>
            </w:pPr>
            <w:r w:rsidRPr="00D2170F">
              <w:rPr>
                <w:rFonts w:eastAsia="Times New Roman" w:cs="Calibri"/>
                <w:sz w:val="20"/>
                <w:szCs w:val="22"/>
                <w:lang w:val="en-US"/>
              </w:rPr>
              <w:t>Ethiopia 2</w:t>
            </w:r>
          </w:p>
        </w:tc>
        <w:tc>
          <w:tcPr>
            <w:tcW w:w="1197" w:type="dxa"/>
            <w:noWrap/>
            <w:hideMark/>
          </w:tcPr>
          <w:p w14:paraId="2EC8E876" w14:textId="77777777" w:rsidR="00D433B5" w:rsidRPr="00D2170F" w:rsidRDefault="00D433B5" w:rsidP="000338FA">
            <w:pPr>
              <w:jc w:val="center"/>
              <w:cnfStyle w:val="100000000000" w:firstRow="1" w:lastRow="0" w:firstColumn="0" w:lastColumn="0" w:oddVBand="0" w:evenVBand="0" w:oddHBand="0" w:evenHBand="0" w:firstRowFirstColumn="0" w:firstRowLastColumn="0" w:lastRowFirstColumn="0" w:lastRowLastColumn="0"/>
              <w:rPr>
                <w:rFonts w:eastAsia="Times New Roman" w:cs="Calibri"/>
                <w:sz w:val="20"/>
                <w:szCs w:val="22"/>
                <w:lang w:val="en-US"/>
              </w:rPr>
            </w:pPr>
            <w:r w:rsidRPr="00D2170F">
              <w:rPr>
                <w:rFonts w:eastAsia="Times New Roman" w:cs="Calibri"/>
                <w:sz w:val="20"/>
                <w:szCs w:val="22"/>
                <w:lang w:val="en-US"/>
              </w:rPr>
              <w:t>Malawi 1</w:t>
            </w:r>
          </w:p>
        </w:tc>
        <w:tc>
          <w:tcPr>
            <w:tcW w:w="1260" w:type="dxa"/>
            <w:noWrap/>
            <w:hideMark/>
          </w:tcPr>
          <w:p w14:paraId="6C8AC9BC" w14:textId="77777777" w:rsidR="00D433B5" w:rsidRPr="00D2170F" w:rsidRDefault="00D433B5" w:rsidP="000338FA">
            <w:pPr>
              <w:jc w:val="center"/>
              <w:cnfStyle w:val="100000000000" w:firstRow="1" w:lastRow="0" w:firstColumn="0" w:lastColumn="0" w:oddVBand="0" w:evenVBand="0" w:oddHBand="0" w:evenHBand="0" w:firstRowFirstColumn="0" w:firstRowLastColumn="0" w:lastRowFirstColumn="0" w:lastRowLastColumn="0"/>
              <w:rPr>
                <w:rFonts w:eastAsia="Times New Roman" w:cs="Calibri"/>
                <w:sz w:val="20"/>
                <w:szCs w:val="22"/>
                <w:lang w:val="en-US"/>
              </w:rPr>
            </w:pPr>
            <w:r w:rsidRPr="00D2170F">
              <w:rPr>
                <w:rFonts w:eastAsia="Times New Roman" w:cs="Calibri"/>
                <w:sz w:val="20"/>
                <w:szCs w:val="22"/>
                <w:lang w:val="en-US"/>
              </w:rPr>
              <w:t>Pakistan 2</w:t>
            </w:r>
          </w:p>
        </w:tc>
      </w:tr>
      <w:tr w:rsidR="00C251AB" w:rsidRPr="00D2170F" w14:paraId="2A8F19D7" w14:textId="77777777" w:rsidTr="00132A1D">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2166" w:type="dxa"/>
            <w:vMerge w:val="restart"/>
            <w:noWrap/>
            <w:hideMark/>
          </w:tcPr>
          <w:p w14:paraId="3B5E943B" w14:textId="77777777" w:rsidR="00C251AB" w:rsidRPr="00D2170F" w:rsidRDefault="00C251AB" w:rsidP="00C251AB">
            <w:pPr>
              <w:rPr>
                <w:rFonts w:eastAsia="Times New Roman" w:cs="Calibri"/>
                <w:b w:val="0"/>
                <w:bCs w:val="0"/>
                <w:color w:val="000000"/>
                <w:sz w:val="20"/>
                <w:szCs w:val="22"/>
                <w:lang w:val="en-US"/>
              </w:rPr>
            </w:pPr>
            <w:r w:rsidRPr="00D2170F">
              <w:rPr>
                <w:rFonts w:eastAsia="Times New Roman" w:cs="Calibri"/>
                <w:color w:val="000000"/>
                <w:sz w:val="20"/>
                <w:szCs w:val="22"/>
                <w:lang w:val="en-US"/>
              </w:rPr>
              <w:t>One to one correspondence</w:t>
            </w:r>
          </w:p>
          <w:p w14:paraId="36697426" w14:textId="77777777" w:rsidR="00C251AB" w:rsidRPr="00D2170F" w:rsidRDefault="00C251AB" w:rsidP="00C251AB">
            <w:pPr>
              <w:jc w:val="center"/>
              <w:rPr>
                <w:rFonts w:eastAsia="Times New Roman" w:cs="Calibri"/>
                <w:color w:val="000000"/>
                <w:sz w:val="20"/>
                <w:szCs w:val="22"/>
                <w:lang w:val="en-US"/>
              </w:rPr>
            </w:pPr>
          </w:p>
        </w:tc>
        <w:tc>
          <w:tcPr>
            <w:tcW w:w="1323" w:type="dxa"/>
            <w:vAlign w:val="center"/>
          </w:tcPr>
          <w:p w14:paraId="0699B20C" w14:textId="60470BDA" w:rsidR="00C251AB" w:rsidRPr="00C251AB" w:rsidRDefault="00C251AB" w:rsidP="00C251AB">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val="en-US"/>
              </w:rPr>
            </w:pPr>
            <w:r w:rsidRPr="00C251AB">
              <w:rPr>
                <w:rFonts w:cs="Calibri"/>
                <w:color w:val="000000"/>
                <w:sz w:val="20"/>
                <w:szCs w:val="18"/>
              </w:rPr>
              <w:t> </w:t>
            </w:r>
          </w:p>
        </w:tc>
        <w:tc>
          <w:tcPr>
            <w:tcW w:w="1249" w:type="dxa"/>
            <w:noWrap/>
            <w:vAlign w:val="center"/>
          </w:tcPr>
          <w:p w14:paraId="51501A79" w14:textId="209E920C" w:rsidR="00C251AB" w:rsidRPr="00C251AB" w:rsidRDefault="00C251AB" w:rsidP="00C251AB">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val="en-US"/>
              </w:rPr>
            </w:pPr>
            <w:r w:rsidRPr="00C251AB">
              <w:rPr>
                <w:rFonts w:cs="Calibri"/>
                <w:color w:val="000000"/>
                <w:sz w:val="20"/>
                <w:szCs w:val="18"/>
              </w:rPr>
              <w:t>0.000</w:t>
            </w:r>
          </w:p>
        </w:tc>
        <w:tc>
          <w:tcPr>
            <w:tcW w:w="1197" w:type="dxa"/>
            <w:vAlign w:val="center"/>
          </w:tcPr>
          <w:p w14:paraId="091482EE" w14:textId="7E55A6C1" w:rsidR="00C251AB" w:rsidRPr="00C251AB" w:rsidRDefault="00C251AB" w:rsidP="00C251AB">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val="en-US"/>
              </w:rPr>
            </w:pPr>
            <w:r w:rsidRPr="00C251AB">
              <w:rPr>
                <w:rFonts w:cs="Calibri"/>
                <w:color w:val="000000"/>
                <w:sz w:val="20"/>
                <w:szCs w:val="18"/>
              </w:rPr>
              <w:t>-0.000</w:t>
            </w:r>
          </w:p>
        </w:tc>
        <w:tc>
          <w:tcPr>
            <w:tcW w:w="1197" w:type="dxa"/>
            <w:noWrap/>
            <w:vAlign w:val="center"/>
          </w:tcPr>
          <w:p w14:paraId="72EF984F" w14:textId="36EB367F" w:rsidR="00C251AB" w:rsidRPr="00C251AB" w:rsidRDefault="00C251AB" w:rsidP="00C251AB">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val="en-US"/>
              </w:rPr>
            </w:pPr>
            <w:r w:rsidRPr="00C251AB">
              <w:rPr>
                <w:rFonts w:cs="Calibri"/>
                <w:color w:val="000000"/>
                <w:sz w:val="20"/>
                <w:szCs w:val="18"/>
              </w:rPr>
              <w:t>0.000</w:t>
            </w:r>
          </w:p>
        </w:tc>
        <w:tc>
          <w:tcPr>
            <w:tcW w:w="1260" w:type="dxa"/>
            <w:noWrap/>
            <w:vAlign w:val="center"/>
          </w:tcPr>
          <w:p w14:paraId="6CB30336" w14:textId="78966DB1" w:rsidR="00C251AB" w:rsidRPr="00C251AB" w:rsidRDefault="00C251AB" w:rsidP="00C251AB">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val="en-US"/>
              </w:rPr>
            </w:pPr>
            <w:r w:rsidRPr="00C251AB">
              <w:rPr>
                <w:rFonts w:cs="Calibri"/>
                <w:color w:val="000000"/>
                <w:sz w:val="20"/>
                <w:szCs w:val="18"/>
              </w:rPr>
              <w:t>-0.000</w:t>
            </w:r>
          </w:p>
        </w:tc>
      </w:tr>
      <w:tr w:rsidR="00C251AB" w:rsidRPr="00D2170F" w14:paraId="74117051" w14:textId="77777777" w:rsidTr="00132A1D">
        <w:trPr>
          <w:trHeight w:val="302"/>
        </w:trPr>
        <w:tc>
          <w:tcPr>
            <w:cnfStyle w:val="001000000000" w:firstRow="0" w:lastRow="0" w:firstColumn="1" w:lastColumn="0" w:oddVBand="0" w:evenVBand="0" w:oddHBand="0" w:evenHBand="0" w:firstRowFirstColumn="0" w:firstRowLastColumn="0" w:lastRowFirstColumn="0" w:lastRowLastColumn="0"/>
            <w:tcW w:w="2166" w:type="dxa"/>
            <w:vMerge/>
            <w:noWrap/>
            <w:hideMark/>
          </w:tcPr>
          <w:p w14:paraId="4EDF243F" w14:textId="77777777" w:rsidR="00C251AB" w:rsidRPr="00D2170F" w:rsidRDefault="00C251AB" w:rsidP="00C251AB">
            <w:pPr>
              <w:jc w:val="center"/>
              <w:rPr>
                <w:rFonts w:eastAsia="Times New Roman" w:cs="Calibri"/>
                <w:color w:val="000000"/>
                <w:sz w:val="20"/>
                <w:szCs w:val="22"/>
                <w:lang w:val="en-US"/>
              </w:rPr>
            </w:pPr>
          </w:p>
        </w:tc>
        <w:tc>
          <w:tcPr>
            <w:tcW w:w="1323" w:type="dxa"/>
            <w:vAlign w:val="center"/>
          </w:tcPr>
          <w:p w14:paraId="617E683D" w14:textId="3DFB0B0C" w:rsidR="00C251AB" w:rsidRPr="00C251AB" w:rsidRDefault="00C251AB" w:rsidP="00C251AB">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US"/>
              </w:rPr>
            </w:pPr>
            <w:r w:rsidRPr="00C251AB">
              <w:rPr>
                <w:rFonts w:cs="Calibri"/>
                <w:color w:val="000000"/>
                <w:sz w:val="20"/>
                <w:szCs w:val="18"/>
              </w:rPr>
              <w:t> </w:t>
            </w:r>
          </w:p>
        </w:tc>
        <w:tc>
          <w:tcPr>
            <w:tcW w:w="1249" w:type="dxa"/>
            <w:noWrap/>
            <w:vAlign w:val="center"/>
          </w:tcPr>
          <w:p w14:paraId="4971E6D1" w14:textId="62E3ACFD" w:rsidR="00C251AB" w:rsidRPr="00C251AB" w:rsidRDefault="00C251AB" w:rsidP="00C251AB">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US"/>
              </w:rPr>
            </w:pPr>
            <w:r w:rsidRPr="00C251AB">
              <w:rPr>
                <w:rFonts w:cs="Calibri"/>
                <w:color w:val="000000"/>
                <w:sz w:val="20"/>
                <w:szCs w:val="18"/>
              </w:rPr>
              <w:t>(0.000)</w:t>
            </w:r>
          </w:p>
        </w:tc>
        <w:tc>
          <w:tcPr>
            <w:tcW w:w="1197" w:type="dxa"/>
            <w:vAlign w:val="center"/>
          </w:tcPr>
          <w:p w14:paraId="31B0C707" w14:textId="537059C0" w:rsidR="00C251AB" w:rsidRPr="00C251AB" w:rsidRDefault="00C251AB" w:rsidP="00C251AB">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US"/>
              </w:rPr>
            </w:pPr>
            <w:r w:rsidRPr="00C251AB">
              <w:rPr>
                <w:rFonts w:cs="Calibri"/>
                <w:color w:val="000000"/>
                <w:sz w:val="20"/>
                <w:szCs w:val="18"/>
              </w:rPr>
              <w:t xml:space="preserve"> (0.001) </w:t>
            </w:r>
          </w:p>
        </w:tc>
        <w:tc>
          <w:tcPr>
            <w:tcW w:w="1197" w:type="dxa"/>
            <w:noWrap/>
            <w:vAlign w:val="center"/>
          </w:tcPr>
          <w:p w14:paraId="65D02EFB" w14:textId="182FED8C" w:rsidR="00C251AB" w:rsidRPr="00C251AB" w:rsidRDefault="00C251AB" w:rsidP="00C251AB">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US"/>
              </w:rPr>
            </w:pPr>
            <w:r w:rsidRPr="00C251AB">
              <w:rPr>
                <w:rFonts w:cs="Calibri"/>
                <w:color w:val="000000"/>
                <w:sz w:val="20"/>
                <w:szCs w:val="18"/>
              </w:rPr>
              <w:t>(0.000)</w:t>
            </w:r>
          </w:p>
        </w:tc>
        <w:tc>
          <w:tcPr>
            <w:tcW w:w="1260" w:type="dxa"/>
            <w:noWrap/>
            <w:vAlign w:val="center"/>
          </w:tcPr>
          <w:p w14:paraId="7EA75269" w14:textId="01B8E2B0" w:rsidR="00C251AB" w:rsidRPr="00C251AB" w:rsidRDefault="00C251AB" w:rsidP="00C251AB">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US"/>
              </w:rPr>
            </w:pPr>
            <w:r w:rsidRPr="00C251AB">
              <w:rPr>
                <w:rFonts w:cs="Calibri"/>
                <w:color w:val="000000"/>
                <w:sz w:val="20"/>
                <w:szCs w:val="18"/>
              </w:rPr>
              <w:t>(0.000)</w:t>
            </w:r>
          </w:p>
        </w:tc>
      </w:tr>
      <w:tr w:rsidR="00C251AB" w:rsidRPr="00D2170F" w14:paraId="7DD3BEDB" w14:textId="77777777" w:rsidTr="00132A1D">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2166" w:type="dxa"/>
            <w:vMerge w:val="restart"/>
            <w:noWrap/>
            <w:hideMark/>
          </w:tcPr>
          <w:p w14:paraId="5C0EBC19" w14:textId="77777777" w:rsidR="00C251AB" w:rsidRPr="00D2170F" w:rsidRDefault="00C251AB" w:rsidP="00C251AB">
            <w:pPr>
              <w:rPr>
                <w:rFonts w:eastAsia="Times New Roman" w:cs="Calibri"/>
                <w:b w:val="0"/>
                <w:bCs w:val="0"/>
                <w:color w:val="000000"/>
                <w:sz w:val="20"/>
                <w:szCs w:val="22"/>
                <w:lang w:val="en-US"/>
              </w:rPr>
            </w:pPr>
            <w:r w:rsidRPr="00D2170F">
              <w:rPr>
                <w:rFonts w:eastAsia="Times New Roman" w:cs="Calibri"/>
                <w:color w:val="000000"/>
                <w:sz w:val="20"/>
                <w:szCs w:val="22"/>
                <w:lang w:val="en-US"/>
              </w:rPr>
              <w:t>Number Identification</w:t>
            </w:r>
          </w:p>
          <w:p w14:paraId="3C5301D8" w14:textId="77777777" w:rsidR="00C251AB" w:rsidRPr="00D2170F" w:rsidRDefault="00C251AB" w:rsidP="00C251AB">
            <w:pPr>
              <w:jc w:val="center"/>
              <w:rPr>
                <w:rFonts w:eastAsia="Times New Roman" w:cs="Calibri"/>
                <w:color w:val="000000"/>
                <w:sz w:val="20"/>
                <w:szCs w:val="22"/>
                <w:lang w:val="en-US"/>
              </w:rPr>
            </w:pPr>
          </w:p>
        </w:tc>
        <w:tc>
          <w:tcPr>
            <w:tcW w:w="1323" w:type="dxa"/>
            <w:vAlign w:val="center"/>
          </w:tcPr>
          <w:p w14:paraId="577A917C" w14:textId="2CDD30B6" w:rsidR="00C251AB" w:rsidRPr="00C251AB" w:rsidRDefault="00C251AB" w:rsidP="00C251AB">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val="en-US"/>
              </w:rPr>
            </w:pPr>
            <w:r w:rsidRPr="00C251AB">
              <w:rPr>
                <w:rFonts w:cs="Calibri"/>
                <w:color w:val="000000"/>
                <w:sz w:val="20"/>
                <w:szCs w:val="18"/>
              </w:rPr>
              <w:t>0.004</w:t>
            </w:r>
          </w:p>
        </w:tc>
        <w:tc>
          <w:tcPr>
            <w:tcW w:w="1249" w:type="dxa"/>
            <w:noWrap/>
            <w:vAlign w:val="center"/>
          </w:tcPr>
          <w:p w14:paraId="142C2FF8" w14:textId="3CA2877E" w:rsidR="00C251AB" w:rsidRPr="00C251AB" w:rsidRDefault="00C251AB" w:rsidP="00C251AB">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val="en-US"/>
              </w:rPr>
            </w:pPr>
            <w:r w:rsidRPr="00C251AB">
              <w:rPr>
                <w:rFonts w:cs="Calibri"/>
                <w:color w:val="000000"/>
                <w:sz w:val="20"/>
                <w:szCs w:val="18"/>
              </w:rPr>
              <w:t>0.000</w:t>
            </w:r>
          </w:p>
        </w:tc>
        <w:tc>
          <w:tcPr>
            <w:tcW w:w="1197" w:type="dxa"/>
            <w:vAlign w:val="center"/>
          </w:tcPr>
          <w:p w14:paraId="7E390279" w14:textId="4234C14B" w:rsidR="00C251AB" w:rsidRPr="00C251AB" w:rsidRDefault="00C251AB" w:rsidP="00C251AB">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val="en-US"/>
              </w:rPr>
            </w:pPr>
            <w:r w:rsidRPr="00C251AB">
              <w:rPr>
                <w:rFonts w:cs="Calibri"/>
                <w:color w:val="000000"/>
                <w:sz w:val="20"/>
                <w:szCs w:val="18"/>
              </w:rPr>
              <w:t>0.002</w:t>
            </w:r>
          </w:p>
        </w:tc>
        <w:tc>
          <w:tcPr>
            <w:tcW w:w="1197" w:type="dxa"/>
            <w:noWrap/>
            <w:vAlign w:val="center"/>
          </w:tcPr>
          <w:p w14:paraId="6C20E3CD" w14:textId="7CE82FE3" w:rsidR="00C251AB" w:rsidRPr="00C251AB" w:rsidRDefault="00C251AB" w:rsidP="00C251AB">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val="en-US"/>
              </w:rPr>
            </w:pPr>
            <w:r w:rsidRPr="00C251AB">
              <w:rPr>
                <w:rFonts w:cs="Calibri"/>
                <w:color w:val="000000"/>
                <w:sz w:val="20"/>
                <w:szCs w:val="18"/>
              </w:rPr>
              <w:t>0.004</w:t>
            </w:r>
          </w:p>
        </w:tc>
        <w:tc>
          <w:tcPr>
            <w:tcW w:w="1260" w:type="dxa"/>
            <w:noWrap/>
            <w:vAlign w:val="center"/>
          </w:tcPr>
          <w:p w14:paraId="44D01573" w14:textId="728208E7" w:rsidR="00C251AB" w:rsidRPr="00C251AB" w:rsidRDefault="00C251AB" w:rsidP="00C251AB">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val="en-US"/>
              </w:rPr>
            </w:pPr>
            <w:r w:rsidRPr="00C251AB">
              <w:rPr>
                <w:rFonts w:cs="Calibri"/>
                <w:color w:val="000000"/>
                <w:sz w:val="20"/>
                <w:szCs w:val="18"/>
              </w:rPr>
              <w:t>-0.010</w:t>
            </w:r>
          </w:p>
        </w:tc>
      </w:tr>
      <w:tr w:rsidR="00C251AB" w:rsidRPr="00D2170F" w14:paraId="5F6537E8" w14:textId="77777777" w:rsidTr="00132A1D">
        <w:trPr>
          <w:trHeight w:val="302"/>
        </w:trPr>
        <w:tc>
          <w:tcPr>
            <w:cnfStyle w:val="001000000000" w:firstRow="0" w:lastRow="0" w:firstColumn="1" w:lastColumn="0" w:oddVBand="0" w:evenVBand="0" w:oddHBand="0" w:evenHBand="0" w:firstRowFirstColumn="0" w:firstRowLastColumn="0" w:lastRowFirstColumn="0" w:lastRowLastColumn="0"/>
            <w:tcW w:w="2166" w:type="dxa"/>
            <w:vMerge/>
            <w:noWrap/>
            <w:hideMark/>
          </w:tcPr>
          <w:p w14:paraId="3F4DCED8" w14:textId="77777777" w:rsidR="00C251AB" w:rsidRPr="00D2170F" w:rsidRDefault="00C251AB" w:rsidP="00C251AB">
            <w:pPr>
              <w:jc w:val="center"/>
              <w:rPr>
                <w:rFonts w:eastAsia="Times New Roman" w:cs="Calibri"/>
                <w:color w:val="000000"/>
                <w:sz w:val="20"/>
                <w:szCs w:val="22"/>
                <w:lang w:val="en-US"/>
              </w:rPr>
            </w:pPr>
          </w:p>
        </w:tc>
        <w:tc>
          <w:tcPr>
            <w:tcW w:w="1323" w:type="dxa"/>
            <w:vAlign w:val="center"/>
          </w:tcPr>
          <w:p w14:paraId="270514E7" w14:textId="019C866D" w:rsidR="00C251AB" w:rsidRPr="00C251AB" w:rsidRDefault="00C251AB" w:rsidP="00C251AB">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US"/>
              </w:rPr>
            </w:pPr>
            <w:r w:rsidRPr="00C251AB">
              <w:rPr>
                <w:rFonts w:cs="Calibri"/>
                <w:color w:val="000000"/>
                <w:sz w:val="20"/>
                <w:szCs w:val="18"/>
              </w:rPr>
              <w:t xml:space="preserve"> (0.006) </w:t>
            </w:r>
          </w:p>
        </w:tc>
        <w:tc>
          <w:tcPr>
            <w:tcW w:w="1249" w:type="dxa"/>
            <w:noWrap/>
            <w:vAlign w:val="center"/>
          </w:tcPr>
          <w:p w14:paraId="08FFB2FE" w14:textId="6CDDA47D" w:rsidR="00C251AB" w:rsidRPr="00C251AB" w:rsidRDefault="00C251AB" w:rsidP="00C251AB">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US"/>
              </w:rPr>
            </w:pPr>
            <w:r w:rsidRPr="00C251AB">
              <w:rPr>
                <w:rFonts w:cs="Calibri"/>
                <w:color w:val="000000"/>
                <w:sz w:val="20"/>
                <w:szCs w:val="18"/>
              </w:rPr>
              <w:t>(0.001)</w:t>
            </w:r>
          </w:p>
        </w:tc>
        <w:tc>
          <w:tcPr>
            <w:tcW w:w="1197" w:type="dxa"/>
            <w:vAlign w:val="center"/>
          </w:tcPr>
          <w:p w14:paraId="54828247" w14:textId="0DFC45A7" w:rsidR="00C251AB" w:rsidRPr="00C251AB" w:rsidRDefault="00C251AB" w:rsidP="00C251AB">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US"/>
              </w:rPr>
            </w:pPr>
            <w:r w:rsidRPr="00C251AB">
              <w:rPr>
                <w:rFonts w:cs="Calibri"/>
                <w:color w:val="000000"/>
                <w:sz w:val="20"/>
                <w:szCs w:val="18"/>
              </w:rPr>
              <w:t xml:space="preserve"> (0.002) </w:t>
            </w:r>
          </w:p>
        </w:tc>
        <w:tc>
          <w:tcPr>
            <w:tcW w:w="1197" w:type="dxa"/>
            <w:noWrap/>
            <w:vAlign w:val="center"/>
          </w:tcPr>
          <w:p w14:paraId="2DCCCCFD" w14:textId="2208C873" w:rsidR="00C251AB" w:rsidRPr="00C251AB" w:rsidRDefault="00C251AB" w:rsidP="00C251AB">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US"/>
              </w:rPr>
            </w:pPr>
            <w:r w:rsidRPr="00C251AB">
              <w:rPr>
                <w:rFonts w:cs="Calibri"/>
                <w:color w:val="000000"/>
                <w:sz w:val="20"/>
                <w:szCs w:val="18"/>
              </w:rPr>
              <w:t>(0.005)</w:t>
            </w:r>
          </w:p>
        </w:tc>
        <w:tc>
          <w:tcPr>
            <w:tcW w:w="1260" w:type="dxa"/>
            <w:noWrap/>
            <w:vAlign w:val="center"/>
          </w:tcPr>
          <w:p w14:paraId="24E0CEAB" w14:textId="45FEA0C5" w:rsidR="00C251AB" w:rsidRPr="00C251AB" w:rsidRDefault="00C251AB" w:rsidP="00C251AB">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val="en-US"/>
              </w:rPr>
            </w:pPr>
            <w:r w:rsidRPr="00C251AB">
              <w:rPr>
                <w:rFonts w:cs="Calibri"/>
                <w:color w:val="000000"/>
                <w:sz w:val="20"/>
                <w:szCs w:val="18"/>
              </w:rPr>
              <w:t>(0.009)</w:t>
            </w:r>
          </w:p>
        </w:tc>
      </w:tr>
      <w:tr w:rsidR="00C251AB" w:rsidRPr="00D2170F" w14:paraId="6089E2EC" w14:textId="77777777" w:rsidTr="00132A1D">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2166" w:type="dxa"/>
            <w:vMerge w:val="restart"/>
            <w:noWrap/>
            <w:hideMark/>
          </w:tcPr>
          <w:p w14:paraId="491EAB8D" w14:textId="77777777" w:rsidR="00C251AB" w:rsidRPr="00D2170F" w:rsidRDefault="00C251AB" w:rsidP="00C251AB">
            <w:pPr>
              <w:rPr>
                <w:rFonts w:eastAsia="Times New Roman" w:cs="Calibri"/>
                <w:b w:val="0"/>
                <w:bCs w:val="0"/>
                <w:color w:val="000000"/>
                <w:sz w:val="20"/>
                <w:szCs w:val="22"/>
                <w:lang w:val="en-US"/>
              </w:rPr>
            </w:pPr>
            <w:r w:rsidRPr="00D2170F">
              <w:rPr>
                <w:rFonts w:eastAsia="Times New Roman" w:cs="Calibri"/>
                <w:color w:val="000000"/>
                <w:sz w:val="20"/>
                <w:szCs w:val="22"/>
                <w:lang w:val="en-US"/>
              </w:rPr>
              <w:t>Place value</w:t>
            </w:r>
          </w:p>
          <w:p w14:paraId="38A82C1F" w14:textId="77777777" w:rsidR="00C251AB" w:rsidRPr="00D2170F" w:rsidRDefault="00C251AB" w:rsidP="00C251AB">
            <w:pPr>
              <w:jc w:val="center"/>
              <w:rPr>
                <w:rFonts w:eastAsia="Times New Roman" w:cs="Calibri"/>
                <w:color w:val="000000"/>
                <w:sz w:val="20"/>
                <w:szCs w:val="22"/>
                <w:lang w:val="en-US"/>
              </w:rPr>
            </w:pPr>
          </w:p>
        </w:tc>
        <w:tc>
          <w:tcPr>
            <w:tcW w:w="1323" w:type="dxa"/>
            <w:vAlign w:val="center"/>
          </w:tcPr>
          <w:p w14:paraId="26B16A52" w14:textId="546A79DC" w:rsidR="00C251AB" w:rsidRPr="00C251AB" w:rsidRDefault="00C251AB" w:rsidP="00C251AB">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val="en-US"/>
              </w:rPr>
            </w:pPr>
            <w:r w:rsidRPr="00C251AB">
              <w:rPr>
                <w:rFonts w:cs="Calibri"/>
                <w:color w:val="000000"/>
                <w:sz w:val="20"/>
                <w:szCs w:val="18"/>
              </w:rPr>
              <w:t>0.008</w:t>
            </w:r>
          </w:p>
        </w:tc>
        <w:tc>
          <w:tcPr>
            <w:tcW w:w="1249" w:type="dxa"/>
            <w:noWrap/>
            <w:vAlign w:val="center"/>
          </w:tcPr>
          <w:p w14:paraId="7F488315" w14:textId="13D1D407" w:rsidR="00C251AB" w:rsidRPr="00C251AB" w:rsidRDefault="00C251AB" w:rsidP="00C251AB">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val="en-US"/>
              </w:rPr>
            </w:pPr>
            <w:r w:rsidRPr="00C251AB">
              <w:rPr>
                <w:rFonts w:cs="Calibri"/>
                <w:color w:val="000000"/>
                <w:sz w:val="20"/>
                <w:szCs w:val="18"/>
              </w:rPr>
              <w:t>0.001</w:t>
            </w:r>
          </w:p>
        </w:tc>
        <w:tc>
          <w:tcPr>
            <w:tcW w:w="1197" w:type="dxa"/>
            <w:vAlign w:val="center"/>
          </w:tcPr>
          <w:p w14:paraId="1BD9BEC8" w14:textId="73BFC19E" w:rsidR="00C251AB" w:rsidRPr="00C251AB" w:rsidRDefault="00C251AB" w:rsidP="00C251AB">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val="en-US"/>
              </w:rPr>
            </w:pPr>
            <w:r w:rsidRPr="00C251AB">
              <w:rPr>
                <w:rFonts w:cs="Calibri"/>
                <w:color w:val="000000"/>
                <w:sz w:val="20"/>
                <w:szCs w:val="18"/>
              </w:rPr>
              <w:t>0.005</w:t>
            </w:r>
          </w:p>
        </w:tc>
        <w:tc>
          <w:tcPr>
            <w:tcW w:w="1197" w:type="dxa"/>
            <w:noWrap/>
            <w:vAlign w:val="center"/>
          </w:tcPr>
          <w:p w14:paraId="0B78C5C4" w14:textId="1E73C9A1" w:rsidR="00C251AB" w:rsidRPr="00C251AB" w:rsidRDefault="00C251AB" w:rsidP="00C251AB">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val="en-US"/>
              </w:rPr>
            </w:pPr>
            <w:r w:rsidRPr="00C251AB">
              <w:rPr>
                <w:rFonts w:cs="Calibri"/>
                <w:color w:val="000000"/>
                <w:sz w:val="20"/>
                <w:szCs w:val="18"/>
              </w:rPr>
              <w:t> </w:t>
            </w:r>
          </w:p>
        </w:tc>
        <w:tc>
          <w:tcPr>
            <w:tcW w:w="1260" w:type="dxa"/>
            <w:noWrap/>
            <w:vAlign w:val="center"/>
          </w:tcPr>
          <w:p w14:paraId="3347B224" w14:textId="5B0AE972" w:rsidR="00C251AB" w:rsidRPr="00C251AB" w:rsidRDefault="00C251AB" w:rsidP="00C251AB">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val="en-US"/>
              </w:rPr>
            </w:pPr>
            <w:r w:rsidRPr="00C251AB">
              <w:rPr>
                <w:rFonts w:cs="Calibri"/>
                <w:color w:val="000000"/>
                <w:sz w:val="20"/>
                <w:szCs w:val="18"/>
              </w:rPr>
              <w:t>-0.031</w:t>
            </w:r>
          </w:p>
        </w:tc>
      </w:tr>
      <w:tr w:rsidR="00C251AB" w:rsidRPr="00D2170F" w14:paraId="66040D98" w14:textId="77777777" w:rsidTr="00132A1D">
        <w:trPr>
          <w:trHeight w:val="302"/>
        </w:trPr>
        <w:tc>
          <w:tcPr>
            <w:cnfStyle w:val="001000000000" w:firstRow="0" w:lastRow="0" w:firstColumn="1" w:lastColumn="0" w:oddVBand="0" w:evenVBand="0" w:oddHBand="0" w:evenHBand="0" w:firstRowFirstColumn="0" w:firstRowLastColumn="0" w:lastRowFirstColumn="0" w:lastRowLastColumn="0"/>
            <w:tcW w:w="2166" w:type="dxa"/>
            <w:vMerge/>
            <w:noWrap/>
            <w:hideMark/>
          </w:tcPr>
          <w:p w14:paraId="24D35B64" w14:textId="77777777" w:rsidR="00C251AB" w:rsidRPr="00D2170F" w:rsidRDefault="00C251AB" w:rsidP="00C251AB">
            <w:pPr>
              <w:jc w:val="center"/>
              <w:rPr>
                <w:rFonts w:eastAsia="Times New Roman" w:cs="Calibri"/>
                <w:color w:val="000000"/>
                <w:sz w:val="20"/>
                <w:szCs w:val="22"/>
                <w:lang w:val="en-US"/>
              </w:rPr>
            </w:pPr>
          </w:p>
        </w:tc>
        <w:tc>
          <w:tcPr>
            <w:tcW w:w="1323" w:type="dxa"/>
            <w:vAlign w:val="center"/>
          </w:tcPr>
          <w:p w14:paraId="5B65D522" w14:textId="4CAAB0F3" w:rsidR="00C251AB" w:rsidRPr="00C251AB" w:rsidRDefault="00C251AB" w:rsidP="00C251AB">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US"/>
              </w:rPr>
            </w:pPr>
            <w:r w:rsidRPr="00C251AB">
              <w:rPr>
                <w:rFonts w:cs="Calibri"/>
                <w:color w:val="000000"/>
                <w:sz w:val="20"/>
                <w:szCs w:val="18"/>
              </w:rPr>
              <w:t xml:space="preserve"> (0.006) </w:t>
            </w:r>
          </w:p>
        </w:tc>
        <w:tc>
          <w:tcPr>
            <w:tcW w:w="1249" w:type="dxa"/>
            <w:noWrap/>
            <w:vAlign w:val="center"/>
          </w:tcPr>
          <w:p w14:paraId="6CAE4FF7" w14:textId="4B5341C1" w:rsidR="00C251AB" w:rsidRPr="00C251AB" w:rsidRDefault="00C251AB" w:rsidP="00C251AB">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US"/>
              </w:rPr>
            </w:pPr>
            <w:r w:rsidRPr="00C251AB">
              <w:rPr>
                <w:rFonts w:cs="Calibri"/>
                <w:color w:val="000000"/>
                <w:sz w:val="20"/>
                <w:szCs w:val="18"/>
              </w:rPr>
              <w:t>(0.002)</w:t>
            </w:r>
          </w:p>
        </w:tc>
        <w:tc>
          <w:tcPr>
            <w:tcW w:w="1197" w:type="dxa"/>
            <w:vAlign w:val="center"/>
          </w:tcPr>
          <w:p w14:paraId="763EB608" w14:textId="540E5D08" w:rsidR="00C251AB" w:rsidRPr="00C251AB" w:rsidRDefault="00C251AB" w:rsidP="00C251AB">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US"/>
              </w:rPr>
            </w:pPr>
            <w:r w:rsidRPr="00C251AB">
              <w:rPr>
                <w:rFonts w:cs="Calibri"/>
                <w:color w:val="000000"/>
                <w:sz w:val="20"/>
                <w:szCs w:val="18"/>
              </w:rPr>
              <w:t xml:space="preserve"> (0.004) </w:t>
            </w:r>
          </w:p>
        </w:tc>
        <w:tc>
          <w:tcPr>
            <w:tcW w:w="1197" w:type="dxa"/>
            <w:noWrap/>
            <w:vAlign w:val="center"/>
          </w:tcPr>
          <w:p w14:paraId="5EDA421F" w14:textId="4613E687" w:rsidR="00C251AB" w:rsidRPr="00C251AB" w:rsidRDefault="00C251AB" w:rsidP="00C251AB">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US"/>
              </w:rPr>
            </w:pPr>
            <w:r w:rsidRPr="00C251AB">
              <w:rPr>
                <w:rFonts w:cs="Calibri"/>
                <w:color w:val="000000"/>
                <w:sz w:val="20"/>
                <w:szCs w:val="18"/>
              </w:rPr>
              <w:t> </w:t>
            </w:r>
          </w:p>
        </w:tc>
        <w:tc>
          <w:tcPr>
            <w:tcW w:w="1260" w:type="dxa"/>
            <w:noWrap/>
            <w:vAlign w:val="center"/>
          </w:tcPr>
          <w:p w14:paraId="76278AC8" w14:textId="047FB518" w:rsidR="00C251AB" w:rsidRPr="00C251AB" w:rsidRDefault="00C251AB" w:rsidP="00C251AB">
            <w:pPr>
              <w:jc w:val="center"/>
              <w:cnfStyle w:val="000000000000" w:firstRow="0" w:lastRow="0" w:firstColumn="0" w:lastColumn="0" w:oddVBand="0" w:evenVBand="0" w:oddHBand="0" w:evenHBand="0" w:firstRowFirstColumn="0" w:firstRowLastColumn="0" w:lastRowFirstColumn="0" w:lastRowLastColumn="0"/>
              <w:rPr>
                <w:rFonts w:cs="Calibri"/>
                <w:color w:val="000000"/>
                <w:sz w:val="20"/>
                <w:szCs w:val="20"/>
              </w:rPr>
            </w:pPr>
            <w:r w:rsidRPr="00C251AB">
              <w:rPr>
                <w:rFonts w:cs="Calibri"/>
                <w:color w:val="000000"/>
                <w:sz w:val="20"/>
                <w:szCs w:val="18"/>
              </w:rPr>
              <w:t>(0.018)</w:t>
            </w:r>
          </w:p>
        </w:tc>
      </w:tr>
      <w:tr w:rsidR="00C251AB" w:rsidRPr="00D2170F" w14:paraId="33F30A2D" w14:textId="77777777" w:rsidTr="00132A1D">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2166" w:type="dxa"/>
            <w:vMerge w:val="restart"/>
            <w:noWrap/>
            <w:hideMark/>
          </w:tcPr>
          <w:p w14:paraId="448A72A2" w14:textId="77777777" w:rsidR="00C251AB" w:rsidRPr="00D2170F" w:rsidRDefault="00C251AB" w:rsidP="00C251AB">
            <w:pPr>
              <w:rPr>
                <w:rFonts w:eastAsia="Times New Roman" w:cs="Calibri"/>
                <w:b w:val="0"/>
                <w:bCs w:val="0"/>
                <w:color w:val="000000"/>
                <w:sz w:val="20"/>
                <w:szCs w:val="22"/>
                <w:lang w:val="en-US"/>
              </w:rPr>
            </w:pPr>
            <w:r w:rsidRPr="00D2170F">
              <w:rPr>
                <w:rFonts w:eastAsia="Times New Roman" w:cs="Calibri"/>
                <w:color w:val="000000"/>
                <w:sz w:val="20"/>
                <w:szCs w:val="22"/>
                <w:lang w:val="en-US"/>
              </w:rPr>
              <w:t>Skip 2s</w:t>
            </w:r>
          </w:p>
          <w:p w14:paraId="0E5C98B5" w14:textId="77777777" w:rsidR="00C251AB" w:rsidRPr="00D2170F" w:rsidRDefault="00C251AB" w:rsidP="00C251AB">
            <w:pPr>
              <w:jc w:val="center"/>
              <w:rPr>
                <w:rFonts w:eastAsia="Times New Roman" w:cs="Calibri"/>
                <w:color w:val="000000"/>
                <w:sz w:val="20"/>
                <w:szCs w:val="22"/>
                <w:lang w:val="en-US"/>
              </w:rPr>
            </w:pPr>
          </w:p>
        </w:tc>
        <w:tc>
          <w:tcPr>
            <w:tcW w:w="1323" w:type="dxa"/>
            <w:vAlign w:val="center"/>
          </w:tcPr>
          <w:p w14:paraId="115B01CB" w14:textId="32530A59" w:rsidR="00C251AB" w:rsidRPr="00C251AB" w:rsidRDefault="00C251AB" w:rsidP="00C251AB">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val="en-US"/>
              </w:rPr>
            </w:pPr>
            <w:r w:rsidRPr="00C251AB">
              <w:rPr>
                <w:rFonts w:cs="Calibri"/>
                <w:color w:val="000000"/>
                <w:sz w:val="20"/>
                <w:szCs w:val="18"/>
              </w:rPr>
              <w:t> </w:t>
            </w:r>
          </w:p>
        </w:tc>
        <w:tc>
          <w:tcPr>
            <w:tcW w:w="1249" w:type="dxa"/>
            <w:noWrap/>
            <w:vAlign w:val="center"/>
          </w:tcPr>
          <w:p w14:paraId="6B607866" w14:textId="36C0CDC0" w:rsidR="00C251AB" w:rsidRPr="00C251AB" w:rsidRDefault="00C251AB" w:rsidP="00C251AB">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val="en-US"/>
              </w:rPr>
            </w:pPr>
            <w:r w:rsidRPr="00C251AB">
              <w:rPr>
                <w:rFonts w:cs="Calibri"/>
                <w:color w:val="000000"/>
                <w:sz w:val="20"/>
                <w:szCs w:val="18"/>
              </w:rPr>
              <w:t>-0.000</w:t>
            </w:r>
          </w:p>
        </w:tc>
        <w:tc>
          <w:tcPr>
            <w:tcW w:w="1197" w:type="dxa"/>
            <w:vAlign w:val="center"/>
          </w:tcPr>
          <w:p w14:paraId="6EF7CEF9" w14:textId="1DA21B4A" w:rsidR="00C251AB" w:rsidRPr="00C251AB" w:rsidRDefault="00C251AB" w:rsidP="00C251AB">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val="en-US"/>
              </w:rPr>
            </w:pPr>
            <w:r w:rsidRPr="00C251AB">
              <w:rPr>
                <w:rFonts w:cs="Calibri"/>
                <w:color w:val="000000"/>
                <w:sz w:val="20"/>
                <w:szCs w:val="18"/>
              </w:rPr>
              <w:t>0.007*</w:t>
            </w:r>
          </w:p>
        </w:tc>
        <w:tc>
          <w:tcPr>
            <w:tcW w:w="1197" w:type="dxa"/>
            <w:noWrap/>
            <w:vAlign w:val="center"/>
          </w:tcPr>
          <w:p w14:paraId="33CC1248" w14:textId="6EFDA5DE" w:rsidR="00C251AB" w:rsidRPr="00C251AB" w:rsidRDefault="00C251AB" w:rsidP="00C251AB">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val="en-US"/>
              </w:rPr>
            </w:pPr>
            <w:r w:rsidRPr="00C251AB">
              <w:rPr>
                <w:rFonts w:cs="Calibri"/>
                <w:color w:val="000000"/>
                <w:sz w:val="20"/>
                <w:szCs w:val="18"/>
              </w:rPr>
              <w:t> </w:t>
            </w:r>
          </w:p>
        </w:tc>
        <w:tc>
          <w:tcPr>
            <w:tcW w:w="1260" w:type="dxa"/>
            <w:noWrap/>
            <w:vAlign w:val="center"/>
          </w:tcPr>
          <w:p w14:paraId="36E61652" w14:textId="13D13A80" w:rsidR="00C251AB" w:rsidRPr="00C251AB" w:rsidRDefault="00C251AB" w:rsidP="00C251AB">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val="en-US"/>
              </w:rPr>
            </w:pPr>
            <w:r w:rsidRPr="00C251AB">
              <w:rPr>
                <w:rFonts w:cs="Calibri"/>
                <w:color w:val="000000"/>
                <w:sz w:val="20"/>
                <w:szCs w:val="18"/>
              </w:rPr>
              <w:t> </w:t>
            </w:r>
          </w:p>
        </w:tc>
      </w:tr>
      <w:tr w:rsidR="00C251AB" w:rsidRPr="00D2170F" w14:paraId="779831AE" w14:textId="77777777" w:rsidTr="00132A1D">
        <w:trPr>
          <w:trHeight w:val="302"/>
        </w:trPr>
        <w:tc>
          <w:tcPr>
            <w:cnfStyle w:val="001000000000" w:firstRow="0" w:lastRow="0" w:firstColumn="1" w:lastColumn="0" w:oddVBand="0" w:evenVBand="0" w:oddHBand="0" w:evenHBand="0" w:firstRowFirstColumn="0" w:firstRowLastColumn="0" w:lastRowFirstColumn="0" w:lastRowLastColumn="0"/>
            <w:tcW w:w="2166" w:type="dxa"/>
            <w:vMerge/>
            <w:noWrap/>
            <w:hideMark/>
          </w:tcPr>
          <w:p w14:paraId="0DDA37A4" w14:textId="77777777" w:rsidR="00C251AB" w:rsidRPr="00D2170F" w:rsidRDefault="00C251AB" w:rsidP="00C251AB">
            <w:pPr>
              <w:jc w:val="center"/>
              <w:rPr>
                <w:rFonts w:eastAsia="Times New Roman" w:cs="Calibri"/>
                <w:color w:val="000000"/>
                <w:sz w:val="20"/>
                <w:szCs w:val="22"/>
                <w:lang w:val="en-US"/>
              </w:rPr>
            </w:pPr>
          </w:p>
        </w:tc>
        <w:tc>
          <w:tcPr>
            <w:tcW w:w="1323" w:type="dxa"/>
            <w:vAlign w:val="center"/>
          </w:tcPr>
          <w:p w14:paraId="07955983" w14:textId="5CBDF5EC" w:rsidR="00C251AB" w:rsidRPr="00C251AB" w:rsidRDefault="00C251AB" w:rsidP="00C251AB">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US"/>
              </w:rPr>
            </w:pPr>
            <w:r w:rsidRPr="00C251AB">
              <w:rPr>
                <w:rFonts w:cs="Calibri"/>
                <w:color w:val="000000"/>
                <w:sz w:val="20"/>
                <w:szCs w:val="18"/>
              </w:rPr>
              <w:t> </w:t>
            </w:r>
          </w:p>
        </w:tc>
        <w:tc>
          <w:tcPr>
            <w:tcW w:w="1249" w:type="dxa"/>
            <w:noWrap/>
            <w:vAlign w:val="center"/>
          </w:tcPr>
          <w:p w14:paraId="07979C48" w14:textId="7E904C20" w:rsidR="00C251AB" w:rsidRPr="00C251AB" w:rsidRDefault="00C251AB" w:rsidP="00C251AB">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US"/>
              </w:rPr>
            </w:pPr>
            <w:r w:rsidRPr="00C251AB">
              <w:rPr>
                <w:rFonts w:cs="Calibri"/>
                <w:color w:val="000000"/>
                <w:sz w:val="20"/>
                <w:szCs w:val="18"/>
              </w:rPr>
              <w:t>(0.002)</w:t>
            </w:r>
          </w:p>
        </w:tc>
        <w:tc>
          <w:tcPr>
            <w:tcW w:w="1197" w:type="dxa"/>
            <w:vAlign w:val="center"/>
          </w:tcPr>
          <w:p w14:paraId="5E5337A4" w14:textId="00C56F53" w:rsidR="00C251AB" w:rsidRPr="00C251AB" w:rsidRDefault="00C251AB" w:rsidP="00C251AB">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US"/>
              </w:rPr>
            </w:pPr>
            <w:r w:rsidRPr="00C251AB">
              <w:rPr>
                <w:rFonts w:cs="Calibri"/>
                <w:color w:val="000000"/>
                <w:sz w:val="20"/>
                <w:szCs w:val="18"/>
              </w:rPr>
              <w:t xml:space="preserve"> (0.003) </w:t>
            </w:r>
          </w:p>
        </w:tc>
        <w:tc>
          <w:tcPr>
            <w:tcW w:w="1197" w:type="dxa"/>
            <w:noWrap/>
            <w:vAlign w:val="center"/>
          </w:tcPr>
          <w:p w14:paraId="398A8557" w14:textId="314C74D5" w:rsidR="00C251AB" w:rsidRPr="00C251AB" w:rsidRDefault="00C251AB" w:rsidP="00C251AB">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US"/>
              </w:rPr>
            </w:pPr>
            <w:r w:rsidRPr="00C251AB">
              <w:rPr>
                <w:rFonts w:cs="Calibri"/>
                <w:color w:val="000000"/>
                <w:sz w:val="20"/>
                <w:szCs w:val="18"/>
              </w:rPr>
              <w:t> </w:t>
            </w:r>
          </w:p>
        </w:tc>
        <w:tc>
          <w:tcPr>
            <w:tcW w:w="1260" w:type="dxa"/>
            <w:noWrap/>
            <w:vAlign w:val="center"/>
          </w:tcPr>
          <w:p w14:paraId="122A30A0" w14:textId="5D2AD343" w:rsidR="00C251AB" w:rsidRPr="00C251AB" w:rsidRDefault="00C251AB" w:rsidP="00C251AB">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US"/>
              </w:rPr>
            </w:pPr>
            <w:r w:rsidRPr="00C251AB">
              <w:rPr>
                <w:rFonts w:cs="Calibri"/>
                <w:color w:val="000000"/>
                <w:sz w:val="20"/>
                <w:szCs w:val="18"/>
              </w:rPr>
              <w:t> </w:t>
            </w:r>
          </w:p>
        </w:tc>
      </w:tr>
      <w:tr w:rsidR="00C251AB" w:rsidRPr="00D2170F" w14:paraId="65A3648D" w14:textId="77777777" w:rsidTr="00132A1D">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2166" w:type="dxa"/>
            <w:vMerge w:val="restart"/>
            <w:noWrap/>
            <w:hideMark/>
          </w:tcPr>
          <w:p w14:paraId="24B6CBF6" w14:textId="77777777" w:rsidR="00C251AB" w:rsidRPr="00D2170F" w:rsidRDefault="00C251AB" w:rsidP="00C251AB">
            <w:pPr>
              <w:rPr>
                <w:rFonts w:eastAsia="Times New Roman" w:cs="Calibri"/>
                <w:b w:val="0"/>
                <w:bCs w:val="0"/>
                <w:color w:val="000000"/>
                <w:sz w:val="20"/>
                <w:szCs w:val="22"/>
                <w:lang w:val="en-US"/>
              </w:rPr>
            </w:pPr>
            <w:r w:rsidRPr="00D2170F">
              <w:rPr>
                <w:rFonts w:eastAsia="Times New Roman" w:cs="Calibri"/>
                <w:color w:val="000000"/>
                <w:sz w:val="20"/>
                <w:szCs w:val="22"/>
                <w:lang w:val="en-US"/>
              </w:rPr>
              <w:t>Skip 5s</w:t>
            </w:r>
          </w:p>
          <w:p w14:paraId="13BB57A3" w14:textId="77777777" w:rsidR="00C251AB" w:rsidRPr="00D2170F" w:rsidRDefault="00C251AB" w:rsidP="00C251AB">
            <w:pPr>
              <w:jc w:val="center"/>
              <w:rPr>
                <w:rFonts w:eastAsia="Times New Roman" w:cs="Calibri"/>
                <w:color w:val="000000"/>
                <w:sz w:val="20"/>
                <w:szCs w:val="22"/>
                <w:lang w:val="en-US"/>
              </w:rPr>
            </w:pPr>
          </w:p>
        </w:tc>
        <w:tc>
          <w:tcPr>
            <w:tcW w:w="1323" w:type="dxa"/>
            <w:vAlign w:val="center"/>
          </w:tcPr>
          <w:p w14:paraId="151DD5B2" w14:textId="4EF7AC69" w:rsidR="00C251AB" w:rsidRPr="00C251AB" w:rsidRDefault="00C251AB" w:rsidP="00C251AB">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val="en-US"/>
              </w:rPr>
            </w:pPr>
            <w:r w:rsidRPr="00C251AB">
              <w:rPr>
                <w:rFonts w:cs="Calibri"/>
                <w:color w:val="000000"/>
                <w:sz w:val="20"/>
                <w:szCs w:val="18"/>
              </w:rPr>
              <w:t>-0.003</w:t>
            </w:r>
          </w:p>
        </w:tc>
        <w:tc>
          <w:tcPr>
            <w:tcW w:w="1249" w:type="dxa"/>
            <w:noWrap/>
            <w:vAlign w:val="center"/>
          </w:tcPr>
          <w:p w14:paraId="349BBA19" w14:textId="0E9E0C11" w:rsidR="00C251AB" w:rsidRPr="00C251AB" w:rsidRDefault="00C251AB" w:rsidP="00C251AB">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val="en-US"/>
              </w:rPr>
            </w:pPr>
            <w:r w:rsidRPr="00C251AB">
              <w:rPr>
                <w:rFonts w:cs="Calibri"/>
                <w:color w:val="000000"/>
                <w:sz w:val="20"/>
                <w:szCs w:val="18"/>
              </w:rPr>
              <w:t>0.000</w:t>
            </w:r>
          </w:p>
        </w:tc>
        <w:tc>
          <w:tcPr>
            <w:tcW w:w="1197" w:type="dxa"/>
            <w:vAlign w:val="center"/>
          </w:tcPr>
          <w:p w14:paraId="553F1FE8" w14:textId="6041AC6F" w:rsidR="00C251AB" w:rsidRPr="00C251AB" w:rsidRDefault="00C251AB" w:rsidP="00C251AB">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val="en-US"/>
              </w:rPr>
            </w:pPr>
            <w:r w:rsidRPr="00C251AB">
              <w:rPr>
                <w:rFonts w:cs="Calibri"/>
                <w:color w:val="000000"/>
                <w:sz w:val="20"/>
                <w:szCs w:val="18"/>
              </w:rPr>
              <w:t>0.001</w:t>
            </w:r>
          </w:p>
        </w:tc>
        <w:tc>
          <w:tcPr>
            <w:tcW w:w="1197" w:type="dxa"/>
            <w:noWrap/>
            <w:vAlign w:val="center"/>
          </w:tcPr>
          <w:p w14:paraId="71B7E46A" w14:textId="52810A5F" w:rsidR="00C251AB" w:rsidRPr="00C251AB" w:rsidRDefault="00C251AB" w:rsidP="00C251AB">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val="en-US"/>
              </w:rPr>
            </w:pPr>
            <w:r w:rsidRPr="00C251AB">
              <w:rPr>
                <w:rFonts w:cs="Calibri"/>
                <w:color w:val="000000"/>
                <w:sz w:val="20"/>
                <w:szCs w:val="18"/>
              </w:rPr>
              <w:t>0.000</w:t>
            </w:r>
          </w:p>
        </w:tc>
        <w:tc>
          <w:tcPr>
            <w:tcW w:w="1260" w:type="dxa"/>
            <w:noWrap/>
            <w:vAlign w:val="center"/>
          </w:tcPr>
          <w:p w14:paraId="36C2AE3E" w14:textId="3B77B581" w:rsidR="00C251AB" w:rsidRPr="00C251AB" w:rsidRDefault="00C251AB" w:rsidP="00C251AB">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val="en-US"/>
              </w:rPr>
            </w:pPr>
            <w:r w:rsidRPr="00C251AB">
              <w:rPr>
                <w:rFonts w:cs="Calibri"/>
                <w:color w:val="000000"/>
                <w:sz w:val="20"/>
                <w:szCs w:val="18"/>
              </w:rPr>
              <w:t> </w:t>
            </w:r>
          </w:p>
        </w:tc>
      </w:tr>
      <w:tr w:rsidR="00C251AB" w:rsidRPr="00D2170F" w14:paraId="0D0D2795" w14:textId="77777777" w:rsidTr="00132A1D">
        <w:trPr>
          <w:trHeight w:val="302"/>
        </w:trPr>
        <w:tc>
          <w:tcPr>
            <w:cnfStyle w:val="001000000000" w:firstRow="0" w:lastRow="0" w:firstColumn="1" w:lastColumn="0" w:oddVBand="0" w:evenVBand="0" w:oddHBand="0" w:evenHBand="0" w:firstRowFirstColumn="0" w:firstRowLastColumn="0" w:lastRowFirstColumn="0" w:lastRowLastColumn="0"/>
            <w:tcW w:w="2166" w:type="dxa"/>
            <w:vMerge/>
            <w:noWrap/>
            <w:hideMark/>
          </w:tcPr>
          <w:p w14:paraId="485561DE" w14:textId="77777777" w:rsidR="00C251AB" w:rsidRPr="00D2170F" w:rsidRDefault="00C251AB" w:rsidP="00C251AB">
            <w:pPr>
              <w:jc w:val="center"/>
              <w:rPr>
                <w:rFonts w:eastAsia="Times New Roman" w:cs="Calibri"/>
                <w:color w:val="000000"/>
                <w:sz w:val="20"/>
                <w:szCs w:val="22"/>
                <w:lang w:val="en-US"/>
              </w:rPr>
            </w:pPr>
          </w:p>
        </w:tc>
        <w:tc>
          <w:tcPr>
            <w:tcW w:w="1323" w:type="dxa"/>
            <w:vAlign w:val="center"/>
          </w:tcPr>
          <w:p w14:paraId="0E986A07" w14:textId="7A7AEB47" w:rsidR="00C251AB" w:rsidRPr="00C251AB" w:rsidRDefault="00C251AB" w:rsidP="00C251AB">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US"/>
              </w:rPr>
            </w:pPr>
            <w:r w:rsidRPr="00C251AB">
              <w:rPr>
                <w:rFonts w:cs="Calibri"/>
                <w:color w:val="000000"/>
                <w:sz w:val="20"/>
                <w:szCs w:val="18"/>
              </w:rPr>
              <w:t xml:space="preserve"> (0.009) </w:t>
            </w:r>
          </w:p>
        </w:tc>
        <w:tc>
          <w:tcPr>
            <w:tcW w:w="1249" w:type="dxa"/>
            <w:noWrap/>
            <w:vAlign w:val="center"/>
          </w:tcPr>
          <w:p w14:paraId="082842FF" w14:textId="58A105B1" w:rsidR="00C251AB" w:rsidRPr="00C251AB" w:rsidRDefault="00C251AB" w:rsidP="00C251AB">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US"/>
              </w:rPr>
            </w:pPr>
            <w:r w:rsidRPr="00C251AB">
              <w:rPr>
                <w:rFonts w:cs="Calibri"/>
                <w:color w:val="000000"/>
                <w:sz w:val="20"/>
                <w:szCs w:val="18"/>
              </w:rPr>
              <w:t>(0.001)</w:t>
            </w:r>
          </w:p>
        </w:tc>
        <w:tc>
          <w:tcPr>
            <w:tcW w:w="1197" w:type="dxa"/>
            <w:vAlign w:val="center"/>
          </w:tcPr>
          <w:p w14:paraId="0B9EE9CF" w14:textId="34643DBB" w:rsidR="00C251AB" w:rsidRPr="00C251AB" w:rsidRDefault="00C251AB" w:rsidP="00C251AB">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US"/>
              </w:rPr>
            </w:pPr>
            <w:r w:rsidRPr="00C251AB">
              <w:rPr>
                <w:rFonts w:cs="Calibri"/>
                <w:color w:val="000000"/>
                <w:sz w:val="20"/>
                <w:szCs w:val="18"/>
              </w:rPr>
              <w:t xml:space="preserve"> (0.004) </w:t>
            </w:r>
          </w:p>
        </w:tc>
        <w:tc>
          <w:tcPr>
            <w:tcW w:w="1197" w:type="dxa"/>
            <w:noWrap/>
            <w:vAlign w:val="center"/>
          </w:tcPr>
          <w:p w14:paraId="6A7C7460" w14:textId="04A0EE07" w:rsidR="00C251AB" w:rsidRPr="00C251AB" w:rsidRDefault="00C251AB" w:rsidP="00C251AB">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US"/>
              </w:rPr>
            </w:pPr>
            <w:r w:rsidRPr="00C251AB">
              <w:rPr>
                <w:rFonts w:cs="Calibri"/>
                <w:color w:val="000000"/>
                <w:sz w:val="20"/>
                <w:szCs w:val="18"/>
              </w:rPr>
              <w:t>(0.007)</w:t>
            </w:r>
          </w:p>
        </w:tc>
        <w:tc>
          <w:tcPr>
            <w:tcW w:w="1260" w:type="dxa"/>
            <w:noWrap/>
            <w:vAlign w:val="center"/>
          </w:tcPr>
          <w:p w14:paraId="43898055" w14:textId="2CD833C6" w:rsidR="00C251AB" w:rsidRPr="00C251AB" w:rsidRDefault="00C251AB" w:rsidP="00C251AB">
            <w:pPr>
              <w:jc w:val="center"/>
              <w:cnfStyle w:val="000000000000" w:firstRow="0" w:lastRow="0" w:firstColumn="0" w:lastColumn="0" w:oddVBand="0" w:evenVBand="0" w:oddHBand="0" w:evenHBand="0" w:firstRowFirstColumn="0" w:firstRowLastColumn="0" w:lastRowFirstColumn="0" w:lastRowLastColumn="0"/>
              <w:rPr>
                <w:rFonts w:cs="Calibri"/>
                <w:color w:val="000000"/>
                <w:sz w:val="20"/>
                <w:szCs w:val="20"/>
              </w:rPr>
            </w:pPr>
            <w:r w:rsidRPr="00C251AB">
              <w:rPr>
                <w:rFonts w:cs="Calibri"/>
                <w:color w:val="000000"/>
                <w:sz w:val="20"/>
                <w:szCs w:val="18"/>
              </w:rPr>
              <w:t> </w:t>
            </w:r>
          </w:p>
        </w:tc>
      </w:tr>
      <w:tr w:rsidR="00C251AB" w:rsidRPr="00D2170F" w14:paraId="460F46A8" w14:textId="77777777" w:rsidTr="00132A1D">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2166" w:type="dxa"/>
            <w:vMerge w:val="restart"/>
            <w:noWrap/>
            <w:hideMark/>
          </w:tcPr>
          <w:p w14:paraId="4CB4256B" w14:textId="77777777" w:rsidR="00C251AB" w:rsidRPr="00D2170F" w:rsidRDefault="00C251AB" w:rsidP="00C251AB">
            <w:pPr>
              <w:rPr>
                <w:rFonts w:eastAsia="Times New Roman" w:cs="Calibri"/>
                <w:b w:val="0"/>
                <w:bCs w:val="0"/>
                <w:color w:val="000000"/>
                <w:sz w:val="20"/>
                <w:szCs w:val="22"/>
                <w:lang w:val="en-US"/>
              </w:rPr>
            </w:pPr>
            <w:r w:rsidRPr="00D2170F">
              <w:rPr>
                <w:rFonts w:eastAsia="Times New Roman" w:cs="Calibri"/>
                <w:color w:val="000000"/>
                <w:sz w:val="20"/>
                <w:szCs w:val="22"/>
                <w:lang w:val="en-US"/>
              </w:rPr>
              <w:t>Pattern recognition</w:t>
            </w:r>
          </w:p>
          <w:p w14:paraId="360C4CBE" w14:textId="77777777" w:rsidR="00C251AB" w:rsidRPr="00D2170F" w:rsidRDefault="00C251AB" w:rsidP="00C251AB">
            <w:pPr>
              <w:jc w:val="center"/>
              <w:rPr>
                <w:rFonts w:eastAsia="Times New Roman" w:cs="Calibri"/>
                <w:color w:val="000000"/>
                <w:sz w:val="20"/>
                <w:szCs w:val="22"/>
                <w:lang w:val="en-US"/>
              </w:rPr>
            </w:pPr>
          </w:p>
        </w:tc>
        <w:tc>
          <w:tcPr>
            <w:tcW w:w="1323" w:type="dxa"/>
            <w:vAlign w:val="center"/>
          </w:tcPr>
          <w:p w14:paraId="10E8EAD2" w14:textId="7D46F35D" w:rsidR="00C251AB" w:rsidRPr="00C251AB" w:rsidRDefault="00C251AB" w:rsidP="00C251AB">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val="en-US"/>
              </w:rPr>
            </w:pPr>
            <w:r w:rsidRPr="00C251AB">
              <w:rPr>
                <w:rFonts w:cs="Calibri"/>
                <w:color w:val="000000"/>
                <w:sz w:val="20"/>
                <w:szCs w:val="18"/>
              </w:rPr>
              <w:t> </w:t>
            </w:r>
          </w:p>
        </w:tc>
        <w:tc>
          <w:tcPr>
            <w:tcW w:w="1249" w:type="dxa"/>
            <w:noWrap/>
            <w:vAlign w:val="center"/>
          </w:tcPr>
          <w:p w14:paraId="52852CF1" w14:textId="25F33F15" w:rsidR="00C251AB" w:rsidRPr="00C251AB" w:rsidRDefault="00C251AB" w:rsidP="00C251AB">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val="en-US"/>
              </w:rPr>
            </w:pPr>
            <w:r w:rsidRPr="00C251AB">
              <w:rPr>
                <w:rFonts w:cs="Calibri"/>
                <w:color w:val="000000"/>
                <w:sz w:val="20"/>
                <w:szCs w:val="18"/>
              </w:rPr>
              <w:t>0.003</w:t>
            </w:r>
          </w:p>
        </w:tc>
        <w:tc>
          <w:tcPr>
            <w:tcW w:w="1197" w:type="dxa"/>
            <w:vAlign w:val="center"/>
          </w:tcPr>
          <w:p w14:paraId="5A19EB4C" w14:textId="7FC7CBB0" w:rsidR="00C251AB" w:rsidRPr="00C251AB" w:rsidRDefault="00C251AB" w:rsidP="00C251AB">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val="en-US"/>
              </w:rPr>
            </w:pPr>
            <w:r w:rsidRPr="00C251AB">
              <w:rPr>
                <w:rFonts w:cs="Calibri"/>
                <w:color w:val="000000"/>
                <w:sz w:val="20"/>
                <w:szCs w:val="18"/>
              </w:rPr>
              <w:t>0.005</w:t>
            </w:r>
          </w:p>
        </w:tc>
        <w:tc>
          <w:tcPr>
            <w:tcW w:w="1197" w:type="dxa"/>
            <w:noWrap/>
            <w:vAlign w:val="center"/>
          </w:tcPr>
          <w:p w14:paraId="2F64A2F8" w14:textId="2EDE0E95" w:rsidR="00C251AB" w:rsidRPr="00C251AB" w:rsidRDefault="00C251AB" w:rsidP="00C251AB">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val="en-US"/>
              </w:rPr>
            </w:pPr>
            <w:r w:rsidRPr="00C251AB">
              <w:rPr>
                <w:rFonts w:cs="Calibri"/>
                <w:color w:val="000000"/>
                <w:sz w:val="20"/>
                <w:szCs w:val="18"/>
              </w:rPr>
              <w:t> </w:t>
            </w:r>
          </w:p>
        </w:tc>
        <w:tc>
          <w:tcPr>
            <w:tcW w:w="1260" w:type="dxa"/>
            <w:noWrap/>
            <w:vAlign w:val="center"/>
          </w:tcPr>
          <w:p w14:paraId="42CCCE33" w14:textId="17E2367C" w:rsidR="00C251AB" w:rsidRPr="00C251AB" w:rsidRDefault="00C251AB" w:rsidP="00C251AB">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val="en-US"/>
              </w:rPr>
            </w:pPr>
            <w:r w:rsidRPr="00C251AB">
              <w:rPr>
                <w:rFonts w:cs="Calibri"/>
                <w:color w:val="000000"/>
                <w:sz w:val="20"/>
                <w:szCs w:val="18"/>
              </w:rPr>
              <w:t>-0.009</w:t>
            </w:r>
          </w:p>
        </w:tc>
      </w:tr>
      <w:tr w:rsidR="00C251AB" w:rsidRPr="00D2170F" w14:paraId="69067E56" w14:textId="77777777" w:rsidTr="00132A1D">
        <w:trPr>
          <w:trHeight w:val="302"/>
        </w:trPr>
        <w:tc>
          <w:tcPr>
            <w:cnfStyle w:val="001000000000" w:firstRow="0" w:lastRow="0" w:firstColumn="1" w:lastColumn="0" w:oddVBand="0" w:evenVBand="0" w:oddHBand="0" w:evenHBand="0" w:firstRowFirstColumn="0" w:firstRowLastColumn="0" w:lastRowFirstColumn="0" w:lastRowLastColumn="0"/>
            <w:tcW w:w="2166" w:type="dxa"/>
            <w:vMerge/>
            <w:noWrap/>
            <w:hideMark/>
          </w:tcPr>
          <w:p w14:paraId="5316637C" w14:textId="77777777" w:rsidR="00C251AB" w:rsidRPr="00D2170F" w:rsidRDefault="00C251AB" w:rsidP="00C251AB">
            <w:pPr>
              <w:jc w:val="center"/>
              <w:rPr>
                <w:rFonts w:eastAsia="Times New Roman" w:cs="Calibri"/>
                <w:color w:val="000000"/>
                <w:sz w:val="20"/>
                <w:szCs w:val="22"/>
                <w:lang w:val="en-US"/>
              </w:rPr>
            </w:pPr>
          </w:p>
        </w:tc>
        <w:tc>
          <w:tcPr>
            <w:tcW w:w="1323" w:type="dxa"/>
            <w:vAlign w:val="center"/>
          </w:tcPr>
          <w:p w14:paraId="1CF37EB1" w14:textId="5C50EA0B" w:rsidR="00C251AB" w:rsidRPr="00C251AB" w:rsidRDefault="00C251AB" w:rsidP="00C251AB">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US"/>
              </w:rPr>
            </w:pPr>
            <w:r w:rsidRPr="00C251AB">
              <w:rPr>
                <w:rFonts w:cs="Calibri"/>
                <w:color w:val="000000"/>
                <w:sz w:val="20"/>
                <w:szCs w:val="18"/>
              </w:rPr>
              <w:t> </w:t>
            </w:r>
          </w:p>
        </w:tc>
        <w:tc>
          <w:tcPr>
            <w:tcW w:w="1249" w:type="dxa"/>
            <w:noWrap/>
            <w:vAlign w:val="center"/>
          </w:tcPr>
          <w:p w14:paraId="444FFC54" w14:textId="272F8E46" w:rsidR="00C251AB" w:rsidRPr="00C251AB" w:rsidRDefault="00C251AB" w:rsidP="00C251AB">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US"/>
              </w:rPr>
            </w:pPr>
            <w:r w:rsidRPr="00C251AB">
              <w:rPr>
                <w:rFonts w:cs="Calibri"/>
                <w:color w:val="000000"/>
                <w:sz w:val="20"/>
                <w:szCs w:val="18"/>
              </w:rPr>
              <w:t>(0.002)</w:t>
            </w:r>
          </w:p>
        </w:tc>
        <w:tc>
          <w:tcPr>
            <w:tcW w:w="1197" w:type="dxa"/>
            <w:vAlign w:val="center"/>
          </w:tcPr>
          <w:p w14:paraId="4B900CEA" w14:textId="6671EAF2" w:rsidR="00C251AB" w:rsidRPr="00C251AB" w:rsidRDefault="00C251AB" w:rsidP="00C251AB">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US"/>
              </w:rPr>
            </w:pPr>
            <w:r w:rsidRPr="00C251AB">
              <w:rPr>
                <w:rFonts w:cs="Calibri"/>
                <w:color w:val="000000"/>
                <w:sz w:val="20"/>
                <w:szCs w:val="18"/>
              </w:rPr>
              <w:t xml:space="preserve"> (0.004) </w:t>
            </w:r>
          </w:p>
        </w:tc>
        <w:tc>
          <w:tcPr>
            <w:tcW w:w="1197" w:type="dxa"/>
            <w:noWrap/>
            <w:vAlign w:val="center"/>
          </w:tcPr>
          <w:p w14:paraId="704C4426" w14:textId="3B4F25BF" w:rsidR="00C251AB" w:rsidRPr="00C251AB" w:rsidRDefault="00C251AB" w:rsidP="00C251AB">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US"/>
              </w:rPr>
            </w:pPr>
            <w:r w:rsidRPr="00C251AB">
              <w:rPr>
                <w:rFonts w:cs="Calibri"/>
                <w:color w:val="000000"/>
                <w:sz w:val="20"/>
                <w:szCs w:val="18"/>
              </w:rPr>
              <w:t> </w:t>
            </w:r>
          </w:p>
        </w:tc>
        <w:tc>
          <w:tcPr>
            <w:tcW w:w="1260" w:type="dxa"/>
            <w:noWrap/>
            <w:vAlign w:val="center"/>
          </w:tcPr>
          <w:p w14:paraId="38DF4929" w14:textId="6667F670" w:rsidR="00C251AB" w:rsidRPr="00C251AB" w:rsidRDefault="00C251AB" w:rsidP="00C251AB">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US"/>
              </w:rPr>
            </w:pPr>
            <w:r w:rsidRPr="00C251AB">
              <w:rPr>
                <w:rFonts w:cs="Calibri"/>
                <w:color w:val="000000"/>
                <w:sz w:val="20"/>
                <w:szCs w:val="18"/>
              </w:rPr>
              <w:t>(0.013)</w:t>
            </w:r>
          </w:p>
        </w:tc>
      </w:tr>
      <w:tr w:rsidR="00C251AB" w:rsidRPr="00D2170F" w14:paraId="33D1EC6B" w14:textId="77777777" w:rsidTr="00132A1D">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2166" w:type="dxa"/>
            <w:vMerge w:val="restart"/>
            <w:noWrap/>
            <w:hideMark/>
          </w:tcPr>
          <w:p w14:paraId="39299E48" w14:textId="77777777" w:rsidR="00C251AB" w:rsidRPr="00D2170F" w:rsidRDefault="00C251AB" w:rsidP="00C251AB">
            <w:pPr>
              <w:rPr>
                <w:rFonts w:eastAsia="Times New Roman" w:cs="Calibri"/>
                <w:b w:val="0"/>
                <w:bCs w:val="0"/>
                <w:color w:val="000000"/>
                <w:sz w:val="20"/>
                <w:szCs w:val="22"/>
                <w:lang w:val="en-US"/>
              </w:rPr>
            </w:pPr>
            <w:r w:rsidRPr="00D2170F">
              <w:rPr>
                <w:rFonts w:eastAsia="Times New Roman" w:cs="Calibri"/>
                <w:color w:val="000000"/>
                <w:sz w:val="20"/>
                <w:szCs w:val="22"/>
                <w:lang w:val="en-US"/>
              </w:rPr>
              <w:t>Missing value</w:t>
            </w:r>
          </w:p>
          <w:p w14:paraId="0CA9FF5C" w14:textId="77777777" w:rsidR="00C251AB" w:rsidRPr="00D2170F" w:rsidRDefault="00C251AB" w:rsidP="00C251AB">
            <w:pPr>
              <w:jc w:val="center"/>
              <w:rPr>
                <w:rFonts w:eastAsia="Times New Roman" w:cs="Calibri"/>
                <w:color w:val="000000"/>
                <w:sz w:val="20"/>
                <w:szCs w:val="22"/>
                <w:lang w:val="en-US"/>
              </w:rPr>
            </w:pPr>
          </w:p>
        </w:tc>
        <w:tc>
          <w:tcPr>
            <w:tcW w:w="1323" w:type="dxa"/>
            <w:vAlign w:val="center"/>
          </w:tcPr>
          <w:p w14:paraId="70B61FAC" w14:textId="3D660FAA" w:rsidR="00C251AB" w:rsidRPr="00C251AB" w:rsidRDefault="00C251AB" w:rsidP="00C251AB">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val="en-US"/>
              </w:rPr>
            </w:pPr>
            <w:r w:rsidRPr="00C251AB">
              <w:rPr>
                <w:rFonts w:cs="Calibri"/>
                <w:color w:val="000000"/>
                <w:sz w:val="20"/>
                <w:szCs w:val="18"/>
              </w:rPr>
              <w:t>0.006</w:t>
            </w:r>
          </w:p>
        </w:tc>
        <w:tc>
          <w:tcPr>
            <w:tcW w:w="1249" w:type="dxa"/>
            <w:noWrap/>
            <w:vAlign w:val="center"/>
          </w:tcPr>
          <w:p w14:paraId="15E9EC9E" w14:textId="0F73B298" w:rsidR="00C251AB" w:rsidRPr="00C251AB" w:rsidRDefault="00C251AB" w:rsidP="00C251AB">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val="en-US"/>
              </w:rPr>
            </w:pPr>
            <w:r w:rsidRPr="00C251AB">
              <w:rPr>
                <w:rFonts w:cs="Calibri"/>
                <w:color w:val="000000"/>
                <w:sz w:val="20"/>
                <w:szCs w:val="18"/>
              </w:rPr>
              <w:t>0.002</w:t>
            </w:r>
          </w:p>
        </w:tc>
        <w:tc>
          <w:tcPr>
            <w:tcW w:w="1197" w:type="dxa"/>
            <w:vAlign w:val="center"/>
          </w:tcPr>
          <w:p w14:paraId="4A2728DD" w14:textId="64972FC8" w:rsidR="00C251AB" w:rsidRPr="00C251AB" w:rsidRDefault="00C251AB" w:rsidP="00C251AB">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val="en-US"/>
              </w:rPr>
            </w:pPr>
            <w:r w:rsidRPr="00C251AB">
              <w:rPr>
                <w:rFonts w:cs="Calibri"/>
                <w:color w:val="000000"/>
                <w:sz w:val="20"/>
                <w:szCs w:val="18"/>
              </w:rPr>
              <w:t>0.007</w:t>
            </w:r>
          </w:p>
        </w:tc>
        <w:tc>
          <w:tcPr>
            <w:tcW w:w="1197" w:type="dxa"/>
            <w:noWrap/>
            <w:vAlign w:val="center"/>
          </w:tcPr>
          <w:p w14:paraId="5B577A5A" w14:textId="1710FF33" w:rsidR="00C251AB" w:rsidRPr="00C251AB" w:rsidRDefault="00C251AB" w:rsidP="00C251AB">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val="en-US"/>
              </w:rPr>
            </w:pPr>
            <w:r w:rsidRPr="00C251AB">
              <w:rPr>
                <w:rFonts w:cs="Calibri"/>
                <w:color w:val="000000"/>
                <w:sz w:val="20"/>
                <w:szCs w:val="18"/>
              </w:rPr>
              <w:t>-0.002</w:t>
            </w:r>
          </w:p>
        </w:tc>
        <w:tc>
          <w:tcPr>
            <w:tcW w:w="1260" w:type="dxa"/>
            <w:noWrap/>
            <w:vAlign w:val="center"/>
          </w:tcPr>
          <w:p w14:paraId="45FDC741" w14:textId="021AFE74" w:rsidR="00C251AB" w:rsidRPr="00C251AB" w:rsidRDefault="00C251AB" w:rsidP="00C251AB">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val="en-US"/>
              </w:rPr>
            </w:pPr>
            <w:r w:rsidRPr="00C251AB">
              <w:rPr>
                <w:rFonts w:cs="Calibri"/>
                <w:color w:val="000000"/>
                <w:sz w:val="20"/>
                <w:szCs w:val="18"/>
              </w:rPr>
              <w:t>-0.019</w:t>
            </w:r>
          </w:p>
        </w:tc>
      </w:tr>
      <w:tr w:rsidR="00C251AB" w:rsidRPr="00D2170F" w14:paraId="2F7AB3F9" w14:textId="77777777" w:rsidTr="00132A1D">
        <w:trPr>
          <w:trHeight w:val="302"/>
        </w:trPr>
        <w:tc>
          <w:tcPr>
            <w:cnfStyle w:val="001000000000" w:firstRow="0" w:lastRow="0" w:firstColumn="1" w:lastColumn="0" w:oddVBand="0" w:evenVBand="0" w:oddHBand="0" w:evenHBand="0" w:firstRowFirstColumn="0" w:firstRowLastColumn="0" w:lastRowFirstColumn="0" w:lastRowLastColumn="0"/>
            <w:tcW w:w="2166" w:type="dxa"/>
            <w:vMerge/>
            <w:noWrap/>
            <w:hideMark/>
          </w:tcPr>
          <w:p w14:paraId="17679C9D" w14:textId="77777777" w:rsidR="00C251AB" w:rsidRPr="00D2170F" w:rsidRDefault="00C251AB" w:rsidP="00C251AB">
            <w:pPr>
              <w:jc w:val="center"/>
              <w:rPr>
                <w:rFonts w:eastAsia="Times New Roman" w:cs="Calibri"/>
                <w:color w:val="000000"/>
                <w:sz w:val="20"/>
                <w:szCs w:val="22"/>
                <w:lang w:val="en-US"/>
              </w:rPr>
            </w:pPr>
          </w:p>
        </w:tc>
        <w:tc>
          <w:tcPr>
            <w:tcW w:w="1323" w:type="dxa"/>
            <w:vAlign w:val="center"/>
          </w:tcPr>
          <w:p w14:paraId="7CF00168" w14:textId="60A06116" w:rsidR="00C251AB" w:rsidRPr="00C251AB" w:rsidRDefault="00C251AB" w:rsidP="00C251AB">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US"/>
              </w:rPr>
            </w:pPr>
            <w:r w:rsidRPr="00C251AB">
              <w:rPr>
                <w:rFonts w:cs="Calibri"/>
                <w:color w:val="000000"/>
                <w:sz w:val="20"/>
                <w:szCs w:val="18"/>
              </w:rPr>
              <w:t xml:space="preserve"> (0.009) </w:t>
            </w:r>
          </w:p>
        </w:tc>
        <w:tc>
          <w:tcPr>
            <w:tcW w:w="1249" w:type="dxa"/>
            <w:noWrap/>
            <w:vAlign w:val="center"/>
          </w:tcPr>
          <w:p w14:paraId="1E72F2D6" w14:textId="03B964A3" w:rsidR="00C251AB" w:rsidRPr="00C251AB" w:rsidRDefault="00C251AB" w:rsidP="00C251AB">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US"/>
              </w:rPr>
            </w:pPr>
            <w:r w:rsidRPr="00C251AB">
              <w:rPr>
                <w:rFonts w:cs="Calibri"/>
                <w:color w:val="000000"/>
                <w:sz w:val="20"/>
                <w:szCs w:val="18"/>
              </w:rPr>
              <w:t>(0.002)</w:t>
            </w:r>
          </w:p>
        </w:tc>
        <w:tc>
          <w:tcPr>
            <w:tcW w:w="1197" w:type="dxa"/>
            <w:vAlign w:val="center"/>
          </w:tcPr>
          <w:p w14:paraId="3ADABF8E" w14:textId="7A566AF2" w:rsidR="00C251AB" w:rsidRPr="00C251AB" w:rsidRDefault="00C251AB" w:rsidP="00C251AB">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US"/>
              </w:rPr>
            </w:pPr>
            <w:r w:rsidRPr="00C251AB">
              <w:rPr>
                <w:rFonts w:cs="Calibri"/>
                <w:color w:val="000000"/>
                <w:sz w:val="20"/>
                <w:szCs w:val="18"/>
              </w:rPr>
              <w:t xml:space="preserve"> (0.005) </w:t>
            </w:r>
          </w:p>
        </w:tc>
        <w:tc>
          <w:tcPr>
            <w:tcW w:w="1197" w:type="dxa"/>
            <w:noWrap/>
            <w:vAlign w:val="center"/>
          </w:tcPr>
          <w:p w14:paraId="74F36CD2" w14:textId="6051CCC9" w:rsidR="00C251AB" w:rsidRPr="00C251AB" w:rsidRDefault="00C251AB" w:rsidP="00C251AB">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US"/>
              </w:rPr>
            </w:pPr>
            <w:r w:rsidRPr="00C251AB">
              <w:rPr>
                <w:rFonts w:cs="Calibri"/>
                <w:color w:val="000000"/>
                <w:sz w:val="20"/>
                <w:szCs w:val="18"/>
              </w:rPr>
              <w:t>(0.004)</w:t>
            </w:r>
          </w:p>
        </w:tc>
        <w:tc>
          <w:tcPr>
            <w:tcW w:w="1260" w:type="dxa"/>
            <w:noWrap/>
            <w:vAlign w:val="center"/>
          </w:tcPr>
          <w:p w14:paraId="39A2A402" w14:textId="3D2A1310" w:rsidR="00C251AB" w:rsidRPr="00C251AB" w:rsidRDefault="00C251AB" w:rsidP="00C251AB">
            <w:pPr>
              <w:jc w:val="center"/>
              <w:cnfStyle w:val="000000000000" w:firstRow="0" w:lastRow="0" w:firstColumn="0" w:lastColumn="0" w:oddVBand="0" w:evenVBand="0" w:oddHBand="0" w:evenHBand="0" w:firstRowFirstColumn="0" w:firstRowLastColumn="0" w:lastRowFirstColumn="0" w:lastRowLastColumn="0"/>
              <w:rPr>
                <w:rFonts w:cs="Calibri"/>
                <w:color w:val="000000"/>
                <w:sz w:val="20"/>
                <w:szCs w:val="20"/>
              </w:rPr>
            </w:pPr>
            <w:r w:rsidRPr="00C251AB">
              <w:rPr>
                <w:rFonts w:cs="Calibri"/>
                <w:color w:val="000000"/>
                <w:sz w:val="20"/>
                <w:szCs w:val="18"/>
              </w:rPr>
              <w:t>(0.015)</w:t>
            </w:r>
          </w:p>
        </w:tc>
      </w:tr>
      <w:tr w:rsidR="00C251AB" w:rsidRPr="00D2170F" w14:paraId="631E7368" w14:textId="77777777" w:rsidTr="00132A1D">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2166" w:type="dxa"/>
            <w:vMerge w:val="restart"/>
            <w:noWrap/>
            <w:hideMark/>
          </w:tcPr>
          <w:p w14:paraId="115729BB" w14:textId="77777777" w:rsidR="00C251AB" w:rsidRPr="00D2170F" w:rsidRDefault="00C251AB" w:rsidP="00C251AB">
            <w:pPr>
              <w:rPr>
                <w:rFonts w:eastAsia="Times New Roman" w:cs="Calibri"/>
                <w:b w:val="0"/>
                <w:bCs w:val="0"/>
                <w:color w:val="000000"/>
                <w:sz w:val="20"/>
                <w:szCs w:val="22"/>
                <w:lang w:val="en-US"/>
              </w:rPr>
            </w:pPr>
            <w:r w:rsidRPr="00D2170F">
              <w:rPr>
                <w:rFonts w:eastAsia="Times New Roman" w:cs="Calibri"/>
                <w:color w:val="000000"/>
                <w:sz w:val="20"/>
                <w:szCs w:val="22"/>
                <w:lang w:val="en-US"/>
              </w:rPr>
              <w:t>Addition</w:t>
            </w:r>
          </w:p>
          <w:p w14:paraId="57E8AF58" w14:textId="77777777" w:rsidR="00C251AB" w:rsidRPr="00D2170F" w:rsidRDefault="00C251AB" w:rsidP="00C251AB">
            <w:pPr>
              <w:jc w:val="center"/>
              <w:rPr>
                <w:rFonts w:eastAsia="Times New Roman" w:cs="Calibri"/>
                <w:color w:val="000000"/>
                <w:sz w:val="20"/>
                <w:szCs w:val="22"/>
                <w:lang w:val="en-US"/>
              </w:rPr>
            </w:pPr>
          </w:p>
        </w:tc>
        <w:tc>
          <w:tcPr>
            <w:tcW w:w="1323" w:type="dxa"/>
            <w:vAlign w:val="center"/>
          </w:tcPr>
          <w:p w14:paraId="149B9697" w14:textId="122A10B3" w:rsidR="00C251AB" w:rsidRPr="00C251AB" w:rsidRDefault="00C251AB" w:rsidP="00C251AB">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val="en-US"/>
              </w:rPr>
            </w:pPr>
            <w:r w:rsidRPr="00C251AB">
              <w:rPr>
                <w:rFonts w:cs="Calibri"/>
                <w:color w:val="000000"/>
                <w:sz w:val="20"/>
                <w:szCs w:val="18"/>
              </w:rPr>
              <w:t>0.016**</w:t>
            </w:r>
          </w:p>
        </w:tc>
        <w:tc>
          <w:tcPr>
            <w:tcW w:w="1249" w:type="dxa"/>
            <w:noWrap/>
            <w:vAlign w:val="center"/>
          </w:tcPr>
          <w:p w14:paraId="2FECED9B" w14:textId="72CF6C3B" w:rsidR="00C251AB" w:rsidRPr="00C251AB" w:rsidRDefault="00C251AB" w:rsidP="00C251AB">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val="en-US"/>
              </w:rPr>
            </w:pPr>
            <w:r w:rsidRPr="00C251AB">
              <w:rPr>
                <w:rFonts w:cs="Calibri"/>
                <w:color w:val="000000"/>
                <w:sz w:val="20"/>
                <w:szCs w:val="18"/>
              </w:rPr>
              <w:t>0.002</w:t>
            </w:r>
          </w:p>
        </w:tc>
        <w:tc>
          <w:tcPr>
            <w:tcW w:w="1197" w:type="dxa"/>
            <w:vAlign w:val="center"/>
          </w:tcPr>
          <w:p w14:paraId="2F64297A" w14:textId="1A77FF09" w:rsidR="00C251AB" w:rsidRPr="00C251AB" w:rsidRDefault="00C251AB" w:rsidP="00C251AB">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val="en-US"/>
              </w:rPr>
            </w:pPr>
            <w:r w:rsidRPr="00C251AB">
              <w:rPr>
                <w:rFonts w:cs="Calibri"/>
                <w:color w:val="000000"/>
                <w:sz w:val="20"/>
                <w:szCs w:val="18"/>
              </w:rPr>
              <w:t>0.008</w:t>
            </w:r>
          </w:p>
        </w:tc>
        <w:tc>
          <w:tcPr>
            <w:tcW w:w="1197" w:type="dxa"/>
            <w:noWrap/>
            <w:vAlign w:val="center"/>
          </w:tcPr>
          <w:p w14:paraId="309802D1" w14:textId="087FA974" w:rsidR="00C251AB" w:rsidRPr="00C251AB" w:rsidRDefault="00C251AB" w:rsidP="00C251AB">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val="en-US"/>
              </w:rPr>
            </w:pPr>
            <w:r w:rsidRPr="00C251AB">
              <w:rPr>
                <w:rFonts w:cs="Calibri"/>
                <w:color w:val="000000"/>
                <w:sz w:val="20"/>
                <w:szCs w:val="18"/>
              </w:rPr>
              <w:t>-0.003</w:t>
            </w:r>
          </w:p>
        </w:tc>
        <w:tc>
          <w:tcPr>
            <w:tcW w:w="1260" w:type="dxa"/>
            <w:noWrap/>
            <w:vAlign w:val="center"/>
          </w:tcPr>
          <w:p w14:paraId="52B0C911" w14:textId="24948EED" w:rsidR="00C251AB" w:rsidRPr="00C251AB" w:rsidRDefault="00C251AB" w:rsidP="00C251AB">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val="en-US"/>
              </w:rPr>
            </w:pPr>
            <w:r w:rsidRPr="00C251AB">
              <w:rPr>
                <w:rFonts w:cs="Calibri"/>
                <w:color w:val="000000"/>
                <w:sz w:val="20"/>
                <w:szCs w:val="18"/>
              </w:rPr>
              <w:t>-0.037*</w:t>
            </w:r>
          </w:p>
        </w:tc>
      </w:tr>
      <w:tr w:rsidR="00C251AB" w:rsidRPr="00D2170F" w14:paraId="5B5697DD" w14:textId="77777777" w:rsidTr="00132A1D">
        <w:trPr>
          <w:trHeight w:val="302"/>
        </w:trPr>
        <w:tc>
          <w:tcPr>
            <w:cnfStyle w:val="001000000000" w:firstRow="0" w:lastRow="0" w:firstColumn="1" w:lastColumn="0" w:oddVBand="0" w:evenVBand="0" w:oddHBand="0" w:evenHBand="0" w:firstRowFirstColumn="0" w:firstRowLastColumn="0" w:lastRowFirstColumn="0" w:lastRowLastColumn="0"/>
            <w:tcW w:w="2166" w:type="dxa"/>
            <w:vMerge/>
            <w:noWrap/>
            <w:hideMark/>
          </w:tcPr>
          <w:p w14:paraId="223E3BA5" w14:textId="77777777" w:rsidR="00C251AB" w:rsidRPr="00D2170F" w:rsidRDefault="00C251AB" w:rsidP="00C251AB">
            <w:pPr>
              <w:jc w:val="center"/>
              <w:rPr>
                <w:rFonts w:eastAsia="Times New Roman" w:cs="Calibri"/>
                <w:color w:val="000000"/>
                <w:sz w:val="20"/>
                <w:szCs w:val="22"/>
                <w:lang w:val="en-US"/>
              </w:rPr>
            </w:pPr>
          </w:p>
        </w:tc>
        <w:tc>
          <w:tcPr>
            <w:tcW w:w="1323" w:type="dxa"/>
            <w:vAlign w:val="center"/>
          </w:tcPr>
          <w:p w14:paraId="4882DAC5" w14:textId="723BCE05" w:rsidR="00C251AB" w:rsidRPr="00C251AB" w:rsidRDefault="00C251AB" w:rsidP="00C251AB">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US"/>
              </w:rPr>
            </w:pPr>
            <w:r w:rsidRPr="00C251AB">
              <w:rPr>
                <w:rFonts w:cs="Calibri"/>
                <w:color w:val="000000"/>
                <w:sz w:val="20"/>
                <w:szCs w:val="18"/>
              </w:rPr>
              <w:t xml:space="preserve"> (0.006) </w:t>
            </w:r>
          </w:p>
        </w:tc>
        <w:tc>
          <w:tcPr>
            <w:tcW w:w="1249" w:type="dxa"/>
            <w:noWrap/>
            <w:vAlign w:val="center"/>
          </w:tcPr>
          <w:p w14:paraId="5F0F8963" w14:textId="7B5B914C" w:rsidR="00C251AB" w:rsidRPr="00C251AB" w:rsidRDefault="00C251AB" w:rsidP="00C251AB">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US"/>
              </w:rPr>
            </w:pPr>
            <w:r w:rsidRPr="00C251AB">
              <w:rPr>
                <w:rFonts w:cs="Calibri"/>
                <w:color w:val="000000"/>
                <w:sz w:val="20"/>
                <w:szCs w:val="18"/>
              </w:rPr>
              <w:t>(0.002)</w:t>
            </w:r>
          </w:p>
        </w:tc>
        <w:tc>
          <w:tcPr>
            <w:tcW w:w="1197" w:type="dxa"/>
            <w:vAlign w:val="center"/>
          </w:tcPr>
          <w:p w14:paraId="7216824A" w14:textId="02E1F7A4" w:rsidR="00C251AB" w:rsidRPr="00C251AB" w:rsidRDefault="00C251AB" w:rsidP="00C251AB">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US"/>
              </w:rPr>
            </w:pPr>
            <w:r w:rsidRPr="00C251AB">
              <w:rPr>
                <w:rFonts w:cs="Calibri"/>
                <w:color w:val="000000"/>
                <w:sz w:val="20"/>
                <w:szCs w:val="18"/>
              </w:rPr>
              <w:t xml:space="preserve"> (0.005) </w:t>
            </w:r>
          </w:p>
        </w:tc>
        <w:tc>
          <w:tcPr>
            <w:tcW w:w="1197" w:type="dxa"/>
            <w:noWrap/>
            <w:vAlign w:val="center"/>
          </w:tcPr>
          <w:p w14:paraId="64913D3A" w14:textId="31E5F8C4" w:rsidR="00C251AB" w:rsidRPr="00C251AB" w:rsidRDefault="00C251AB" w:rsidP="00C251AB">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US"/>
              </w:rPr>
            </w:pPr>
            <w:r w:rsidRPr="00C251AB">
              <w:rPr>
                <w:rFonts w:cs="Calibri"/>
                <w:color w:val="000000"/>
                <w:sz w:val="20"/>
                <w:szCs w:val="18"/>
              </w:rPr>
              <w:t>(0.006)</w:t>
            </w:r>
          </w:p>
        </w:tc>
        <w:tc>
          <w:tcPr>
            <w:tcW w:w="1260" w:type="dxa"/>
            <w:noWrap/>
            <w:vAlign w:val="center"/>
          </w:tcPr>
          <w:p w14:paraId="32E6CD16" w14:textId="5E8534CC" w:rsidR="00C251AB" w:rsidRPr="00C251AB" w:rsidRDefault="00C251AB" w:rsidP="00C251AB">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US"/>
              </w:rPr>
            </w:pPr>
            <w:r w:rsidRPr="00C251AB">
              <w:rPr>
                <w:rFonts w:cs="Calibri"/>
                <w:color w:val="000000"/>
                <w:sz w:val="20"/>
                <w:szCs w:val="18"/>
              </w:rPr>
              <w:t>(0.015)</w:t>
            </w:r>
          </w:p>
        </w:tc>
      </w:tr>
      <w:tr w:rsidR="00C251AB" w:rsidRPr="00D2170F" w14:paraId="256E8598" w14:textId="77777777" w:rsidTr="00132A1D">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2166" w:type="dxa"/>
            <w:vMerge w:val="restart"/>
            <w:noWrap/>
            <w:hideMark/>
          </w:tcPr>
          <w:p w14:paraId="240CCF15" w14:textId="77777777" w:rsidR="00C251AB" w:rsidRPr="00D2170F" w:rsidRDefault="00C251AB" w:rsidP="00C251AB">
            <w:pPr>
              <w:rPr>
                <w:rFonts w:eastAsia="Times New Roman" w:cs="Calibri"/>
                <w:b w:val="0"/>
                <w:bCs w:val="0"/>
                <w:color w:val="000000"/>
                <w:sz w:val="20"/>
                <w:szCs w:val="22"/>
                <w:lang w:val="en-US"/>
              </w:rPr>
            </w:pPr>
            <w:r w:rsidRPr="00D2170F">
              <w:rPr>
                <w:rFonts w:eastAsia="Times New Roman" w:cs="Calibri"/>
                <w:color w:val="000000"/>
                <w:sz w:val="20"/>
                <w:szCs w:val="22"/>
                <w:lang w:val="en-US"/>
              </w:rPr>
              <w:t>Subtraction</w:t>
            </w:r>
          </w:p>
          <w:p w14:paraId="1A710B48" w14:textId="77777777" w:rsidR="00C251AB" w:rsidRPr="00D2170F" w:rsidRDefault="00C251AB" w:rsidP="00C251AB">
            <w:pPr>
              <w:jc w:val="center"/>
              <w:rPr>
                <w:rFonts w:eastAsia="Times New Roman" w:cs="Calibri"/>
                <w:color w:val="000000"/>
                <w:sz w:val="20"/>
                <w:szCs w:val="22"/>
                <w:lang w:val="en-US"/>
              </w:rPr>
            </w:pPr>
          </w:p>
        </w:tc>
        <w:tc>
          <w:tcPr>
            <w:tcW w:w="1323" w:type="dxa"/>
            <w:vAlign w:val="center"/>
          </w:tcPr>
          <w:p w14:paraId="7DCA9AE6" w14:textId="37474C6D" w:rsidR="00C251AB" w:rsidRPr="00C251AB" w:rsidRDefault="00C251AB" w:rsidP="00C251AB">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val="en-US"/>
              </w:rPr>
            </w:pPr>
            <w:r w:rsidRPr="00C251AB">
              <w:rPr>
                <w:rFonts w:cs="Calibri"/>
                <w:color w:val="000000"/>
                <w:sz w:val="20"/>
                <w:szCs w:val="18"/>
              </w:rPr>
              <w:t>0.020*</w:t>
            </w:r>
          </w:p>
        </w:tc>
        <w:tc>
          <w:tcPr>
            <w:tcW w:w="1249" w:type="dxa"/>
            <w:noWrap/>
            <w:vAlign w:val="center"/>
          </w:tcPr>
          <w:p w14:paraId="60A57046" w14:textId="454BD507" w:rsidR="00C251AB" w:rsidRPr="00C251AB" w:rsidRDefault="00C251AB" w:rsidP="00C251AB">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val="en-US"/>
              </w:rPr>
            </w:pPr>
            <w:r w:rsidRPr="00C251AB">
              <w:rPr>
                <w:rFonts w:cs="Calibri"/>
                <w:color w:val="000000"/>
                <w:sz w:val="20"/>
                <w:szCs w:val="18"/>
              </w:rPr>
              <w:t>0.000</w:t>
            </w:r>
          </w:p>
        </w:tc>
        <w:tc>
          <w:tcPr>
            <w:tcW w:w="1197" w:type="dxa"/>
            <w:vAlign w:val="center"/>
          </w:tcPr>
          <w:p w14:paraId="45D11E0C" w14:textId="093848CF" w:rsidR="00C251AB" w:rsidRPr="00C251AB" w:rsidRDefault="00C251AB" w:rsidP="00C251AB">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val="en-US"/>
              </w:rPr>
            </w:pPr>
            <w:r w:rsidRPr="00C251AB">
              <w:rPr>
                <w:rFonts w:cs="Calibri"/>
                <w:color w:val="000000"/>
                <w:sz w:val="20"/>
                <w:szCs w:val="18"/>
              </w:rPr>
              <w:t>0.006</w:t>
            </w:r>
          </w:p>
        </w:tc>
        <w:tc>
          <w:tcPr>
            <w:tcW w:w="1197" w:type="dxa"/>
            <w:noWrap/>
            <w:vAlign w:val="center"/>
          </w:tcPr>
          <w:p w14:paraId="027A8C6D" w14:textId="4F4DE9D1" w:rsidR="00C251AB" w:rsidRPr="00C251AB" w:rsidRDefault="00C251AB" w:rsidP="00C251AB">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val="en-US"/>
              </w:rPr>
            </w:pPr>
            <w:r w:rsidRPr="00C251AB">
              <w:rPr>
                <w:rFonts w:cs="Calibri"/>
                <w:color w:val="000000"/>
                <w:sz w:val="20"/>
                <w:szCs w:val="18"/>
              </w:rPr>
              <w:t>-0.009</w:t>
            </w:r>
          </w:p>
        </w:tc>
        <w:tc>
          <w:tcPr>
            <w:tcW w:w="1260" w:type="dxa"/>
            <w:noWrap/>
            <w:vAlign w:val="center"/>
          </w:tcPr>
          <w:p w14:paraId="3269F1D0" w14:textId="7B0FCEBD" w:rsidR="00C251AB" w:rsidRPr="00C251AB" w:rsidRDefault="00C251AB" w:rsidP="00C251AB">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val="en-US"/>
              </w:rPr>
            </w:pPr>
            <w:r w:rsidRPr="00C251AB">
              <w:rPr>
                <w:rFonts w:cs="Calibri"/>
                <w:color w:val="000000"/>
                <w:sz w:val="20"/>
                <w:szCs w:val="18"/>
              </w:rPr>
              <w:t>-0.029</w:t>
            </w:r>
          </w:p>
        </w:tc>
      </w:tr>
      <w:tr w:rsidR="00C251AB" w:rsidRPr="00D2170F" w14:paraId="22605077" w14:textId="77777777" w:rsidTr="00132A1D">
        <w:trPr>
          <w:trHeight w:val="302"/>
        </w:trPr>
        <w:tc>
          <w:tcPr>
            <w:cnfStyle w:val="001000000000" w:firstRow="0" w:lastRow="0" w:firstColumn="1" w:lastColumn="0" w:oddVBand="0" w:evenVBand="0" w:oddHBand="0" w:evenHBand="0" w:firstRowFirstColumn="0" w:firstRowLastColumn="0" w:lastRowFirstColumn="0" w:lastRowLastColumn="0"/>
            <w:tcW w:w="2166" w:type="dxa"/>
            <w:vMerge/>
            <w:noWrap/>
            <w:hideMark/>
          </w:tcPr>
          <w:p w14:paraId="1C07D836" w14:textId="77777777" w:rsidR="00C251AB" w:rsidRPr="00D2170F" w:rsidRDefault="00C251AB" w:rsidP="00C251AB">
            <w:pPr>
              <w:jc w:val="center"/>
              <w:rPr>
                <w:rFonts w:eastAsia="Times New Roman" w:cs="Calibri"/>
                <w:color w:val="000000"/>
                <w:sz w:val="20"/>
                <w:szCs w:val="22"/>
                <w:lang w:val="en-US"/>
              </w:rPr>
            </w:pPr>
          </w:p>
        </w:tc>
        <w:tc>
          <w:tcPr>
            <w:tcW w:w="1323" w:type="dxa"/>
            <w:vAlign w:val="center"/>
          </w:tcPr>
          <w:p w14:paraId="73FE47BC" w14:textId="287B245E" w:rsidR="00C251AB" w:rsidRPr="00C251AB" w:rsidRDefault="00C251AB" w:rsidP="00C251AB">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US"/>
              </w:rPr>
            </w:pPr>
            <w:r w:rsidRPr="00C251AB">
              <w:rPr>
                <w:rFonts w:cs="Calibri"/>
                <w:color w:val="000000"/>
                <w:sz w:val="20"/>
                <w:szCs w:val="18"/>
              </w:rPr>
              <w:t xml:space="preserve"> (0.009) </w:t>
            </w:r>
          </w:p>
        </w:tc>
        <w:tc>
          <w:tcPr>
            <w:tcW w:w="1249" w:type="dxa"/>
            <w:noWrap/>
            <w:vAlign w:val="center"/>
          </w:tcPr>
          <w:p w14:paraId="7D12F95E" w14:textId="172EFFCB" w:rsidR="00C251AB" w:rsidRPr="00C251AB" w:rsidRDefault="00C251AB" w:rsidP="00C251AB">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US"/>
              </w:rPr>
            </w:pPr>
            <w:r w:rsidRPr="00C251AB">
              <w:rPr>
                <w:rFonts w:cs="Calibri"/>
                <w:color w:val="000000"/>
                <w:sz w:val="20"/>
                <w:szCs w:val="18"/>
              </w:rPr>
              <w:t>(0.001)</w:t>
            </w:r>
          </w:p>
        </w:tc>
        <w:tc>
          <w:tcPr>
            <w:tcW w:w="1197" w:type="dxa"/>
            <w:vAlign w:val="center"/>
          </w:tcPr>
          <w:p w14:paraId="5BF597F0" w14:textId="0117D9D4" w:rsidR="00C251AB" w:rsidRPr="00C251AB" w:rsidRDefault="00C251AB" w:rsidP="00C251AB">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US"/>
              </w:rPr>
            </w:pPr>
            <w:r w:rsidRPr="00C251AB">
              <w:rPr>
                <w:rFonts w:cs="Calibri"/>
                <w:color w:val="000000"/>
                <w:sz w:val="20"/>
                <w:szCs w:val="18"/>
              </w:rPr>
              <w:t xml:space="preserve"> (0.004) </w:t>
            </w:r>
          </w:p>
        </w:tc>
        <w:tc>
          <w:tcPr>
            <w:tcW w:w="1197" w:type="dxa"/>
            <w:noWrap/>
            <w:vAlign w:val="center"/>
          </w:tcPr>
          <w:p w14:paraId="77D2B7B6" w14:textId="0B0C4DA5" w:rsidR="00C251AB" w:rsidRPr="00C251AB" w:rsidRDefault="00C251AB" w:rsidP="00C251AB">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US"/>
              </w:rPr>
            </w:pPr>
            <w:r w:rsidRPr="00C251AB">
              <w:rPr>
                <w:rFonts w:cs="Calibri"/>
                <w:color w:val="000000"/>
                <w:sz w:val="20"/>
                <w:szCs w:val="18"/>
              </w:rPr>
              <w:t>(0.006)</w:t>
            </w:r>
          </w:p>
        </w:tc>
        <w:tc>
          <w:tcPr>
            <w:tcW w:w="1260" w:type="dxa"/>
            <w:noWrap/>
            <w:vAlign w:val="center"/>
          </w:tcPr>
          <w:p w14:paraId="69DEC60A" w14:textId="720B6C2F" w:rsidR="00C251AB" w:rsidRPr="00C251AB" w:rsidRDefault="00C251AB" w:rsidP="00C251AB">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US"/>
              </w:rPr>
            </w:pPr>
            <w:r w:rsidRPr="00C251AB">
              <w:rPr>
                <w:rFonts w:cs="Calibri"/>
                <w:color w:val="000000"/>
                <w:sz w:val="20"/>
                <w:szCs w:val="18"/>
              </w:rPr>
              <w:t>(0.017)</w:t>
            </w:r>
          </w:p>
        </w:tc>
      </w:tr>
      <w:tr w:rsidR="00C251AB" w:rsidRPr="00D2170F" w14:paraId="34828743" w14:textId="77777777" w:rsidTr="00132A1D">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2166" w:type="dxa"/>
            <w:vMerge w:val="restart"/>
            <w:noWrap/>
            <w:hideMark/>
          </w:tcPr>
          <w:p w14:paraId="63FBAF1C" w14:textId="77777777" w:rsidR="00C251AB" w:rsidRPr="00D2170F" w:rsidRDefault="00C251AB" w:rsidP="00C251AB">
            <w:pPr>
              <w:rPr>
                <w:rFonts w:eastAsia="Times New Roman" w:cs="Calibri"/>
                <w:b w:val="0"/>
                <w:bCs w:val="0"/>
                <w:color w:val="000000"/>
                <w:sz w:val="20"/>
                <w:szCs w:val="22"/>
                <w:lang w:val="en-US"/>
              </w:rPr>
            </w:pPr>
            <w:r w:rsidRPr="00D2170F">
              <w:rPr>
                <w:rFonts w:eastAsia="Times New Roman" w:cs="Calibri"/>
                <w:color w:val="000000"/>
                <w:sz w:val="20"/>
                <w:szCs w:val="22"/>
                <w:lang w:val="en-US"/>
              </w:rPr>
              <w:t>Word problems</w:t>
            </w:r>
          </w:p>
          <w:p w14:paraId="4979A2C2" w14:textId="77777777" w:rsidR="00C251AB" w:rsidRPr="00D2170F" w:rsidRDefault="00C251AB" w:rsidP="00C251AB">
            <w:pPr>
              <w:jc w:val="center"/>
              <w:rPr>
                <w:rFonts w:eastAsia="Times New Roman" w:cs="Calibri"/>
                <w:color w:val="000000"/>
                <w:sz w:val="20"/>
                <w:szCs w:val="22"/>
                <w:lang w:val="en-US"/>
              </w:rPr>
            </w:pPr>
          </w:p>
        </w:tc>
        <w:tc>
          <w:tcPr>
            <w:tcW w:w="1323" w:type="dxa"/>
            <w:vAlign w:val="center"/>
          </w:tcPr>
          <w:p w14:paraId="5A65C14B" w14:textId="3B424A16" w:rsidR="00C251AB" w:rsidRPr="00C251AB" w:rsidRDefault="00C251AB" w:rsidP="00C251AB">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val="en-US"/>
              </w:rPr>
            </w:pPr>
            <w:r w:rsidRPr="00C251AB">
              <w:rPr>
                <w:rFonts w:cs="Calibri"/>
                <w:color w:val="000000"/>
                <w:sz w:val="20"/>
                <w:szCs w:val="18"/>
              </w:rPr>
              <w:t>0.023*</w:t>
            </w:r>
          </w:p>
        </w:tc>
        <w:tc>
          <w:tcPr>
            <w:tcW w:w="1249" w:type="dxa"/>
            <w:noWrap/>
            <w:vAlign w:val="center"/>
          </w:tcPr>
          <w:p w14:paraId="0CB54BC4" w14:textId="79210BB9" w:rsidR="00C251AB" w:rsidRPr="00C251AB" w:rsidRDefault="00C251AB" w:rsidP="00C251AB">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val="en-US"/>
              </w:rPr>
            </w:pPr>
            <w:r w:rsidRPr="00C251AB">
              <w:rPr>
                <w:rFonts w:cs="Calibri"/>
                <w:color w:val="000000"/>
                <w:sz w:val="20"/>
                <w:szCs w:val="18"/>
              </w:rPr>
              <w:t>0.002</w:t>
            </w:r>
          </w:p>
        </w:tc>
        <w:tc>
          <w:tcPr>
            <w:tcW w:w="1197" w:type="dxa"/>
            <w:vAlign w:val="center"/>
          </w:tcPr>
          <w:p w14:paraId="222858CD" w14:textId="03CBC154" w:rsidR="00C251AB" w:rsidRPr="00C251AB" w:rsidRDefault="00C251AB" w:rsidP="00C251AB">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val="en-US"/>
              </w:rPr>
            </w:pPr>
            <w:r w:rsidRPr="00C251AB">
              <w:rPr>
                <w:rFonts w:cs="Calibri"/>
                <w:color w:val="000000"/>
                <w:sz w:val="20"/>
                <w:szCs w:val="18"/>
              </w:rPr>
              <w:t>0.007</w:t>
            </w:r>
          </w:p>
        </w:tc>
        <w:tc>
          <w:tcPr>
            <w:tcW w:w="1197" w:type="dxa"/>
            <w:noWrap/>
            <w:vAlign w:val="center"/>
          </w:tcPr>
          <w:p w14:paraId="00E3659A" w14:textId="3AC47694" w:rsidR="00C251AB" w:rsidRPr="00C251AB" w:rsidRDefault="00C251AB" w:rsidP="00C251AB">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val="en-US"/>
              </w:rPr>
            </w:pPr>
            <w:r w:rsidRPr="00C251AB">
              <w:rPr>
                <w:rFonts w:cs="Calibri"/>
                <w:color w:val="000000"/>
                <w:sz w:val="20"/>
                <w:szCs w:val="18"/>
              </w:rPr>
              <w:t>-0.010</w:t>
            </w:r>
          </w:p>
        </w:tc>
        <w:tc>
          <w:tcPr>
            <w:tcW w:w="1260" w:type="dxa"/>
            <w:noWrap/>
            <w:vAlign w:val="center"/>
          </w:tcPr>
          <w:p w14:paraId="2EBD701B" w14:textId="1E05D50C" w:rsidR="00C251AB" w:rsidRPr="00C251AB" w:rsidRDefault="00C251AB" w:rsidP="00C251AB">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val="en-US"/>
              </w:rPr>
            </w:pPr>
            <w:r w:rsidRPr="00C251AB">
              <w:rPr>
                <w:rFonts w:cs="Calibri"/>
                <w:color w:val="000000"/>
                <w:sz w:val="20"/>
                <w:szCs w:val="18"/>
              </w:rPr>
              <w:t>-0.009</w:t>
            </w:r>
          </w:p>
        </w:tc>
      </w:tr>
      <w:tr w:rsidR="00C251AB" w:rsidRPr="00D2170F" w14:paraId="5F02C48F" w14:textId="77777777" w:rsidTr="00132A1D">
        <w:trPr>
          <w:trHeight w:val="302"/>
        </w:trPr>
        <w:tc>
          <w:tcPr>
            <w:cnfStyle w:val="001000000000" w:firstRow="0" w:lastRow="0" w:firstColumn="1" w:lastColumn="0" w:oddVBand="0" w:evenVBand="0" w:oddHBand="0" w:evenHBand="0" w:firstRowFirstColumn="0" w:firstRowLastColumn="0" w:lastRowFirstColumn="0" w:lastRowLastColumn="0"/>
            <w:tcW w:w="2166" w:type="dxa"/>
            <w:vMerge/>
            <w:noWrap/>
            <w:hideMark/>
          </w:tcPr>
          <w:p w14:paraId="0E8BF750" w14:textId="77777777" w:rsidR="00C251AB" w:rsidRPr="00D2170F" w:rsidRDefault="00C251AB" w:rsidP="00C251AB">
            <w:pPr>
              <w:jc w:val="center"/>
              <w:rPr>
                <w:rFonts w:eastAsia="Times New Roman" w:cs="Calibri"/>
                <w:color w:val="000000"/>
                <w:sz w:val="20"/>
                <w:szCs w:val="22"/>
                <w:lang w:val="en-US"/>
              </w:rPr>
            </w:pPr>
          </w:p>
        </w:tc>
        <w:tc>
          <w:tcPr>
            <w:tcW w:w="1323" w:type="dxa"/>
            <w:vAlign w:val="center"/>
          </w:tcPr>
          <w:p w14:paraId="2A9B6B5A" w14:textId="60CAF98F" w:rsidR="00C251AB" w:rsidRPr="00C251AB" w:rsidRDefault="00C251AB" w:rsidP="00C251AB">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US"/>
              </w:rPr>
            </w:pPr>
            <w:r w:rsidRPr="00C251AB">
              <w:rPr>
                <w:rFonts w:cs="Calibri"/>
                <w:color w:val="000000"/>
                <w:sz w:val="20"/>
                <w:szCs w:val="18"/>
              </w:rPr>
              <w:t xml:space="preserve"> (0.009) </w:t>
            </w:r>
          </w:p>
        </w:tc>
        <w:tc>
          <w:tcPr>
            <w:tcW w:w="1249" w:type="dxa"/>
            <w:noWrap/>
            <w:vAlign w:val="center"/>
          </w:tcPr>
          <w:p w14:paraId="27722F21" w14:textId="65D4D8BC" w:rsidR="00C251AB" w:rsidRPr="00C251AB" w:rsidRDefault="00C251AB" w:rsidP="00C251AB">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US"/>
              </w:rPr>
            </w:pPr>
            <w:r w:rsidRPr="00C251AB">
              <w:rPr>
                <w:rFonts w:cs="Calibri"/>
                <w:color w:val="000000"/>
                <w:sz w:val="20"/>
                <w:szCs w:val="18"/>
              </w:rPr>
              <w:t>(0.002)</w:t>
            </w:r>
          </w:p>
        </w:tc>
        <w:tc>
          <w:tcPr>
            <w:tcW w:w="1197" w:type="dxa"/>
            <w:vAlign w:val="center"/>
          </w:tcPr>
          <w:p w14:paraId="6286D57F" w14:textId="318B92D1" w:rsidR="00C251AB" w:rsidRPr="00C251AB" w:rsidRDefault="00C251AB" w:rsidP="00C251AB">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US"/>
              </w:rPr>
            </w:pPr>
            <w:r w:rsidRPr="00C251AB">
              <w:rPr>
                <w:rFonts w:cs="Calibri"/>
                <w:color w:val="000000"/>
                <w:sz w:val="20"/>
                <w:szCs w:val="18"/>
              </w:rPr>
              <w:t xml:space="preserve"> (0.005) </w:t>
            </w:r>
          </w:p>
        </w:tc>
        <w:tc>
          <w:tcPr>
            <w:tcW w:w="1197" w:type="dxa"/>
            <w:noWrap/>
            <w:vAlign w:val="center"/>
          </w:tcPr>
          <w:p w14:paraId="69B95CC9" w14:textId="528C32B1" w:rsidR="00C251AB" w:rsidRPr="00C251AB" w:rsidRDefault="00C251AB" w:rsidP="00C251AB">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US"/>
              </w:rPr>
            </w:pPr>
            <w:r w:rsidRPr="00C251AB">
              <w:rPr>
                <w:rFonts w:cs="Calibri"/>
                <w:color w:val="000000"/>
                <w:sz w:val="20"/>
                <w:szCs w:val="18"/>
              </w:rPr>
              <w:t>(0.008)</w:t>
            </w:r>
          </w:p>
        </w:tc>
        <w:tc>
          <w:tcPr>
            <w:tcW w:w="1260" w:type="dxa"/>
            <w:noWrap/>
            <w:vAlign w:val="center"/>
          </w:tcPr>
          <w:p w14:paraId="072985E8" w14:textId="6781972D" w:rsidR="00C251AB" w:rsidRPr="00C251AB" w:rsidRDefault="00C251AB" w:rsidP="00C251AB">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val="en-US"/>
              </w:rPr>
            </w:pPr>
            <w:r w:rsidRPr="00C251AB">
              <w:rPr>
                <w:rFonts w:cs="Calibri"/>
                <w:color w:val="000000"/>
                <w:sz w:val="20"/>
                <w:szCs w:val="18"/>
              </w:rPr>
              <w:t>(0.014)</w:t>
            </w:r>
          </w:p>
        </w:tc>
      </w:tr>
      <w:tr w:rsidR="00C251AB" w:rsidRPr="00D2170F" w14:paraId="7D4E71C0" w14:textId="77777777" w:rsidTr="00132A1D">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2166" w:type="dxa"/>
            <w:vMerge w:val="restart"/>
            <w:noWrap/>
            <w:hideMark/>
          </w:tcPr>
          <w:p w14:paraId="083B9365" w14:textId="77777777" w:rsidR="00C251AB" w:rsidRPr="00D2170F" w:rsidRDefault="00C251AB" w:rsidP="00C251AB">
            <w:pPr>
              <w:rPr>
                <w:rFonts w:eastAsia="Times New Roman" w:cs="Calibri"/>
                <w:b w:val="0"/>
                <w:bCs w:val="0"/>
                <w:color w:val="000000"/>
                <w:sz w:val="20"/>
                <w:szCs w:val="22"/>
                <w:lang w:val="en-US"/>
              </w:rPr>
            </w:pPr>
            <w:r w:rsidRPr="00D2170F">
              <w:rPr>
                <w:rFonts w:eastAsia="Times New Roman" w:cs="Calibri"/>
                <w:color w:val="000000"/>
                <w:sz w:val="20"/>
                <w:szCs w:val="22"/>
                <w:lang w:val="en-US"/>
              </w:rPr>
              <w:t>Shapes</w:t>
            </w:r>
          </w:p>
          <w:p w14:paraId="70923D50" w14:textId="77777777" w:rsidR="00C251AB" w:rsidRPr="00D2170F" w:rsidRDefault="00C251AB" w:rsidP="00C251AB">
            <w:pPr>
              <w:jc w:val="center"/>
              <w:rPr>
                <w:rFonts w:eastAsia="Times New Roman" w:cs="Calibri"/>
                <w:color w:val="000000"/>
                <w:sz w:val="20"/>
                <w:szCs w:val="22"/>
                <w:lang w:val="en-US"/>
              </w:rPr>
            </w:pPr>
          </w:p>
        </w:tc>
        <w:tc>
          <w:tcPr>
            <w:tcW w:w="1323" w:type="dxa"/>
            <w:vAlign w:val="center"/>
          </w:tcPr>
          <w:p w14:paraId="35472C09" w14:textId="7191823F" w:rsidR="00C251AB" w:rsidRPr="00C251AB" w:rsidRDefault="00C251AB" w:rsidP="00C251AB">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val="en-US"/>
              </w:rPr>
            </w:pPr>
            <w:r w:rsidRPr="00C251AB">
              <w:rPr>
                <w:rFonts w:cs="Calibri"/>
                <w:color w:val="000000"/>
                <w:sz w:val="20"/>
                <w:szCs w:val="18"/>
              </w:rPr>
              <w:t>-0.007</w:t>
            </w:r>
          </w:p>
        </w:tc>
        <w:tc>
          <w:tcPr>
            <w:tcW w:w="1249" w:type="dxa"/>
            <w:noWrap/>
            <w:vAlign w:val="center"/>
          </w:tcPr>
          <w:p w14:paraId="0671266C" w14:textId="763E901D" w:rsidR="00C251AB" w:rsidRPr="00C251AB" w:rsidRDefault="00C251AB" w:rsidP="00C251AB">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val="en-US"/>
              </w:rPr>
            </w:pPr>
            <w:r w:rsidRPr="00C251AB">
              <w:rPr>
                <w:rFonts w:cs="Calibri"/>
                <w:color w:val="000000"/>
                <w:sz w:val="20"/>
                <w:szCs w:val="18"/>
              </w:rPr>
              <w:t>0.000</w:t>
            </w:r>
          </w:p>
        </w:tc>
        <w:tc>
          <w:tcPr>
            <w:tcW w:w="1197" w:type="dxa"/>
            <w:vAlign w:val="center"/>
          </w:tcPr>
          <w:p w14:paraId="3DDBA5D9" w14:textId="592B91A9" w:rsidR="00C251AB" w:rsidRPr="00C251AB" w:rsidRDefault="00C251AB" w:rsidP="00C251AB">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val="en-US"/>
              </w:rPr>
            </w:pPr>
            <w:r w:rsidRPr="00C251AB">
              <w:rPr>
                <w:rFonts w:cs="Calibri"/>
                <w:color w:val="000000"/>
                <w:sz w:val="20"/>
                <w:szCs w:val="18"/>
              </w:rPr>
              <w:t>0.002</w:t>
            </w:r>
          </w:p>
        </w:tc>
        <w:tc>
          <w:tcPr>
            <w:tcW w:w="1197" w:type="dxa"/>
            <w:noWrap/>
            <w:vAlign w:val="center"/>
          </w:tcPr>
          <w:p w14:paraId="2E763A8B" w14:textId="777FD43C" w:rsidR="00C251AB" w:rsidRPr="00C251AB" w:rsidRDefault="00C251AB" w:rsidP="00C251AB">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val="en-US"/>
              </w:rPr>
            </w:pPr>
            <w:r w:rsidRPr="00C251AB">
              <w:rPr>
                <w:rFonts w:cs="Calibri"/>
                <w:color w:val="000000"/>
                <w:sz w:val="20"/>
                <w:szCs w:val="18"/>
              </w:rPr>
              <w:t>0.001</w:t>
            </w:r>
          </w:p>
        </w:tc>
        <w:tc>
          <w:tcPr>
            <w:tcW w:w="1260" w:type="dxa"/>
            <w:noWrap/>
            <w:vAlign w:val="center"/>
          </w:tcPr>
          <w:p w14:paraId="08B0AFA1" w14:textId="7DFE0BD0" w:rsidR="00C251AB" w:rsidRPr="00C251AB" w:rsidRDefault="00C251AB" w:rsidP="00C251AB">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val="en-US"/>
              </w:rPr>
            </w:pPr>
            <w:r w:rsidRPr="00C251AB">
              <w:rPr>
                <w:rFonts w:cs="Calibri"/>
                <w:color w:val="000000"/>
                <w:sz w:val="20"/>
                <w:szCs w:val="18"/>
              </w:rPr>
              <w:t>-0.020</w:t>
            </w:r>
          </w:p>
        </w:tc>
      </w:tr>
      <w:tr w:rsidR="00C251AB" w:rsidRPr="00D2170F" w14:paraId="2742A369" w14:textId="77777777" w:rsidTr="00132A1D">
        <w:trPr>
          <w:trHeight w:val="302"/>
        </w:trPr>
        <w:tc>
          <w:tcPr>
            <w:cnfStyle w:val="001000000000" w:firstRow="0" w:lastRow="0" w:firstColumn="1" w:lastColumn="0" w:oddVBand="0" w:evenVBand="0" w:oddHBand="0" w:evenHBand="0" w:firstRowFirstColumn="0" w:firstRowLastColumn="0" w:lastRowFirstColumn="0" w:lastRowLastColumn="0"/>
            <w:tcW w:w="2166" w:type="dxa"/>
            <w:vMerge/>
            <w:noWrap/>
            <w:hideMark/>
          </w:tcPr>
          <w:p w14:paraId="456ED0C8" w14:textId="77777777" w:rsidR="00C251AB" w:rsidRPr="00D2170F" w:rsidRDefault="00C251AB" w:rsidP="00C251AB">
            <w:pPr>
              <w:jc w:val="center"/>
              <w:rPr>
                <w:rFonts w:eastAsia="Times New Roman" w:cs="Calibri"/>
                <w:color w:val="000000"/>
                <w:sz w:val="20"/>
                <w:szCs w:val="22"/>
                <w:lang w:val="en-US"/>
              </w:rPr>
            </w:pPr>
          </w:p>
        </w:tc>
        <w:tc>
          <w:tcPr>
            <w:tcW w:w="1323" w:type="dxa"/>
            <w:vAlign w:val="center"/>
          </w:tcPr>
          <w:p w14:paraId="474C5036" w14:textId="16181AE2" w:rsidR="00C251AB" w:rsidRPr="00C251AB" w:rsidRDefault="00C251AB" w:rsidP="00C251AB">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US"/>
              </w:rPr>
            </w:pPr>
            <w:r w:rsidRPr="00C251AB">
              <w:rPr>
                <w:rFonts w:cs="Calibri"/>
                <w:color w:val="000000"/>
                <w:sz w:val="20"/>
                <w:szCs w:val="18"/>
              </w:rPr>
              <w:t xml:space="preserve"> (0.007) </w:t>
            </w:r>
          </w:p>
        </w:tc>
        <w:tc>
          <w:tcPr>
            <w:tcW w:w="1249" w:type="dxa"/>
            <w:noWrap/>
            <w:vAlign w:val="center"/>
          </w:tcPr>
          <w:p w14:paraId="55AE135D" w14:textId="35CC0E5E" w:rsidR="00C251AB" w:rsidRPr="00C251AB" w:rsidRDefault="00C251AB" w:rsidP="00C251AB">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US"/>
              </w:rPr>
            </w:pPr>
            <w:r w:rsidRPr="00C251AB">
              <w:rPr>
                <w:rFonts w:cs="Calibri"/>
                <w:color w:val="000000"/>
                <w:sz w:val="20"/>
                <w:szCs w:val="18"/>
              </w:rPr>
              <w:t>(0.001)</w:t>
            </w:r>
          </w:p>
        </w:tc>
        <w:tc>
          <w:tcPr>
            <w:tcW w:w="1197" w:type="dxa"/>
            <w:vAlign w:val="center"/>
          </w:tcPr>
          <w:p w14:paraId="1229B845" w14:textId="705003D0" w:rsidR="00C251AB" w:rsidRPr="00C251AB" w:rsidRDefault="00C251AB" w:rsidP="00C251AB">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US"/>
              </w:rPr>
            </w:pPr>
            <w:r w:rsidRPr="00C251AB">
              <w:rPr>
                <w:rFonts w:cs="Calibri"/>
                <w:color w:val="000000"/>
                <w:sz w:val="20"/>
                <w:szCs w:val="18"/>
              </w:rPr>
              <w:t xml:space="preserve"> (0.002) </w:t>
            </w:r>
          </w:p>
        </w:tc>
        <w:tc>
          <w:tcPr>
            <w:tcW w:w="1197" w:type="dxa"/>
            <w:noWrap/>
            <w:vAlign w:val="center"/>
          </w:tcPr>
          <w:p w14:paraId="658EEE9B" w14:textId="48AF3055" w:rsidR="00C251AB" w:rsidRPr="00C251AB" w:rsidRDefault="00C251AB" w:rsidP="00C251AB">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US"/>
              </w:rPr>
            </w:pPr>
            <w:r w:rsidRPr="00C251AB">
              <w:rPr>
                <w:rFonts w:cs="Calibri"/>
                <w:color w:val="000000"/>
                <w:sz w:val="20"/>
                <w:szCs w:val="18"/>
              </w:rPr>
              <w:t>(0.004)</w:t>
            </w:r>
          </w:p>
        </w:tc>
        <w:tc>
          <w:tcPr>
            <w:tcW w:w="1260" w:type="dxa"/>
            <w:noWrap/>
            <w:vAlign w:val="center"/>
          </w:tcPr>
          <w:p w14:paraId="37648B59" w14:textId="03DE0AC5" w:rsidR="00C251AB" w:rsidRPr="00C251AB" w:rsidRDefault="00C251AB" w:rsidP="00C251AB">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US"/>
              </w:rPr>
            </w:pPr>
            <w:r w:rsidRPr="00C251AB">
              <w:rPr>
                <w:rFonts w:cs="Calibri"/>
                <w:color w:val="000000"/>
                <w:sz w:val="20"/>
                <w:szCs w:val="18"/>
              </w:rPr>
              <w:t>(0.013)</w:t>
            </w:r>
          </w:p>
        </w:tc>
      </w:tr>
      <w:tr w:rsidR="00C251AB" w:rsidRPr="00D2170F" w14:paraId="2C1B20D7" w14:textId="77777777" w:rsidTr="00132A1D">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2166" w:type="dxa"/>
            <w:vMerge w:val="restart"/>
            <w:noWrap/>
            <w:hideMark/>
          </w:tcPr>
          <w:p w14:paraId="4283B0F6" w14:textId="77777777" w:rsidR="00C251AB" w:rsidRPr="00D2170F" w:rsidRDefault="00C251AB" w:rsidP="00C251AB">
            <w:pPr>
              <w:rPr>
                <w:rFonts w:eastAsia="Times New Roman" w:cs="Calibri"/>
                <w:b w:val="0"/>
                <w:bCs w:val="0"/>
                <w:color w:val="000000"/>
                <w:sz w:val="20"/>
                <w:szCs w:val="22"/>
                <w:lang w:val="en-US"/>
              </w:rPr>
            </w:pPr>
            <w:r w:rsidRPr="00D2170F">
              <w:rPr>
                <w:rFonts w:eastAsia="Times New Roman" w:cs="Calibri"/>
                <w:color w:val="000000"/>
                <w:sz w:val="20"/>
                <w:szCs w:val="22"/>
                <w:lang w:val="en-US"/>
              </w:rPr>
              <w:t>Measurement</w:t>
            </w:r>
          </w:p>
          <w:p w14:paraId="5128A196" w14:textId="77777777" w:rsidR="00C251AB" w:rsidRPr="00D2170F" w:rsidRDefault="00C251AB" w:rsidP="00C251AB">
            <w:pPr>
              <w:jc w:val="center"/>
              <w:rPr>
                <w:rFonts w:eastAsia="Times New Roman" w:cs="Calibri"/>
                <w:color w:val="000000"/>
                <w:sz w:val="20"/>
                <w:szCs w:val="22"/>
                <w:lang w:val="en-US"/>
              </w:rPr>
            </w:pPr>
          </w:p>
        </w:tc>
        <w:tc>
          <w:tcPr>
            <w:tcW w:w="1323" w:type="dxa"/>
            <w:vAlign w:val="center"/>
          </w:tcPr>
          <w:p w14:paraId="1ECBD7A1" w14:textId="784FCB87" w:rsidR="00C251AB" w:rsidRPr="00C251AB" w:rsidRDefault="00C251AB" w:rsidP="00C251AB">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val="en-US"/>
              </w:rPr>
            </w:pPr>
            <w:r w:rsidRPr="00C251AB">
              <w:rPr>
                <w:rFonts w:cs="Calibri"/>
                <w:color w:val="000000"/>
                <w:sz w:val="20"/>
                <w:szCs w:val="18"/>
              </w:rPr>
              <w:t>0.006</w:t>
            </w:r>
          </w:p>
        </w:tc>
        <w:tc>
          <w:tcPr>
            <w:tcW w:w="1249" w:type="dxa"/>
            <w:noWrap/>
            <w:vAlign w:val="center"/>
          </w:tcPr>
          <w:p w14:paraId="0D1BF0B1" w14:textId="28400171" w:rsidR="00C251AB" w:rsidRPr="00C251AB" w:rsidRDefault="00C251AB" w:rsidP="00C251AB">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val="en-US"/>
              </w:rPr>
            </w:pPr>
            <w:r w:rsidRPr="00C251AB">
              <w:rPr>
                <w:rFonts w:cs="Calibri"/>
                <w:color w:val="000000"/>
                <w:sz w:val="20"/>
                <w:szCs w:val="18"/>
              </w:rPr>
              <w:t>0.002</w:t>
            </w:r>
          </w:p>
        </w:tc>
        <w:tc>
          <w:tcPr>
            <w:tcW w:w="1197" w:type="dxa"/>
            <w:vAlign w:val="center"/>
          </w:tcPr>
          <w:p w14:paraId="03ED686F" w14:textId="3A840838" w:rsidR="00C251AB" w:rsidRPr="00C251AB" w:rsidRDefault="00C251AB" w:rsidP="00C251AB">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val="en-US"/>
              </w:rPr>
            </w:pPr>
            <w:r w:rsidRPr="00C251AB">
              <w:rPr>
                <w:rFonts w:cs="Calibri"/>
                <w:color w:val="000000"/>
                <w:sz w:val="20"/>
                <w:szCs w:val="18"/>
              </w:rPr>
              <w:t>0.002</w:t>
            </w:r>
          </w:p>
        </w:tc>
        <w:tc>
          <w:tcPr>
            <w:tcW w:w="1197" w:type="dxa"/>
            <w:noWrap/>
            <w:vAlign w:val="center"/>
          </w:tcPr>
          <w:p w14:paraId="45CC0B4B" w14:textId="763C20B6" w:rsidR="00C251AB" w:rsidRPr="00C251AB" w:rsidRDefault="00C251AB" w:rsidP="00C251AB">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val="en-US"/>
              </w:rPr>
            </w:pPr>
            <w:r w:rsidRPr="00C251AB">
              <w:rPr>
                <w:rFonts w:cs="Calibri"/>
                <w:color w:val="000000"/>
                <w:sz w:val="20"/>
                <w:szCs w:val="18"/>
              </w:rPr>
              <w:t>-0.016*</w:t>
            </w:r>
          </w:p>
        </w:tc>
        <w:tc>
          <w:tcPr>
            <w:tcW w:w="1260" w:type="dxa"/>
            <w:noWrap/>
            <w:vAlign w:val="center"/>
          </w:tcPr>
          <w:p w14:paraId="3FDA1317" w14:textId="7BBFD42F" w:rsidR="00C251AB" w:rsidRPr="00C251AB" w:rsidRDefault="00C251AB" w:rsidP="00C251AB">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val="en-US"/>
              </w:rPr>
            </w:pPr>
            <w:r w:rsidRPr="00C251AB">
              <w:rPr>
                <w:rFonts w:cs="Calibri"/>
                <w:color w:val="000000"/>
                <w:sz w:val="20"/>
                <w:szCs w:val="18"/>
              </w:rPr>
              <w:t>-0.024</w:t>
            </w:r>
          </w:p>
        </w:tc>
      </w:tr>
      <w:tr w:rsidR="00C251AB" w:rsidRPr="00D2170F" w14:paraId="21FA3038" w14:textId="77777777" w:rsidTr="00132A1D">
        <w:trPr>
          <w:trHeight w:val="302"/>
        </w:trPr>
        <w:tc>
          <w:tcPr>
            <w:cnfStyle w:val="001000000000" w:firstRow="0" w:lastRow="0" w:firstColumn="1" w:lastColumn="0" w:oddVBand="0" w:evenVBand="0" w:oddHBand="0" w:evenHBand="0" w:firstRowFirstColumn="0" w:firstRowLastColumn="0" w:lastRowFirstColumn="0" w:lastRowLastColumn="0"/>
            <w:tcW w:w="2166" w:type="dxa"/>
            <w:vMerge/>
            <w:noWrap/>
            <w:hideMark/>
          </w:tcPr>
          <w:p w14:paraId="27C79686" w14:textId="77777777" w:rsidR="00C251AB" w:rsidRPr="00D2170F" w:rsidRDefault="00C251AB" w:rsidP="00C251AB">
            <w:pPr>
              <w:jc w:val="center"/>
              <w:rPr>
                <w:rFonts w:eastAsia="Times New Roman" w:cs="Calibri"/>
                <w:color w:val="000000"/>
                <w:sz w:val="20"/>
                <w:szCs w:val="22"/>
                <w:lang w:val="en-US"/>
              </w:rPr>
            </w:pPr>
          </w:p>
        </w:tc>
        <w:tc>
          <w:tcPr>
            <w:tcW w:w="1323" w:type="dxa"/>
            <w:vAlign w:val="center"/>
          </w:tcPr>
          <w:p w14:paraId="2EE651EC" w14:textId="093C08D6" w:rsidR="00C251AB" w:rsidRPr="00C251AB" w:rsidRDefault="00C251AB" w:rsidP="00C251AB">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US"/>
              </w:rPr>
            </w:pPr>
            <w:r w:rsidRPr="00C251AB">
              <w:rPr>
                <w:rFonts w:cs="Calibri"/>
                <w:color w:val="000000"/>
                <w:sz w:val="20"/>
                <w:szCs w:val="18"/>
              </w:rPr>
              <w:t xml:space="preserve"> (0.006) </w:t>
            </w:r>
          </w:p>
        </w:tc>
        <w:tc>
          <w:tcPr>
            <w:tcW w:w="1249" w:type="dxa"/>
            <w:noWrap/>
            <w:vAlign w:val="center"/>
          </w:tcPr>
          <w:p w14:paraId="54E189E6" w14:textId="5F2BB3A9" w:rsidR="00C251AB" w:rsidRPr="00C251AB" w:rsidRDefault="00C251AB" w:rsidP="00C251AB">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US"/>
              </w:rPr>
            </w:pPr>
            <w:r w:rsidRPr="00C251AB">
              <w:rPr>
                <w:rFonts w:cs="Calibri"/>
                <w:color w:val="000000"/>
                <w:sz w:val="20"/>
                <w:szCs w:val="18"/>
              </w:rPr>
              <w:t>(0.002)</w:t>
            </w:r>
          </w:p>
        </w:tc>
        <w:tc>
          <w:tcPr>
            <w:tcW w:w="1197" w:type="dxa"/>
            <w:vAlign w:val="center"/>
          </w:tcPr>
          <w:p w14:paraId="6B741B1D" w14:textId="2A9843E5" w:rsidR="00C251AB" w:rsidRPr="00C251AB" w:rsidRDefault="00C251AB" w:rsidP="00C251AB">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US"/>
              </w:rPr>
            </w:pPr>
            <w:r w:rsidRPr="00C251AB">
              <w:rPr>
                <w:rFonts w:cs="Calibri"/>
                <w:color w:val="000000"/>
                <w:sz w:val="20"/>
                <w:szCs w:val="18"/>
              </w:rPr>
              <w:t xml:space="preserve"> (0.002) </w:t>
            </w:r>
          </w:p>
        </w:tc>
        <w:tc>
          <w:tcPr>
            <w:tcW w:w="1197" w:type="dxa"/>
            <w:noWrap/>
            <w:vAlign w:val="center"/>
          </w:tcPr>
          <w:p w14:paraId="60410A37" w14:textId="2E717871" w:rsidR="00C251AB" w:rsidRPr="00C251AB" w:rsidRDefault="00C251AB" w:rsidP="00C251AB">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US"/>
              </w:rPr>
            </w:pPr>
            <w:r w:rsidRPr="00C251AB">
              <w:rPr>
                <w:rFonts w:cs="Calibri"/>
                <w:color w:val="000000"/>
                <w:sz w:val="20"/>
                <w:szCs w:val="18"/>
              </w:rPr>
              <w:t>(0.008)</w:t>
            </w:r>
          </w:p>
        </w:tc>
        <w:tc>
          <w:tcPr>
            <w:tcW w:w="1260" w:type="dxa"/>
            <w:noWrap/>
            <w:vAlign w:val="center"/>
          </w:tcPr>
          <w:p w14:paraId="3A31C25D" w14:textId="52264F22" w:rsidR="00C251AB" w:rsidRPr="00C251AB" w:rsidRDefault="00C251AB" w:rsidP="00C251AB">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US"/>
              </w:rPr>
            </w:pPr>
            <w:r w:rsidRPr="00C251AB">
              <w:rPr>
                <w:rFonts w:cs="Calibri"/>
                <w:color w:val="000000"/>
                <w:sz w:val="20"/>
                <w:szCs w:val="18"/>
              </w:rPr>
              <w:t>(0.014)</w:t>
            </w:r>
          </w:p>
        </w:tc>
      </w:tr>
      <w:tr w:rsidR="00C251AB" w:rsidRPr="00D2170F" w14:paraId="32278E3B" w14:textId="77777777" w:rsidTr="00132A1D">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2166" w:type="dxa"/>
            <w:vMerge w:val="restart"/>
            <w:noWrap/>
            <w:hideMark/>
          </w:tcPr>
          <w:p w14:paraId="1618A44C" w14:textId="77777777" w:rsidR="00C251AB" w:rsidRPr="00D2170F" w:rsidRDefault="00C251AB" w:rsidP="00C251AB">
            <w:pPr>
              <w:rPr>
                <w:rFonts w:eastAsia="Times New Roman" w:cs="Calibri"/>
                <w:b w:val="0"/>
                <w:bCs w:val="0"/>
                <w:color w:val="000000"/>
                <w:sz w:val="20"/>
                <w:szCs w:val="22"/>
                <w:lang w:val="en-US"/>
              </w:rPr>
            </w:pPr>
            <w:r w:rsidRPr="00D2170F">
              <w:rPr>
                <w:rFonts w:eastAsia="Times New Roman" w:cs="Calibri"/>
                <w:color w:val="000000"/>
                <w:sz w:val="20"/>
                <w:szCs w:val="22"/>
                <w:lang w:val="en-US"/>
              </w:rPr>
              <w:t>Time</w:t>
            </w:r>
          </w:p>
          <w:p w14:paraId="4A63A3D1" w14:textId="77777777" w:rsidR="00C251AB" w:rsidRPr="00D2170F" w:rsidRDefault="00C251AB" w:rsidP="00C251AB">
            <w:pPr>
              <w:rPr>
                <w:rFonts w:eastAsia="Times New Roman" w:cs="Calibri"/>
                <w:color w:val="000000"/>
                <w:sz w:val="20"/>
                <w:szCs w:val="22"/>
                <w:lang w:val="en-US"/>
              </w:rPr>
            </w:pPr>
          </w:p>
        </w:tc>
        <w:tc>
          <w:tcPr>
            <w:tcW w:w="1323" w:type="dxa"/>
            <w:vAlign w:val="center"/>
          </w:tcPr>
          <w:p w14:paraId="6B906935" w14:textId="22B69B27" w:rsidR="00C251AB" w:rsidRPr="00C251AB" w:rsidRDefault="00C251AB" w:rsidP="00C251AB">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val="en-US"/>
              </w:rPr>
            </w:pPr>
            <w:r w:rsidRPr="00C251AB">
              <w:rPr>
                <w:rFonts w:cs="Calibri"/>
                <w:color w:val="000000"/>
                <w:sz w:val="20"/>
                <w:szCs w:val="18"/>
              </w:rPr>
              <w:t>-0.000</w:t>
            </w:r>
          </w:p>
        </w:tc>
        <w:tc>
          <w:tcPr>
            <w:tcW w:w="1249" w:type="dxa"/>
            <w:noWrap/>
            <w:vAlign w:val="center"/>
          </w:tcPr>
          <w:p w14:paraId="1E20FFC1" w14:textId="526AEBCD" w:rsidR="00C251AB" w:rsidRPr="00C251AB" w:rsidRDefault="00C251AB" w:rsidP="00C251AB">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val="en-US"/>
              </w:rPr>
            </w:pPr>
            <w:r w:rsidRPr="00C251AB">
              <w:rPr>
                <w:rFonts w:cs="Calibri"/>
                <w:color w:val="000000"/>
                <w:sz w:val="20"/>
                <w:szCs w:val="18"/>
              </w:rPr>
              <w:t>0.004</w:t>
            </w:r>
          </w:p>
        </w:tc>
        <w:tc>
          <w:tcPr>
            <w:tcW w:w="1197" w:type="dxa"/>
            <w:vAlign w:val="center"/>
          </w:tcPr>
          <w:p w14:paraId="73005F5C" w14:textId="6AE4FFFF" w:rsidR="00C251AB" w:rsidRPr="00C251AB" w:rsidRDefault="00C251AB" w:rsidP="00C251AB">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val="en-US"/>
              </w:rPr>
            </w:pPr>
            <w:r w:rsidRPr="00C251AB">
              <w:rPr>
                <w:rFonts w:cs="Calibri"/>
                <w:color w:val="000000"/>
                <w:sz w:val="20"/>
                <w:szCs w:val="18"/>
              </w:rPr>
              <w:t>0.015**</w:t>
            </w:r>
          </w:p>
        </w:tc>
        <w:tc>
          <w:tcPr>
            <w:tcW w:w="1197" w:type="dxa"/>
            <w:noWrap/>
            <w:vAlign w:val="center"/>
          </w:tcPr>
          <w:p w14:paraId="70573ADD" w14:textId="6E3DC262" w:rsidR="00C251AB" w:rsidRPr="00C251AB" w:rsidRDefault="00C251AB" w:rsidP="00C251AB">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val="en-US"/>
              </w:rPr>
            </w:pPr>
            <w:r w:rsidRPr="00C251AB">
              <w:rPr>
                <w:rFonts w:cs="Calibri"/>
                <w:color w:val="000000"/>
                <w:sz w:val="20"/>
                <w:szCs w:val="18"/>
              </w:rPr>
              <w:t>-0.002</w:t>
            </w:r>
          </w:p>
        </w:tc>
        <w:tc>
          <w:tcPr>
            <w:tcW w:w="1260" w:type="dxa"/>
            <w:noWrap/>
            <w:vAlign w:val="center"/>
          </w:tcPr>
          <w:p w14:paraId="5D7A2698" w14:textId="52572768" w:rsidR="00C251AB" w:rsidRPr="00C251AB" w:rsidRDefault="00C251AB" w:rsidP="00C251AB">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val="en-US"/>
              </w:rPr>
            </w:pPr>
            <w:r w:rsidRPr="00C251AB">
              <w:rPr>
                <w:rFonts w:cs="Calibri"/>
                <w:color w:val="000000"/>
                <w:sz w:val="20"/>
                <w:szCs w:val="18"/>
              </w:rPr>
              <w:t>-0.004</w:t>
            </w:r>
          </w:p>
        </w:tc>
      </w:tr>
      <w:tr w:rsidR="00C251AB" w:rsidRPr="00D2170F" w14:paraId="0A6AEAA7" w14:textId="77777777" w:rsidTr="00132A1D">
        <w:trPr>
          <w:trHeight w:val="302"/>
        </w:trPr>
        <w:tc>
          <w:tcPr>
            <w:cnfStyle w:val="001000000000" w:firstRow="0" w:lastRow="0" w:firstColumn="1" w:lastColumn="0" w:oddVBand="0" w:evenVBand="0" w:oddHBand="0" w:evenHBand="0" w:firstRowFirstColumn="0" w:firstRowLastColumn="0" w:lastRowFirstColumn="0" w:lastRowLastColumn="0"/>
            <w:tcW w:w="2166" w:type="dxa"/>
            <w:vMerge/>
            <w:noWrap/>
          </w:tcPr>
          <w:p w14:paraId="32882E53" w14:textId="77777777" w:rsidR="00C251AB" w:rsidRPr="00D2170F" w:rsidRDefault="00C251AB" w:rsidP="00C251AB">
            <w:pPr>
              <w:rPr>
                <w:rFonts w:eastAsia="Times New Roman" w:cs="Calibri"/>
                <w:color w:val="000000"/>
                <w:sz w:val="20"/>
                <w:szCs w:val="22"/>
                <w:lang w:val="en-US"/>
              </w:rPr>
            </w:pPr>
          </w:p>
        </w:tc>
        <w:tc>
          <w:tcPr>
            <w:tcW w:w="1323" w:type="dxa"/>
            <w:vAlign w:val="center"/>
          </w:tcPr>
          <w:p w14:paraId="2D65E52B" w14:textId="748F99B8" w:rsidR="00C251AB" w:rsidRPr="00C251AB" w:rsidRDefault="00C251AB" w:rsidP="00C251AB">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val="en-US"/>
              </w:rPr>
            </w:pPr>
            <w:r w:rsidRPr="00C251AB">
              <w:rPr>
                <w:rFonts w:cs="Calibri"/>
                <w:color w:val="000000"/>
                <w:sz w:val="20"/>
                <w:szCs w:val="18"/>
              </w:rPr>
              <w:t xml:space="preserve"> (0.004) </w:t>
            </w:r>
          </w:p>
        </w:tc>
        <w:tc>
          <w:tcPr>
            <w:tcW w:w="1249" w:type="dxa"/>
            <w:noWrap/>
            <w:vAlign w:val="center"/>
          </w:tcPr>
          <w:p w14:paraId="3915733F" w14:textId="440918FC" w:rsidR="00C251AB" w:rsidRPr="00C251AB" w:rsidRDefault="00C251AB" w:rsidP="00C251AB">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val="en-US"/>
              </w:rPr>
            </w:pPr>
            <w:r w:rsidRPr="00C251AB">
              <w:rPr>
                <w:rFonts w:cs="Calibri"/>
                <w:color w:val="000000"/>
                <w:sz w:val="20"/>
                <w:szCs w:val="18"/>
              </w:rPr>
              <w:t>(0.003)</w:t>
            </w:r>
          </w:p>
        </w:tc>
        <w:tc>
          <w:tcPr>
            <w:tcW w:w="1197" w:type="dxa"/>
            <w:vAlign w:val="center"/>
          </w:tcPr>
          <w:p w14:paraId="06F2FC73" w14:textId="2C10602D" w:rsidR="00C251AB" w:rsidRPr="00C251AB" w:rsidRDefault="00C251AB" w:rsidP="00C251AB">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val="en-US"/>
              </w:rPr>
            </w:pPr>
            <w:r w:rsidRPr="00C251AB">
              <w:rPr>
                <w:rFonts w:cs="Calibri"/>
                <w:color w:val="000000"/>
                <w:sz w:val="20"/>
                <w:szCs w:val="18"/>
              </w:rPr>
              <w:t xml:space="preserve"> (0.006) </w:t>
            </w:r>
          </w:p>
        </w:tc>
        <w:tc>
          <w:tcPr>
            <w:tcW w:w="1197" w:type="dxa"/>
            <w:noWrap/>
            <w:vAlign w:val="center"/>
          </w:tcPr>
          <w:p w14:paraId="32CB82F9" w14:textId="0B467604" w:rsidR="00C251AB" w:rsidRPr="00C251AB" w:rsidRDefault="00C251AB" w:rsidP="00C251AB">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val="en-US"/>
              </w:rPr>
            </w:pPr>
            <w:r w:rsidRPr="00C251AB">
              <w:rPr>
                <w:rFonts w:cs="Calibri"/>
                <w:color w:val="000000"/>
                <w:sz w:val="20"/>
                <w:szCs w:val="18"/>
              </w:rPr>
              <w:t>(0.005)</w:t>
            </w:r>
          </w:p>
        </w:tc>
        <w:tc>
          <w:tcPr>
            <w:tcW w:w="1260" w:type="dxa"/>
            <w:noWrap/>
            <w:vAlign w:val="center"/>
          </w:tcPr>
          <w:p w14:paraId="446C50F7" w14:textId="292A3EDD" w:rsidR="00C251AB" w:rsidRPr="00C251AB" w:rsidRDefault="00C251AB" w:rsidP="00C251AB">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val="en-US"/>
              </w:rPr>
            </w:pPr>
            <w:r w:rsidRPr="00C251AB">
              <w:rPr>
                <w:rFonts w:cs="Calibri"/>
                <w:color w:val="000000"/>
                <w:sz w:val="20"/>
                <w:szCs w:val="18"/>
              </w:rPr>
              <w:t>(0.022)</w:t>
            </w:r>
          </w:p>
        </w:tc>
      </w:tr>
    </w:tbl>
    <w:p w14:paraId="02E41326" w14:textId="77777777" w:rsidR="000338FA" w:rsidRPr="002C66D9" w:rsidRDefault="000338FA" w:rsidP="000338FA">
      <w:pPr>
        <w:spacing w:after="0" w:line="240" w:lineRule="auto"/>
      </w:pPr>
      <w:r w:rsidRPr="0043268F">
        <w:rPr>
          <w:rFonts w:asciiTheme="majorHAnsi" w:eastAsia="Times New Roman" w:hAnsiTheme="majorHAnsi" w:cs="Calibri"/>
          <w:color w:val="000000"/>
          <w:sz w:val="18"/>
          <w:szCs w:val="22"/>
          <w:lang w:val="en-US"/>
        </w:rPr>
        <w:t>Standard errors in parentheses</w:t>
      </w:r>
      <w:r>
        <w:rPr>
          <w:rFonts w:asciiTheme="majorHAnsi" w:eastAsia="Times New Roman" w:hAnsiTheme="majorHAnsi" w:cs="Calibri"/>
          <w:color w:val="000000"/>
          <w:sz w:val="18"/>
          <w:szCs w:val="22"/>
          <w:lang w:val="en-US"/>
        </w:rPr>
        <w:t>. Coefficients from multivariate regressions that control for child’s age, sex, household size, educational background, home numeracy environment, SES.</w:t>
      </w:r>
    </w:p>
    <w:p w14:paraId="02BF4192" w14:textId="77777777" w:rsidR="000338FA" w:rsidRDefault="000338FA" w:rsidP="000338FA">
      <w:pPr>
        <w:rPr>
          <w:rFonts w:asciiTheme="majorHAnsi" w:eastAsia="Times New Roman" w:hAnsiTheme="majorHAnsi" w:cs="Calibri"/>
          <w:color w:val="000000"/>
          <w:sz w:val="18"/>
          <w:szCs w:val="22"/>
          <w:lang w:val="en-US"/>
        </w:rPr>
      </w:pPr>
      <w:r w:rsidRPr="0043268F">
        <w:rPr>
          <w:rFonts w:asciiTheme="majorHAnsi" w:eastAsia="Times New Roman" w:hAnsiTheme="majorHAnsi" w:cs="Calibri"/>
          <w:color w:val="000000"/>
          <w:sz w:val="18"/>
          <w:szCs w:val="22"/>
          <w:lang w:val="en-US"/>
        </w:rPr>
        <w:t>* p&lt;0.05</w:t>
      </w:r>
      <w:r>
        <w:rPr>
          <w:rFonts w:asciiTheme="majorHAnsi" w:eastAsia="Times New Roman" w:hAnsiTheme="majorHAnsi" w:cs="Calibri"/>
          <w:color w:val="000000"/>
          <w:sz w:val="18"/>
          <w:szCs w:val="22"/>
          <w:lang w:val="en-US"/>
        </w:rPr>
        <w:t xml:space="preserve"> </w:t>
      </w:r>
      <w:r w:rsidRPr="0043268F">
        <w:rPr>
          <w:rFonts w:asciiTheme="majorHAnsi" w:eastAsia="Times New Roman" w:hAnsiTheme="majorHAnsi" w:cs="Calibri"/>
          <w:color w:val="000000"/>
          <w:sz w:val="18"/>
          <w:szCs w:val="22"/>
          <w:lang w:val="en-US"/>
        </w:rPr>
        <w:t xml:space="preserve"> ** p&lt;0.01</w:t>
      </w:r>
      <w:r>
        <w:rPr>
          <w:rFonts w:asciiTheme="majorHAnsi" w:eastAsia="Times New Roman" w:hAnsiTheme="majorHAnsi" w:cs="Calibri"/>
          <w:color w:val="000000"/>
          <w:sz w:val="18"/>
          <w:szCs w:val="22"/>
          <w:lang w:val="en-US"/>
        </w:rPr>
        <w:t xml:space="preserve">  *** p&lt;0.001</w:t>
      </w:r>
    </w:p>
    <w:p w14:paraId="61E3B8E4" w14:textId="46DB475E" w:rsidR="00D433B5" w:rsidRDefault="00D433B5" w:rsidP="00C85CB9"/>
    <w:p w14:paraId="654DC660" w14:textId="7B9800E5" w:rsidR="000338FA" w:rsidRDefault="000338FA" w:rsidP="00C85CB9"/>
    <w:p w14:paraId="116742A3" w14:textId="27FEADAE" w:rsidR="000338FA" w:rsidRDefault="000338FA" w:rsidP="00C85CB9"/>
    <w:p w14:paraId="7059B27E" w14:textId="6AC9F4A9" w:rsidR="000338FA" w:rsidRDefault="000338FA" w:rsidP="00C85CB9"/>
    <w:p w14:paraId="60BBDE92" w14:textId="2968166B" w:rsidR="000338FA" w:rsidRDefault="000338FA" w:rsidP="00C85CB9"/>
    <w:p w14:paraId="1930D540" w14:textId="42F0CDFF" w:rsidR="000338FA" w:rsidRDefault="000338FA" w:rsidP="00C85CB9"/>
    <w:p w14:paraId="69D77E06" w14:textId="6B604051" w:rsidR="000338FA" w:rsidRPr="00C251AB" w:rsidRDefault="000338FA" w:rsidP="000338FA">
      <w:pPr>
        <w:spacing w:after="0" w:line="240" w:lineRule="auto"/>
        <w:contextualSpacing/>
      </w:pPr>
      <w:r w:rsidRPr="00C251AB">
        <w:t>Table B7.1 Change in reading materials coefficients from multivariate regressions by country and numeracy skill</w:t>
      </w:r>
    </w:p>
    <w:tbl>
      <w:tblPr>
        <w:tblStyle w:val="GridTable4-Accent1"/>
        <w:tblW w:w="7195" w:type="dxa"/>
        <w:tblLook w:val="04A0" w:firstRow="1" w:lastRow="0" w:firstColumn="1" w:lastColumn="0" w:noHBand="0" w:noVBand="1"/>
      </w:tblPr>
      <w:tblGrid>
        <w:gridCol w:w="2166"/>
        <w:gridCol w:w="1323"/>
        <w:gridCol w:w="1249"/>
        <w:gridCol w:w="1197"/>
        <w:gridCol w:w="1260"/>
      </w:tblGrid>
      <w:tr w:rsidR="00C251AB" w:rsidRPr="00D2170F" w14:paraId="12F301D6" w14:textId="77777777" w:rsidTr="00C251AB">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2166" w:type="dxa"/>
            <w:noWrap/>
            <w:hideMark/>
          </w:tcPr>
          <w:p w14:paraId="0B0AAE55" w14:textId="77777777" w:rsidR="00C251AB" w:rsidRPr="00D2170F" w:rsidRDefault="00C251AB" w:rsidP="000338FA">
            <w:pPr>
              <w:rPr>
                <w:rFonts w:eastAsia="Times New Roman" w:cs="Calibri"/>
                <w:sz w:val="20"/>
                <w:szCs w:val="22"/>
                <w:lang w:val="en-US"/>
              </w:rPr>
            </w:pPr>
            <w:r w:rsidRPr="00D2170F">
              <w:rPr>
                <w:rFonts w:eastAsia="Times New Roman" w:cs="Calibri"/>
                <w:sz w:val="20"/>
                <w:szCs w:val="22"/>
                <w:lang w:val="en-US"/>
              </w:rPr>
              <w:t>Numeracy skill</w:t>
            </w:r>
          </w:p>
        </w:tc>
        <w:tc>
          <w:tcPr>
            <w:tcW w:w="1323" w:type="dxa"/>
          </w:tcPr>
          <w:p w14:paraId="33CEB9E9" w14:textId="77777777" w:rsidR="00C251AB" w:rsidRPr="00D2170F" w:rsidRDefault="00C251AB" w:rsidP="000338FA">
            <w:pPr>
              <w:jc w:val="center"/>
              <w:cnfStyle w:val="100000000000" w:firstRow="1" w:lastRow="0" w:firstColumn="0" w:lastColumn="0" w:oddVBand="0" w:evenVBand="0" w:oddHBand="0" w:evenHBand="0" w:firstRowFirstColumn="0" w:firstRowLastColumn="0" w:lastRowFirstColumn="0" w:lastRowLastColumn="0"/>
              <w:rPr>
                <w:rFonts w:eastAsia="Times New Roman" w:cs="Calibri"/>
                <w:sz w:val="20"/>
                <w:szCs w:val="22"/>
                <w:lang w:val="en-US"/>
              </w:rPr>
            </w:pPr>
            <w:r w:rsidRPr="00D2170F">
              <w:rPr>
                <w:rFonts w:eastAsia="Times New Roman" w:cs="Calibri"/>
                <w:sz w:val="20"/>
                <w:szCs w:val="22"/>
                <w:lang w:val="en-US"/>
              </w:rPr>
              <w:t>Bangladesh</w:t>
            </w:r>
          </w:p>
        </w:tc>
        <w:tc>
          <w:tcPr>
            <w:tcW w:w="1249" w:type="dxa"/>
            <w:noWrap/>
            <w:hideMark/>
          </w:tcPr>
          <w:p w14:paraId="1CBF00FB" w14:textId="77777777" w:rsidR="00C251AB" w:rsidRPr="00D2170F" w:rsidRDefault="00C251AB" w:rsidP="000338FA">
            <w:pPr>
              <w:jc w:val="center"/>
              <w:cnfStyle w:val="100000000000" w:firstRow="1" w:lastRow="0" w:firstColumn="0" w:lastColumn="0" w:oddVBand="0" w:evenVBand="0" w:oddHBand="0" w:evenHBand="0" w:firstRowFirstColumn="0" w:firstRowLastColumn="0" w:lastRowFirstColumn="0" w:lastRowLastColumn="0"/>
              <w:rPr>
                <w:rFonts w:eastAsia="Times New Roman" w:cs="Calibri"/>
                <w:sz w:val="20"/>
                <w:szCs w:val="22"/>
                <w:lang w:val="en-US"/>
              </w:rPr>
            </w:pPr>
            <w:r w:rsidRPr="00D2170F">
              <w:rPr>
                <w:rFonts w:eastAsia="Times New Roman" w:cs="Calibri"/>
                <w:sz w:val="20"/>
                <w:szCs w:val="22"/>
                <w:lang w:val="en-US"/>
              </w:rPr>
              <w:t>Ethiopia 1</w:t>
            </w:r>
          </w:p>
        </w:tc>
        <w:tc>
          <w:tcPr>
            <w:tcW w:w="1197" w:type="dxa"/>
          </w:tcPr>
          <w:p w14:paraId="66954EC9" w14:textId="77777777" w:rsidR="00C251AB" w:rsidRPr="00D2170F" w:rsidRDefault="00C251AB" w:rsidP="000338FA">
            <w:pPr>
              <w:jc w:val="center"/>
              <w:cnfStyle w:val="100000000000" w:firstRow="1" w:lastRow="0" w:firstColumn="0" w:lastColumn="0" w:oddVBand="0" w:evenVBand="0" w:oddHBand="0" w:evenHBand="0" w:firstRowFirstColumn="0" w:firstRowLastColumn="0" w:lastRowFirstColumn="0" w:lastRowLastColumn="0"/>
              <w:rPr>
                <w:rFonts w:eastAsia="Times New Roman" w:cs="Calibri"/>
                <w:sz w:val="20"/>
                <w:szCs w:val="22"/>
                <w:lang w:val="en-US"/>
              </w:rPr>
            </w:pPr>
            <w:r w:rsidRPr="00D2170F">
              <w:rPr>
                <w:rFonts w:eastAsia="Times New Roman" w:cs="Calibri"/>
                <w:sz w:val="20"/>
                <w:szCs w:val="22"/>
                <w:lang w:val="en-US"/>
              </w:rPr>
              <w:t>Ethiopia 2</w:t>
            </w:r>
          </w:p>
        </w:tc>
        <w:tc>
          <w:tcPr>
            <w:tcW w:w="1260" w:type="dxa"/>
            <w:noWrap/>
            <w:hideMark/>
          </w:tcPr>
          <w:p w14:paraId="53D44F4C" w14:textId="77777777" w:rsidR="00C251AB" w:rsidRPr="00D2170F" w:rsidRDefault="00C251AB" w:rsidP="000338FA">
            <w:pPr>
              <w:jc w:val="center"/>
              <w:cnfStyle w:val="100000000000" w:firstRow="1" w:lastRow="0" w:firstColumn="0" w:lastColumn="0" w:oddVBand="0" w:evenVBand="0" w:oddHBand="0" w:evenHBand="0" w:firstRowFirstColumn="0" w:firstRowLastColumn="0" w:lastRowFirstColumn="0" w:lastRowLastColumn="0"/>
              <w:rPr>
                <w:rFonts w:eastAsia="Times New Roman" w:cs="Calibri"/>
                <w:sz w:val="20"/>
                <w:szCs w:val="22"/>
                <w:lang w:val="en-US"/>
              </w:rPr>
            </w:pPr>
            <w:r w:rsidRPr="00D2170F">
              <w:rPr>
                <w:rFonts w:eastAsia="Times New Roman" w:cs="Calibri"/>
                <w:sz w:val="20"/>
                <w:szCs w:val="22"/>
                <w:lang w:val="en-US"/>
              </w:rPr>
              <w:t>Pakistan 2</w:t>
            </w:r>
          </w:p>
        </w:tc>
      </w:tr>
      <w:tr w:rsidR="00C251AB" w:rsidRPr="00D2170F" w14:paraId="6CE045D8" w14:textId="77777777" w:rsidTr="00C251AB">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2166" w:type="dxa"/>
            <w:vMerge w:val="restart"/>
            <w:noWrap/>
            <w:hideMark/>
          </w:tcPr>
          <w:p w14:paraId="0F9A1F73" w14:textId="77777777" w:rsidR="00C251AB" w:rsidRPr="00D2170F" w:rsidRDefault="00C251AB" w:rsidP="00C251AB">
            <w:pPr>
              <w:rPr>
                <w:rFonts w:eastAsia="Times New Roman" w:cs="Calibri"/>
                <w:b w:val="0"/>
                <w:bCs w:val="0"/>
                <w:color w:val="000000"/>
                <w:sz w:val="20"/>
                <w:szCs w:val="22"/>
                <w:lang w:val="en-US"/>
              </w:rPr>
            </w:pPr>
            <w:r w:rsidRPr="00D2170F">
              <w:rPr>
                <w:rFonts w:eastAsia="Times New Roman" w:cs="Calibri"/>
                <w:color w:val="000000"/>
                <w:sz w:val="20"/>
                <w:szCs w:val="22"/>
                <w:lang w:val="en-US"/>
              </w:rPr>
              <w:t>One to one correspondence</w:t>
            </w:r>
          </w:p>
          <w:p w14:paraId="26B534CD" w14:textId="77777777" w:rsidR="00C251AB" w:rsidRPr="00D2170F" w:rsidRDefault="00C251AB" w:rsidP="00C251AB">
            <w:pPr>
              <w:jc w:val="center"/>
              <w:rPr>
                <w:rFonts w:eastAsia="Times New Roman" w:cs="Calibri"/>
                <w:color w:val="000000"/>
                <w:sz w:val="20"/>
                <w:szCs w:val="22"/>
                <w:lang w:val="en-US"/>
              </w:rPr>
            </w:pPr>
          </w:p>
        </w:tc>
        <w:tc>
          <w:tcPr>
            <w:tcW w:w="1323" w:type="dxa"/>
            <w:vAlign w:val="center"/>
          </w:tcPr>
          <w:p w14:paraId="10B774E4" w14:textId="61389F68" w:rsidR="00C251AB" w:rsidRPr="00C251AB" w:rsidRDefault="00C251AB" w:rsidP="00C251AB">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val="en-US"/>
              </w:rPr>
            </w:pPr>
            <w:r w:rsidRPr="00C251AB">
              <w:rPr>
                <w:rFonts w:cs="Calibri"/>
                <w:color w:val="000000"/>
                <w:sz w:val="20"/>
                <w:szCs w:val="18"/>
              </w:rPr>
              <w:t> </w:t>
            </w:r>
          </w:p>
        </w:tc>
        <w:tc>
          <w:tcPr>
            <w:tcW w:w="1249" w:type="dxa"/>
            <w:noWrap/>
            <w:vAlign w:val="center"/>
          </w:tcPr>
          <w:p w14:paraId="690C0F30" w14:textId="54484ECB" w:rsidR="00C251AB" w:rsidRPr="00C251AB" w:rsidRDefault="00C251AB" w:rsidP="00C251AB">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val="en-US"/>
              </w:rPr>
            </w:pPr>
            <w:r w:rsidRPr="00C251AB">
              <w:rPr>
                <w:rFonts w:cs="Calibri"/>
                <w:color w:val="000000"/>
                <w:sz w:val="20"/>
                <w:szCs w:val="18"/>
              </w:rPr>
              <w:t>-0.004</w:t>
            </w:r>
          </w:p>
        </w:tc>
        <w:tc>
          <w:tcPr>
            <w:tcW w:w="1197" w:type="dxa"/>
            <w:vAlign w:val="center"/>
          </w:tcPr>
          <w:p w14:paraId="0EAFA5C4" w14:textId="75039ECE" w:rsidR="00C251AB" w:rsidRPr="00C251AB" w:rsidRDefault="00C251AB" w:rsidP="00C251AB">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val="en-US"/>
              </w:rPr>
            </w:pPr>
            <w:r w:rsidRPr="00C251AB">
              <w:rPr>
                <w:rFonts w:cs="Calibri"/>
                <w:color w:val="000000"/>
                <w:sz w:val="20"/>
                <w:szCs w:val="18"/>
              </w:rPr>
              <w:t>-0.008</w:t>
            </w:r>
          </w:p>
        </w:tc>
        <w:tc>
          <w:tcPr>
            <w:tcW w:w="1260" w:type="dxa"/>
            <w:noWrap/>
            <w:vAlign w:val="center"/>
          </w:tcPr>
          <w:p w14:paraId="0AC61A01" w14:textId="68453D05" w:rsidR="00C251AB" w:rsidRPr="00C251AB" w:rsidRDefault="00C251AB" w:rsidP="00C251AB">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val="en-US"/>
              </w:rPr>
            </w:pPr>
            <w:r w:rsidRPr="00C251AB">
              <w:rPr>
                <w:rFonts w:cs="Calibri"/>
                <w:color w:val="000000"/>
                <w:sz w:val="20"/>
                <w:szCs w:val="18"/>
              </w:rPr>
              <w:t>-0.001</w:t>
            </w:r>
          </w:p>
        </w:tc>
      </w:tr>
      <w:tr w:rsidR="00C251AB" w:rsidRPr="00D2170F" w14:paraId="7CC5125F" w14:textId="77777777" w:rsidTr="00C251AB">
        <w:trPr>
          <w:trHeight w:val="302"/>
        </w:trPr>
        <w:tc>
          <w:tcPr>
            <w:cnfStyle w:val="001000000000" w:firstRow="0" w:lastRow="0" w:firstColumn="1" w:lastColumn="0" w:oddVBand="0" w:evenVBand="0" w:oddHBand="0" w:evenHBand="0" w:firstRowFirstColumn="0" w:firstRowLastColumn="0" w:lastRowFirstColumn="0" w:lastRowLastColumn="0"/>
            <w:tcW w:w="2166" w:type="dxa"/>
            <w:vMerge/>
            <w:noWrap/>
            <w:hideMark/>
          </w:tcPr>
          <w:p w14:paraId="72E4531F" w14:textId="77777777" w:rsidR="00C251AB" w:rsidRPr="00D2170F" w:rsidRDefault="00C251AB" w:rsidP="00C251AB">
            <w:pPr>
              <w:jc w:val="center"/>
              <w:rPr>
                <w:rFonts w:eastAsia="Times New Roman" w:cs="Calibri"/>
                <w:color w:val="000000"/>
                <w:sz w:val="20"/>
                <w:szCs w:val="22"/>
                <w:lang w:val="en-US"/>
              </w:rPr>
            </w:pPr>
          </w:p>
        </w:tc>
        <w:tc>
          <w:tcPr>
            <w:tcW w:w="1323" w:type="dxa"/>
            <w:vAlign w:val="center"/>
          </w:tcPr>
          <w:p w14:paraId="3C55BC94" w14:textId="4342CE1F" w:rsidR="00C251AB" w:rsidRPr="00C251AB" w:rsidRDefault="00C251AB" w:rsidP="00C251AB">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US"/>
              </w:rPr>
            </w:pPr>
            <w:r w:rsidRPr="00C251AB">
              <w:rPr>
                <w:rFonts w:cs="Calibri"/>
                <w:color w:val="000000"/>
                <w:sz w:val="20"/>
                <w:szCs w:val="18"/>
              </w:rPr>
              <w:t> </w:t>
            </w:r>
          </w:p>
        </w:tc>
        <w:tc>
          <w:tcPr>
            <w:tcW w:w="1249" w:type="dxa"/>
            <w:noWrap/>
            <w:vAlign w:val="center"/>
          </w:tcPr>
          <w:p w14:paraId="40305E65" w14:textId="74EA44EA" w:rsidR="00C251AB" w:rsidRPr="00C251AB" w:rsidRDefault="00C251AB" w:rsidP="00C251AB">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US"/>
              </w:rPr>
            </w:pPr>
            <w:r w:rsidRPr="00C251AB">
              <w:rPr>
                <w:rFonts w:cs="Calibri"/>
                <w:color w:val="000000"/>
                <w:sz w:val="20"/>
                <w:szCs w:val="18"/>
              </w:rPr>
              <w:t>(0.005)</w:t>
            </w:r>
          </w:p>
        </w:tc>
        <w:tc>
          <w:tcPr>
            <w:tcW w:w="1197" w:type="dxa"/>
            <w:vAlign w:val="center"/>
          </w:tcPr>
          <w:p w14:paraId="1AA2205C" w14:textId="5A62B40D" w:rsidR="00C251AB" w:rsidRPr="00C251AB" w:rsidRDefault="00C251AB" w:rsidP="00C251AB">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US"/>
              </w:rPr>
            </w:pPr>
            <w:r w:rsidRPr="00C251AB">
              <w:rPr>
                <w:rFonts w:cs="Calibri"/>
                <w:color w:val="000000"/>
                <w:sz w:val="20"/>
                <w:szCs w:val="18"/>
              </w:rPr>
              <w:t xml:space="preserve"> (0.006) </w:t>
            </w:r>
          </w:p>
        </w:tc>
        <w:tc>
          <w:tcPr>
            <w:tcW w:w="1260" w:type="dxa"/>
            <w:noWrap/>
            <w:vAlign w:val="center"/>
          </w:tcPr>
          <w:p w14:paraId="601E12D3" w14:textId="454D490D" w:rsidR="00C251AB" w:rsidRPr="00C251AB" w:rsidRDefault="00C251AB" w:rsidP="00C251AB">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US"/>
              </w:rPr>
            </w:pPr>
            <w:r w:rsidRPr="00C251AB">
              <w:rPr>
                <w:rFonts w:cs="Calibri"/>
                <w:color w:val="000000"/>
                <w:sz w:val="20"/>
                <w:szCs w:val="18"/>
              </w:rPr>
              <w:t>(0.008)</w:t>
            </w:r>
          </w:p>
        </w:tc>
      </w:tr>
      <w:tr w:rsidR="00C251AB" w:rsidRPr="00D2170F" w14:paraId="62F1731D" w14:textId="77777777" w:rsidTr="00C251AB">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2166" w:type="dxa"/>
            <w:vMerge w:val="restart"/>
            <w:noWrap/>
            <w:hideMark/>
          </w:tcPr>
          <w:p w14:paraId="2F5ED208" w14:textId="77777777" w:rsidR="00C251AB" w:rsidRPr="00D2170F" w:rsidRDefault="00C251AB" w:rsidP="00C251AB">
            <w:pPr>
              <w:rPr>
                <w:rFonts w:eastAsia="Times New Roman" w:cs="Calibri"/>
                <w:b w:val="0"/>
                <w:bCs w:val="0"/>
                <w:color w:val="000000"/>
                <w:sz w:val="20"/>
                <w:szCs w:val="22"/>
                <w:lang w:val="en-US"/>
              </w:rPr>
            </w:pPr>
            <w:r w:rsidRPr="00D2170F">
              <w:rPr>
                <w:rFonts w:eastAsia="Times New Roman" w:cs="Calibri"/>
                <w:color w:val="000000"/>
                <w:sz w:val="20"/>
                <w:szCs w:val="22"/>
                <w:lang w:val="en-US"/>
              </w:rPr>
              <w:t>Number Identification</w:t>
            </w:r>
          </w:p>
          <w:p w14:paraId="63AC38C6" w14:textId="77777777" w:rsidR="00C251AB" w:rsidRPr="00D2170F" w:rsidRDefault="00C251AB" w:rsidP="00C251AB">
            <w:pPr>
              <w:jc w:val="center"/>
              <w:rPr>
                <w:rFonts w:eastAsia="Times New Roman" w:cs="Calibri"/>
                <w:color w:val="000000"/>
                <w:sz w:val="20"/>
                <w:szCs w:val="22"/>
                <w:lang w:val="en-US"/>
              </w:rPr>
            </w:pPr>
          </w:p>
        </w:tc>
        <w:tc>
          <w:tcPr>
            <w:tcW w:w="1323" w:type="dxa"/>
            <w:vAlign w:val="center"/>
          </w:tcPr>
          <w:p w14:paraId="610AE2CA" w14:textId="40F85B01" w:rsidR="00C251AB" w:rsidRPr="00C251AB" w:rsidRDefault="00C251AB" w:rsidP="00C251AB">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val="en-US"/>
              </w:rPr>
            </w:pPr>
            <w:r w:rsidRPr="00C251AB">
              <w:rPr>
                <w:rFonts w:cs="Calibri"/>
                <w:color w:val="000000"/>
                <w:sz w:val="20"/>
                <w:szCs w:val="18"/>
              </w:rPr>
              <w:t>-0.001</w:t>
            </w:r>
          </w:p>
        </w:tc>
        <w:tc>
          <w:tcPr>
            <w:tcW w:w="1249" w:type="dxa"/>
            <w:noWrap/>
            <w:vAlign w:val="center"/>
          </w:tcPr>
          <w:p w14:paraId="79AB3792" w14:textId="12C802B1" w:rsidR="00C251AB" w:rsidRPr="00C251AB" w:rsidRDefault="00C251AB" w:rsidP="00C251AB">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val="en-US"/>
              </w:rPr>
            </w:pPr>
            <w:r w:rsidRPr="00C251AB">
              <w:rPr>
                <w:rFonts w:cs="Calibri"/>
                <w:color w:val="000000"/>
                <w:sz w:val="20"/>
                <w:szCs w:val="18"/>
              </w:rPr>
              <w:t>0.006</w:t>
            </w:r>
          </w:p>
        </w:tc>
        <w:tc>
          <w:tcPr>
            <w:tcW w:w="1197" w:type="dxa"/>
            <w:vAlign w:val="center"/>
          </w:tcPr>
          <w:p w14:paraId="387FD43A" w14:textId="1E1C052A" w:rsidR="00C251AB" w:rsidRPr="00C251AB" w:rsidRDefault="00C251AB" w:rsidP="00C251AB">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val="en-US"/>
              </w:rPr>
            </w:pPr>
            <w:r w:rsidRPr="00C251AB">
              <w:rPr>
                <w:rFonts w:cs="Calibri"/>
                <w:color w:val="000000"/>
                <w:sz w:val="20"/>
                <w:szCs w:val="18"/>
              </w:rPr>
              <w:t>0.010</w:t>
            </w:r>
          </w:p>
        </w:tc>
        <w:tc>
          <w:tcPr>
            <w:tcW w:w="1260" w:type="dxa"/>
            <w:noWrap/>
            <w:vAlign w:val="center"/>
          </w:tcPr>
          <w:p w14:paraId="08A5FD42" w14:textId="5109D5C1" w:rsidR="00C251AB" w:rsidRPr="00C251AB" w:rsidRDefault="00C251AB" w:rsidP="00C251AB">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val="en-US"/>
              </w:rPr>
            </w:pPr>
            <w:r w:rsidRPr="00C251AB">
              <w:rPr>
                <w:rFonts w:cs="Calibri"/>
                <w:color w:val="000000"/>
                <w:sz w:val="20"/>
                <w:szCs w:val="18"/>
              </w:rPr>
              <w:t>0.033</w:t>
            </w:r>
          </w:p>
        </w:tc>
      </w:tr>
      <w:tr w:rsidR="00C251AB" w:rsidRPr="00D2170F" w14:paraId="09C3B081" w14:textId="77777777" w:rsidTr="00C251AB">
        <w:trPr>
          <w:trHeight w:val="302"/>
        </w:trPr>
        <w:tc>
          <w:tcPr>
            <w:cnfStyle w:val="001000000000" w:firstRow="0" w:lastRow="0" w:firstColumn="1" w:lastColumn="0" w:oddVBand="0" w:evenVBand="0" w:oddHBand="0" w:evenHBand="0" w:firstRowFirstColumn="0" w:firstRowLastColumn="0" w:lastRowFirstColumn="0" w:lastRowLastColumn="0"/>
            <w:tcW w:w="2166" w:type="dxa"/>
            <w:vMerge/>
            <w:noWrap/>
            <w:hideMark/>
          </w:tcPr>
          <w:p w14:paraId="63DA0AD5" w14:textId="77777777" w:rsidR="00C251AB" w:rsidRPr="00D2170F" w:rsidRDefault="00C251AB" w:rsidP="00C251AB">
            <w:pPr>
              <w:jc w:val="center"/>
              <w:rPr>
                <w:rFonts w:eastAsia="Times New Roman" w:cs="Calibri"/>
                <w:color w:val="000000"/>
                <w:sz w:val="20"/>
                <w:szCs w:val="22"/>
                <w:lang w:val="en-US"/>
              </w:rPr>
            </w:pPr>
          </w:p>
        </w:tc>
        <w:tc>
          <w:tcPr>
            <w:tcW w:w="1323" w:type="dxa"/>
            <w:vAlign w:val="center"/>
          </w:tcPr>
          <w:p w14:paraId="3EDE6B6A" w14:textId="015A2588" w:rsidR="00C251AB" w:rsidRPr="00C251AB" w:rsidRDefault="00C251AB" w:rsidP="00C251AB">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US"/>
              </w:rPr>
            </w:pPr>
            <w:r w:rsidRPr="00C251AB">
              <w:rPr>
                <w:rFonts w:cs="Calibri"/>
                <w:color w:val="000000"/>
                <w:sz w:val="20"/>
                <w:szCs w:val="18"/>
              </w:rPr>
              <w:t xml:space="preserve"> (0.006) </w:t>
            </w:r>
          </w:p>
        </w:tc>
        <w:tc>
          <w:tcPr>
            <w:tcW w:w="1249" w:type="dxa"/>
            <w:noWrap/>
            <w:vAlign w:val="center"/>
          </w:tcPr>
          <w:p w14:paraId="75CB99C5" w14:textId="7A5E92C4" w:rsidR="00C251AB" w:rsidRPr="00C251AB" w:rsidRDefault="00C251AB" w:rsidP="00C251AB">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US"/>
              </w:rPr>
            </w:pPr>
            <w:r w:rsidRPr="00C251AB">
              <w:rPr>
                <w:rFonts w:cs="Calibri"/>
                <w:color w:val="000000"/>
                <w:sz w:val="20"/>
                <w:szCs w:val="18"/>
              </w:rPr>
              <w:t>(0.009)</w:t>
            </w:r>
          </w:p>
        </w:tc>
        <w:tc>
          <w:tcPr>
            <w:tcW w:w="1197" w:type="dxa"/>
            <w:vAlign w:val="center"/>
          </w:tcPr>
          <w:p w14:paraId="1ED719B9" w14:textId="19316A89" w:rsidR="00C251AB" w:rsidRPr="00C251AB" w:rsidRDefault="00C251AB" w:rsidP="00C251AB">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US"/>
              </w:rPr>
            </w:pPr>
            <w:r w:rsidRPr="00C251AB">
              <w:rPr>
                <w:rFonts w:cs="Calibri"/>
                <w:color w:val="000000"/>
                <w:sz w:val="20"/>
                <w:szCs w:val="18"/>
              </w:rPr>
              <w:t xml:space="preserve"> (0.006) </w:t>
            </w:r>
          </w:p>
        </w:tc>
        <w:tc>
          <w:tcPr>
            <w:tcW w:w="1260" w:type="dxa"/>
            <w:noWrap/>
            <w:vAlign w:val="center"/>
          </w:tcPr>
          <w:p w14:paraId="25A017F4" w14:textId="3CE4F7F9" w:rsidR="00C251AB" w:rsidRPr="00C251AB" w:rsidRDefault="00C251AB" w:rsidP="00C251AB">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val="en-US"/>
              </w:rPr>
            </w:pPr>
            <w:r w:rsidRPr="00C251AB">
              <w:rPr>
                <w:rFonts w:cs="Calibri"/>
                <w:color w:val="000000"/>
                <w:sz w:val="20"/>
                <w:szCs w:val="18"/>
              </w:rPr>
              <w:t>(0.039)</w:t>
            </w:r>
          </w:p>
        </w:tc>
      </w:tr>
      <w:tr w:rsidR="00C251AB" w:rsidRPr="00D2170F" w14:paraId="27F44743" w14:textId="77777777" w:rsidTr="00C251AB">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2166" w:type="dxa"/>
            <w:vMerge w:val="restart"/>
            <w:noWrap/>
            <w:hideMark/>
          </w:tcPr>
          <w:p w14:paraId="3356F591" w14:textId="77777777" w:rsidR="00C251AB" w:rsidRPr="00D2170F" w:rsidRDefault="00C251AB" w:rsidP="00C251AB">
            <w:pPr>
              <w:rPr>
                <w:rFonts w:eastAsia="Times New Roman" w:cs="Calibri"/>
                <w:b w:val="0"/>
                <w:bCs w:val="0"/>
                <w:color w:val="000000"/>
                <w:sz w:val="20"/>
                <w:szCs w:val="22"/>
                <w:lang w:val="en-US"/>
              </w:rPr>
            </w:pPr>
            <w:r w:rsidRPr="00D2170F">
              <w:rPr>
                <w:rFonts w:eastAsia="Times New Roman" w:cs="Calibri"/>
                <w:color w:val="000000"/>
                <w:sz w:val="20"/>
                <w:szCs w:val="22"/>
                <w:lang w:val="en-US"/>
              </w:rPr>
              <w:t>Place value</w:t>
            </w:r>
          </w:p>
          <w:p w14:paraId="2A179810" w14:textId="77777777" w:rsidR="00C251AB" w:rsidRPr="00D2170F" w:rsidRDefault="00C251AB" w:rsidP="00C251AB">
            <w:pPr>
              <w:jc w:val="center"/>
              <w:rPr>
                <w:rFonts w:eastAsia="Times New Roman" w:cs="Calibri"/>
                <w:color w:val="000000"/>
                <w:sz w:val="20"/>
                <w:szCs w:val="22"/>
                <w:lang w:val="en-US"/>
              </w:rPr>
            </w:pPr>
          </w:p>
        </w:tc>
        <w:tc>
          <w:tcPr>
            <w:tcW w:w="1323" w:type="dxa"/>
            <w:vAlign w:val="center"/>
          </w:tcPr>
          <w:p w14:paraId="6631763A" w14:textId="3709F0D6" w:rsidR="00C251AB" w:rsidRPr="00C251AB" w:rsidRDefault="00C251AB" w:rsidP="00C251AB">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val="en-US"/>
              </w:rPr>
            </w:pPr>
            <w:r w:rsidRPr="00C251AB">
              <w:rPr>
                <w:rFonts w:cs="Calibri"/>
                <w:color w:val="000000"/>
                <w:sz w:val="20"/>
                <w:szCs w:val="18"/>
              </w:rPr>
              <w:t>-0.003</w:t>
            </w:r>
          </w:p>
        </w:tc>
        <w:tc>
          <w:tcPr>
            <w:tcW w:w="1249" w:type="dxa"/>
            <w:noWrap/>
            <w:vAlign w:val="center"/>
          </w:tcPr>
          <w:p w14:paraId="129175CD" w14:textId="1369125E" w:rsidR="00C251AB" w:rsidRPr="00C251AB" w:rsidRDefault="00C251AB" w:rsidP="00C251AB">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val="en-US"/>
              </w:rPr>
            </w:pPr>
            <w:r w:rsidRPr="00C251AB">
              <w:rPr>
                <w:rFonts w:cs="Calibri"/>
                <w:color w:val="000000"/>
                <w:sz w:val="20"/>
                <w:szCs w:val="18"/>
              </w:rPr>
              <w:t>-0.006</w:t>
            </w:r>
          </w:p>
        </w:tc>
        <w:tc>
          <w:tcPr>
            <w:tcW w:w="1197" w:type="dxa"/>
            <w:vAlign w:val="center"/>
          </w:tcPr>
          <w:p w14:paraId="7160EE12" w14:textId="40F264B5" w:rsidR="00C251AB" w:rsidRPr="00C251AB" w:rsidRDefault="00C251AB" w:rsidP="00C251AB">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val="en-US"/>
              </w:rPr>
            </w:pPr>
            <w:r w:rsidRPr="00C251AB">
              <w:rPr>
                <w:rFonts w:cs="Calibri"/>
                <w:color w:val="000000"/>
                <w:sz w:val="20"/>
                <w:szCs w:val="18"/>
              </w:rPr>
              <w:t>-0.028</w:t>
            </w:r>
          </w:p>
        </w:tc>
        <w:tc>
          <w:tcPr>
            <w:tcW w:w="1260" w:type="dxa"/>
            <w:noWrap/>
            <w:vAlign w:val="center"/>
          </w:tcPr>
          <w:p w14:paraId="684B3319" w14:textId="76EBA491" w:rsidR="00C251AB" w:rsidRPr="00C251AB" w:rsidRDefault="00C251AB" w:rsidP="00C251AB">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val="en-US"/>
              </w:rPr>
            </w:pPr>
            <w:r w:rsidRPr="00C251AB">
              <w:rPr>
                <w:rFonts w:cs="Calibri"/>
                <w:color w:val="000000"/>
                <w:sz w:val="20"/>
                <w:szCs w:val="18"/>
              </w:rPr>
              <w:t>-0.041</w:t>
            </w:r>
          </w:p>
        </w:tc>
      </w:tr>
      <w:tr w:rsidR="00C251AB" w:rsidRPr="00D2170F" w14:paraId="27F64065" w14:textId="77777777" w:rsidTr="00C251AB">
        <w:trPr>
          <w:trHeight w:val="302"/>
        </w:trPr>
        <w:tc>
          <w:tcPr>
            <w:cnfStyle w:val="001000000000" w:firstRow="0" w:lastRow="0" w:firstColumn="1" w:lastColumn="0" w:oddVBand="0" w:evenVBand="0" w:oddHBand="0" w:evenHBand="0" w:firstRowFirstColumn="0" w:firstRowLastColumn="0" w:lastRowFirstColumn="0" w:lastRowLastColumn="0"/>
            <w:tcW w:w="2166" w:type="dxa"/>
            <w:vMerge/>
            <w:noWrap/>
            <w:hideMark/>
          </w:tcPr>
          <w:p w14:paraId="615E8E82" w14:textId="77777777" w:rsidR="00C251AB" w:rsidRPr="00D2170F" w:rsidRDefault="00C251AB" w:rsidP="00C251AB">
            <w:pPr>
              <w:jc w:val="center"/>
              <w:rPr>
                <w:rFonts w:eastAsia="Times New Roman" w:cs="Calibri"/>
                <w:color w:val="000000"/>
                <w:sz w:val="20"/>
                <w:szCs w:val="22"/>
                <w:lang w:val="en-US"/>
              </w:rPr>
            </w:pPr>
          </w:p>
        </w:tc>
        <w:tc>
          <w:tcPr>
            <w:tcW w:w="1323" w:type="dxa"/>
            <w:vAlign w:val="center"/>
          </w:tcPr>
          <w:p w14:paraId="038E01C6" w14:textId="49154BF5" w:rsidR="00C251AB" w:rsidRPr="00C251AB" w:rsidRDefault="00C251AB" w:rsidP="00C251AB">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US"/>
              </w:rPr>
            </w:pPr>
            <w:r w:rsidRPr="00C251AB">
              <w:rPr>
                <w:rFonts w:cs="Calibri"/>
                <w:color w:val="000000"/>
                <w:sz w:val="20"/>
                <w:szCs w:val="18"/>
              </w:rPr>
              <w:t xml:space="preserve"> (0.006) </w:t>
            </w:r>
          </w:p>
        </w:tc>
        <w:tc>
          <w:tcPr>
            <w:tcW w:w="1249" w:type="dxa"/>
            <w:noWrap/>
            <w:vAlign w:val="center"/>
          </w:tcPr>
          <w:p w14:paraId="79E6B5A9" w14:textId="510FC474" w:rsidR="00C251AB" w:rsidRPr="00C251AB" w:rsidRDefault="00C251AB" w:rsidP="00C251AB">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US"/>
              </w:rPr>
            </w:pPr>
            <w:r w:rsidRPr="00C251AB">
              <w:rPr>
                <w:rFonts w:cs="Calibri"/>
                <w:color w:val="000000"/>
                <w:sz w:val="20"/>
                <w:szCs w:val="18"/>
              </w:rPr>
              <w:t>(0.019)</w:t>
            </w:r>
          </w:p>
        </w:tc>
        <w:tc>
          <w:tcPr>
            <w:tcW w:w="1197" w:type="dxa"/>
            <w:vAlign w:val="center"/>
          </w:tcPr>
          <w:p w14:paraId="22D3FF18" w14:textId="64F076CC" w:rsidR="00C251AB" w:rsidRPr="00C251AB" w:rsidRDefault="00C251AB" w:rsidP="00C251AB">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US"/>
              </w:rPr>
            </w:pPr>
            <w:r w:rsidRPr="00C251AB">
              <w:rPr>
                <w:rFonts w:cs="Calibri"/>
                <w:color w:val="000000"/>
                <w:sz w:val="20"/>
                <w:szCs w:val="18"/>
              </w:rPr>
              <w:t xml:space="preserve"> (0.020) </w:t>
            </w:r>
          </w:p>
        </w:tc>
        <w:tc>
          <w:tcPr>
            <w:tcW w:w="1260" w:type="dxa"/>
            <w:noWrap/>
            <w:vAlign w:val="center"/>
          </w:tcPr>
          <w:p w14:paraId="7BC3F761" w14:textId="3F956C00" w:rsidR="00C251AB" w:rsidRPr="00C251AB" w:rsidRDefault="00C251AB" w:rsidP="00C251AB">
            <w:pPr>
              <w:jc w:val="center"/>
              <w:cnfStyle w:val="000000000000" w:firstRow="0" w:lastRow="0" w:firstColumn="0" w:lastColumn="0" w:oddVBand="0" w:evenVBand="0" w:oddHBand="0" w:evenHBand="0" w:firstRowFirstColumn="0" w:firstRowLastColumn="0" w:lastRowFirstColumn="0" w:lastRowLastColumn="0"/>
              <w:rPr>
                <w:rFonts w:cs="Calibri"/>
                <w:color w:val="000000"/>
                <w:sz w:val="20"/>
                <w:szCs w:val="20"/>
              </w:rPr>
            </w:pPr>
            <w:r w:rsidRPr="00C251AB">
              <w:rPr>
                <w:rFonts w:cs="Calibri"/>
                <w:color w:val="000000"/>
                <w:sz w:val="20"/>
                <w:szCs w:val="18"/>
              </w:rPr>
              <w:t>(0.069)</w:t>
            </w:r>
          </w:p>
        </w:tc>
      </w:tr>
      <w:tr w:rsidR="00C251AB" w:rsidRPr="00D2170F" w14:paraId="0203FBBE" w14:textId="77777777" w:rsidTr="00C251AB">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2166" w:type="dxa"/>
            <w:vMerge w:val="restart"/>
            <w:noWrap/>
            <w:hideMark/>
          </w:tcPr>
          <w:p w14:paraId="2D113BC8" w14:textId="77777777" w:rsidR="00C251AB" w:rsidRPr="00D2170F" w:rsidRDefault="00C251AB" w:rsidP="00C251AB">
            <w:pPr>
              <w:rPr>
                <w:rFonts w:eastAsia="Times New Roman" w:cs="Calibri"/>
                <w:b w:val="0"/>
                <w:bCs w:val="0"/>
                <w:color w:val="000000"/>
                <w:sz w:val="20"/>
                <w:szCs w:val="22"/>
                <w:lang w:val="en-US"/>
              </w:rPr>
            </w:pPr>
            <w:r w:rsidRPr="00D2170F">
              <w:rPr>
                <w:rFonts w:eastAsia="Times New Roman" w:cs="Calibri"/>
                <w:color w:val="000000"/>
                <w:sz w:val="20"/>
                <w:szCs w:val="22"/>
                <w:lang w:val="en-US"/>
              </w:rPr>
              <w:t>Skip 2s</w:t>
            </w:r>
          </w:p>
          <w:p w14:paraId="092F4060" w14:textId="77777777" w:rsidR="00C251AB" w:rsidRPr="00D2170F" w:rsidRDefault="00C251AB" w:rsidP="00C251AB">
            <w:pPr>
              <w:jc w:val="center"/>
              <w:rPr>
                <w:rFonts w:eastAsia="Times New Roman" w:cs="Calibri"/>
                <w:color w:val="000000"/>
                <w:sz w:val="20"/>
                <w:szCs w:val="22"/>
                <w:lang w:val="en-US"/>
              </w:rPr>
            </w:pPr>
          </w:p>
        </w:tc>
        <w:tc>
          <w:tcPr>
            <w:tcW w:w="1323" w:type="dxa"/>
            <w:vAlign w:val="center"/>
          </w:tcPr>
          <w:p w14:paraId="74C558BF" w14:textId="625D05F4" w:rsidR="00C251AB" w:rsidRPr="00C251AB" w:rsidRDefault="00C251AB" w:rsidP="00C251AB">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val="en-US"/>
              </w:rPr>
            </w:pPr>
            <w:r w:rsidRPr="00C251AB">
              <w:rPr>
                <w:rFonts w:cs="Calibri"/>
                <w:color w:val="000000"/>
                <w:sz w:val="20"/>
                <w:szCs w:val="18"/>
              </w:rPr>
              <w:t> </w:t>
            </w:r>
          </w:p>
        </w:tc>
        <w:tc>
          <w:tcPr>
            <w:tcW w:w="1249" w:type="dxa"/>
            <w:noWrap/>
            <w:vAlign w:val="center"/>
          </w:tcPr>
          <w:p w14:paraId="51EA883A" w14:textId="25BA4632" w:rsidR="00C251AB" w:rsidRPr="00C251AB" w:rsidRDefault="00C251AB" w:rsidP="00C251AB">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val="en-US"/>
              </w:rPr>
            </w:pPr>
            <w:r w:rsidRPr="00C251AB">
              <w:rPr>
                <w:rFonts w:cs="Calibri"/>
                <w:color w:val="000000"/>
                <w:sz w:val="20"/>
                <w:szCs w:val="18"/>
              </w:rPr>
              <w:t>0.002</w:t>
            </w:r>
          </w:p>
        </w:tc>
        <w:tc>
          <w:tcPr>
            <w:tcW w:w="1197" w:type="dxa"/>
            <w:vAlign w:val="center"/>
          </w:tcPr>
          <w:p w14:paraId="2D790831" w14:textId="7623BCDC" w:rsidR="00C251AB" w:rsidRPr="00C251AB" w:rsidRDefault="00C251AB" w:rsidP="00C251AB">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val="en-US"/>
              </w:rPr>
            </w:pPr>
            <w:r w:rsidRPr="00C251AB">
              <w:rPr>
                <w:rFonts w:cs="Calibri"/>
                <w:color w:val="000000"/>
                <w:sz w:val="20"/>
                <w:szCs w:val="18"/>
              </w:rPr>
              <w:t>0.002</w:t>
            </w:r>
          </w:p>
        </w:tc>
        <w:tc>
          <w:tcPr>
            <w:tcW w:w="1260" w:type="dxa"/>
            <w:noWrap/>
            <w:vAlign w:val="center"/>
          </w:tcPr>
          <w:p w14:paraId="7415C3C3" w14:textId="334A4A00" w:rsidR="00C251AB" w:rsidRPr="00C251AB" w:rsidRDefault="00C251AB" w:rsidP="00C251AB">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val="en-US"/>
              </w:rPr>
            </w:pPr>
            <w:r w:rsidRPr="00C251AB">
              <w:rPr>
                <w:rFonts w:cs="Calibri"/>
                <w:color w:val="000000"/>
                <w:sz w:val="20"/>
                <w:szCs w:val="18"/>
              </w:rPr>
              <w:t> </w:t>
            </w:r>
          </w:p>
        </w:tc>
      </w:tr>
      <w:tr w:rsidR="00C251AB" w:rsidRPr="00D2170F" w14:paraId="11A6D2BF" w14:textId="77777777" w:rsidTr="00C251AB">
        <w:trPr>
          <w:trHeight w:val="302"/>
        </w:trPr>
        <w:tc>
          <w:tcPr>
            <w:cnfStyle w:val="001000000000" w:firstRow="0" w:lastRow="0" w:firstColumn="1" w:lastColumn="0" w:oddVBand="0" w:evenVBand="0" w:oddHBand="0" w:evenHBand="0" w:firstRowFirstColumn="0" w:firstRowLastColumn="0" w:lastRowFirstColumn="0" w:lastRowLastColumn="0"/>
            <w:tcW w:w="2166" w:type="dxa"/>
            <w:vMerge/>
            <w:noWrap/>
            <w:hideMark/>
          </w:tcPr>
          <w:p w14:paraId="6DDD4AB6" w14:textId="77777777" w:rsidR="00C251AB" w:rsidRPr="00D2170F" w:rsidRDefault="00C251AB" w:rsidP="00C251AB">
            <w:pPr>
              <w:jc w:val="center"/>
              <w:rPr>
                <w:rFonts w:eastAsia="Times New Roman" w:cs="Calibri"/>
                <w:color w:val="000000"/>
                <w:sz w:val="20"/>
                <w:szCs w:val="22"/>
                <w:lang w:val="en-US"/>
              </w:rPr>
            </w:pPr>
          </w:p>
        </w:tc>
        <w:tc>
          <w:tcPr>
            <w:tcW w:w="1323" w:type="dxa"/>
            <w:vAlign w:val="center"/>
          </w:tcPr>
          <w:p w14:paraId="5D882C24" w14:textId="4405A8E2" w:rsidR="00C251AB" w:rsidRPr="00C251AB" w:rsidRDefault="00C251AB" w:rsidP="00C251AB">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US"/>
              </w:rPr>
            </w:pPr>
            <w:r w:rsidRPr="00C251AB">
              <w:rPr>
                <w:rFonts w:cs="Calibri"/>
                <w:color w:val="000000"/>
                <w:sz w:val="20"/>
                <w:szCs w:val="18"/>
              </w:rPr>
              <w:t> </w:t>
            </w:r>
          </w:p>
        </w:tc>
        <w:tc>
          <w:tcPr>
            <w:tcW w:w="1249" w:type="dxa"/>
            <w:noWrap/>
            <w:vAlign w:val="center"/>
          </w:tcPr>
          <w:p w14:paraId="4C1253F1" w14:textId="282CB980" w:rsidR="00C251AB" w:rsidRPr="00C251AB" w:rsidRDefault="00C251AB" w:rsidP="00C251AB">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US"/>
              </w:rPr>
            </w:pPr>
            <w:r w:rsidRPr="00C251AB">
              <w:rPr>
                <w:rFonts w:cs="Calibri"/>
                <w:color w:val="000000"/>
                <w:sz w:val="20"/>
                <w:szCs w:val="18"/>
              </w:rPr>
              <w:t>(0.014)</w:t>
            </w:r>
          </w:p>
        </w:tc>
        <w:tc>
          <w:tcPr>
            <w:tcW w:w="1197" w:type="dxa"/>
            <w:vAlign w:val="center"/>
          </w:tcPr>
          <w:p w14:paraId="762B2FD8" w14:textId="56D51D58" w:rsidR="00C251AB" w:rsidRPr="00C251AB" w:rsidRDefault="00C251AB" w:rsidP="00C251AB">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US"/>
              </w:rPr>
            </w:pPr>
            <w:r w:rsidRPr="00C251AB">
              <w:rPr>
                <w:rFonts w:cs="Calibri"/>
                <w:color w:val="000000"/>
                <w:sz w:val="20"/>
                <w:szCs w:val="18"/>
              </w:rPr>
              <w:t xml:space="preserve"> (0.015) </w:t>
            </w:r>
          </w:p>
        </w:tc>
        <w:tc>
          <w:tcPr>
            <w:tcW w:w="1260" w:type="dxa"/>
            <w:noWrap/>
            <w:vAlign w:val="center"/>
          </w:tcPr>
          <w:p w14:paraId="71D19DFC" w14:textId="790151DE" w:rsidR="00C251AB" w:rsidRPr="00C251AB" w:rsidRDefault="00C251AB" w:rsidP="00C251AB">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US"/>
              </w:rPr>
            </w:pPr>
            <w:r w:rsidRPr="00C251AB">
              <w:rPr>
                <w:rFonts w:cs="Calibri"/>
                <w:color w:val="000000"/>
                <w:sz w:val="20"/>
                <w:szCs w:val="18"/>
              </w:rPr>
              <w:t> </w:t>
            </w:r>
          </w:p>
        </w:tc>
      </w:tr>
      <w:tr w:rsidR="00C251AB" w:rsidRPr="00D2170F" w14:paraId="1B8B05ED" w14:textId="77777777" w:rsidTr="00C251AB">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2166" w:type="dxa"/>
            <w:vMerge w:val="restart"/>
            <w:noWrap/>
            <w:hideMark/>
          </w:tcPr>
          <w:p w14:paraId="47EFA927" w14:textId="77777777" w:rsidR="00C251AB" w:rsidRPr="00D2170F" w:rsidRDefault="00C251AB" w:rsidP="00C251AB">
            <w:pPr>
              <w:rPr>
                <w:rFonts w:eastAsia="Times New Roman" w:cs="Calibri"/>
                <w:b w:val="0"/>
                <w:bCs w:val="0"/>
                <w:color w:val="000000"/>
                <w:sz w:val="20"/>
                <w:szCs w:val="22"/>
                <w:lang w:val="en-US"/>
              </w:rPr>
            </w:pPr>
            <w:r w:rsidRPr="00D2170F">
              <w:rPr>
                <w:rFonts w:eastAsia="Times New Roman" w:cs="Calibri"/>
                <w:color w:val="000000"/>
                <w:sz w:val="20"/>
                <w:szCs w:val="22"/>
                <w:lang w:val="en-US"/>
              </w:rPr>
              <w:t>Skip 5s</w:t>
            </w:r>
          </w:p>
          <w:p w14:paraId="503906BF" w14:textId="77777777" w:rsidR="00C251AB" w:rsidRPr="00D2170F" w:rsidRDefault="00C251AB" w:rsidP="00C251AB">
            <w:pPr>
              <w:jc w:val="center"/>
              <w:rPr>
                <w:rFonts w:eastAsia="Times New Roman" w:cs="Calibri"/>
                <w:color w:val="000000"/>
                <w:sz w:val="20"/>
                <w:szCs w:val="22"/>
                <w:lang w:val="en-US"/>
              </w:rPr>
            </w:pPr>
          </w:p>
        </w:tc>
        <w:tc>
          <w:tcPr>
            <w:tcW w:w="1323" w:type="dxa"/>
            <w:vAlign w:val="center"/>
          </w:tcPr>
          <w:p w14:paraId="36C4B577" w14:textId="42AE9FB8" w:rsidR="00C251AB" w:rsidRPr="00C251AB" w:rsidRDefault="00C251AB" w:rsidP="00C251AB">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val="en-US"/>
              </w:rPr>
            </w:pPr>
            <w:r w:rsidRPr="00C251AB">
              <w:rPr>
                <w:rFonts w:cs="Calibri"/>
                <w:color w:val="000000"/>
                <w:sz w:val="20"/>
                <w:szCs w:val="18"/>
              </w:rPr>
              <w:t>-0.002</w:t>
            </w:r>
          </w:p>
        </w:tc>
        <w:tc>
          <w:tcPr>
            <w:tcW w:w="1249" w:type="dxa"/>
            <w:noWrap/>
            <w:vAlign w:val="center"/>
          </w:tcPr>
          <w:p w14:paraId="3372552C" w14:textId="4032293D" w:rsidR="00C251AB" w:rsidRPr="00C251AB" w:rsidRDefault="00C251AB" w:rsidP="00C251AB">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val="en-US"/>
              </w:rPr>
            </w:pPr>
            <w:r w:rsidRPr="00C251AB">
              <w:rPr>
                <w:rFonts w:cs="Calibri"/>
                <w:color w:val="000000"/>
                <w:sz w:val="20"/>
                <w:szCs w:val="18"/>
              </w:rPr>
              <w:t>0.009</w:t>
            </w:r>
          </w:p>
        </w:tc>
        <w:tc>
          <w:tcPr>
            <w:tcW w:w="1197" w:type="dxa"/>
            <w:vAlign w:val="center"/>
          </w:tcPr>
          <w:p w14:paraId="443A42A4" w14:textId="5F64E95E" w:rsidR="00C251AB" w:rsidRPr="00C251AB" w:rsidRDefault="00C251AB" w:rsidP="00C251AB">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val="en-US"/>
              </w:rPr>
            </w:pPr>
            <w:r w:rsidRPr="00C251AB">
              <w:rPr>
                <w:rFonts w:cs="Calibri"/>
                <w:color w:val="000000"/>
                <w:sz w:val="20"/>
                <w:szCs w:val="18"/>
              </w:rPr>
              <w:t>-0.006</w:t>
            </w:r>
          </w:p>
        </w:tc>
        <w:tc>
          <w:tcPr>
            <w:tcW w:w="1260" w:type="dxa"/>
            <w:noWrap/>
            <w:vAlign w:val="center"/>
          </w:tcPr>
          <w:p w14:paraId="55C90328" w14:textId="3202F095" w:rsidR="00C251AB" w:rsidRPr="00C251AB" w:rsidRDefault="00C251AB" w:rsidP="00C251AB">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val="en-US"/>
              </w:rPr>
            </w:pPr>
            <w:r w:rsidRPr="00C251AB">
              <w:rPr>
                <w:rFonts w:cs="Calibri"/>
                <w:color w:val="000000"/>
                <w:sz w:val="20"/>
                <w:szCs w:val="18"/>
              </w:rPr>
              <w:t>0.071</w:t>
            </w:r>
          </w:p>
        </w:tc>
      </w:tr>
      <w:tr w:rsidR="00C251AB" w:rsidRPr="00D2170F" w14:paraId="2422730E" w14:textId="77777777" w:rsidTr="00C251AB">
        <w:trPr>
          <w:trHeight w:val="302"/>
        </w:trPr>
        <w:tc>
          <w:tcPr>
            <w:cnfStyle w:val="001000000000" w:firstRow="0" w:lastRow="0" w:firstColumn="1" w:lastColumn="0" w:oddVBand="0" w:evenVBand="0" w:oddHBand="0" w:evenHBand="0" w:firstRowFirstColumn="0" w:firstRowLastColumn="0" w:lastRowFirstColumn="0" w:lastRowLastColumn="0"/>
            <w:tcW w:w="2166" w:type="dxa"/>
            <w:vMerge/>
            <w:noWrap/>
            <w:hideMark/>
          </w:tcPr>
          <w:p w14:paraId="3F6F1A42" w14:textId="77777777" w:rsidR="00C251AB" w:rsidRPr="00D2170F" w:rsidRDefault="00C251AB" w:rsidP="00C251AB">
            <w:pPr>
              <w:jc w:val="center"/>
              <w:rPr>
                <w:rFonts w:eastAsia="Times New Roman" w:cs="Calibri"/>
                <w:color w:val="000000"/>
                <w:sz w:val="20"/>
                <w:szCs w:val="22"/>
                <w:lang w:val="en-US"/>
              </w:rPr>
            </w:pPr>
          </w:p>
        </w:tc>
        <w:tc>
          <w:tcPr>
            <w:tcW w:w="1323" w:type="dxa"/>
            <w:vAlign w:val="center"/>
          </w:tcPr>
          <w:p w14:paraId="244F228E" w14:textId="35D44BD6" w:rsidR="00C251AB" w:rsidRPr="00C251AB" w:rsidRDefault="00C251AB" w:rsidP="00C251AB">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US"/>
              </w:rPr>
            </w:pPr>
            <w:r w:rsidRPr="00C251AB">
              <w:rPr>
                <w:rFonts w:cs="Calibri"/>
                <w:color w:val="000000"/>
                <w:sz w:val="20"/>
                <w:szCs w:val="18"/>
              </w:rPr>
              <w:t xml:space="preserve"> (0.013) </w:t>
            </w:r>
          </w:p>
        </w:tc>
        <w:tc>
          <w:tcPr>
            <w:tcW w:w="1249" w:type="dxa"/>
            <w:noWrap/>
            <w:vAlign w:val="center"/>
          </w:tcPr>
          <w:p w14:paraId="0AED6D7E" w14:textId="2C6E2410" w:rsidR="00C251AB" w:rsidRPr="00C251AB" w:rsidRDefault="00C251AB" w:rsidP="00C251AB">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US"/>
              </w:rPr>
            </w:pPr>
            <w:r w:rsidRPr="00C251AB">
              <w:rPr>
                <w:rFonts w:cs="Calibri"/>
                <w:color w:val="000000"/>
                <w:sz w:val="20"/>
                <w:szCs w:val="18"/>
              </w:rPr>
              <w:t>(0.009)</w:t>
            </w:r>
          </w:p>
        </w:tc>
        <w:tc>
          <w:tcPr>
            <w:tcW w:w="1197" w:type="dxa"/>
            <w:vAlign w:val="center"/>
          </w:tcPr>
          <w:p w14:paraId="518E2E53" w14:textId="186A530E" w:rsidR="00C251AB" w:rsidRPr="00C251AB" w:rsidRDefault="00C251AB" w:rsidP="00C251AB">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US"/>
              </w:rPr>
            </w:pPr>
            <w:r w:rsidRPr="00C251AB">
              <w:rPr>
                <w:rFonts w:cs="Calibri"/>
                <w:color w:val="000000"/>
                <w:sz w:val="20"/>
                <w:szCs w:val="18"/>
              </w:rPr>
              <w:t xml:space="preserve"> (0.012) </w:t>
            </w:r>
          </w:p>
        </w:tc>
        <w:tc>
          <w:tcPr>
            <w:tcW w:w="1260" w:type="dxa"/>
            <w:noWrap/>
            <w:vAlign w:val="center"/>
          </w:tcPr>
          <w:p w14:paraId="06A28705" w14:textId="3B7836DF" w:rsidR="00C251AB" w:rsidRPr="00C251AB" w:rsidRDefault="00C251AB" w:rsidP="00C251AB">
            <w:pPr>
              <w:jc w:val="center"/>
              <w:cnfStyle w:val="000000000000" w:firstRow="0" w:lastRow="0" w:firstColumn="0" w:lastColumn="0" w:oddVBand="0" w:evenVBand="0" w:oddHBand="0" w:evenHBand="0" w:firstRowFirstColumn="0" w:firstRowLastColumn="0" w:lastRowFirstColumn="0" w:lastRowLastColumn="0"/>
              <w:rPr>
                <w:rFonts w:cs="Calibri"/>
                <w:color w:val="000000"/>
                <w:sz w:val="20"/>
                <w:szCs w:val="20"/>
              </w:rPr>
            </w:pPr>
            <w:r w:rsidRPr="00C251AB">
              <w:rPr>
                <w:rFonts w:cs="Calibri"/>
                <w:color w:val="000000"/>
                <w:sz w:val="20"/>
                <w:szCs w:val="18"/>
              </w:rPr>
              <w:t>(0.065)</w:t>
            </w:r>
          </w:p>
        </w:tc>
      </w:tr>
      <w:tr w:rsidR="00C251AB" w:rsidRPr="00D2170F" w14:paraId="78EFD411" w14:textId="77777777" w:rsidTr="00C251AB">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2166" w:type="dxa"/>
            <w:vMerge w:val="restart"/>
            <w:noWrap/>
            <w:hideMark/>
          </w:tcPr>
          <w:p w14:paraId="58A4A851" w14:textId="77777777" w:rsidR="00C251AB" w:rsidRPr="00D2170F" w:rsidRDefault="00C251AB" w:rsidP="00C251AB">
            <w:pPr>
              <w:rPr>
                <w:rFonts w:eastAsia="Times New Roman" w:cs="Calibri"/>
                <w:b w:val="0"/>
                <w:bCs w:val="0"/>
                <w:color w:val="000000"/>
                <w:sz w:val="20"/>
                <w:szCs w:val="22"/>
                <w:lang w:val="en-US"/>
              </w:rPr>
            </w:pPr>
            <w:r w:rsidRPr="00D2170F">
              <w:rPr>
                <w:rFonts w:eastAsia="Times New Roman" w:cs="Calibri"/>
                <w:color w:val="000000"/>
                <w:sz w:val="20"/>
                <w:szCs w:val="22"/>
                <w:lang w:val="en-US"/>
              </w:rPr>
              <w:t>Pattern recognition</w:t>
            </w:r>
          </w:p>
          <w:p w14:paraId="3FDA0929" w14:textId="77777777" w:rsidR="00C251AB" w:rsidRPr="00D2170F" w:rsidRDefault="00C251AB" w:rsidP="00C251AB">
            <w:pPr>
              <w:jc w:val="center"/>
              <w:rPr>
                <w:rFonts w:eastAsia="Times New Roman" w:cs="Calibri"/>
                <w:color w:val="000000"/>
                <w:sz w:val="20"/>
                <w:szCs w:val="22"/>
                <w:lang w:val="en-US"/>
              </w:rPr>
            </w:pPr>
          </w:p>
        </w:tc>
        <w:tc>
          <w:tcPr>
            <w:tcW w:w="1323" w:type="dxa"/>
            <w:vAlign w:val="center"/>
          </w:tcPr>
          <w:p w14:paraId="2A9E4CA7" w14:textId="0DDDD43E" w:rsidR="00C251AB" w:rsidRPr="00C251AB" w:rsidRDefault="00C251AB" w:rsidP="00C251AB">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val="en-US"/>
              </w:rPr>
            </w:pPr>
            <w:r w:rsidRPr="00C251AB">
              <w:rPr>
                <w:rFonts w:cs="Calibri"/>
                <w:color w:val="000000"/>
                <w:sz w:val="20"/>
                <w:szCs w:val="18"/>
              </w:rPr>
              <w:t> </w:t>
            </w:r>
          </w:p>
        </w:tc>
        <w:tc>
          <w:tcPr>
            <w:tcW w:w="1249" w:type="dxa"/>
            <w:noWrap/>
            <w:vAlign w:val="center"/>
          </w:tcPr>
          <w:p w14:paraId="15EF6595" w14:textId="12241017" w:rsidR="00C251AB" w:rsidRPr="00C251AB" w:rsidRDefault="00C251AB" w:rsidP="00C251AB">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val="en-US"/>
              </w:rPr>
            </w:pPr>
            <w:r w:rsidRPr="00C251AB">
              <w:rPr>
                <w:rFonts w:cs="Calibri"/>
                <w:color w:val="000000"/>
                <w:sz w:val="20"/>
                <w:szCs w:val="18"/>
              </w:rPr>
              <w:t>0.041</w:t>
            </w:r>
          </w:p>
        </w:tc>
        <w:tc>
          <w:tcPr>
            <w:tcW w:w="1197" w:type="dxa"/>
            <w:vAlign w:val="center"/>
          </w:tcPr>
          <w:p w14:paraId="1C18C07A" w14:textId="0C89F35D" w:rsidR="00C251AB" w:rsidRPr="00C251AB" w:rsidRDefault="00C251AB" w:rsidP="00C251AB">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val="en-US"/>
              </w:rPr>
            </w:pPr>
            <w:r w:rsidRPr="00C251AB">
              <w:rPr>
                <w:rFonts w:cs="Calibri"/>
                <w:color w:val="000000"/>
                <w:sz w:val="20"/>
                <w:szCs w:val="18"/>
              </w:rPr>
              <w:t>-0.019</w:t>
            </w:r>
          </w:p>
        </w:tc>
        <w:tc>
          <w:tcPr>
            <w:tcW w:w="1260" w:type="dxa"/>
            <w:noWrap/>
            <w:vAlign w:val="center"/>
          </w:tcPr>
          <w:p w14:paraId="230E5C18" w14:textId="647C2BB8" w:rsidR="00C251AB" w:rsidRPr="00C251AB" w:rsidRDefault="00C251AB" w:rsidP="00C251AB">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val="en-US"/>
              </w:rPr>
            </w:pPr>
            <w:r w:rsidRPr="00C251AB">
              <w:rPr>
                <w:rFonts w:cs="Calibri"/>
                <w:color w:val="000000"/>
                <w:sz w:val="20"/>
                <w:szCs w:val="18"/>
              </w:rPr>
              <w:t> </w:t>
            </w:r>
          </w:p>
        </w:tc>
      </w:tr>
      <w:tr w:rsidR="00C251AB" w:rsidRPr="00D2170F" w14:paraId="6C4BEE9A" w14:textId="77777777" w:rsidTr="00C251AB">
        <w:trPr>
          <w:trHeight w:val="302"/>
        </w:trPr>
        <w:tc>
          <w:tcPr>
            <w:cnfStyle w:val="001000000000" w:firstRow="0" w:lastRow="0" w:firstColumn="1" w:lastColumn="0" w:oddVBand="0" w:evenVBand="0" w:oddHBand="0" w:evenHBand="0" w:firstRowFirstColumn="0" w:firstRowLastColumn="0" w:lastRowFirstColumn="0" w:lastRowLastColumn="0"/>
            <w:tcW w:w="2166" w:type="dxa"/>
            <w:vMerge/>
            <w:noWrap/>
            <w:hideMark/>
          </w:tcPr>
          <w:p w14:paraId="23A777BB" w14:textId="77777777" w:rsidR="00C251AB" w:rsidRPr="00D2170F" w:rsidRDefault="00C251AB" w:rsidP="00C251AB">
            <w:pPr>
              <w:jc w:val="center"/>
              <w:rPr>
                <w:rFonts w:eastAsia="Times New Roman" w:cs="Calibri"/>
                <w:color w:val="000000"/>
                <w:sz w:val="20"/>
                <w:szCs w:val="22"/>
                <w:lang w:val="en-US"/>
              </w:rPr>
            </w:pPr>
          </w:p>
        </w:tc>
        <w:tc>
          <w:tcPr>
            <w:tcW w:w="1323" w:type="dxa"/>
            <w:vAlign w:val="center"/>
          </w:tcPr>
          <w:p w14:paraId="6AA8F59B" w14:textId="0AA61A13" w:rsidR="00C251AB" w:rsidRPr="00C251AB" w:rsidRDefault="00C251AB" w:rsidP="00C251AB">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US"/>
              </w:rPr>
            </w:pPr>
            <w:r w:rsidRPr="00C251AB">
              <w:rPr>
                <w:rFonts w:cs="Calibri"/>
                <w:color w:val="000000"/>
                <w:sz w:val="20"/>
                <w:szCs w:val="18"/>
              </w:rPr>
              <w:t> </w:t>
            </w:r>
          </w:p>
        </w:tc>
        <w:tc>
          <w:tcPr>
            <w:tcW w:w="1249" w:type="dxa"/>
            <w:noWrap/>
            <w:vAlign w:val="center"/>
          </w:tcPr>
          <w:p w14:paraId="6EE32FBF" w14:textId="2142F16B" w:rsidR="00C251AB" w:rsidRPr="00C251AB" w:rsidRDefault="00C251AB" w:rsidP="00C251AB">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US"/>
              </w:rPr>
            </w:pPr>
            <w:r w:rsidRPr="00C251AB">
              <w:rPr>
                <w:rFonts w:cs="Calibri"/>
                <w:color w:val="000000"/>
                <w:sz w:val="20"/>
                <w:szCs w:val="18"/>
              </w:rPr>
              <w:t>(0.023)</w:t>
            </w:r>
          </w:p>
        </w:tc>
        <w:tc>
          <w:tcPr>
            <w:tcW w:w="1197" w:type="dxa"/>
            <w:vAlign w:val="center"/>
          </w:tcPr>
          <w:p w14:paraId="1CAB9691" w14:textId="20345749" w:rsidR="00C251AB" w:rsidRPr="00C251AB" w:rsidRDefault="00C251AB" w:rsidP="00C251AB">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US"/>
              </w:rPr>
            </w:pPr>
            <w:r w:rsidRPr="00C251AB">
              <w:rPr>
                <w:rFonts w:cs="Calibri"/>
                <w:color w:val="000000"/>
                <w:sz w:val="20"/>
                <w:szCs w:val="18"/>
              </w:rPr>
              <w:t xml:space="preserve"> (0.018) </w:t>
            </w:r>
          </w:p>
        </w:tc>
        <w:tc>
          <w:tcPr>
            <w:tcW w:w="1260" w:type="dxa"/>
            <w:noWrap/>
            <w:vAlign w:val="center"/>
          </w:tcPr>
          <w:p w14:paraId="324A6D32" w14:textId="4E98C86A" w:rsidR="00C251AB" w:rsidRPr="00C251AB" w:rsidRDefault="00C251AB" w:rsidP="00C251AB">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US"/>
              </w:rPr>
            </w:pPr>
            <w:r w:rsidRPr="00C251AB">
              <w:rPr>
                <w:rFonts w:cs="Calibri"/>
                <w:color w:val="000000"/>
                <w:sz w:val="20"/>
                <w:szCs w:val="18"/>
              </w:rPr>
              <w:t> </w:t>
            </w:r>
          </w:p>
        </w:tc>
      </w:tr>
      <w:tr w:rsidR="00C251AB" w:rsidRPr="00D2170F" w14:paraId="7D508383" w14:textId="77777777" w:rsidTr="00C251AB">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2166" w:type="dxa"/>
            <w:vMerge w:val="restart"/>
            <w:noWrap/>
            <w:hideMark/>
          </w:tcPr>
          <w:p w14:paraId="380D892D" w14:textId="77777777" w:rsidR="00C251AB" w:rsidRPr="00D2170F" w:rsidRDefault="00C251AB" w:rsidP="00C251AB">
            <w:pPr>
              <w:rPr>
                <w:rFonts w:eastAsia="Times New Roman" w:cs="Calibri"/>
                <w:b w:val="0"/>
                <w:bCs w:val="0"/>
                <w:color w:val="000000"/>
                <w:sz w:val="20"/>
                <w:szCs w:val="22"/>
                <w:lang w:val="en-US"/>
              </w:rPr>
            </w:pPr>
            <w:r w:rsidRPr="00D2170F">
              <w:rPr>
                <w:rFonts w:eastAsia="Times New Roman" w:cs="Calibri"/>
                <w:color w:val="000000"/>
                <w:sz w:val="20"/>
                <w:szCs w:val="22"/>
                <w:lang w:val="en-US"/>
              </w:rPr>
              <w:t>Missing value</w:t>
            </w:r>
          </w:p>
          <w:p w14:paraId="7A54474E" w14:textId="77777777" w:rsidR="00C251AB" w:rsidRPr="00D2170F" w:rsidRDefault="00C251AB" w:rsidP="00C251AB">
            <w:pPr>
              <w:jc w:val="center"/>
              <w:rPr>
                <w:rFonts w:eastAsia="Times New Roman" w:cs="Calibri"/>
                <w:color w:val="000000"/>
                <w:sz w:val="20"/>
                <w:szCs w:val="22"/>
                <w:lang w:val="en-US"/>
              </w:rPr>
            </w:pPr>
          </w:p>
        </w:tc>
        <w:tc>
          <w:tcPr>
            <w:tcW w:w="1323" w:type="dxa"/>
            <w:vAlign w:val="center"/>
          </w:tcPr>
          <w:p w14:paraId="0E4071E0" w14:textId="564D780D" w:rsidR="00C251AB" w:rsidRPr="00C251AB" w:rsidRDefault="00C251AB" w:rsidP="00C251AB">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val="en-US"/>
              </w:rPr>
            </w:pPr>
            <w:r w:rsidRPr="00C251AB">
              <w:rPr>
                <w:rFonts w:cs="Calibri"/>
                <w:color w:val="000000"/>
                <w:sz w:val="20"/>
                <w:szCs w:val="18"/>
              </w:rPr>
              <w:t>-0.009</w:t>
            </w:r>
          </w:p>
        </w:tc>
        <w:tc>
          <w:tcPr>
            <w:tcW w:w="1249" w:type="dxa"/>
            <w:noWrap/>
            <w:vAlign w:val="center"/>
          </w:tcPr>
          <w:p w14:paraId="595D5FA3" w14:textId="750379FD" w:rsidR="00C251AB" w:rsidRPr="00C251AB" w:rsidRDefault="00C251AB" w:rsidP="00C251AB">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val="en-US"/>
              </w:rPr>
            </w:pPr>
            <w:r w:rsidRPr="00C251AB">
              <w:rPr>
                <w:rFonts w:cs="Calibri"/>
                <w:color w:val="000000"/>
                <w:sz w:val="20"/>
                <w:szCs w:val="18"/>
              </w:rPr>
              <w:t>-0.002</w:t>
            </w:r>
          </w:p>
        </w:tc>
        <w:tc>
          <w:tcPr>
            <w:tcW w:w="1197" w:type="dxa"/>
            <w:vAlign w:val="center"/>
          </w:tcPr>
          <w:p w14:paraId="6E2AD212" w14:textId="216BD500" w:rsidR="00C251AB" w:rsidRPr="00C251AB" w:rsidRDefault="00C251AB" w:rsidP="00C251AB">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val="en-US"/>
              </w:rPr>
            </w:pPr>
            <w:r w:rsidRPr="00C251AB">
              <w:rPr>
                <w:rFonts w:cs="Calibri"/>
                <w:color w:val="000000"/>
                <w:sz w:val="20"/>
                <w:szCs w:val="18"/>
              </w:rPr>
              <w:t>-0.009</w:t>
            </w:r>
          </w:p>
        </w:tc>
        <w:tc>
          <w:tcPr>
            <w:tcW w:w="1260" w:type="dxa"/>
            <w:noWrap/>
            <w:vAlign w:val="center"/>
          </w:tcPr>
          <w:p w14:paraId="0A79CA3F" w14:textId="17C04C68" w:rsidR="00C251AB" w:rsidRPr="00C251AB" w:rsidRDefault="00C251AB" w:rsidP="00C251AB">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val="en-US"/>
              </w:rPr>
            </w:pPr>
            <w:r w:rsidRPr="00C251AB">
              <w:rPr>
                <w:rFonts w:cs="Calibri"/>
                <w:color w:val="000000"/>
                <w:sz w:val="20"/>
                <w:szCs w:val="18"/>
              </w:rPr>
              <w:t>0.010</w:t>
            </w:r>
          </w:p>
        </w:tc>
      </w:tr>
      <w:tr w:rsidR="00C251AB" w:rsidRPr="00D2170F" w14:paraId="6A2E3AF4" w14:textId="77777777" w:rsidTr="00C251AB">
        <w:trPr>
          <w:trHeight w:val="302"/>
        </w:trPr>
        <w:tc>
          <w:tcPr>
            <w:cnfStyle w:val="001000000000" w:firstRow="0" w:lastRow="0" w:firstColumn="1" w:lastColumn="0" w:oddVBand="0" w:evenVBand="0" w:oddHBand="0" w:evenHBand="0" w:firstRowFirstColumn="0" w:firstRowLastColumn="0" w:lastRowFirstColumn="0" w:lastRowLastColumn="0"/>
            <w:tcW w:w="2166" w:type="dxa"/>
            <w:vMerge/>
            <w:noWrap/>
            <w:hideMark/>
          </w:tcPr>
          <w:p w14:paraId="14D23460" w14:textId="77777777" w:rsidR="00C251AB" w:rsidRPr="00D2170F" w:rsidRDefault="00C251AB" w:rsidP="00C251AB">
            <w:pPr>
              <w:jc w:val="center"/>
              <w:rPr>
                <w:rFonts w:eastAsia="Times New Roman" w:cs="Calibri"/>
                <w:color w:val="000000"/>
                <w:sz w:val="20"/>
                <w:szCs w:val="22"/>
                <w:lang w:val="en-US"/>
              </w:rPr>
            </w:pPr>
          </w:p>
        </w:tc>
        <w:tc>
          <w:tcPr>
            <w:tcW w:w="1323" w:type="dxa"/>
            <w:vAlign w:val="center"/>
          </w:tcPr>
          <w:p w14:paraId="5F2FFD0C" w14:textId="473FF3CB" w:rsidR="00C251AB" w:rsidRPr="00C251AB" w:rsidRDefault="00C251AB" w:rsidP="00C251AB">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US"/>
              </w:rPr>
            </w:pPr>
            <w:r w:rsidRPr="00C251AB">
              <w:rPr>
                <w:rFonts w:cs="Calibri"/>
                <w:color w:val="000000"/>
                <w:sz w:val="20"/>
                <w:szCs w:val="18"/>
              </w:rPr>
              <w:t xml:space="preserve"> (0.011) </w:t>
            </w:r>
          </w:p>
        </w:tc>
        <w:tc>
          <w:tcPr>
            <w:tcW w:w="1249" w:type="dxa"/>
            <w:noWrap/>
            <w:vAlign w:val="center"/>
          </w:tcPr>
          <w:p w14:paraId="4F0B9BB6" w14:textId="7B788D8E" w:rsidR="00C251AB" w:rsidRPr="00C251AB" w:rsidRDefault="00C251AB" w:rsidP="00C251AB">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US"/>
              </w:rPr>
            </w:pPr>
            <w:r w:rsidRPr="00C251AB">
              <w:rPr>
                <w:rFonts w:cs="Calibri"/>
                <w:color w:val="000000"/>
                <w:sz w:val="20"/>
                <w:szCs w:val="18"/>
              </w:rPr>
              <w:t>(0.011)</w:t>
            </w:r>
          </w:p>
        </w:tc>
        <w:tc>
          <w:tcPr>
            <w:tcW w:w="1197" w:type="dxa"/>
            <w:vAlign w:val="center"/>
          </w:tcPr>
          <w:p w14:paraId="0B61739B" w14:textId="5ADB867B" w:rsidR="00C251AB" w:rsidRPr="00C251AB" w:rsidRDefault="00C251AB" w:rsidP="00C251AB">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US"/>
              </w:rPr>
            </w:pPr>
            <w:r w:rsidRPr="00C251AB">
              <w:rPr>
                <w:rFonts w:cs="Calibri"/>
                <w:color w:val="000000"/>
                <w:sz w:val="20"/>
                <w:szCs w:val="18"/>
              </w:rPr>
              <w:t xml:space="preserve"> (0.011) </w:t>
            </w:r>
          </w:p>
        </w:tc>
        <w:tc>
          <w:tcPr>
            <w:tcW w:w="1260" w:type="dxa"/>
            <w:noWrap/>
            <w:vAlign w:val="center"/>
          </w:tcPr>
          <w:p w14:paraId="7B183174" w14:textId="7FE21D08" w:rsidR="00C251AB" w:rsidRPr="00C251AB" w:rsidRDefault="00C251AB" w:rsidP="00C251AB">
            <w:pPr>
              <w:jc w:val="center"/>
              <w:cnfStyle w:val="000000000000" w:firstRow="0" w:lastRow="0" w:firstColumn="0" w:lastColumn="0" w:oddVBand="0" w:evenVBand="0" w:oddHBand="0" w:evenHBand="0" w:firstRowFirstColumn="0" w:firstRowLastColumn="0" w:lastRowFirstColumn="0" w:lastRowLastColumn="0"/>
              <w:rPr>
                <w:rFonts w:cs="Calibri"/>
                <w:color w:val="000000"/>
                <w:sz w:val="20"/>
                <w:szCs w:val="20"/>
              </w:rPr>
            </w:pPr>
            <w:r w:rsidRPr="00C251AB">
              <w:rPr>
                <w:rFonts w:cs="Calibri"/>
                <w:color w:val="000000"/>
                <w:sz w:val="20"/>
                <w:szCs w:val="18"/>
              </w:rPr>
              <w:t>(0.081)</w:t>
            </w:r>
          </w:p>
        </w:tc>
      </w:tr>
      <w:tr w:rsidR="00C251AB" w:rsidRPr="00D2170F" w14:paraId="21050705" w14:textId="77777777" w:rsidTr="00C251AB">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2166" w:type="dxa"/>
            <w:vMerge w:val="restart"/>
            <w:noWrap/>
            <w:hideMark/>
          </w:tcPr>
          <w:p w14:paraId="0A98A0C0" w14:textId="77777777" w:rsidR="00C251AB" w:rsidRPr="00D2170F" w:rsidRDefault="00C251AB" w:rsidP="00C251AB">
            <w:pPr>
              <w:rPr>
                <w:rFonts w:eastAsia="Times New Roman" w:cs="Calibri"/>
                <w:b w:val="0"/>
                <w:bCs w:val="0"/>
                <w:color w:val="000000"/>
                <w:sz w:val="20"/>
                <w:szCs w:val="22"/>
                <w:lang w:val="en-US"/>
              </w:rPr>
            </w:pPr>
            <w:r w:rsidRPr="00D2170F">
              <w:rPr>
                <w:rFonts w:eastAsia="Times New Roman" w:cs="Calibri"/>
                <w:color w:val="000000"/>
                <w:sz w:val="20"/>
                <w:szCs w:val="22"/>
                <w:lang w:val="en-US"/>
              </w:rPr>
              <w:t>Addition</w:t>
            </w:r>
          </w:p>
          <w:p w14:paraId="1C5B8DC4" w14:textId="77777777" w:rsidR="00C251AB" w:rsidRPr="00D2170F" w:rsidRDefault="00C251AB" w:rsidP="00C251AB">
            <w:pPr>
              <w:jc w:val="center"/>
              <w:rPr>
                <w:rFonts w:eastAsia="Times New Roman" w:cs="Calibri"/>
                <w:color w:val="000000"/>
                <w:sz w:val="20"/>
                <w:szCs w:val="22"/>
                <w:lang w:val="en-US"/>
              </w:rPr>
            </w:pPr>
          </w:p>
        </w:tc>
        <w:tc>
          <w:tcPr>
            <w:tcW w:w="1323" w:type="dxa"/>
            <w:vAlign w:val="center"/>
          </w:tcPr>
          <w:p w14:paraId="7F5A4B87" w14:textId="2080C8D9" w:rsidR="00C251AB" w:rsidRPr="00C251AB" w:rsidRDefault="00C251AB" w:rsidP="00C251AB">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val="en-US"/>
              </w:rPr>
            </w:pPr>
            <w:r w:rsidRPr="00C251AB">
              <w:rPr>
                <w:rFonts w:cs="Calibri"/>
                <w:color w:val="000000"/>
                <w:sz w:val="20"/>
                <w:szCs w:val="18"/>
              </w:rPr>
              <w:t>-0.001</w:t>
            </w:r>
          </w:p>
        </w:tc>
        <w:tc>
          <w:tcPr>
            <w:tcW w:w="1249" w:type="dxa"/>
            <w:noWrap/>
            <w:vAlign w:val="center"/>
          </w:tcPr>
          <w:p w14:paraId="46106424" w14:textId="07A5F9F0" w:rsidR="00C251AB" w:rsidRPr="00C251AB" w:rsidRDefault="00C251AB" w:rsidP="00C251AB">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val="en-US"/>
              </w:rPr>
            </w:pPr>
            <w:r w:rsidRPr="00C251AB">
              <w:rPr>
                <w:rFonts w:cs="Calibri"/>
                <w:color w:val="000000"/>
                <w:sz w:val="20"/>
                <w:szCs w:val="18"/>
              </w:rPr>
              <w:t>0.002</w:t>
            </w:r>
          </w:p>
        </w:tc>
        <w:tc>
          <w:tcPr>
            <w:tcW w:w="1197" w:type="dxa"/>
            <w:vAlign w:val="center"/>
          </w:tcPr>
          <w:p w14:paraId="7DDE9AB5" w14:textId="05721C25" w:rsidR="00C251AB" w:rsidRPr="00C251AB" w:rsidRDefault="00C251AB" w:rsidP="00C251AB">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val="en-US"/>
              </w:rPr>
            </w:pPr>
            <w:r w:rsidRPr="00C251AB">
              <w:rPr>
                <w:rFonts w:cs="Calibri"/>
                <w:color w:val="000000"/>
                <w:sz w:val="20"/>
                <w:szCs w:val="18"/>
              </w:rPr>
              <w:t>-0.009</w:t>
            </w:r>
          </w:p>
        </w:tc>
        <w:tc>
          <w:tcPr>
            <w:tcW w:w="1260" w:type="dxa"/>
            <w:noWrap/>
            <w:vAlign w:val="center"/>
          </w:tcPr>
          <w:p w14:paraId="7CFD6B29" w14:textId="10B87A7E" w:rsidR="00C251AB" w:rsidRPr="00C251AB" w:rsidRDefault="00C251AB" w:rsidP="00C251AB">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val="en-US"/>
              </w:rPr>
            </w:pPr>
            <w:r w:rsidRPr="00C251AB">
              <w:rPr>
                <w:rFonts w:cs="Calibri"/>
                <w:color w:val="000000"/>
                <w:sz w:val="20"/>
                <w:szCs w:val="18"/>
              </w:rPr>
              <w:t>0.060</w:t>
            </w:r>
          </w:p>
        </w:tc>
      </w:tr>
      <w:tr w:rsidR="00C251AB" w:rsidRPr="00D2170F" w14:paraId="0EAA12C5" w14:textId="77777777" w:rsidTr="00C251AB">
        <w:trPr>
          <w:trHeight w:val="302"/>
        </w:trPr>
        <w:tc>
          <w:tcPr>
            <w:cnfStyle w:val="001000000000" w:firstRow="0" w:lastRow="0" w:firstColumn="1" w:lastColumn="0" w:oddVBand="0" w:evenVBand="0" w:oddHBand="0" w:evenHBand="0" w:firstRowFirstColumn="0" w:firstRowLastColumn="0" w:lastRowFirstColumn="0" w:lastRowLastColumn="0"/>
            <w:tcW w:w="2166" w:type="dxa"/>
            <w:vMerge/>
            <w:noWrap/>
            <w:hideMark/>
          </w:tcPr>
          <w:p w14:paraId="58EB1FDC" w14:textId="77777777" w:rsidR="00C251AB" w:rsidRPr="00D2170F" w:rsidRDefault="00C251AB" w:rsidP="00C251AB">
            <w:pPr>
              <w:jc w:val="center"/>
              <w:rPr>
                <w:rFonts w:eastAsia="Times New Roman" w:cs="Calibri"/>
                <w:color w:val="000000"/>
                <w:sz w:val="20"/>
                <w:szCs w:val="22"/>
                <w:lang w:val="en-US"/>
              </w:rPr>
            </w:pPr>
          </w:p>
        </w:tc>
        <w:tc>
          <w:tcPr>
            <w:tcW w:w="1323" w:type="dxa"/>
            <w:vAlign w:val="center"/>
          </w:tcPr>
          <w:p w14:paraId="4F321AFB" w14:textId="103FF065" w:rsidR="00C251AB" w:rsidRPr="00C251AB" w:rsidRDefault="00C251AB" w:rsidP="00C251AB">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US"/>
              </w:rPr>
            </w:pPr>
            <w:r w:rsidRPr="00C251AB">
              <w:rPr>
                <w:rFonts w:cs="Calibri"/>
                <w:color w:val="000000"/>
                <w:sz w:val="20"/>
                <w:szCs w:val="18"/>
              </w:rPr>
              <w:t xml:space="preserve"> (0.007) </w:t>
            </w:r>
          </w:p>
        </w:tc>
        <w:tc>
          <w:tcPr>
            <w:tcW w:w="1249" w:type="dxa"/>
            <w:noWrap/>
            <w:vAlign w:val="center"/>
          </w:tcPr>
          <w:p w14:paraId="5041E3C7" w14:textId="7FF60424" w:rsidR="00C251AB" w:rsidRPr="00C251AB" w:rsidRDefault="00C251AB" w:rsidP="00C251AB">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US"/>
              </w:rPr>
            </w:pPr>
            <w:r w:rsidRPr="00C251AB">
              <w:rPr>
                <w:rFonts w:cs="Calibri"/>
                <w:color w:val="000000"/>
                <w:sz w:val="20"/>
                <w:szCs w:val="18"/>
              </w:rPr>
              <w:t>(0.010)</w:t>
            </w:r>
          </w:p>
        </w:tc>
        <w:tc>
          <w:tcPr>
            <w:tcW w:w="1197" w:type="dxa"/>
            <w:vAlign w:val="center"/>
          </w:tcPr>
          <w:p w14:paraId="0ACC25E8" w14:textId="1C09D4CA" w:rsidR="00C251AB" w:rsidRPr="00C251AB" w:rsidRDefault="00C251AB" w:rsidP="00C251AB">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US"/>
              </w:rPr>
            </w:pPr>
            <w:r w:rsidRPr="00C251AB">
              <w:rPr>
                <w:rFonts w:cs="Calibri"/>
                <w:color w:val="000000"/>
                <w:sz w:val="20"/>
                <w:szCs w:val="18"/>
              </w:rPr>
              <w:t xml:space="preserve"> (0.009) </w:t>
            </w:r>
          </w:p>
        </w:tc>
        <w:tc>
          <w:tcPr>
            <w:tcW w:w="1260" w:type="dxa"/>
            <w:noWrap/>
            <w:vAlign w:val="center"/>
          </w:tcPr>
          <w:p w14:paraId="56978A86" w14:textId="4B345CD6" w:rsidR="00C251AB" w:rsidRPr="00C251AB" w:rsidRDefault="00C251AB" w:rsidP="00C251AB">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US"/>
              </w:rPr>
            </w:pPr>
            <w:r w:rsidRPr="00C251AB">
              <w:rPr>
                <w:rFonts w:cs="Calibri"/>
                <w:color w:val="000000"/>
                <w:sz w:val="20"/>
                <w:szCs w:val="18"/>
              </w:rPr>
              <w:t>(0.049)</w:t>
            </w:r>
          </w:p>
        </w:tc>
      </w:tr>
      <w:tr w:rsidR="00C251AB" w:rsidRPr="00D2170F" w14:paraId="590F4E01" w14:textId="77777777" w:rsidTr="00C251AB">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2166" w:type="dxa"/>
            <w:vMerge w:val="restart"/>
            <w:noWrap/>
            <w:hideMark/>
          </w:tcPr>
          <w:p w14:paraId="2D9ECC1C" w14:textId="77777777" w:rsidR="00C251AB" w:rsidRPr="00D2170F" w:rsidRDefault="00C251AB" w:rsidP="00C251AB">
            <w:pPr>
              <w:rPr>
                <w:rFonts w:eastAsia="Times New Roman" w:cs="Calibri"/>
                <w:b w:val="0"/>
                <w:bCs w:val="0"/>
                <w:color w:val="000000"/>
                <w:sz w:val="20"/>
                <w:szCs w:val="22"/>
                <w:lang w:val="en-US"/>
              </w:rPr>
            </w:pPr>
            <w:r w:rsidRPr="00D2170F">
              <w:rPr>
                <w:rFonts w:eastAsia="Times New Roman" w:cs="Calibri"/>
                <w:color w:val="000000"/>
                <w:sz w:val="20"/>
                <w:szCs w:val="22"/>
                <w:lang w:val="en-US"/>
              </w:rPr>
              <w:t>Subtraction</w:t>
            </w:r>
          </w:p>
          <w:p w14:paraId="40091F05" w14:textId="77777777" w:rsidR="00C251AB" w:rsidRPr="00D2170F" w:rsidRDefault="00C251AB" w:rsidP="00C251AB">
            <w:pPr>
              <w:jc w:val="center"/>
              <w:rPr>
                <w:rFonts w:eastAsia="Times New Roman" w:cs="Calibri"/>
                <w:color w:val="000000"/>
                <w:sz w:val="20"/>
                <w:szCs w:val="22"/>
                <w:lang w:val="en-US"/>
              </w:rPr>
            </w:pPr>
          </w:p>
        </w:tc>
        <w:tc>
          <w:tcPr>
            <w:tcW w:w="1323" w:type="dxa"/>
            <w:vAlign w:val="center"/>
          </w:tcPr>
          <w:p w14:paraId="38F7DC48" w14:textId="32DA57BB" w:rsidR="00C251AB" w:rsidRPr="00C251AB" w:rsidRDefault="00C251AB" w:rsidP="00C251AB">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val="en-US"/>
              </w:rPr>
            </w:pPr>
            <w:r w:rsidRPr="00C251AB">
              <w:rPr>
                <w:rFonts w:cs="Calibri"/>
                <w:color w:val="000000"/>
                <w:sz w:val="20"/>
                <w:szCs w:val="18"/>
              </w:rPr>
              <w:t>0.006</w:t>
            </w:r>
          </w:p>
        </w:tc>
        <w:tc>
          <w:tcPr>
            <w:tcW w:w="1249" w:type="dxa"/>
            <w:noWrap/>
            <w:vAlign w:val="center"/>
          </w:tcPr>
          <w:p w14:paraId="17CA8B5A" w14:textId="7D64808A" w:rsidR="00C251AB" w:rsidRPr="00C251AB" w:rsidRDefault="00C251AB" w:rsidP="00C251AB">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val="en-US"/>
              </w:rPr>
            </w:pPr>
            <w:r w:rsidRPr="00C251AB">
              <w:rPr>
                <w:rFonts w:cs="Calibri"/>
                <w:color w:val="000000"/>
                <w:sz w:val="20"/>
                <w:szCs w:val="18"/>
              </w:rPr>
              <w:t>-0.005</w:t>
            </w:r>
          </w:p>
        </w:tc>
        <w:tc>
          <w:tcPr>
            <w:tcW w:w="1197" w:type="dxa"/>
            <w:vAlign w:val="center"/>
          </w:tcPr>
          <w:p w14:paraId="5050C353" w14:textId="13A425A5" w:rsidR="00C251AB" w:rsidRPr="00C251AB" w:rsidRDefault="00C251AB" w:rsidP="00C251AB">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val="en-US"/>
              </w:rPr>
            </w:pPr>
            <w:r w:rsidRPr="00C251AB">
              <w:rPr>
                <w:rFonts w:cs="Calibri"/>
                <w:color w:val="000000"/>
                <w:sz w:val="20"/>
                <w:szCs w:val="18"/>
              </w:rPr>
              <w:t>-0.010</w:t>
            </w:r>
          </w:p>
        </w:tc>
        <w:tc>
          <w:tcPr>
            <w:tcW w:w="1260" w:type="dxa"/>
            <w:noWrap/>
            <w:vAlign w:val="center"/>
          </w:tcPr>
          <w:p w14:paraId="6452D702" w14:textId="403750F4" w:rsidR="00C251AB" w:rsidRPr="00C251AB" w:rsidRDefault="00C251AB" w:rsidP="00C251AB">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val="en-US"/>
              </w:rPr>
            </w:pPr>
            <w:r w:rsidRPr="00C251AB">
              <w:rPr>
                <w:rFonts w:cs="Calibri"/>
                <w:color w:val="000000"/>
                <w:sz w:val="20"/>
                <w:szCs w:val="18"/>
              </w:rPr>
              <w:t>0.052</w:t>
            </w:r>
          </w:p>
        </w:tc>
      </w:tr>
      <w:tr w:rsidR="00C251AB" w:rsidRPr="00D2170F" w14:paraId="795CD86C" w14:textId="77777777" w:rsidTr="00C251AB">
        <w:trPr>
          <w:trHeight w:val="302"/>
        </w:trPr>
        <w:tc>
          <w:tcPr>
            <w:cnfStyle w:val="001000000000" w:firstRow="0" w:lastRow="0" w:firstColumn="1" w:lastColumn="0" w:oddVBand="0" w:evenVBand="0" w:oddHBand="0" w:evenHBand="0" w:firstRowFirstColumn="0" w:firstRowLastColumn="0" w:lastRowFirstColumn="0" w:lastRowLastColumn="0"/>
            <w:tcW w:w="2166" w:type="dxa"/>
            <w:vMerge/>
            <w:noWrap/>
            <w:hideMark/>
          </w:tcPr>
          <w:p w14:paraId="3B3053E1" w14:textId="77777777" w:rsidR="00C251AB" w:rsidRPr="00D2170F" w:rsidRDefault="00C251AB" w:rsidP="00C251AB">
            <w:pPr>
              <w:jc w:val="center"/>
              <w:rPr>
                <w:rFonts w:eastAsia="Times New Roman" w:cs="Calibri"/>
                <w:color w:val="000000"/>
                <w:sz w:val="20"/>
                <w:szCs w:val="22"/>
                <w:lang w:val="en-US"/>
              </w:rPr>
            </w:pPr>
          </w:p>
        </w:tc>
        <w:tc>
          <w:tcPr>
            <w:tcW w:w="1323" w:type="dxa"/>
            <w:vAlign w:val="center"/>
          </w:tcPr>
          <w:p w14:paraId="480EBE92" w14:textId="252965A7" w:rsidR="00C251AB" w:rsidRPr="00C251AB" w:rsidRDefault="00C251AB" w:rsidP="00C251AB">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US"/>
              </w:rPr>
            </w:pPr>
            <w:r w:rsidRPr="00C251AB">
              <w:rPr>
                <w:rFonts w:cs="Calibri"/>
                <w:color w:val="000000"/>
                <w:sz w:val="20"/>
                <w:szCs w:val="18"/>
              </w:rPr>
              <w:t xml:space="preserve"> (0.014) </w:t>
            </w:r>
          </w:p>
        </w:tc>
        <w:tc>
          <w:tcPr>
            <w:tcW w:w="1249" w:type="dxa"/>
            <w:noWrap/>
            <w:vAlign w:val="center"/>
          </w:tcPr>
          <w:p w14:paraId="78B1CD17" w14:textId="402D764F" w:rsidR="00C251AB" w:rsidRPr="00C251AB" w:rsidRDefault="00C251AB" w:rsidP="00C251AB">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US"/>
              </w:rPr>
            </w:pPr>
            <w:r w:rsidRPr="00C251AB">
              <w:rPr>
                <w:rFonts w:cs="Calibri"/>
                <w:color w:val="000000"/>
                <w:sz w:val="20"/>
                <w:szCs w:val="18"/>
              </w:rPr>
              <w:t>(0.009)</w:t>
            </w:r>
          </w:p>
        </w:tc>
        <w:tc>
          <w:tcPr>
            <w:tcW w:w="1197" w:type="dxa"/>
            <w:vAlign w:val="center"/>
          </w:tcPr>
          <w:p w14:paraId="5815D454" w14:textId="2B2088D8" w:rsidR="00C251AB" w:rsidRPr="00C251AB" w:rsidRDefault="00C251AB" w:rsidP="00C251AB">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US"/>
              </w:rPr>
            </w:pPr>
            <w:r w:rsidRPr="00C251AB">
              <w:rPr>
                <w:rFonts w:cs="Calibri"/>
                <w:color w:val="000000"/>
                <w:sz w:val="20"/>
                <w:szCs w:val="18"/>
              </w:rPr>
              <w:t xml:space="preserve"> (0.009) </w:t>
            </w:r>
          </w:p>
        </w:tc>
        <w:tc>
          <w:tcPr>
            <w:tcW w:w="1260" w:type="dxa"/>
            <w:noWrap/>
            <w:vAlign w:val="center"/>
          </w:tcPr>
          <w:p w14:paraId="2F62B8EB" w14:textId="09AEE98A" w:rsidR="00C251AB" w:rsidRPr="00C251AB" w:rsidRDefault="00C251AB" w:rsidP="00C251AB">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US"/>
              </w:rPr>
            </w:pPr>
            <w:r w:rsidRPr="00C251AB">
              <w:rPr>
                <w:rFonts w:cs="Calibri"/>
                <w:color w:val="000000"/>
                <w:sz w:val="20"/>
                <w:szCs w:val="18"/>
              </w:rPr>
              <w:t>(0.046)</w:t>
            </w:r>
          </w:p>
        </w:tc>
      </w:tr>
      <w:tr w:rsidR="00C251AB" w:rsidRPr="00D2170F" w14:paraId="1F9219C8" w14:textId="77777777" w:rsidTr="00C251AB">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2166" w:type="dxa"/>
            <w:vMerge w:val="restart"/>
            <w:noWrap/>
            <w:hideMark/>
          </w:tcPr>
          <w:p w14:paraId="79E7AB41" w14:textId="77777777" w:rsidR="00C251AB" w:rsidRPr="00D2170F" w:rsidRDefault="00C251AB" w:rsidP="00C251AB">
            <w:pPr>
              <w:rPr>
                <w:rFonts w:eastAsia="Times New Roman" w:cs="Calibri"/>
                <w:b w:val="0"/>
                <w:bCs w:val="0"/>
                <w:color w:val="000000"/>
                <w:sz w:val="20"/>
                <w:szCs w:val="22"/>
                <w:lang w:val="en-US"/>
              </w:rPr>
            </w:pPr>
            <w:r w:rsidRPr="00D2170F">
              <w:rPr>
                <w:rFonts w:eastAsia="Times New Roman" w:cs="Calibri"/>
                <w:color w:val="000000"/>
                <w:sz w:val="20"/>
                <w:szCs w:val="22"/>
                <w:lang w:val="en-US"/>
              </w:rPr>
              <w:t>Word problems</w:t>
            </w:r>
          </w:p>
          <w:p w14:paraId="47A1DEEA" w14:textId="77777777" w:rsidR="00C251AB" w:rsidRPr="00D2170F" w:rsidRDefault="00C251AB" w:rsidP="00C251AB">
            <w:pPr>
              <w:jc w:val="center"/>
              <w:rPr>
                <w:rFonts w:eastAsia="Times New Roman" w:cs="Calibri"/>
                <w:color w:val="000000"/>
                <w:sz w:val="20"/>
                <w:szCs w:val="22"/>
                <w:lang w:val="en-US"/>
              </w:rPr>
            </w:pPr>
          </w:p>
        </w:tc>
        <w:tc>
          <w:tcPr>
            <w:tcW w:w="1323" w:type="dxa"/>
            <w:vAlign w:val="center"/>
          </w:tcPr>
          <w:p w14:paraId="27F18C0E" w14:textId="164204E3" w:rsidR="00C251AB" w:rsidRPr="00C251AB" w:rsidRDefault="00C251AB" w:rsidP="00C251AB">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val="en-US"/>
              </w:rPr>
            </w:pPr>
            <w:r w:rsidRPr="00C251AB">
              <w:rPr>
                <w:rFonts w:cs="Calibri"/>
                <w:color w:val="000000"/>
                <w:sz w:val="20"/>
                <w:szCs w:val="18"/>
              </w:rPr>
              <w:t>-0.009</w:t>
            </w:r>
          </w:p>
        </w:tc>
        <w:tc>
          <w:tcPr>
            <w:tcW w:w="1249" w:type="dxa"/>
            <w:noWrap/>
            <w:vAlign w:val="center"/>
          </w:tcPr>
          <w:p w14:paraId="7896AEC7" w14:textId="7DC24351" w:rsidR="00C251AB" w:rsidRPr="00C251AB" w:rsidRDefault="00C251AB" w:rsidP="00C251AB">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val="en-US"/>
              </w:rPr>
            </w:pPr>
            <w:r w:rsidRPr="00C251AB">
              <w:rPr>
                <w:rFonts w:cs="Calibri"/>
                <w:color w:val="000000"/>
                <w:sz w:val="20"/>
                <w:szCs w:val="18"/>
              </w:rPr>
              <w:t>0.014</w:t>
            </w:r>
          </w:p>
        </w:tc>
        <w:tc>
          <w:tcPr>
            <w:tcW w:w="1197" w:type="dxa"/>
            <w:vAlign w:val="center"/>
          </w:tcPr>
          <w:p w14:paraId="47BC0340" w14:textId="209D65E0" w:rsidR="00C251AB" w:rsidRPr="00C251AB" w:rsidRDefault="00C251AB" w:rsidP="00C251AB">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val="en-US"/>
              </w:rPr>
            </w:pPr>
            <w:r w:rsidRPr="00C251AB">
              <w:rPr>
                <w:rFonts w:cs="Calibri"/>
                <w:color w:val="000000"/>
                <w:sz w:val="20"/>
                <w:szCs w:val="18"/>
              </w:rPr>
              <w:t>-0.009</w:t>
            </w:r>
          </w:p>
        </w:tc>
        <w:tc>
          <w:tcPr>
            <w:tcW w:w="1260" w:type="dxa"/>
            <w:noWrap/>
            <w:vAlign w:val="center"/>
          </w:tcPr>
          <w:p w14:paraId="253FE71D" w14:textId="05F6DE51" w:rsidR="00C251AB" w:rsidRPr="00C251AB" w:rsidRDefault="00C251AB" w:rsidP="00C251AB">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val="en-US"/>
              </w:rPr>
            </w:pPr>
            <w:r w:rsidRPr="00C251AB">
              <w:rPr>
                <w:rFonts w:cs="Calibri"/>
                <w:color w:val="000000"/>
                <w:sz w:val="20"/>
                <w:szCs w:val="18"/>
              </w:rPr>
              <w:t>0.035</w:t>
            </w:r>
          </w:p>
        </w:tc>
      </w:tr>
      <w:tr w:rsidR="00C251AB" w:rsidRPr="00D2170F" w14:paraId="050CC9FA" w14:textId="77777777" w:rsidTr="00C251AB">
        <w:trPr>
          <w:trHeight w:val="302"/>
        </w:trPr>
        <w:tc>
          <w:tcPr>
            <w:cnfStyle w:val="001000000000" w:firstRow="0" w:lastRow="0" w:firstColumn="1" w:lastColumn="0" w:oddVBand="0" w:evenVBand="0" w:oddHBand="0" w:evenHBand="0" w:firstRowFirstColumn="0" w:firstRowLastColumn="0" w:lastRowFirstColumn="0" w:lastRowLastColumn="0"/>
            <w:tcW w:w="2166" w:type="dxa"/>
            <w:vMerge/>
            <w:noWrap/>
            <w:hideMark/>
          </w:tcPr>
          <w:p w14:paraId="42F3C3C1" w14:textId="77777777" w:rsidR="00C251AB" w:rsidRPr="00D2170F" w:rsidRDefault="00C251AB" w:rsidP="00C251AB">
            <w:pPr>
              <w:jc w:val="center"/>
              <w:rPr>
                <w:rFonts w:eastAsia="Times New Roman" w:cs="Calibri"/>
                <w:color w:val="000000"/>
                <w:sz w:val="20"/>
                <w:szCs w:val="22"/>
                <w:lang w:val="en-US"/>
              </w:rPr>
            </w:pPr>
          </w:p>
        </w:tc>
        <w:tc>
          <w:tcPr>
            <w:tcW w:w="1323" w:type="dxa"/>
            <w:vAlign w:val="center"/>
          </w:tcPr>
          <w:p w14:paraId="1CA9A280" w14:textId="6ABB745B" w:rsidR="00C251AB" w:rsidRPr="00C251AB" w:rsidRDefault="00C251AB" w:rsidP="00C251AB">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US"/>
              </w:rPr>
            </w:pPr>
            <w:r w:rsidRPr="00C251AB">
              <w:rPr>
                <w:rFonts w:cs="Calibri"/>
                <w:color w:val="000000"/>
                <w:sz w:val="20"/>
                <w:szCs w:val="18"/>
              </w:rPr>
              <w:t xml:space="preserve"> (0.010) </w:t>
            </w:r>
          </w:p>
        </w:tc>
        <w:tc>
          <w:tcPr>
            <w:tcW w:w="1249" w:type="dxa"/>
            <w:noWrap/>
            <w:vAlign w:val="center"/>
          </w:tcPr>
          <w:p w14:paraId="32CBC4BE" w14:textId="346BCA56" w:rsidR="00C251AB" w:rsidRPr="00C251AB" w:rsidRDefault="00C251AB" w:rsidP="00C251AB">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US"/>
              </w:rPr>
            </w:pPr>
            <w:r w:rsidRPr="00C251AB">
              <w:rPr>
                <w:rFonts w:cs="Calibri"/>
                <w:color w:val="000000"/>
                <w:sz w:val="20"/>
                <w:szCs w:val="18"/>
              </w:rPr>
              <w:t>(0.016)</w:t>
            </w:r>
          </w:p>
        </w:tc>
        <w:tc>
          <w:tcPr>
            <w:tcW w:w="1197" w:type="dxa"/>
            <w:vAlign w:val="center"/>
          </w:tcPr>
          <w:p w14:paraId="4E47885C" w14:textId="263E01B6" w:rsidR="00C251AB" w:rsidRPr="00C251AB" w:rsidRDefault="00C251AB" w:rsidP="00C251AB">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US"/>
              </w:rPr>
            </w:pPr>
            <w:r w:rsidRPr="00C251AB">
              <w:rPr>
                <w:rFonts w:cs="Calibri"/>
                <w:color w:val="000000"/>
                <w:sz w:val="20"/>
                <w:szCs w:val="18"/>
              </w:rPr>
              <w:t xml:space="preserve"> (0.013) </w:t>
            </w:r>
          </w:p>
        </w:tc>
        <w:tc>
          <w:tcPr>
            <w:tcW w:w="1260" w:type="dxa"/>
            <w:noWrap/>
            <w:vAlign w:val="center"/>
          </w:tcPr>
          <w:p w14:paraId="27F1DF35" w14:textId="77665038" w:rsidR="00C251AB" w:rsidRPr="00C251AB" w:rsidRDefault="00C251AB" w:rsidP="00C251AB">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val="en-US"/>
              </w:rPr>
            </w:pPr>
            <w:r w:rsidRPr="00C251AB">
              <w:rPr>
                <w:rFonts w:cs="Calibri"/>
                <w:color w:val="000000"/>
                <w:sz w:val="20"/>
                <w:szCs w:val="18"/>
              </w:rPr>
              <w:t>(0.053)</w:t>
            </w:r>
          </w:p>
        </w:tc>
      </w:tr>
      <w:tr w:rsidR="00C251AB" w:rsidRPr="00D2170F" w14:paraId="3B5F42A3" w14:textId="77777777" w:rsidTr="00C251AB">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2166" w:type="dxa"/>
            <w:vMerge w:val="restart"/>
            <w:noWrap/>
            <w:hideMark/>
          </w:tcPr>
          <w:p w14:paraId="56AD2781" w14:textId="77777777" w:rsidR="00C251AB" w:rsidRPr="00D2170F" w:rsidRDefault="00C251AB" w:rsidP="00C251AB">
            <w:pPr>
              <w:rPr>
                <w:rFonts w:eastAsia="Times New Roman" w:cs="Calibri"/>
                <w:b w:val="0"/>
                <w:bCs w:val="0"/>
                <w:color w:val="000000"/>
                <w:sz w:val="20"/>
                <w:szCs w:val="22"/>
                <w:lang w:val="en-US"/>
              </w:rPr>
            </w:pPr>
            <w:r w:rsidRPr="00D2170F">
              <w:rPr>
                <w:rFonts w:eastAsia="Times New Roman" w:cs="Calibri"/>
                <w:color w:val="000000"/>
                <w:sz w:val="20"/>
                <w:szCs w:val="22"/>
                <w:lang w:val="en-US"/>
              </w:rPr>
              <w:t>Shapes</w:t>
            </w:r>
          </w:p>
          <w:p w14:paraId="4BD155BB" w14:textId="77777777" w:rsidR="00C251AB" w:rsidRPr="00D2170F" w:rsidRDefault="00C251AB" w:rsidP="00C251AB">
            <w:pPr>
              <w:jc w:val="center"/>
              <w:rPr>
                <w:rFonts w:eastAsia="Times New Roman" w:cs="Calibri"/>
                <w:color w:val="000000"/>
                <w:sz w:val="20"/>
                <w:szCs w:val="22"/>
                <w:lang w:val="en-US"/>
              </w:rPr>
            </w:pPr>
          </w:p>
        </w:tc>
        <w:tc>
          <w:tcPr>
            <w:tcW w:w="1323" w:type="dxa"/>
            <w:vAlign w:val="center"/>
          </w:tcPr>
          <w:p w14:paraId="38D2C6EB" w14:textId="2B206F87" w:rsidR="00C251AB" w:rsidRPr="00C251AB" w:rsidRDefault="00C251AB" w:rsidP="00C251AB">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val="en-US"/>
              </w:rPr>
            </w:pPr>
            <w:r w:rsidRPr="00C251AB">
              <w:rPr>
                <w:rFonts w:cs="Calibri"/>
                <w:color w:val="000000"/>
                <w:sz w:val="20"/>
                <w:szCs w:val="18"/>
              </w:rPr>
              <w:t>0.008</w:t>
            </w:r>
          </w:p>
        </w:tc>
        <w:tc>
          <w:tcPr>
            <w:tcW w:w="1249" w:type="dxa"/>
            <w:noWrap/>
            <w:vAlign w:val="center"/>
          </w:tcPr>
          <w:p w14:paraId="0925F300" w14:textId="16635933" w:rsidR="00C251AB" w:rsidRPr="00C251AB" w:rsidRDefault="00C251AB" w:rsidP="00C251AB">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val="en-US"/>
              </w:rPr>
            </w:pPr>
            <w:r w:rsidRPr="00C251AB">
              <w:rPr>
                <w:rFonts w:cs="Calibri"/>
                <w:color w:val="000000"/>
                <w:sz w:val="20"/>
                <w:szCs w:val="18"/>
              </w:rPr>
              <w:t>0.026**</w:t>
            </w:r>
          </w:p>
        </w:tc>
        <w:tc>
          <w:tcPr>
            <w:tcW w:w="1197" w:type="dxa"/>
            <w:vAlign w:val="center"/>
          </w:tcPr>
          <w:p w14:paraId="0FE8015F" w14:textId="7C61B41E" w:rsidR="00C251AB" w:rsidRPr="00C251AB" w:rsidRDefault="00C251AB" w:rsidP="00C251AB">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val="en-US"/>
              </w:rPr>
            </w:pPr>
            <w:r w:rsidRPr="00C251AB">
              <w:rPr>
                <w:rFonts w:cs="Calibri"/>
                <w:color w:val="000000"/>
                <w:sz w:val="20"/>
                <w:szCs w:val="18"/>
              </w:rPr>
              <w:t>-0.014</w:t>
            </w:r>
          </w:p>
        </w:tc>
        <w:tc>
          <w:tcPr>
            <w:tcW w:w="1260" w:type="dxa"/>
            <w:noWrap/>
            <w:vAlign w:val="center"/>
          </w:tcPr>
          <w:p w14:paraId="7B38569A" w14:textId="201F6B59" w:rsidR="00C251AB" w:rsidRPr="00C251AB" w:rsidRDefault="00C251AB" w:rsidP="00C251AB">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val="en-US"/>
              </w:rPr>
            </w:pPr>
            <w:r w:rsidRPr="00C251AB">
              <w:rPr>
                <w:rFonts w:cs="Calibri"/>
                <w:color w:val="000000"/>
                <w:sz w:val="20"/>
                <w:szCs w:val="18"/>
              </w:rPr>
              <w:t>0.024</w:t>
            </w:r>
          </w:p>
        </w:tc>
      </w:tr>
      <w:tr w:rsidR="00C251AB" w:rsidRPr="00D2170F" w14:paraId="1A71B150" w14:textId="77777777" w:rsidTr="00C251AB">
        <w:trPr>
          <w:trHeight w:val="302"/>
        </w:trPr>
        <w:tc>
          <w:tcPr>
            <w:cnfStyle w:val="001000000000" w:firstRow="0" w:lastRow="0" w:firstColumn="1" w:lastColumn="0" w:oddVBand="0" w:evenVBand="0" w:oddHBand="0" w:evenHBand="0" w:firstRowFirstColumn="0" w:firstRowLastColumn="0" w:lastRowFirstColumn="0" w:lastRowLastColumn="0"/>
            <w:tcW w:w="2166" w:type="dxa"/>
            <w:vMerge/>
            <w:noWrap/>
            <w:hideMark/>
          </w:tcPr>
          <w:p w14:paraId="508C483F" w14:textId="77777777" w:rsidR="00C251AB" w:rsidRPr="00D2170F" w:rsidRDefault="00C251AB" w:rsidP="00C251AB">
            <w:pPr>
              <w:jc w:val="center"/>
              <w:rPr>
                <w:rFonts w:eastAsia="Times New Roman" w:cs="Calibri"/>
                <w:color w:val="000000"/>
                <w:sz w:val="20"/>
                <w:szCs w:val="22"/>
                <w:lang w:val="en-US"/>
              </w:rPr>
            </w:pPr>
          </w:p>
        </w:tc>
        <w:tc>
          <w:tcPr>
            <w:tcW w:w="1323" w:type="dxa"/>
            <w:vAlign w:val="center"/>
          </w:tcPr>
          <w:p w14:paraId="30BC7B58" w14:textId="706607C0" w:rsidR="00C251AB" w:rsidRPr="00C251AB" w:rsidRDefault="00C251AB" w:rsidP="00C251AB">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US"/>
              </w:rPr>
            </w:pPr>
            <w:r w:rsidRPr="00C251AB">
              <w:rPr>
                <w:rFonts w:cs="Calibri"/>
                <w:color w:val="000000"/>
                <w:sz w:val="20"/>
                <w:szCs w:val="18"/>
              </w:rPr>
              <w:t xml:space="preserve"> (0.008) </w:t>
            </w:r>
          </w:p>
        </w:tc>
        <w:tc>
          <w:tcPr>
            <w:tcW w:w="1249" w:type="dxa"/>
            <w:noWrap/>
            <w:vAlign w:val="center"/>
          </w:tcPr>
          <w:p w14:paraId="49D4AC5F" w14:textId="15444976" w:rsidR="00C251AB" w:rsidRPr="00C251AB" w:rsidRDefault="00C251AB" w:rsidP="00C251AB">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US"/>
              </w:rPr>
            </w:pPr>
            <w:r w:rsidRPr="00C251AB">
              <w:rPr>
                <w:rFonts w:cs="Calibri"/>
                <w:color w:val="000000"/>
                <w:sz w:val="20"/>
                <w:szCs w:val="18"/>
              </w:rPr>
              <w:t>(0.010)</w:t>
            </w:r>
          </w:p>
        </w:tc>
        <w:tc>
          <w:tcPr>
            <w:tcW w:w="1197" w:type="dxa"/>
            <w:vAlign w:val="center"/>
          </w:tcPr>
          <w:p w14:paraId="7EE58456" w14:textId="77C2FF51" w:rsidR="00C251AB" w:rsidRPr="00C251AB" w:rsidRDefault="00C251AB" w:rsidP="00C251AB">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US"/>
              </w:rPr>
            </w:pPr>
            <w:r w:rsidRPr="00C251AB">
              <w:rPr>
                <w:rFonts w:cs="Calibri"/>
                <w:color w:val="000000"/>
                <w:sz w:val="20"/>
                <w:szCs w:val="18"/>
              </w:rPr>
              <w:t xml:space="preserve"> (0.011) </w:t>
            </w:r>
          </w:p>
        </w:tc>
        <w:tc>
          <w:tcPr>
            <w:tcW w:w="1260" w:type="dxa"/>
            <w:noWrap/>
            <w:vAlign w:val="center"/>
          </w:tcPr>
          <w:p w14:paraId="5AD78E0F" w14:textId="6D548621" w:rsidR="00C251AB" w:rsidRPr="00C251AB" w:rsidRDefault="00C251AB" w:rsidP="00C251AB">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US"/>
              </w:rPr>
            </w:pPr>
            <w:r w:rsidRPr="00C251AB">
              <w:rPr>
                <w:rFonts w:cs="Calibri"/>
                <w:color w:val="000000"/>
                <w:sz w:val="20"/>
                <w:szCs w:val="18"/>
              </w:rPr>
              <w:t>(0.054)</w:t>
            </w:r>
          </w:p>
        </w:tc>
      </w:tr>
      <w:tr w:rsidR="00C251AB" w:rsidRPr="00D2170F" w14:paraId="7A8F4EE8" w14:textId="77777777" w:rsidTr="00C251AB">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2166" w:type="dxa"/>
            <w:vMerge w:val="restart"/>
            <w:noWrap/>
            <w:hideMark/>
          </w:tcPr>
          <w:p w14:paraId="16AC1811" w14:textId="77777777" w:rsidR="00C251AB" w:rsidRPr="00D2170F" w:rsidRDefault="00C251AB" w:rsidP="00C251AB">
            <w:pPr>
              <w:rPr>
                <w:rFonts w:eastAsia="Times New Roman" w:cs="Calibri"/>
                <w:b w:val="0"/>
                <w:bCs w:val="0"/>
                <w:color w:val="000000"/>
                <w:sz w:val="20"/>
                <w:szCs w:val="22"/>
                <w:lang w:val="en-US"/>
              </w:rPr>
            </w:pPr>
            <w:r w:rsidRPr="00D2170F">
              <w:rPr>
                <w:rFonts w:eastAsia="Times New Roman" w:cs="Calibri"/>
                <w:color w:val="000000"/>
                <w:sz w:val="20"/>
                <w:szCs w:val="22"/>
                <w:lang w:val="en-US"/>
              </w:rPr>
              <w:t>Measurement</w:t>
            </w:r>
          </w:p>
          <w:p w14:paraId="6323FB05" w14:textId="77777777" w:rsidR="00C251AB" w:rsidRPr="00D2170F" w:rsidRDefault="00C251AB" w:rsidP="00C251AB">
            <w:pPr>
              <w:jc w:val="center"/>
              <w:rPr>
                <w:rFonts w:eastAsia="Times New Roman" w:cs="Calibri"/>
                <w:color w:val="000000"/>
                <w:sz w:val="20"/>
                <w:szCs w:val="22"/>
                <w:lang w:val="en-US"/>
              </w:rPr>
            </w:pPr>
          </w:p>
        </w:tc>
        <w:tc>
          <w:tcPr>
            <w:tcW w:w="1323" w:type="dxa"/>
            <w:vAlign w:val="center"/>
          </w:tcPr>
          <w:p w14:paraId="7661ED84" w14:textId="5EAA80F2" w:rsidR="00C251AB" w:rsidRPr="00C251AB" w:rsidRDefault="00C251AB" w:rsidP="00C251AB">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val="en-US"/>
              </w:rPr>
            </w:pPr>
            <w:r w:rsidRPr="00C251AB">
              <w:rPr>
                <w:rFonts w:cs="Calibri"/>
                <w:color w:val="000000"/>
                <w:sz w:val="20"/>
                <w:szCs w:val="18"/>
              </w:rPr>
              <w:t>0.007</w:t>
            </w:r>
          </w:p>
        </w:tc>
        <w:tc>
          <w:tcPr>
            <w:tcW w:w="1249" w:type="dxa"/>
            <w:noWrap/>
            <w:vAlign w:val="center"/>
          </w:tcPr>
          <w:p w14:paraId="25E1E714" w14:textId="4E219F8D" w:rsidR="00C251AB" w:rsidRPr="00C251AB" w:rsidRDefault="00C251AB" w:rsidP="00C251AB">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val="en-US"/>
              </w:rPr>
            </w:pPr>
            <w:r w:rsidRPr="00C251AB">
              <w:rPr>
                <w:rFonts w:cs="Calibri"/>
                <w:color w:val="000000"/>
                <w:sz w:val="20"/>
                <w:szCs w:val="18"/>
              </w:rPr>
              <w:t>-0.007</w:t>
            </w:r>
          </w:p>
        </w:tc>
        <w:tc>
          <w:tcPr>
            <w:tcW w:w="1197" w:type="dxa"/>
            <w:vAlign w:val="center"/>
          </w:tcPr>
          <w:p w14:paraId="666AA322" w14:textId="7AF2C3AE" w:rsidR="00C251AB" w:rsidRPr="00C251AB" w:rsidRDefault="00C251AB" w:rsidP="00C251AB">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val="en-US"/>
              </w:rPr>
            </w:pPr>
            <w:r w:rsidRPr="00C251AB">
              <w:rPr>
                <w:rFonts w:cs="Calibri"/>
                <w:color w:val="000000"/>
                <w:sz w:val="20"/>
                <w:szCs w:val="18"/>
              </w:rPr>
              <w:t>0.001</w:t>
            </w:r>
          </w:p>
        </w:tc>
        <w:tc>
          <w:tcPr>
            <w:tcW w:w="1260" w:type="dxa"/>
            <w:noWrap/>
            <w:vAlign w:val="center"/>
          </w:tcPr>
          <w:p w14:paraId="608F752E" w14:textId="014E9D51" w:rsidR="00C251AB" w:rsidRPr="00C251AB" w:rsidRDefault="00C251AB" w:rsidP="00C251AB">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val="en-US"/>
              </w:rPr>
            </w:pPr>
            <w:r w:rsidRPr="00C251AB">
              <w:rPr>
                <w:rFonts w:cs="Calibri"/>
                <w:color w:val="000000"/>
                <w:sz w:val="20"/>
                <w:szCs w:val="18"/>
              </w:rPr>
              <w:t>0.019</w:t>
            </w:r>
          </w:p>
        </w:tc>
      </w:tr>
      <w:tr w:rsidR="00C251AB" w:rsidRPr="00D2170F" w14:paraId="5BC0A31E" w14:textId="77777777" w:rsidTr="00C251AB">
        <w:trPr>
          <w:trHeight w:val="302"/>
        </w:trPr>
        <w:tc>
          <w:tcPr>
            <w:cnfStyle w:val="001000000000" w:firstRow="0" w:lastRow="0" w:firstColumn="1" w:lastColumn="0" w:oddVBand="0" w:evenVBand="0" w:oddHBand="0" w:evenHBand="0" w:firstRowFirstColumn="0" w:firstRowLastColumn="0" w:lastRowFirstColumn="0" w:lastRowLastColumn="0"/>
            <w:tcW w:w="2166" w:type="dxa"/>
            <w:vMerge/>
            <w:noWrap/>
            <w:hideMark/>
          </w:tcPr>
          <w:p w14:paraId="66D31B61" w14:textId="77777777" w:rsidR="00C251AB" w:rsidRPr="00D2170F" w:rsidRDefault="00C251AB" w:rsidP="00C251AB">
            <w:pPr>
              <w:jc w:val="center"/>
              <w:rPr>
                <w:rFonts w:eastAsia="Times New Roman" w:cs="Calibri"/>
                <w:color w:val="000000"/>
                <w:sz w:val="20"/>
                <w:szCs w:val="22"/>
                <w:lang w:val="en-US"/>
              </w:rPr>
            </w:pPr>
          </w:p>
        </w:tc>
        <w:tc>
          <w:tcPr>
            <w:tcW w:w="1323" w:type="dxa"/>
            <w:vAlign w:val="center"/>
          </w:tcPr>
          <w:p w14:paraId="4BCE573E" w14:textId="3FF5D0FE" w:rsidR="00C251AB" w:rsidRPr="00C251AB" w:rsidRDefault="00C251AB" w:rsidP="00C251AB">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US"/>
              </w:rPr>
            </w:pPr>
            <w:r w:rsidRPr="00C251AB">
              <w:rPr>
                <w:rFonts w:cs="Calibri"/>
                <w:color w:val="000000"/>
                <w:sz w:val="20"/>
                <w:szCs w:val="18"/>
              </w:rPr>
              <w:t xml:space="preserve"> (0.008) </w:t>
            </w:r>
          </w:p>
        </w:tc>
        <w:tc>
          <w:tcPr>
            <w:tcW w:w="1249" w:type="dxa"/>
            <w:noWrap/>
            <w:vAlign w:val="center"/>
          </w:tcPr>
          <w:p w14:paraId="45F5BACB" w14:textId="545F6C53" w:rsidR="00C251AB" w:rsidRPr="00C251AB" w:rsidRDefault="00C251AB" w:rsidP="00C251AB">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US"/>
              </w:rPr>
            </w:pPr>
            <w:r w:rsidRPr="00C251AB">
              <w:rPr>
                <w:rFonts w:cs="Calibri"/>
                <w:color w:val="000000"/>
                <w:sz w:val="20"/>
                <w:szCs w:val="18"/>
              </w:rPr>
              <w:t>(0.014)</w:t>
            </w:r>
          </w:p>
        </w:tc>
        <w:tc>
          <w:tcPr>
            <w:tcW w:w="1197" w:type="dxa"/>
            <w:vAlign w:val="center"/>
          </w:tcPr>
          <w:p w14:paraId="7F0BCC58" w14:textId="6BCB9F77" w:rsidR="00C251AB" w:rsidRPr="00C251AB" w:rsidRDefault="00C251AB" w:rsidP="00C251AB">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US"/>
              </w:rPr>
            </w:pPr>
            <w:r w:rsidRPr="00C251AB">
              <w:rPr>
                <w:rFonts w:cs="Calibri"/>
                <w:color w:val="000000"/>
                <w:sz w:val="20"/>
                <w:szCs w:val="18"/>
              </w:rPr>
              <w:t xml:space="preserve"> (0.013) </w:t>
            </w:r>
          </w:p>
        </w:tc>
        <w:tc>
          <w:tcPr>
            <w:tcW w:w="1260" w:type="dxa"/>
            <w:noWrap/>
            <w:vAlign w:val="center"/>
          </w:tcPr>
          <w:p w14:paraId="7DF2840B" w14:textId="1E93EA48" w:rsidR="00C251AB" w:rsidRPr="00C251AB" w:rsidRDefault="00C251AB" w:rsidP="00C251AB">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US"/>
              </w:rPr>
            </w:pPr>
            <w:r w:rsidRPr="00C251AB">
              <w:rPr>
                <w:rFonts w:cs="Calibri"/>
                <w:color w:val="000000"/>
                <w:sz w:val="20"/>
                <w:szCs w:val="18"/>
              </w:rPr>
              <w:t>(0.060)</w:t>
            </w:r>
          </w:p>
        </w:tc>
      </w:tr>
      <w:tr w:rsidR="00C251AB" w:rsidRPr="00D2170F" w14:paraId="0F0CA4C2" w14:textId="77777777" w:rsidTr="00C251AB">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2166" w:type="dxa"/>
            <w:vMerge w:val="restart"/>
            <w:noWrap/>
            <w:hideMark/>
          </w:tcPr>
          <w:p w14:paraId="083E8FE4" w14:textId="77777777" w:rsidR="00C251AB" w:rsidRPr="00D2170F" w:rsidRDefault="00C251AB" w:rsidP="00C251AB">
            <w:pPr>
              <w:rPr>
                <w:rFonts w:eastAsia="Times New Roman" w:cs="Calibri"/>
                <w:b w:val="0"/>
                <w:bCs w:val="0"/>
                <w:color w:val="000000"/>
                <w:sz w:val="20"/>
                <w:szCs w:val="22"/>
                <w:lang w:val="en-US"/>
              </w:rPr>
            </w:pPr>
            <w:r w:rsidRPr="00D2170F">
              <w:rPr>
                <w:rFonts w:eastAsia="Times New Roman" w:cs="Calibri"/>
                <w:color w:val="000000"/>
                <w:sz w:val="20"/>
                <w:szCs w:val="22"/>
                <w:lang w:val="en-US"/>
              </w:rPr>
              <w:t>Time</w:t>
            </w:r>
          </w:p>
          <w:p w14:paraId="6322D712" w14:textId="77777777" w:rsidR="00C251AB" w:rsidRPr="00D2170F" w:rsidRDefault="00C251AB" w:rsidP="00C251AB">
            <w:pPr>
              <w:rPr>
                <w:rFonts w:eastAsia="Times New Roman" w:cs="Calibri"/>
                <w:color w:val="000000"/>
                <w:sz w:val="20"/>
                <w:szCs w:val="22"/>
                <w:lang w:val="en-US"/>
              </w:rPr>
            </w:pPr>
          </w:p>
        </w:tc>
        <w:tc>
          <w:tcPr>
            <w:tcW w:w="1323" w:type="dxa"/>
            <w:vAlign w:val="center"/>
          </w:tcPr>
          <w:p w14:paraId="4AA1C50D" w14:textId="2B8F8E52" w:rsidR="00C251AB" w:rsidRPr="00C251AB" w:rsidRDefault="00C251AB" w:rsidP="00C251AB">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val="en-US"/>
              </w:rPr>
            </w:pPr>
            <w:r w:rsidRPr="00C251AB">
              <w:rPr>
                <w:rFonts w:cs="Calibri"/>
                <w:color w:val="000000"/>
                <w:sz w:val="20"/>
                <w:szCs w:val="18"/>
              </w:rPr>
              <w:t>-0.011</w:t>
            </w:r>
          </w:p>
        </w:tc>
        <w:tc>
          <w:tcPr>
            <w:tcW w:w="1249" w:type="dxa"/>
            <w:noWrap/>
            <w:vAlign w:val="center"/>
          </w:tcPr>
          <w:p w14:paraId="3B1152B3" w14:textId="3D53A22D" w:rsidR="00C251AB" w:rsidRPr="00C251AB" w:rsidRDefault="00C251AB" w:rsidP="00C251AB">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val="en-US"/>
              </w:rPr>
            </w:pPr>
            <w:r w:rsidRPr="00C251AB">
              <w:rPr>
                <w:rFonts w:cs="Calibri"/>
                <w:color w:val="000000"/>
                <w:sz w:val="20"/>
                <w:szCs w:val="18"/>
              </w:rPr>
              <w:t>-0.029</w:t>
            </w:r>
          </w:p>
        </w:tc>
        <w:tc>
          <w:tcPr>
            <w:tcW w:w="1197" w:type="dxa"/>
            <w:vAlign w:val="center"/>
          </w:tcPr>
          <w:p w14:paraId="229E61BD" w14:textId="4C816FA4" w:rsidR="00C251AB" w:rsidRPr="00C251AB" w:rsidRDefault="00C251AB" w:rsidP="00C251AB">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val="en-US"/>
              </w:rPr>
            </w:pPr>
            <w:r w:rsidRPr="00C251AB">
              <w:rPr>
                <w:rFonts w:cs="Calibri"/>
                <w:color w:val="000000"/>
                <w:sz w:val="20"/>
                <w:szCs w:val="18"/>
              </w:rPr>
              <w:t>-0.003</w:t>
            </w:r>
          </w:p>
        </w:tc>
        <w:tc>
          <w:tcPr>
            <w:tcW w:w="1260" w:type="dxa"/>
            <w:noWrap/>
            <w:vAlign w:val="center"/>
          </w:tcPr>
          <w:p w14:paraId="0E132204" w14:textId="753A9447" w:rsidR="00C251AB" w:rsidRPr="00C251AB" w:rsidRDefault="00C251AB" w:rsidP="00C251AB">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val="en-US"/>
              </w:rPr>
            </w:pPr>
            <w:r w:rsidRPr="00C251AB">
              <w:rPr>
                <w:rFonts w:cs="Calibri"/>
                <w:color w:val="000000"/>
                <w:sz w:val="20"/>
                <w:szCs w:val="18"/>
              </w:rPr>
              <w:t>0.033</w:t>
            </w:r>
          </w:p>
        </w:tc>
      </w:tr>
      <w:tr w:rsidR="00C251AB" w:rsidRPr="00D2170F" w14:paraId="11B6BA2A" w14:textId="77777777" w:rsidTr="00C251AB">
        <w:trPr>
          <w:trHeight w:val="302"/>
        </w:trPr>
        <w:tc>
          <w:tcPr>
            <w:cnfStyle w:val="001000000000" w:firstRow="0" w:lastRow="0" w:firstColumn="1" w:lastColumn="0" w:oddVBand="0" w:evenVBand="0" w:oddHBand="0" w:evenHBand="0" w:firstRowFirstColumn="0" w:firstRowLastColumn="0" w:lastRowFirstColumn="0" w:lastRowLastColumn="0"/>
            <w:tcW w:w="2166" w:type="dxa"/>
            <w:vMerge/>
            <w:noWrap/>
          </w:tcPr>
          <w:p w14:paraId="73196DE1" w14:textId="77777777" w:rsidR="00C251AB" w:rsidRPr="00D2170F" w:rsidRDefault="00C251AB" w:rsidP="00C251AB">
            <w:pPr>
              <w:rPr>
                <w:rFonts w:eastAsia="Times New Roman" w:cs="Calibri"/>
                <w:color w:val="000000"/>
                <w:sz w:val="20"/>
                <w:szCs w:val="22"/>
                <w:lang w:val="en-US"/>
              </w:rPr>
            </w:pPr>
          </w:p>
        </w:tc>
        <w:tc>
          <w:tcPr>
            <w:tcW w:w="1323" w:type="dxa"/>
            <w:vAlign w:val="center"/>
          </w:tcPr>
          <w:p w14:paraId="319954EA" w14:textId="63574FA4" w:rsidR="00C251AB" w:rsidRPr="00C251AB" w:rsidRDefault="00C251AB" w:rsidP="00C251AB">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val="en-US"/>
              </w:rPr>
            </w:pPr>
            <w:r w:rsidRPr="00C251AB">
              <w:rPr>
                <w:rFonts w:cs="Calibri"/>
                <w:color w:val="000000"/>
                <w:sz w:val="20"/>
                <w:szCs w:val="18"/>
              </w:rPr>
              <w:t xml:space="preserve"> (0.011) </w:t>
            </w:r>
          </w:p>
        </w:tc>
        <w:tc>
          <w:tcPr>
            <w:tcW w:w="1249" w:type="dxa"/>
            <w:noWrap/>
            <w:vAlign w:val="center"/>
          </w:tcPr>
          <w:p w14:paraId="625B585E" w14:textId="27973D7E" w:rsidR="00C251AB" w:rsidRPr="00C251AB" w:rsidRDefault="00C251AB" w:rsidP="00C251AB">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val="en-US"/>
              </w:rPr>
            </w:pPr>
            <w:r w:rsidRPr="00C251AB">
              <w:rPr>
                <w:rFonts w:cs="Calibri"/>
                <w:color w:val="000000"/>
                <w:sz w:val="20"/>
                <w:szCs w:val="18"/>
              </w:rPr>
              <w:t>(0.016)</w:t>
            </w:r>
          </w:p>
        </w:tc>
        <w:tc>
          <w:tcPr>
            <w:tcW w:w="1197" w:type="dxa"/>
            <w:vAlign w:val="center"/>
          </w:tcPr>
          <w:p w14:paraId="6559F34D" w14:textId="701EC85D" w:rsidR="00C251AB" w:rsidRPr="00C251AB" w:rsidRDefault="00C251AB" w:rsidP="00C251AB">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val="en-US"/>
              </w:rPr>
            </w:pPr>
            <w:r w:rsidRPr="00C251AB">
              <w:rPr>
                <w:rFonts w:cs="Calibri"/>
                <w:color w:val="000000"/>
                <w:sz w:val="20"/>
                <w:szCs w:val="18"/>
              </w:rPr>
              <w:t xml:space="preserve"> (0.017) </w:t>
            </w:r>
          </w:p>
        </w:tc>
        <w:tc>
          <w:tcPr>
            <w:tcW w:w="1260" w:type="dxa"/>
            <w:noWrap/>
            <w:vAlign w:val="center"/>
          </w:tcPr>
          <w:p w14:paraId="5BFCF102" w14:textId="694F0470" w:rsidR="00C251AB" w:rsidRPr="00C251AB" w:rsidRDefault="00C251AB" w:rsidP="00C251AB">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val="en-US"/>
              </w:rPr>
            </w:pPr>
            <w:r w:rsidRPr="00C251AB">
              <w:rPr>
                <w:rFonts w:cs="Calibri"/>
                <w:color w:val="000000"/>
                <w:sz w:val="20"/>
                <w:szCs w:val="18"/>
              </w:rPr>
              <w:t>(0.081)</w:t>
            </w:r>
          </w:p>
        </w:tc>
      </w:tr>
    </w:tbl>
    <w:p w14:paraId="2A1087F8" w14:textId="77777777" w:rsidR="000338FA" w:rsidRPr="002C66D9" w:rsidRDefault="000338FA" w:rsidP="000338FA">
      <w:pPr>
        <w:spacing w:after="0" w:line="240" w:lineRule="auto"/>
      </w:pPr>
      <w:r w:rsidRPr="0043268F">
        <w:rPr>
          <w:rFonts w:asciiTheme="majorHAnsi" w:eastAsia="Times New Roman" w:hAnsiTheme="majorHAnsi" w:cs="Calibri"/>
          <w:color w:val="000000"/>
          <w:sz w:val="18"/>
          <w:szCs w:val="22"/>
          <w:lang w:val="en-US"/>
        </w:rPr>
        <w:t>Standard errors in parentheses</w:t>
      </w:r>
      <w:r>
        <w:rPr>
          <w:rFonts w:asciiTheme="majorHAnsi" w:eastAsia="Times New Roman" w:hAnsiTheme="majorHAnsi" w:cs="Calibri"/>
          <w:color w:val="000000"/>
          <w:sz w:val="18"/>
          <w:szCs w:val="22"/>
          <w:lang w:val="en-US"/>
        </w:rPr>
        <w:t>. Coefficients from multivariate regressions that control for child’s age, sex, household size, educational background, home numeracy environment, SES.</w:t>
      </w:r>
    </w:p>
    <w:p w14:paraId="573CFD19" w14:textId="77777777" w:rsidR="000338FA" w:rsidRDefault="000338FA" w:rsidP="000338FA">
      <w:pPr>
        <w:rPr>
          <w:rFonts w:asciiTheme="majorHAnsi" w:eastAsia="Times New Roman" w:hAnsiTheme="majorHAnsi" w:cs="Calibri"/>
          <w:color w:val="000000"/>
          <w:sz w:val="18"/>
          <w:szCs w:val="22"/>
          <w:lang w:val="en-US"/>
        </w:rPr>
      </w:pPr>
      <w:r w:rsidRPr="0043268F">
        <w:rPr>
          <w:rFonts w:asciiTheme="majorHAnsi" w:eastAsia="Times New Roman" w:hAnsiTheme="majorHAnsi" w:cs="Calibri"/>
          <w:color w:val="000000"/>
          <w:sz w:val="18"/>
          <w:szCs w:val="22"/>
          <w:lang w:val="en-US"/>
        </w:rPr>
        <w:t>* p&lt;0.05</w:t>
      </w:r>
      <w:r>
        <w:rPr>
          <w:rFonts w:asciiTheme="majorHAnsi" w:eastAsia="Times New Roman" w:hAnsiTheme="majorHAnsi" w:cs="Calibri"/>
          <w:color w:val="000000"/>
          <w:sz w:val="18"/>
          <w:szCs w:val="22"/>
          <w:lang w:val="en-US"/>
        </w:rPr>
        <w:t xml:space="preserve"> </w:t>
      </w:r>
      <w:r w:rsidRPr="0043268F">
        <w:rPr>
          <w:rFonts w:asciiTheme="majorHAnsi" w:eastAsia="Times New Roman" w:hAnsiTheme="majorHAnsi" w:cs="Calibri"/>
          <w:color w:val="000000"/>
          <w:sz w:val="18"/>
          <w:szCs w:val="22"/>
          <w:lang w:val="en-US"/>
        </w:rPr>
        <w:t xml:space="preserve"> ** p&lt;0.01</w:t>
      </w:r>
      <w:r>
        <w:rPr>
          <w:rFonts w:asciiTheme="majorHAnsi" w:eastAsia="Times New Roman" w:hAnsiTheme="majorHAnsi" w:cs="Calibri"/>
          <w:color w:val="000000"/>
          <w:sz w:val="18"/>
          <w:szCs w:val="22"/>
          <w:lang w:val="en-US"/>
        </w:rPr>
        <w:t xml:space="preserve">  *** p&lt;0.001</w:t>
      </w:r>
    </w:p>
    <w:p w14:paraId="59C69746" w14:textId="77777777" w:rsidR="000338FA" w:rsidRDefault="000338FA" w:rsidP="000338FA">
      <w:pPr>
        <w:spacing w:after="0" w:line="240" w:lineRule="auto"/>
        <w:contextualSpacing/>
        <w:rPr>
          <w:highlight w:val="yellow"/>
        </w:rPr>
      </w:pPr>
    </w:p>
    <w:p w14:paraId="32A6478D" w14:textId="77777777" w:rsidR="000338FA" w:rsidRDefault="000338FA" w:rsidP="000338FA">
      <w:pPr>
        <w:spacing w:after="0" w:line="240" w:lineRule="auto"/>
        <w:contextualSpacing/>
        <w:rPr>
          <w:highlight w:val="yellow"/>
        </w:rPr>
      </w:pPr>
    </w:p>
    <w:p w14:paraId="3013AE03" w14:textId="77777777" w:rsidR="000338FA" w:rsidRDefault="000338FA" w:rsidP="000338FA">
      <w:pPr>
        <w:spacing w:after="0" w:line="240" w:lineRule="auto"/>
        <w:contextualSpacing/>
        <w:rPr>
          <w:highlight w:val="yellow"/>
        </w:rPr>
      </w:pPr>
    </w:p>
    <w:p w14:paraId="7E076EFF" w14:textId="77777777" w:rsidR="000338FA" w:rsidRDefault="000338FA" w:rsidP="000338FA">
      <w:pPr>
        <w:spacing w:after="0" w:line="240" w:lineRule="auto"/>
        <w:contextualSpacing/>
        <w:rPr>
          <w:highlight w:val="yellow"/>
        </w:rPr>
      </w:pPr>
    </w:p>
    <w:p w14:paraId="7E3A1888" w14:textId="77777777" w:rsidR="000338FA" w:rsidRDefault="000338FA" w:rsidP="000338FA">
      <w:pPr>
        <w:spacing w:after="0" w:line="240" w:lineRule="auto"/>
        <w:contextualSpacing/>
        <w:rPr>
          <w:highlight w:val="yellow"/>
        </w:rPr>
      </w:pPr>
    </w:p>
    <w:p w14:paraId="15CC08D4" w14:textId="77777777" w:rsidR="000338FA" w:rsidRDefault="000338FA" w:rsidP="000338FA">
      <w:pPr>
        <w:spacing w:after="0" w:line="240" w:lineRule="auto"/>
        <w:contextualSpacing/>
        <w:rPr>
          <w:highlight w:val="yellow"/>
        </w:rPr>
      </w:pPr>
    </w:p>
    <w:p w14:paraId="4F7B6463" w14:textId="77777777" w:rsidR="000338FA" w:rsidRDefault="000338FA" w:rsidP="000338FA">
      <w:pPr>
        <w:spacing w:after="0" w:line="240" w:lineRule="auto"/>
        <w:contextualSpacing/>
        <w:rPr>
          <w:highlight w:val="yellow"/>
        </w:rPr>
      </w:pPr>
    </w:p>
    <w:p w14:paraId="4BC70CB8" w14:textId="77777777" w:rsidR="000338FA" w:rsidRDefault="000338FA" w:rsidP="000338FA">
      <w:pPr>
        <w:spacing w:after="0" w:line="240" w:lineRule="auto"/>
        <w:contextualSpacing/>
        <w:rPr>
          <w:highlight w:val="yellow"/>
        </w:rPr>
      </w:pPr>
    </w:p>
    <w:p w14:paraId="2E3FD81F" w14:textId="77777777" w:rsidR="000338FA" w:rsidRDefault="000338FA" w:rsidP="000338FA">
      <w:pPr>
        <w:spacing w:after="0" w:line="240" w:lineRule="auto"/>
        <w:contextualSpacing/>
        <w:rPr>
          <w:highlight w:val="yellow"/>
        </w:rPr>
      </w:pPr>
    </w:p>
    <w:p w14:paraId="6252D89A" w14:textId="77777777" w:rsidR="000338FA" w:rsidRDefault="000338FA" w:rsidP="000338FA">
      <w:pPr>
        <w:spacing w:after="0" w:line="240" w:lineRule="auto"/>
        <w:contextualSpacing/>
        <w:rPr>
          <w:highlight w:val="yellow"/>
        </w:rPr>
      </w:pPr>
    </w:p>
    <w:p w14:paraId="1F4C86C1" w14:textId="77777777" w:rsidR="000338FA" w:rsidRPr="00D433B5" w:rsidRDefault="000338FA" w:rsidP="000338FA">
      <w:pPr>
        <w:spacing w:after="0" w:line="240" w:lineRule="auto"/>
        <w:contextualSpacing/>
        <w:rPr>
          <w:highlight w:val="yellow"/>
        </w:rPr>
      </w:pPr>
    </w:p>
    <w:p w14:paraId="55DA68C9" w14:textId="391416F5" w:rsidR="000338FA" w:rsidRPr="0084566C" w:rsidRDefault="000338FA" w:rsidP="000338FA">
      <w:pPr>
        <w:spacing w:after="0" w:line="240" w:lineRule="auto"/>
        <w:contextualSpacing/>
      </w:pPr>
      <w:r w:rsidRPr="00C251AB">
        <w:t>Table B7.2 Changes in home reading interactions coefficients from multivariate regressions by country and numeracy skill</w:t>
      </w:r>
    </w:p>
    <w:tbl>
      <w:tblPr>
        <w:tblStyle w:val="GridTable4-Accent1"/>
        <w:tblW w:w="8392" w:type="dxa"/>
        <w:tblLook w:val="04A0" w:firstRow="1" w:lastRow="0" w:firstColumn="1" w:lastColumn="0" w:noHBand="0" w:noVBand="1"/>
      </w:tblPr>
      <w:tblGrid>
        <w:gridCol w:w="2166"/>
        <w:gridCol w:w="1323"/>
        <w:gridCol w:w="1249"/>
        <w:gridCol w:w="1197"/>
        <w:gridCol w:w="1197"/>
        <w:gridCol w:w="1260"/>
      </w:tblGrid>
      <w:tr w:rsidR="000338FA" w:rsidRPr="00D2170F" w14:paraId="2C8456E1" w14:textId="77777777" w:rsidTr="000338FA">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2166" w:type="dxa"/>
            <w:noWrap/>
            <w:hideMark/>
          </w:tcPr>
          <w:p w14:paraId="36F2DC95" w14:textId="77777777" w:rsidR="000338FA" w:rsidRPr="00D2170F" w:rsidRDefault="000338FA" w:rsidP="000338FA">
            <w:pPr>
              <w:rPr>
                <w:rFonts w:eastAsia="Times New Roman" w:cs="Calibri"/>
                <w:sz w:val="20"/>
                <w:szCs w:val="22"/>
                <w:lang w:val="en-US"/>
              </w:rPr>
            </w:pPr>
            <w:r w:rsidRPr="00D2170F">
              <w:rPr>
                <w:rFonts w:eastAsia="Times New Roman" w:cs="Calibri"/>
                <w:sz w:val="20"/>
                <w:szCs w:val="22"/>
                <w:lang w:val="en-US"/>
              </w:rPr>
              <w:t>Numeracy skill</w:t>
            </w:r>
          </w:p>
        </w:tc>
        <w:tc>
          <w:tcPr>
            <w:tcW w:w="1323" w:type="dxa"/>
          </w:tcPr>
          <w:p w14:paraId="1E0519BF" w14:textId="77777777" w:rsidR="000338FA" w:rsidRPr="00D2170F" w:rsidRDefault="000338FA" w:rsidP="000338FA">
            <w:pPr>
              <w:jc w:val="center"/>
              <w:cnfStyle w:val="100000000000" w:firstRow="1" w:lastRow="0" w:firstColumn="0" w:lastColumn="0" w:oddVBand="0" w:evenVBand="0" w:oddHBand="0" w:evenHBand="0" w:firstRowFirstColumn="0" w:firstRowLastColumn="0" w:lastRowFirstColumn="0" w:lastRowLastColumn="0"/>
              <w:rPr>
                <w:rFonts w:eastAsia="Times New Roman" w:cs="Calibri"/>
                <w:sz w:val="20"/>
                <w:szCs w:val="22"/>
                <w:lang w:val="en-US"/>
              </w:rPr>
            </w:pPr>
            <w:r w:rsidRPr="00D2170F">
              <w:rPr>
                <w:rFonts w:eastAsia="Times New Roman" w:cs="Calibri"/>
                <w:sz w:val="20"/>
                <w:szCs w:val="22"/>
                <w:lang w:val="en-US"/>
              </w:rPr>
              <w:t>Bangladesh</w:t>
            </w:r>
          </w:p>
        </w:tc>
        <w:tc>
          <w:tcPr>
            <w:tcW w:w="1249" w:type="dxa"/>
            <w:noWrap/>
            <w:hideMark/>
          </w:tcPr>
          <w:p w14:paraId="44B97127" w14:textId="77777777" w:rsidR="000338FA" w:rsidRPr="00D2170F" w:rsidRDefault="000338FA" w:rsidP="000338FA">
            <w:pPr>
              <w:jc w:val="center"/>
              <w:cnfStyle w:val="100000000000" w:firstRow="1" w:lastRow="0" w:firstColumn="0" w:lastColumn="0" w:oddVBand="0" w:evenVBand="0" w:oddHBand="0" w:evenHBand="0" w:firstRowFirstColumn="0" w:firstRowLastColumn="0" w:lastRowFirstColumn="0" w:lastRowLastColumn="0"/>
              <w:rPr>
                <w:rFonts w:eastAsia="Times New Roman" w:cs="Calibri"/>
                <w:sz w:val="20"/>
                <w:szCs w:val="22"/>
                <w:lang w:val="en-US"/>
              </w:rPr>
            </w:pPr>
            <w:r w:rsidRPr="00D2170F">
              <w:rPr>
                <w:rFonts w:eastAsia="Times New Roman" w:cs="Calibri"/>
                <w:sz w:val="20"/>
                <w:szCs w:val="22"/>
                <w:lang w:val="en-US"/>
              </w:rPr>
              <w:t>Ethiopia 1</w:t>
            </w:r>
          </w:p>
        </w:tc>
        <w:tc>
          <w:tcPr>
            <w:tcW w:w="1197" w:type="dxa"/>
          </w:tcPr>
          <w:p w14:paraId="1936CAEC" w14:textId="77777777" w:rsidR="000338FA" w:rsidRPr="00D2170F" w:rsidRDefault="000338FA" w:rsidP="000338FA">
            <w:pPr>
              <w:jc w:val="center"/>
              <w:cnfStyle w:val="100000000000" w:firstRow="1" w:lastRow="0" w:firstColumn="0" w:lastColumn="0" w:oddVBand="0" w:evenVBand="0" w:oddHBand="0" w:evenHBand="0" w:firstRowFirstColumn="0" w:firstRowLastColumn="0" w:lastRowFirstColumn="0" w:lastRowLastColumn="0"/>
              <w:rPr>
                <w:rFonts w:eastAsia="Times New Roman" w:cs="Calibri"/>
                <w:sz w:val="20"/>
                <w:szCs w:val="22"/>
                <w:lang w:val="en-US"/>
              </w:rPr>
            </w:pPr>
            <w:r w:rsidRPr="00D2170F">
              <w:rPr>
                <w:rFonts w:eastAsia="Times New Roman" w:cs="Calibri"/>
                <w:sz w:val="20"/>
                <w:szCs w:val="22"/>
                <w:lang w:val="en-US"/>
              </w:rPr>
              <w:t>Ethiopia 2</w:t>
            </w:r>
          </w:p>
        </w:tc>
        <w:tc>
          <w:tcPr>
            <w:tcW w:w="1197" w:type="dxa"/>
            <w:noWrap/>
            <w:hideMark/>
          </w:tcPr>
          <w:p w14:paraId="66138CD5" w14:textId="77777777" w:rsidR="000338FA" w:rsidRPr="00D2170F" w:rsidRDefault="000338FA" w:rsidP="000338FA">
            <w:pPr>
              <w:jc w:val="center"/>
              <w:cnfStyle w:val="100000000000" w:firstRow="1" w:lastRow="0" w:firstColumn="0" w:lastColumn="0" w:oddVBand="0" w:evenVBand="0" w:oddHBand="0" w:evenHBand="0" w:firstRowFirstColumn="0" w:firstRowLastColumn="0" w:lastRowFirstColumn="0" w:lastRowLastColumn="0"/>
              <w:rPr>
                <w:rFonts w:eastAsia="Times New Roman" w:cs="Calibri"/>
                <w:sz w:val="20"/>
                <w:szCs w:val="22"/>
                <w:lang w:val="en-US"/>
              </w:rPr>
            </w:pPr>
            <w:r w:rsidRPr="00D2170F">
              <w:rPr>
                <w:rFonts w:eastAsia="Times New Roman" w:cs="Calibri"/>
                <w:sz w:val="20"/>
                <w:szCs w:val="22"/>
                <w:lang w:val="en-US"/>
              </w:rPr>
              <w:t>Malawi 1</w:t>
            </w:r>
          </w:p>
        </w:tc>
        <w:tc>
          <w:tcPr>
            <w:tcW w:w="1260" w:type="dxa"/>
            <w:noWrap/>
            <w:hideMark/>
          </w:tcPr>
          <w:p w14:paraId="170EC410" w14:textId="77777777" w:rsidR="000338FA" w:rsidRPr="00D2170F" w:rsidRDefault="000338FA" w:rsidP="000338FA">
            <w:pPr>
              <w:jc w:val="center"/>
              <w:cnfStyle w:val="100000000000" w:firstRow="1" w:lastRow="0" w:firstColumn="0" w:lastColumn="0" w:oddVBand="0" w:evenVBand="0" w:oddHBand="0" w:evenHBand="0" w:firstRowFirstColumn="0" w:firstRowLastColumn="0" w:lastRowFirstColumn="0" w:lastRowLastColumn="0"/>
              <w:rPr>
                <w:rFonts w:eastAsia="Times New Roman" w:cs="Calibri"/>
                <w:sz w:val="20"/>
                <w:szCs w:val="22"/>
                <w:lang w:val="en-US"/>
              </w:rPr>
            </w:pPr>
            <w:r w:rsidRPr="00D2170F">
              <w:rPr>
                <w:rFonts w:eastAsia="Times New Roman" w:cs="Calibri"/>
                <w:sz w:val="20"/>
                <w:szCs w:val="22"/>
                <w:lang w:val="en-US"/>
              </w:rPr>
              <w:t>Pakistan 2</w:t>
            </w:r>
          </w:p>
        </w:tc>
      </w:tr>
      <w:tr w:rsidR="00C251AB" w:rsidRPr="00D2170F" w14:paraId="5A08F8FE" w14:textId="77777777" w:rsidTr="00132A1D">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2166" w:type="dxa"/>
            <w:vMerge w:val="restart"/>
            <w:noWrap/>
            <w:hideMark/>
          </w:tcPr>
          <w:p w14:paraId="6C05D100" w14:textId="77777777" w:rsidR="00C251AB" w:rsidRPr="00D2170F" w:rsidRDefault="00C251AB" w:rsidP="00C251AB">
            <w:pPr>
              <w:rPr>
                <w:rFonts w:eastAsia="Times New Roman" w:cs="Calibri"/>
                <w:b w:val="0"/>
                <w:bCs w:val="0"/>
                <w:color w:val="000000"/>
                <w:sz w:val="20"/>
                <w:szCs w:val="22"/>
                <w:lang w:val="en-US"/>
              </w:rPr>
            </w:pPr>
            <w:r w:rsidRPr="00D2170F">
              <w:rPr>
                <w:rFonts w:eastAsia="Times New Roman" w:cs="Calibri"/>
                <w:color w:val="000000"/>
                <w:sz w:val="20"/>
                <w:szCs w:val="22"/>
                <w:lang w:val="en-US"/>
              </w:rPr>
              <w:t>One to one correspondence</w:t>
            </w:r>
          </w:p>
          <w:p w14:paraId="362FCFFB" w14:textId="77777777" w:rsidR="00C251AB" w:rsidRPr="00D2170F" w:rsidRDefault="00C251AB" w:rsidP="00C251AB">
            <w:pPr>
              <w:jc w:val="center"/>
              <w:rPr>
                <w:rFonts w:eastAsia="Times New Roman" w:cs="Calibri"/>
                <w:color w:val="000000"/>
                <w:sz w:val="20"/>
                <w:szCs w:val="22"/>
                <w:lang w:val="en-US"/>
              </w:rPr>
            </w:pPr>
          </w:p>
        </w:tc>
        <w:tc>
          <w:tcPr>
            <w:tcW w:w="1323" w:type="dxa"/>
            <w:vAlign w:val="center"/>
          </w:tcPr>
          <w:p w14:paraId="634AA813" w14:textId="7C586037" w:rsidR="00C251AB" w:rsidRPr="00C251AB" w:rsidRDefault="00C251AB" w:rsidP="00C251AB">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val="en-US"/>
              </w:rPr>
            </w:pPr>
            <w:r w:rsidRPr="00C251AB">
              <w:rPr>
                <w:rFonts w:cs="Calibri"/>
                <w:color w:val="000000"/>
                <w:sz w:val="20"/>
                <w:szCs w:val="18"/>
              </w:rPr>
              <w:t> </w:t>
            </w:r>
          </w:p>
        </w:tc>
        <w:tc>
          <w:tcPr>
            <w:tcW w:w="1249" w:type="dxa"/>
            <w:noWrap/>
            <w:vAlign w:val="center"/>
          </w:tcPr>
          <w:p w14:paraId="421EBD37" w14:textId="65701DBB" w:rsidR="00C251AB" w:rsidRPr="00C251AB" w:rsidRDefault="00C251AB" w:rsidP="00C251AB">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val="en-US"/>
              </w:rPr>
            </w:pPr>
            <w:r w:rsidRPr="00C251AB">
              <w:rPr>
                <w:rFonts w:cs="Calibri"/>
                <w:color w:val="000000"/>
                <w:sz w:val="20"/>
                <w:szCs w:val="18"/>
              </w:rPr>
              <w:t>-0.001*</w:t>
            </w:r>
          </w:p>
        </w:tc>
        <w:tc>
          <w:tcPr>
            <w:tcW w:w="1197" w:type="dxa"/>
            <w:vAlign w:val="center"/>
          </w:tcPr>
          <w:p w14:paraId="304DB86E" w14:textId="1931839A" w:rsidR="00C251AB" w:rsidRPr="00C251AB" w:rsidRDefault="00C251AB" w:rsidP="00C251AB">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val="en-US"/>
              </w:rPr>
            </w:pPr>
            <w:r w:rsidRPr="00C251AB">
              <w:rPr>
                <w:rFonts w:cs="Calibri"/>
                <w:color w:val="000000"/>
                <w:sz w:val="20"/>
                <w:szCs w:val="18"/>
              </w:rPr>
              <w:t>0.002</w:t>
            </w:r>
          </w:p>
        </w:tc>
        <w:tc>
          <w:tcPr>
            <w:tcW w:w="1197" w:type="dxa"/>
            <w:noWrap/>
            <w:vAlign w:val="center"/>
          </w:tcPr>
          <w:p w14:paraId="30A91872" w14:textId="1B92574E" w:rsidR="00C251AB" w:rsidRPr="00C251AB" w:rsidRDefault="00C251AB" w:rsidP="00C251AB">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val="en-US"/>
              </w:rPr>
            </w:pPr>
            <w:r w:rsidRPr="00C251AB">
              <w:rPr>
                <w:rFonts w:cs="Calibri"/>
                <w:color w:val="000000"/>
                <w:sz w:val="20"/>
                <w:szCs w:val="18"/>
              </w:rPr>
              <w:t>0.000</w:t>
            </w:r>
          </w:p>
        </w:tc>
        <w:tc>
          <w:tcPr>
            <w:tcW w:w="1260" w:type="dxa"/>
            <w:noWrap/>
            <w:vAlign w:val="center"/>
          </w:tcPr>
          <w:p w14:paraId="621BA800" w14:textId="582C1331" w:rsidR="00C251AB" w:rsidRPr="00C251AB" w:rsidRDefault="00C251AB" w:rsidP="00C251AB">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val="en-US"/>
              </w:rPr>
            </w:pPr>
            <w:r w:rsidRPr="00C251AB">
              <w:rPr>
                <w:rFonts w:cs="Calibri"/>
                <w:color w:val="000000"/>
                <w:sz w:val="20"/>
                <w:szCs w:val="18"/>
              </w:rPr>
              <w:t>0.000</w:t>
            </w:r>
          </w:p>
        </w:tc>
      </w:tr>
      <w:tr w:rsidR="00C251AB" w:rsidRPr="00D2170F" w14:paraId="6EC7DD48" w14:textId="77777777" w:rsidTr="00132A1D">
        <w:trPr>
          <w:trHeight w:val="302"/>
        </w:trPr>
        <w:tc>
          <w:tcPr>
            <w:cnfStyle w:val="001000000000" w:firstRow="0" w:lastRow="0" w:firstColumn="1" w:lastColumn="0" w:oddVBand="0" w:evenVBand="0" w:oddHBand="0" w:evenHBand="0" w:firstRowFirstColumn="0" w:firstRowLastColumn="0" w:lastRowFirstColumn="0" w:lastRowLastColumn="0"/>
            <w:tcW w:w="2166" w:type="dxa"/>
            <w:vMerge/>
            <w:noWrap/>
            <w:hideMark/>
          </w:tcPr>
          <w:p w14:paraId="2544FED1" w14:textId="77777777" w:rsidR="00C251AB" w:rsidRPr="00D2170F" w:rsidRDefault="00C251AB" w:rsidP="00C251AB">
            <w:pPr>
              <w:jc w:val="center"/>
              <w:rPr>
                <w:rFonts w:eastAsia="Times New Roman" w:cs="Calibri"/>
                <w:color w:val="000000"/>
                <w:sz w:val="20"/>
                <w:szCs w:val="22"/>
                <w:lang w:val="en-US"/>
              </w:rPr>
            </w:pPr>
          </w:p>
        </w:tc>
        <w:tc>
          <w:tcPr>
            <w:tcW w:w="1323" w:type="dxa"/>
            <w:vAlign w:val="center"/>
          </w:tcPr>
          <w:p w14:paraId="62F069E5" w14:textId="2DE9200F" w:rsidR="00C251AB" w:rsidRPr="00C251AB" w:rsidRDefault="00C251AB" w:rsidP="00C251AB">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US"/>
              </w:rPr>
            </w:pPr>
            <w:r w:rsidRPr="00C251AB">
              <w:rPr>
                <w:rFonts w:cs="Calibri"/>
                <w:color w:val="000000"/>
                <w:sz w:val="20"/>
                <w:szCs w:val="18"/>
              </w:rPr>
              <w:t> </w:t>
            </w:r>
          </w:p>
        </w:tc>
        <w:tc>
          <w:tcPr>
            <w:tcW w:w="1249" w:type="dxa"/>
            <w:noWrap/>
            <w:vAlign w:val="center"/>
          </w:tcPr>
          <w:p w14:paraId="3C1B6B74" w14:textId="637FB072" w:rsidR="00C251AB" w:rsidRPr="00C251AB" w:rsidRDefault="00C251AB" w:rsidP="00C251AB">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US"/>
              </w:rPr>
            </w:pPr>
            <w:r w:rsidRPr="00C251AB">
              <w:rPr>
                <w:rFonts w:cs="Calibri"/>
                <w:color w:val="000000"/>
                <w:sz w:val="20"/>
                <w:szCs w:val="18"/>
              </w:rPr>
              <w:t>(0.001)</w:t>
            </w:r>
          </w:p>
        </w:tc>
        <w:tc>
          <w:tcPr>
            <w:tcW w:w="1197" w:type="dxa"/>
            <w:vAlign w:val="center"/>
          </w:tcPr>
          <w:p w14:paraId="02F62540" w14:textId="34A0ECD1" w:rsidR="00C251AB" w:rsidRPr="00C251AB" w:rsidRDefault="00C251AB" w:rsidP="00C251AB">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US"/>
              </w:rPr>
            </w:pPr>
            <w:r w:rsidRPr="00C251AB">
              <w:rPr>
                <w:rFonts w:cs="Calibri"/>
                <w:color w:val="000000"/>
                <w:sz w:val="20"/>
                <w:szCs w:val="18"/>
              </w:rPr>
              <w:t xml:space="preserve"> (0.001) </w:t>
            </w:r>
          </w:p>
        </w:tc>
        <w:tc>
          <w:tcPr>
            <w:tcW w:w="1197" w:type="dxa"/>
            <w:noWrap/>
            <w:vAlign w:val="center"/>
          </w:tcPr>
          <w:p w14:paraId="37FFAF23" w14:textId="1CA9DAE1" w:rsidR="00C251AB" w:rsidRPr="00C251AB" w:rsidRDefault="00C251AB" w:rsidP="00C251AB">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US"/>
              </w:rPr>
            </w:pPr>
            <w:r w:rsidRPr="00C251AB">
              <w:rPr>
                <w:rFonts w:cs="Calibri"/>
                <w:color w:val="000000"/>
                <w:sz w:val="20"/>
                <w:szCs w:val="18"/>
              </w:rPr>
              <w:t>(0.001)</w:t>
            </w:r>
          </w:p>
        </w:tc>
        <w:tc>
          <w:tcPr>
            <w:tcW w:w="1260" w:type="dxa"/>
            <w:noWrap/>
            <w:vAlign w:val="center"/>
          </w:tcPr>
          <w:p w14:paraId="66EEB5F8" w14:textId="3B3EB21F" w:rsidR="00C251AB" w:rsidRPr="00C251AB" w:rsidRDefault="00C251AB" w:rsidP="00C251AB">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US"/>
              </w:rPr>
            </w:pPr>
            <w:r w:rsidRPr="00C251AB">
              <w:rPr>
                <w:rFonts w:cs="Calibri"/>
                <w:color w:val="000000"/>
                <w:sz w:val="20"/>
                <w:szCs w:val="18"/>
              </w:rPr>
              <w:t>(0.002)</w:t>
            </w:r>
          </w:p>
        </w:tc>
      </w:tr>
      <w:tr w:rsidR="00C251AB" w:rsidRPr="00D2170F" w14:paraId="78F2C32E" w14:textId="77777777" w:rsidTr="00132A1D">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2166" w:type="dxa"/>
            <w:vMerge w:val="restart"/>
            <w:noWrap/>
            <w:hideMark/>
          </w:tcPr>
          <w:p w14:paraId="04810C78" w14:textId="77777777" w:rsidR="00C251AB" w:rsidRPr="00D2170F" w:rsidRDefault="00C251AB" w:rsidP="00C251AB">
            <w:pPr>
              <w:rPr>
                <w:rFonts w:eastAsia="Times New Roman" w:cs="Calibri"/>
                <w:b w:val="0"/>
                <w:bCs w:val="0"/>
                <w:color w:val="000000"/>
                <w:sz w:val="20"/>
                <w:szCs w:val="22"/>
                <w:lang w:val="en-US"/>
              </w:rPr>
            </w:pPr>
            <w:r w:rsidRPr="00D2170F">
              <w:rPr>
                <w:rFonts w:eastAsia="Times New Roman" w:cs="Calibri"/>
                <w:color w:val="000000"/>
                <w:sz w:val="20"/>
                <w:szCs w:val="22"/>
                <w:lang w:val="en-US"/>
              </w:rPr>
              <w:t>Number Identification</w:t>
            </w:r>
          </w:p>
          <w:p w14:paraId="65C80E11" w14:textId="77777777" w:rsidR="00C251AB" w:rsidRPr="00D2170F" w:rsidRDefault="00C251AB" w:rsidP="00C251AB">
            <w:pPr>
              <w:jc w:val="center"/>
              <w:rPr>
                <w:rFonts w:eastAsia="Times New Roman" w:cs="Calibri"/>
                <w:color w:val="000000"/>
                <w:sz w:val="20"/>
                <w:szCs w:val="22"/>
                <w:lang w:val="en-US"/>
              </w:rPr>
            </w:pPr>
          </w:p>
        </w:tc>
        <w:tc>
          <w:tcPr>
            <w:tcW w:w="1323" w:type="dxa"/>
            <w:vAlign w:val="center"/>
          </w:tcPr>
          <w:p w14:paraId="46D07E0A" w14:textId="6F441491" w:rsidR="00C251AB" w:rsidRPr="00C251AB" w:rsidRDefault="00C251AB" w:rsidP="00C251AB">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val="en-US"/>
              </w:rPr>
            </w:pPr>
            <w:r w:rsidRPr="00C251AB">
              <w:rPr>
                <w:rFonts w:cs="Calibri"/>
                <w:color w:val="000000"/>
                <w:sz w:val="20"/>
                <w:szCs w:val="18"/>
              </w:rPr>
              <w:t>0.001</w:t>
            </w:r>
          </w:p>
        </w:tc>
        <w:tc>
          <w:tcPr>
            <w:tcW w:w="1249" w:type="dxa"/>
            <w:noWrap/>
            <w:vAlign w:val="center"/>
          </w:tcPr>
          <w:p w14:paraId="478013A2" w14:textId="21D5FF8E" w:rsidR="00C251AB" w:rsidRPr="00C251AB" w:rsidRDefault="00C251AB" w:rsidP="00C251AB">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val="en-US"/>
              </w:rPr>
            </w:pPr>
            <w:r w:rsidRPr="00C251AB">
              <w:rPr>
                <w:rFonts w:cs="Calibri"/>
                <w:color w:val="000000"/>
                <w:sz w:val="20"/>
                <w:szCs w:val="18"/>
              </w:rPr>
              <w:t>0.001</w:t>
            </w:r>
          </w:p>
        </w:tc>
        <w:tc>
          <w:tcPr>
            <w:tcW w:w="1197" w:type="dxa"/>
            <w:vAlign w:val="center"/>
          </w:tcPr>
          <w:p w14:paraId="177E0B11" w14:textId="29B9AE3F" w:rsidR="00C251AB" w:rsidRPr="00C251AB" w:rsidRDefault="00C251AB" w:rsidP="00C251AB">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val="en-US"/>
              </w:rPr>
            </w:pPr>
            <w:r w:rsidRPr="00C251AB">
              <w:rPr>
                <w:rFonts w:cs="Calibri"/>
                <w:color w:val="000000"/>
                <w:sz w:val="20"/>
                <w:szCs w:val="18"/>
              </w:rPr>
              <w:t>0.001</w:t>
            </w:r>
          </w:p>
        </w:tc>
        <w:tc>
          <w:tcPr>
            <w:tcW w:w="1197" w:type="dxa"/>
            <w:noWrap/>
            <w:vAlign w:val="center"/>
          </w:tcPr>
          <w:p w14:paraId="597B3D27" w14:textId="535E818D" w:rsidR="00C251AB" w:rsidRPr="00C251AB" w:rsidRDefault="00C251AB" w:rsidP="00C251AB">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val="en-US"/>
              </w:rPr>
            </w:pPr>
            <w:r w:rsidRPr="00C251AB">
              <w:rPr>
                <w:rFonts w:cs="Calibri"/>
                <w:color w:val="000000"/>
                <w:sz w:val="20"/>
                <w:szCs w:val="18"/>
              </w:rPr>
              <w:t>-0.001</w:t>
            </w:r>
          </w:p>
        </w:tc>
        <w:tc>
          <w:tcPr>
            <w:tcW w:w="1260" w:type="dxa"/>
            <w:noWrap/>
            <w:vAlign w:val="center"/>
          </w:tcPr>
          <w:p w14:paraId="67E5E0ED" w14:textId="6B9CCFD1" w:rsidR="00C251AB" w:rsidRPr="00C251AB" w:rsidRDefault="00C251AB" w:rsidP="00C251AB">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val="en-US"/>
              </w:rPr>
            </w:pPr>
            <w:r w:rsidRPr="00C251AB">
              <w:rPr>
                <w:rFonts w:cs="Calibri"/>
                <w:color w:val="000000"/>
                <w:sz w:val="20"/>
                <w:szCs w:val="18"/>
              </w:rPr>
              <w:t>0.019*</w:t>
            </w:r>
          </w:p>
        </w:tc>
      </w:tr>
      <w:tr w:rsidR="00C251AB" w:rsidRPr="00D2170F" w14:paraId="1CC01ACA" w14:textId="77777777" w:rsidTr="00132A1D">
        <w:trPr>
          <w:trHeight w:val="302"/>
        </w:trPr>
        <w:tc>
          <w:tcPr>
            <w:cnfStyle w:val="001000000000" w:firstRow="0" w:lastRow="0" w:firstColumn="1" w:lastColumn="0" w:oddVBand="0" w:evenVBand="0" w:oddHBand="0" w:evenHBand="0" w:firstRowFirstColumn="0" w:firstRowLastColumn="0" w:lastRowFirstColumn="0" w:lastRowLastColumn="0"/>
            <w:tcW w:w="2166" w:type="dxa"/>
            <w:vMerge/>
            <w:noWrap/>
            <w:hideMark/>
          </w:tcPr>
          <w:p w14:paraId="1436A8CF" w14:textId="77777777" w:rsidR="00C251AB" w:rsidRPr="00D2170F" w:rsidRDefault="00C251AB" w:rsidP="00C251AB">
            <w:pPr>
              <w:jc w:val="center"/>
              <w:rPr>
                <w:rFonts w:eastAsia="Times New Roman" w:cs="Calibri"/>
                <w:color w:val="000000"/>
                <w:sz w:val="20"/>
                <w:szCs w:val="22"/>
                <w:lang w:val="en-US"/>
              </w:rPr>
            </w:pPr>
          </w:p>
        </w:tc>
        <w:tc>
          <w:tcPr>
            <w:tcW w:w="1323" w:type="dxa"/>
            <w:vAlign w:val="center"/>
          </w:tcPr>
          <w:p w14:paraId="0FF6D2A9" w14:textId="79DD7DB5" w:rsidR="00C251AB" w:rsidRPr="00C251AB" w:rsidRDefault="00C251AB" w:rsidP="00C251AB">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US"/>
              </w:rPr>
            </w:pPr>
            <w:r w:rsidRPr="00C251AB">
              <w:rPr>
                <w:rFonts w:cs="Calibri"/>
                <w:color w:val="000000"/>
                <w:sz w:val="20"/>
                <w:szCs w:val="18"/>
              </w:rPr>
              <w:t xml:space="preserve"> (0.002) </w:t>
            </w:r>
          </w:p>
        </w:tc>
        <w:tc>
          <w:tcPr>
            <w:tcW w:w="1249" w:type="dxa"/>
            <w:noWrap/>
            <w:vAlign w:val="center"/>
          </w:tcPr>
          <w:p w14:paraId="0AFC5F7C" w14:textId="412C8177" w:rsidR="00C251AB" w:rsidRPr="00C251AB" w:rsidRDefault="00C251AB" w:rsidP="00C251AB">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US"/>
              </w:rPr>
            </w:pPr>
            <w:r w:rsidRPr="00C251AB">
              <w:rPr>
                <w:rFonts w:cs="Calibri"/>
                <w:color w:val="000000"/>
                <w:sz w:val="20"/>
                <w:szCs w:val="18"/>
              </w:rPr>
              <w:t>(0.002)</w:t>
            </w:r>
          </w:p>
        </w:tc>
        <w:tc>
          <w:tcPr>
            <w:tcW w:w="1197" w:type="dxa"/>
            <w:vAlign w:val="center"/>
          </w:tcPr>
          <w:p w14:paraId="0EE7D378" w14:textId="636F7DAE" w:rsidR="00C251AB" w:rsidRPr="00C251AB" w:rsidRDefault="00C251AB" w:rsidP="00C251AB">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US"/>
              </w:rPr>
            </w:pPr>
            <w:r w:rsidRPr="00C251AB">
              <w:rPr>
                <w:rFonts w:cs="Calibri"/>
                <w:color w:val="000000"/>
                <w:sz w:val="20"/>
                <w:szCs w:val="18"/>
              </w:rPr>
              <w:t xml:space="preserve"> (0.002) </w:t>
            </w:r>
          </w:p>
        </w:tc>
        <w:tc>
          <w:tcPr>
            <w:tcW w:w="1197" w:type="dxa"/>
            <w:noWrap/>
            <w:vAlign w:val="center"/>
          </w:tcPr>
          <w:p w14:paraId="6EA857A4" w14:textId="4735790B" w:rsidR="00C251AB" w:rsidRPr="00C251AB" w:rsidRDefault="00C251AB" w:rsidP="00C251AB">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US"/>
              </w:rPr>
            </w:pPr>
            <w:r w:rsidRPr="00C251AB">
              <w:rPr>
                <w:rFonts w:cs="Calibri"/>
                <w:color w:val="000000"/>
                <w:sz w:val="20"/>
                <w:szCs w:val="18"/>
              </w:rPr>
              <w:t>(0.005)</w:t>
            </w:r>
          </w:p>
        </w:tc>
        <w:tc>
          <w:tcPr>
            <w:tcW w:w="1260" w:type="dxa"/>
            <w:noWrap/>
            <w:vAlign w:val="center"/>
          </w:tcPr>
          <w:p w14:paraId="4B371F7F" w14:textId="697165FF" w:rsidR="00C251AB" w:rsidRPr="00C251AB" w:rsidRDefault="00C251AB" w:rsidP="00C251AB">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val="en-US"/>
              </w:rPr>
            </w:pPr>
            <w:r w:rsidRPr="00C251AB">
              <w:rPr>
                <w:rFonts w:cs="Calibri"/>
                <w:color w:val="000000"/>
                <w:sz w:val="20"/>
                <w:szCs w:val="18"/>
              </w:rPr>
              <w:t>(0.009)</w:t>
            </w:r>
          </w:p>
        </w:tc>
      </w:tr>
      <w:tr w:rsidR="00C251AB" w:rsidRPr="00D2170F" w14:paraId="43379B3D" w14:textId="77777777" w:rsidTr="00132A1D">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2166" w:type="dxa"/>
            <w:vMerge w:val="restart"/>
            <w:noWrap/>
            <w:hideMark/>
          </w:tcPr>
          <w:p w14:paraId="10D06E15" w14:textId="77777777" w:rsidR="00C251AB" w:rsidRPr="00D2170F" w:rsidRDefault="00C251AB" w:rsidP="00C251AB">
            <w:pPr>
              <w:rPr>
                <w:rFonts w:eastAsia="Times New Roman" w:cs="Calibri"/>
                <w:b w:val="0"/>
                <w:bCs w:val="0"/>
                <w:color w:val="000000"/>
                <w:sz w:val="20"/>
                <w:szCs w:val="22"/>
                <w:lang w:val="en-US"/>
              </w:rPr>
            </w:pPr>
            <w:r w:rsidRPr="00D2170F">
              <w:rPr>
                <w:rFonts w:eastAsia="Times New Roman" w:cs="Calibri"/>
                <w:color w:val="000000"/>
                <w:sz w:val="20"/>
                <w:szCs w:val="22"/>
                <w:lang w:val="en-US"/>
              </w:rPr>
              <w:t>Place value</w:t>
            </w:r>
          </w:p>
          <w:p w14:paraId="271BE609" w14:textId="77777777" w:rsidR="00C251AB" w:rsidRPr="00D2170F" w:rsidRDefault="00C251AB" w:rsidP="00C251AB">
            <w:pPr>
              <w:jc w:val="center"/>
              <w:rPr>
                <w:rFonts w:eastAsia="Times New Roman" w:cs="Calibri"/>
                <w:color w:val="000000"/>
                <w:sz w:val="20"/>
                <w:szCs w:val="22"/>
                <w:lang w:val="en-US"/>
              </w:rPr>
            </w:pPr>
          </w:p>
        </w:tc>
        <w:tc>
          <w:tcPr>
            <w:tcW w:w="1323" w:type="dxa"/>
            <w:vAlign w:val="center"/>
          </w:tcPr>
          <w:p w14:paraId="7454A8E7" w14:textId="3E62E105" w:rsidR="00C251AB" w:rsidRPr="00C251AB" w:rsidRDefault="00C251AB" w:rsidP="00C251AB">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val="en-US"/>
              </w:rPr>
            </w:pPr>
            <w:r w:rsidRPr="00C251AB">
              <w:rPr>
                <w:rFonts w:cs="Calibri"/>
                <w:color w:val="000000"/>
                <w:sz w:val="20"/>
                <w:szCs w:val="18"/>
              </w:rPr>
              <w:t>0.001</w:t>
            </w:r>
          </w:p>
        </w:tc>
        <w:tc>
          <w:tcPr>
            <w:tcW w:w="1249" w:type="dxa"/>
            <w:noWrap/>
            <w:vAlign w:val="center"/>
          </w:tcPr>
          <w:p w14:paraId="6EE0AA9D" w14:textId="725F608B" w:rsidR="00C251AB" w:rsidRPr="00C251AB" w:rsidRDefault="00C251AB" w:rsidP="00C251AB">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val="en-US"/>
              </w:rPr>
            </w:pPr>
            <w:r w:rsidRPr="00C251AB">
              <w:rPr>
                <w:rFonts w:cs="Calibri"/>
                <w:color w:val="000000"/>
                <w:sz w:val="20"/>
                <w:szCs w:val="18"/>
              </w:rPr>
              <w:t>-0.008**</w:t>
            </w:r>
          </w:p>
        </w:tc>
        <w:tc>
          <w:tcPr>
            <w:tcW w:w="1197" w:type="dxa"/>
            <w:vAlign w:val="center"/>
          </w:tcPr>
          <w:p w14:paraId="3BFE3D40" w14:textId="5007ABA2" w:rsidR="00C251AB" w:rsidRPr="00C251AB" w:rsidRDefault="00C251AB" w:rsidP="00C251AB">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val="en-US"/>
              </w:rPr>
            </w:pPr>
            <w:r w:rsidRPr="00C251AB">
              <w:rPr>
                <w:rFonts w:cs="Calibri"/>
                <w:color w:val="000000"/>
                <w:sz w:val="20"/>
                <w:szCs w:val="18"/>
              </w:rPr>
              <w:t>0.006</w:t>
            </w:r>
          </w:p>
        </w:tc>
        <w:tc>
          <w:tcPr>
            <w:tcW w:w="1197" w:type="dxa"/>
            <w:noWrap/>
            <w:vAlign w:val="center"/>
          </w:tcPr>
          <w:p w14:paraId="23808F9A" w14:textId="5150387F" w:rsidR="00C251AB" w:rsidRPr="00C251AB" w:rsidRDefault="00C251AB" w:rsidP="00C251AB">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val="en-US"/>
              </w:rPr>
            </w:pPr>
            <w:r w:rsidRPr="00C251AB">
              <w:rPr>
                <w:rFonts w:cs="Calibri"/>
                <w:color w:val="000000"/>
                <w:sz w:val="20"/>
                <w:szCs w:val="18"/>
              </w:rPr>
              <w:t> </w:t>
            </w:r>
          </w:p>
        </w:tc>
        <w:tc>
          <w:tcPr>
            <w:tcW w:w="1260" w:type="dxa"/>
            <w:noWrap/>
            <w:vAlign w:val="center"/>
          </w:tcPr>
          <w:p w14:paraId="1611C823" w14:textId="0D944764" w:rsidR="00C251AB" w:rsidRPr="00C251AB" w:rsidRDefault="00C251AB" w:rsidP="00C251AB">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val="en-US"/>
              </w:rPr>
            </w:pPr>
            <w:r w:rsidRPr="00C251AB">
              <w:rPr>
                <w:rFonts w:cs="Calibri"/>
                <w:color w:val="000000"/>
                <w:sz w:val="20"/>
                <w:szCs w:val="18"/>
              </w:rPr>
              <w:t>-0.003</w:t>
            </w:r>
          </w:p>
        </w:tc>
      </w:tr>
      <w:tr w:rsidR="00C251AB" w:rsidRPr="00D2170F" w14:paraId="1270675A" w14:textId="77777777" w:rsidTr="00132A1D">
        <w:trPr>
          <w:trHeight w:val="302"/>
        </w:trPr>
        <w:tc>
          <w:tcPr>
            <w:cnfStyle w:val="001000000000" w:firstRow="0" w:lastRow="0" w:firstColumn="1" w:lastColumn="0" w:oddVBand="0" w:evenVBand="0" w:oddHBand="0" w:evenHBand="0" w:firstRowFirstColumn="0" w:firstRowLastColumn="0" w:lastRowFirstColumn="0" w:lastRowLastColumn="0"/>
            <w:tcW w:w="2166" w:type="dxa"/>
            <w:vMerge/>
            <w:noWrap/>
            <w:hideMark/>
          </w:tcPr>
          <w:p w14:paraId="474B59A9" w14:textId="77777777" w:rsidR="00C251AB" w:rsidRPr="00D2170F" w:rsidRDefault="00C251AB" w:rsidP="00C251AB">
            <w:pPr>
              <w:jc w:val="center"/>
              <w:rPr>
                <w:rFonts w:eastAsia="Times New Roman" w:cs="Calibri"/>
                <w:color w:val="000000"/>
                <w:sz w:val="20"/>
                <w:szCs w:val="22"/>
                <w:lang w:val="en-US"/>
              </w:rPr>
            </w:pPr>
          </w:p>
        </w:tc>
        <w:tc>
          <w:tcPr>
            <w:tcW w:w="1323" w:type="dxa"/>
            <w:vAlign w:val="center"/>
          </w:tcPr>
          <w:p w14:paraId="30BB94D1" w14:textId="0C838659" w:rsidR="00C251AB" w:rsidRPr="00C251AB" w:rsidRDefault="00C251AB" w:rsidP="00C251AB">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US"/>
              </w:rPr>
            </w:pPr>
            <w:r w:rsidRPr="00C251AB">
              <w:rPr>
                <w:rFonts w:cs="Calibri"/>
                <w:color w:val="000000"/>
                <w:sz w:val="20"/>
                <w:szCs w:val="18"/>
              </w:rPr>
              <w:t xml:space="preserve"> (0.002) </w:t>
            </w:r>
          </w:p>
        </w:tc>
        <w:tc>
          <w:tcPr>
            <w:tcW w:w="1249" w:type="dxa"/>
            <w:noWrap/>
            <w:vAlign w:val="center"/>
          </w:tcPr>
          <w:p w14:paraId="2748E966" w14:textId="2CC5AE98" w:rsidR="00C251AB" w:rsidRPr="00C251AB" w:rsidRDefault="00C251AB" w:rsidP="00C251AB">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US"/>
              </w:rPr>
            </w:pPr>
            <w:r w:rsidRPr="00C251AB">
              <w:rPr>
                <w:rFonts w:cs="Calibri"/>
                <w:color w:val="000000"/>
                <w:sz w:val="20"/>
                <w:szCs w:val="18"/>
              </w:rPr>
              <w:t>(0.003)</w:t>
            </w:r>
          </w:p>
        </w:tc>
        <w:tc>
          <w:tcPr>
            <w:tcW w:w="1197" w:type="dxa"/>
            <w:vAlign w:val="center"/>
          </w:tcPr>
          <w:p w14:paraId="332EAEDE" w14:textId="36C7C1C7" w:rsidR="00C251AB" w:rsidRPr="00C251AB" w:rsidRDefault="00C251AB" w:rsidP="00C251AB">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US"/>
              </w:rPr>
            </w:pPr>
            <w:r w:rsidRPr="00C251AB">
              <w:rPr>
                <w:rFonts w:cs="Calibri"/>
                <w:color w:val="000000"/>
                <w:sz w:val="20"/>
                <w:szCs w:val="18"/>
              </w:rPr>
              <w:t xml:space="preserve"> (0.006) </w:t>
            </w:r>
          </w:p>
        </w:tc>
        <w:tc>
          <w:tcPr>
            <w:tcW w:w="1197" w:type="dxa"/>
            <w:noWrap/>
            <w:vAlign w:val="center"/>
          </w:tcPr>
          <w:p w14:paraId="20F7590F" w14:textId="2861D0DA" w:rsidR="00C251AB" w:rsidRPr="00C251AB" w:rsidRDefault="00C251AB" w:rsidP="00C251AB">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US"/>
              </w:rPr>
            </w:pPr>
            <w:r w:rsidRPr="00C251AB">
              <w:rPr>
                <w:rFonts w:cs="Calibri"/>
                <w:color w:val="000000"/>
                <w:sz w:val="20"/>
                <w:szCs w:val="18"/>
              </w:rPr>
              <w:t> </w:t>
            </w:r>
          </w:p>
        </w:tc>
        <w:tc>
          <w:tcPr>
            <w:tcW w:w="1260" w:type="dxa"/>
            <w:noWrap/>
            <w:vAlign w:val="center"/>
          </w:tcPr>
          <w:p w14:paraId="4C206931" w14:textId="4B9601B4" w:rsidR="00C251AB" w:rsidRPr="00C251AB" w:rsidRDefault="00C251AB" w:rsidP="00C251AB">
            <w:pPr>
              <w:jc w:val="center"/>
              <w:cnfStyle w:val="000000000000" w:firstRow="0" w:lastRow="0" w:firstColumn="0" w:lastColumn="0" w:oddVBand="0" w:evenVBand="0" w:oddHBand="0" w:evenHBand="0" w:firstRowFirstColumn="0" w:firstRowLastColumn="0" w:lastRowFirstColumn="0" w:lastRowLastColumn="0"/>
              <w:rPr>
                <w:rFonts w:cs="Calibri"/>
                <w:color w:val="000000"/>
                <w:sz w:val="20"/>
                <w:szCs w:val="20"/>
              </w:rPr>
            </w:pPr>
            <w:r w:rsidRPr="00C251AB">
              <w:rPr>
                <w:rFonts w:cs="Calibri"/>
                <w:color w:val="000000"/>
                <w:sz w:val="20"/>
                <w:szCs w:val="18"/>
              </w:rPr>
              <w:t>(0.023)</w:t>
            </w:r>
          </w:p>
        </w:tc>
      </w:tr>
      <w:tr w:rsidR="00C251AB" w:rsidRPr="00D2170F" w14:paraId="0A546EE4" w14:textId="77777777" w:rsidTr="00132A1D">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2166" w:type="dxa"/>
            <w:vMerge w:val="restart"/>
            <w:noWrap/>
            <w:hideMark/>
          </w:tcPr>
          <w:p w14:paraId="7D39A668" w14:textId="77777777" w:rsidR="00C251AB" w:rsidRPr="00D2170F" w:rsidRDefault="00C251AB" w:rsidP="00C251AB">
            <w:pPr>
              <w:rPr>
                <w:rFonts w:eastAsia="Times New Roman" w:cs="Calibri"/>
                <w:b w:val="0"/>
                <w:bCs w:val="0"/>
                <w:color w:val="000000"/>
                <w:sz w:val="20"/>
                <w:szCs w:val="22"/>
                <w:lang w:val="en-US"/>
              </w:rPr>
            </w:pPr>
            <w:r w:rsidRPr="00D2170F">
              <w:rPr>
                <w:rFonts w:eastAsia="Times New Roman" w:cs="Calibri"/>
                <w:color w:val="000000"/>
                <w:sz w:val="20"/>
                <w:szCs w:val="22"/>
                <w:lang w:val="en-US"/>
              </w:rPr>
              <w:t>Skip 2s</w:t>
            </w:r>
          </w:p>
          <w:p w14:paraId="27B1E542" w14:textId="77777777" w:rsidR="00C251AB" w:rsidRPr="00D2170F" w:rsidRDefault="00C251AB" w:rsidP="00C251AB">
            <w:pPr>
              <w:jc w:val="center"/>
              <w:rPr>
                <w:rFonts w:eastAsia="Times New Roman" w:cs="Calibri"/>
                <w:color w:val="000000"/>
                <w:sz w:val="20"/>
                <w:szCs w:val="22"/>
                <w:lang w:val="en-US"/>
              </w:rPr>
            </w:pPr>
          </w:p>
        </w:tc>
        <w:tc>
          <w:tcPr>
            <w:tcW w:w="1323" w:type="dxa"/>
            <w:vAlign w:val="center"/>
          </w:tcPr>
          <w:p w14:paraId="6EB4EA05" w14:textId="54CC2D4E" w:rsidR="00C251AB" w:rsidRPr="00C251AB" w:rsidRDefault="00C251AB" w:rsidP="00C251AB">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val="en-US"/>
              </w:rPr>
            </w:pPr>
            <w:r w:rsidRPr="00C251AB">
              <w:rPr>
                <w:rFonts w:cs="Calibri"/>
                <w:color w:val="000000"/>
                <w:sz w:val="20"/>
                <w:szCs w:val="18"/>
              </w:rPr>
              <w:t> </w:t>
            </w:r>
          </w:p>
        </w:tc>
        <w:tc>
          <w:tcPr>
            <w:tcW w:w="1249" w:type="dxa"/>
            <w:noWrap/>
            <w:vAlign w:val="center"/>
          </w:tcPr>
          <w:p w14:paraId="2D82A1E0" w14:textId="37F2FE26" w:rsidR="00C251AB" w:rsidRPr="00C251AB" w:rsidRDefault="00C251AB" w:rsidP="00C251AB">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val="en-US"/>
              </w:rPr>
            </w:pPr>
            <w:r w:rsidRPr="00C251AB">
              <w:rPr>
                <w:rFonts w:cs="Calibri"/>
                <w:color w:val="000000"/>
                <w:sz w:val="20"/>
                <w:szCs w:val="18"/>
              </w:rPr>
              <w:t>-0.000</w:t>
            </w:r>
          </w:p>
        </w:tc>
        <w:tc>
          <w:tcPr>
            <w:tcW w:w="1197" w:type="dxa"/>
            <w:vAlign w:val="center"/>
          </w:tcPr>
          <w:p w14:paraId="0788E31F" w14:textId="000CD877" w:rsidR="00C251AB" w:rsidRPr="00C251AB" w:rsidRDefault="00C251AB" w:rsidP="00C251AB">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val="en-US"/>
              </w:rPr>
            </w:pPr>
            <w:r w:rsidRPr="00C251AB">
              <w:rPr>
                <w:rFonts w:cs="Calibri"/>
                <w:color w:val="000000"/>
                <w:sz w:val="20"/>
                <w:szCs w:val="18"/>
              </w:rPr>
              <w:t>0.002</w:t>
            </w:r>
          </w:p>
        </w:tc>
        <w:tc>
          <w:tcPr>
            <w:tcW w:w="1197" w:type="dxa"/>
            <w:noWrap/>
            <w:vAlign w:val="center"/>
          </w:tcPr>
          <w:p w14:paraId="297DE073" w14:textId="07D90CD9" w:rsidR="00C251AB" w:rsidRPr="00C251AB" w:rsidRDefault="00C251AB" w:rsidP="00C251AB">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val="en-US"/>
              </w:rPr>
            </w:pPr>
            <w:r w:rsidRPr="00C251AB">
              <w:rPr>
                <w:rFonts w:cs="Calibri"/>
                <w:color w:val="000000"/>
                <w:sz w:val="20"/>
                <w:szCs w:val="18"/>
              </w:rPr>
              <w:t> </w:t>
            </w:r>
          </w:p>
        </w:tc>
        <w:tc>
          <w:tcPr>
            <w:tcW w:w="1260" w:type="dxa"/>
            <w:noWrap/>
            <w:vAlign w:val="center"/>
          </w:tcPr>
          <w:p w14:paraId="5D185A7E" w14:textId="2CCE9C7A" w:rsidR="00C251AB" w:rsidRPr="00C251AB" w:rsidRDefault="00C251AB" w:rsidP="00C251AB">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val="en-US"/>
              </w:rPr>
            </w:pPr>
            <w:r w:rsidRPr="00C251AB">
              <w:rPr>
                <w:rFonts w:cs="Calibri"/>
                <w:color w:val="000000"/>
                <w:sz w:val="20"/>
                <w:szCs w:val="18"/>
              </w:rPr>
              <w:t> </w:t>
            </w:r>
          </w:p>
        </w:tc>
      </w:tr>
      <w:tr w:rsidR="00C251AB" w:rsidRPr="00D2170F" w14:paraId="21CDD413" w14:textId="77777777" w:rsidTr="00132A1D">
        <w:trPr>
          <w:trHeight w:val="302"/>
        </w:trPr>
        <w:tc>
          <w:tcPr>
            <w:cnfStyle w:val="001000000000" w:firstRow="0" w:lastRow="0" w:firstColumn="1" w:lastColumn="0" w:oddVBand="0" w:evenVBand="0" w:oddHBand="0" w:evenHBand="0" w:firstRowFirstColumn="0" w:firstRowLastColumn="0" w:lastRowFirstColumn="0" w:lastRowLastColumn="0"/>
            <w:tcW w:w="2166" w:type="dxa"/>
            <w:vMerge/>
            <w:noWrap/>
            <w:hideMark/>
          </w:tcPr>
          <w:p w14:paraId="642ECF82" w14:textId="77777777" w:rsidR="00C251AB" w:rsidRPr="00D2170F" w:rsidRDefault="00C251AB" w:rsidP="00C251AB">
            <w:pPr>
              <w:jc w:val="center"/>
              <w:rPr>
                <w:rFonts w:eastAsia="Times New Roman" w:cs="Calibri"/>
                <w:color w:val="000000"/>
                <w:sz w:val="20"/>
                <w:szCs w:val="22"/>
                <w:lang w:val="en-US"/>
              </w:rPr>
            </w:pPr>
          </w:p>
        </w:tc>
        <w:tc>
          <w:tcPr>
            <w:tcW w:w="1323" w:type="dxa"/>
            <w:vAlign w:val="center"/>
          </w:tcPr>
          <w:p w14:paraId="72DB8E48" w14:textId="0D55CBEF" w:rsidR="00C251AB" w:rsidRPr="00C251AB" w:rsidRDefault="00C251AB" w:rsidP="00C251AB">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US"/>
              </w:rPr>
            </w:pPr>
            <w:r w:rsidRPr="00C251AB">
              <w:rPr>
                <w:rFonts w:cs="Calibri"/>
                <w:color w:val="000000"/>
                <w:sz w:val="20"/>
                <w:szCs w:val="18"/>
              </w:rPr>
              <w:t> </w:t>
            </w:r>
          </w:p>
        </w:tc>
        <w:tc>
          <w:tcPr>
            <w:tcW w:w="1249" w:type="dxa"/>
            <w:noWrap/>
            <w:vAlign w:val="center"/>
          </w:tcPr>
          <w:p w14:paraId="6BEE5B1C" w14:textId="2F7D4865" w:rsidR="00C251AB" w:rsidRPr="00C251AB" w:rsidRDefault="00C251AB" w:rsidP="00C251AB">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US"/>
              </w:rPr>
            </w:pPr>
            <w:r w:rsidRPr="00C251AB">
              <w:rPr>
                <w:rFonts w:cs="Calibri"/>
                <w:color w:val="000000"/>
                <w:sz w:val="20"/>
                <w:szCs w:val="18"/>
              </w:rPr>
              <w:t>(0.003)</w:t>
            </w:r>
          </w:p>
        </w:tc>
        <w:tc>
          <w:tcPr>
            <w:tcW w:w="1197" w:type="dxa"/>
            <w:vAlign w:val="center"/>
          </w:tcPr>
          <w:p w14:paraId="322A4439" w14:textId="744F29D9" w:rsidR="00C251AB" w:rsidRPr="00C251AB" w:rsidRDefault="00C251AB" w:rsidP="00C251AB">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US"/>
              </w:rPr>
            </w:pPr>
            <w:r w:rsidRPr="00C251AB">
              <w:rPr>
                <w:rFonts w:cs="Calibri"/>
                <w:color w:val="000000"/>
                <w:sz w:val="20"/>
                <w:szCs w:val="18"/>
              </w:rPr>
              <w:t xml:space="preserve"> (0.003) </w:t>
            </w:r>
          </w:p>
        </w:tc>
        <w:tc>
          <w:tcPr>
            <w:tcW w:w="1197" w:type="dxa"/>
            <w:noWrap/>
            <w:vAlign w:val="center"/>
          </w:tcPr>
          <w:p w14:paraId="1A880CB6" w14:textId="1C055DE6" w:rsidR="00C251AB" w:rsidRPr="00C251AB" w:rsidRDefault="00C251AB" w:rsidP="00C251AB">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US"/>
              </w:rPr>
            </w:pPr>
            <w:r w:rsidRPr="00C251AB">
              <w:rPr>
                <w:rFonts w:cs="Calibri"/>
                <w:color w:val="000000"/>
                <w:sz w:val="20"/>
                <w:szCs w:val="18"/>
              </w:rPr>
              <w:t> </w:t>
            </w:r>
          </w:p>
        </w:tc>
        <w:tc>
          <w:tcPr>
            <w:tcW w:w="1260" w:type="dxa"/>
            <w:noWrap/>
            <w:vAlign w:val="center"/>
          </w:tcPr>
          <w:p w14:paraId="705C58F6" w14:textId="14F001F8" w:rsidR="00C251AB" w:rsidRPr="00C251AB" w:rsidRDefault="00C251AB" w:rsidP="00C251AB">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US"/>
              </w:rPr>
            </w:pPr>
            <w:r w:rsidRPr="00C251AB">
              <w:rPr>
                <w:rFonts w:cs="Calibri"/>
                <w:color w:val="000000"/>
                <w:sz w:val="20"/>
                <w:szCs w:val="18"/>
              </w:rPr>
              <w:t> </w:t>
            </w:r>
          </w:p>
        </w:tc>
      </w:tr>
      <w:tr w:rsidR="00C251AB" w:rsidRPr="00D2170F" w14:paraId="45AE5B65" w14:textId="77777777" w:rsidTr="00132A1D">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2166" w:type="dxa"/>
            <w:vMerge w:val="restart"/>
            <w:noWrap/>
            <w:hideMark/>
          </w:tcPr>
          <w:p w14:paraId="704D965F" w14:textId="77777777" w:rsidR="00C251AB" w:rsidRPr="00D2170F" w:rsidRDefault="00C251AB" w:rsidP="00C251AB">
            <w:pPr>
              <w:rPr>
                <w:rFonts w:eastAsia="Times New Roman" w:cs="Calibri"/>
                <w:b w:val="0"/>
                <w:bCs w:val="0"/>
                <w:color w:val="000000"/>
                <w:sz w:val="20"/>
                <w:szCs w:val="22"/>
                <w:lang w:val="en-US"/>
              </w:rPr>
            </w:pPr>
            <w:r w:rsidRPr="00D2170F">
              <w:rPr>
                <w:rFonts w:eastAsia="Times New Roman" w:cs="Calibri"/>
                <w:color w:val="000000"/>
                <w:sz w:val="20"/>
                <w:szCs w:val="22"/>
                <w:lang w:val="en-US"/>
              </w:rPr>
              <w:t>Skip 5s</w:t>
            </w:r>
          </w:p>
          <w:p w14:paraId="6B8EA090" w14:textId="77777777" w:rsidR="00C251AB" w:rsidRPr="00D2170F" w:rsidRDefault="00C251AB" w:rsidP="00C251AB">
            <w:pPr>
              <w:jc w:val="center"/>
              <w:rPr>
                <w:rFonts w:eastAsia="Times New Roman" w:cs="Calibri"/>
                <w:color w:val="000000"/>
                <w:sz w:val="20"/>
                <w:szCs w:val="22"/>
                <w:lang w:val="en-US"/>
              </w:rPr>
            </w:pPr>
          </w:p>
        </w:tc>
        <w:tc>
          <w:tcPr>
            <w:tcW w:w="1323" w:type="dxa"/>
            <w:vAlign w:val="center"/>
          </w:tcPr>
          <w:p w14:paraId="59B29D70" w14:textId="56885086" w:rsidR="00C251AB" w:rsidRPr="00C251AB" w:rsidRDefault="00C251AB" w:rsidP="00C251AB">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val="en-US"/>
              </w:rPr>
            </w:pPr>
            <w:r w:rsidRPr="00C251AB">
              <w:rPr>
                <w:rFonts w:cs="Calibri"/>
                <w:color w:val="000000"/>
                <w:sz w:val="20"/>
                <w:szCs w:val="18"/>
              </w:rPr>
              <w:t>0.007*</w:t>
            </w:r>
          </w:p>
        </w:tc>
        <w:tc>
          <w:tcPr>
            <w:tcW w:w="1249" w:type="dxa"/>
            <w:noWrap/>
            <w:vAlign w:val="center"/>
          </w:tcPr>
          <w:p w14:paraId="344EA589" w14:textId="4685FED1" w:rsidR="00C251AB" w:rsidRPr="00C251AB" w:rsidRDefault="00C251AB" w:rsidP="00C251AB">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val="en-US"/>
              </w:rPr>
            </w:pPr>
            <w:r w:rsidRPr="00C251AB">
              <w:rPr>
                <w:rFonts w:cs="Calibri"/>
                <w:color w:val="000000"/>
                <w:sz w:val="20"/>
                <w:szCs w:val="18"/>
              </w:rPr>
              <w:t>-0.000</w:t>
            </w:r>
          </w:p>
        </w:tc>
        <w:tc>
          <w:tcPr>
            <w:tcW w:w="1197" w:type="dxa"/>
            <w:vAlign w:val="center"/>
          </w:tcPr>
          <w:p w14:paraId="48313610" w14:textId="1D8D8579" w:rsidR="00C251AB" w:rsidRPr="00C251AB" w:rsidRDefault="00C251AB" w:rsidP="00C251AB">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val="en-US"/>
              </w:rPr>
            </w:pPr>
            <w:r w:rsidRPr="00C251AB">
              <w:rPr>
                <w:rFonts w:cs="Calibri"/>
                <w:color w:val="000000"/>
                <w:sz w:val="20"/>
                <w:szCs w:val="18"/>
              </w:rPr>
              <w:t>-0.006</w:t>
            </w:r>
          </w:p>
        </w:tc>
        <w:tc>
          <w:tcPr>
            <w:tcW w:w="1197" w:type="dxa"/>
            <w:noWrap/>
            <w:vAlign w:val="center"/>
          </w:tcPr>
          <w:p w14:paraId="22F3CD9E" w14:textId="59463BDC" w:rsidR="00C251AB" w:rsidRPr="00C251AB" w:rsidRDefault="00C251AB" w:rsidP="00C251AB">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val="en-US"/>
              </w:rPr>
            </w:pPr>
            <w:r w:rsidRPr="00C251AB">
              <w:rPr>
                <w:rFonts w:cs="Calibri"/>
                <w:color w:val="000000"/>
                <w:sz w:val="20"/>
                <w:szCs w:val="18"/>
              </w:rPr>
              <w:t>-0.012</w:t>
            </w:r>
          </w:p>
        </w:tc>
        <w:tc>
          <w:tcPr>
            <w:tcW w:w="1260" w:type="dxa"/>
            <w:noWrap/>
            <w:vAlign w:val="center"/>
          </w:tcPr>
          <w:p w14:paraId="7E23FD03" w14:textId="76735D02" w:rsidR="00C251AB" w:rsidRPr="00C251AB" w:rsidRDefault="00C251AB" w:rsidP="00C251AB">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val="en-US"/>
              </w:rPr>
            </w:pPr>
            <w:r w:rsidRPr="00C251AB">
              <w:rPr>
                <w:rFonts w:cs="Calibri"/>
                <w:color w:val="000000"/>
                <w:sz w:val="20"/>
                <w:szCs w:val="18"/>
              </w:rPr>
              <w:t>-0.005</w:t>
            </w:r>
          </w:p>
        </w:tc>
      </w:tr>
      <w:tr w:rsidR="00C251AB" w:rsidRPr="00D2170F" w14:paraId="01DDD9D8" w14:textId="77777777" w:rsidTr="00132A1D">
        <w:trPr>
          <w:trHeight w:val="302"/>
        </w:trPr>
        <w:tc>
          <w:tcPr>
            <w:cnfStyle w:val="001000000000" w:firstRow="0" w:lastRow="0" w:firstColumn="1" w:lastColumn="0" w:oddVBand="0" w:evenVBand="0" w:oddHBand="0" w:evenHBand="0" w:firstRowFirstColumn="0" w:firstRowLastColumn="0" w:lastRowFirstColumn="0" w:lastRowLastColumn="0"/>
            <w:tcW w:w="2166" w:type="dxa"/>
            <w:vMerge/>
            <w:noWrap/>
            <w:hideMark/>
          </w:tcPr>
          <w:p w14:paraId="4CF4FC8B" w14:textId="77777777" w:rsidR="00C251AB" w:rsidRPr="00D2170F" w:rsidRDefault="00C251AB" w:rsidP="00C251AB">
            <w:pPr>
              <w:jc w:val="center"/>
              <w:rPr>
                <w:rFonts w:eastAsia="Times New Roman" w:cs="Calibri"/>
                <w:color w:val="000000"/>
                <w:sz w:val="20"/>
                <w:szCs w:val="22"/>
                <w:lang w:val="en-US"/>
              </w:rPr>
            </w:pPr>
          </w:p>
        </w:tc>
        <w:tc>
          <w:tcPr>
            <w:tcW w:w="1323" w:type="dxa"/>
            <w:vAlign w:val="center"/>
          </w:tcPr>
          <w:p w14:paraId="6D894BF1" w14:textId="42C3F9C2" w:rsidR="00C251AB" w:rsidRPr="00C251AB" w:rsidRDefault="00C251AB" w:rsidP="00C251AB">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US"/>
              </w:rPr>
            </w:pPr>
            <w:r w:rsidRPr="00C251AB">
              <w:rPr>
                <w:rFonts w:cs="Calibri"/>
                <w:color w:val="000000"/>
                <w:sz w:val="20"/>
                <w:szCs w:val="18"/>
              </w:rPr>
              <w:t xml:space="preserve"> (0.003) </w:t>
            </w:r>
          </w:p>
        </w:tc>
        <w:tc>
          <w:tcPr>
            <w:tcW w:w="1249" w:type="dxa"/>
            <w:noWrap/>
            <w:vAlign w:val="center"/>
          </w:tcPr>
          <w:p w14:paraId="47334886" w14:textId="73514DD5" w:rsidR="00C251AB" w:rsidRPr="00C251AB" w:rsidRDefault="00C251AB" w:rsidP="00C251AB">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US"/>
              </w:rPr>
            </w:pPr>
            <w:r w:rsidRPr="00C251AB">
              <w:rPr>
                <w:rFonts w:cs="Calibri"/>
                <w:color w:val="000000"/>
                <w:sz w:val="20"/>
                <w:szCs w:val="18"/>
              </w:rPr>
              <w:t>(0.002)</w:t>
            </w:r>
          </w:p>
        </w:tc>
        <w:tc>
          <w:tcPr>
            <w:tcW w:w="1197" w:type="dxa"/>
            <w:vAlign w:val="center"/>
          </w:tcPr>
          <w:p w14:paraId="15720CC8" w14:textId="1123D3BA" w:rsidR="00C251AB" w:rsidRPr="00C251AB" w:rsidRDefault="00C251AB" w:rsidP="00C251AB">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US"/>
              </w:rPr>
            </w:pPr>
            <w:r w:rsidRPr="00C251AB">
              <w:rPr>
                <w:rFonts w:cs="Calibri"/>
                <w:color w:val="000000"/>
                <w:sz w:val="20"/>
                <w:szCs w:val="18"/>
              </w:rPr>
              <w:t xml:space="preserve"> (0.004) </w:t>
            </w:r>
          </w:p>
        </w:tc>
        <w:tc>
          <w:tcPr>
            <w:tcW w:w="1197" w:type="dxa"/>
            <w:noWrap/>
            <w:vAlign w:val="center"/>
          </w:tcPr>
          <w:p w14:paraId="53610ECD" w14:textId="267E370D" w:rsidR="00C251AB" w:rsidRPr="00C251AB" w:rsidRDefault="00C251AB" w:rsidP="00C251AB">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US"/>
              </w:rPr>
            </w:pPr>
            <w:r w:rsidRPr="00C251AB">
              <w:rPr>
                <w:rFonts w:cs="Calibri"/>
                <w:color w:val="000000"/>
                <w:sz w:val="20"/>
                <w:szCs w:val="18"/>
              </w:rPr>
              <w:t>(0.006)</w:t>
            </w:r>
          </w:p>
        </w:tc>
        <w:tc>
          <w:tcPr>
            <w:tcW w:w="1260" w:type="dxa"/>
            <w:noWrap/>
            <w:vAlign w:val="center"/>
          </w:tcPr>
          <w:p w14:paraId="4D81A683" w14:textId="5312B534" w:rsidR="00C251AB" w:rsidRPr="00C251AB" w:rsidRDefault="00C251AB" w:rsidP="00C251AB">
            <w:pPr>
              <w:jc w:val="center"/>
              <w:cnfStyle w:val="000000000000" w:firstRow="0" w:lastRow="0" w:firstColumn="0" w:lastColumn="0" w:oddVBand="0" w:evenVBand="0" w:oddHBand="0" w:evenHBand="0" w:firstRowFirstColumn="0" w:firstRowLastColumn="0" w:lastRowFirstColumn="0" w:lastRowLastColumn="0"/>
              <w:rPr>
                <w:rFonts w:cs="Calibri"/>
                <w:color w:val="000000"/>
                <w:sz w:val="20"/>
                <w:szCs w:val="20"/>
              </w:rPr>
            </w:pPr>
            <w:r w:rsidRPr="00C251AB">
              <w:rPr>
                <w:rFonts w:cs="Calibri"/>
                <w:color w:val="000000"/>
                <w:sz w:val="20"/>
                <w:szCs w:val="18"/>
              </w:rPr>
              <w:t>(0.019)</w:t>
            </w:r>
          </w:p>
        </w:tc>
      </w:tr>
      <w:tr w:rsidR="00C251AB" w:rsidRPr="00D2170F" w14:paraId="3FD6F47A" w14:textId="77777777" w:rsidTr="00132A1D">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2166" w:type="dxa"/>
            <w:vMerge w:val="restart"/>
            <w:noWrap/>
            <w:hideMark/>
          </w:tcPr>
          <w:p w14:paraId="36FAD650" w14:textId="77777777" w:rsidR="00C251AB" w:rsidRPr="00D2170F" w:rsidRDefault="00C251AB" w:rsidP="00C251AB">
            <w:pPr>
              <w:rPr>
                <w:rFonts w:eastAsia="Times New Roman" w:cs="Calibri"/>
                <w:b w:val="0"/>
                <w:bCs w:val="0"/>
                <w:color w:val="000000"/>
                <w:sz w:val="20"/>
                <w:szCs w:val="22"/>
                <w:lang w:val="en-US"/>
              </w:rPr>
            </w:pPr>
            <w:r w:rsidRPr="00D2170F">
              <w:rPr>
                <w:rFonts w:eastAsia="Times New Roman" w:cs="Calibri"/>
                <w:color w:val="000000"/>
                <w:sz w:val="20"/>
                <w:szCs w:val="22"/>
                <w:lang w:val="en-US"/>
              </w:rPr>
              <w:t>Pattern recognition</w:t>
            </w:r>
          </w:p>
          <w:p w14:paraId="4FFC804C" w14:textId="77777777" w:rsidR="00C251AB" w:rsidRPr="00D2170F" w:rsidRDefault="00C251AB" w:rsidP="00C251AB">
            <w:pPr>
              <w:jc w:val="center"/>
              <w:rPr>
                <w:rFonts w:eastAsia="Times New Roman" w:cs="Calibri"/>
                <w:color w:val="000000"/>
                <w:sz w:val="20"/>
                <w:szCs w:val="22"/>
                <w:lang w:val="en-US"/>
              </w:rPr>
            </w:pPr>
          </w:p>
        </w:tc>
        <w:tc>
          <w:tcPr>
            <w:tcW w:w="1323" w:type="dxa"/>
            <w:vAlign w:val="center"/>
          </w:tcPr>
          <w:p w14:paraId="24D2CE29" w14:textId="0FBE70AC" w:rsidR="00C251AB" w:rsidRPr="00C251AB" w:rsidRDefault="00C251AB" w:rsidP="00C251AB">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val="en-US"/>
              </w:rPr>
            </w:pPr>
            <w:r w:rsidRPr="00C251AB">
              <w:rPr>
                <w:rFonts w:cs="Calibri"/>
                <w:color w:val="000000"/>
                <w:sz w:val="20"/>
                <w:szCs w:val="18"/>
              </w:rPr>
              <w:t> </w:t>
            </w:r>
          </w:p>
        </w:tc>
        <w:tc>
          <w:tcPr>
            <w:tcW w:w="1249" w:type="dxa"/>
            <w:noWrap/>
            <w:vAlign w:val="center"/>
          </w:tcPr>
          <w:p w14:paraId="463BB99C" w14:textId="17F535BA" w:rsidR="00C251AB" w:rsidRPr="00C251AB" w:rsidRDefault="00C251AB" w:rsidP="00C251AB">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val="en-US"/>
              </w:rPr>
            </w:pPr>
            <w:r w:rsidRPr="00C251AB">
              <w:rPr>
                <w:rFonts w:cs="Calibri"/>
                <w:color w:val="000000"/>
                <w:sz w:val="20"/>
                <w:szCs w:val="18"/>
              </w:rPr>
              <w:t>-0.003</w:t>
            </w:r>
          </w:p>
        </w:tc>
        <w:tc>
          <w:tcPr>
            <w:tcW w:w="1197" w:type="dxa"/>
            <w:vAlign w:val="center"/>
          </w:tcPr>
          <w:p w14:paraId="7C4C70C8" w14:textId="351ADFBC" w:rsidR="00C251AB" w:rsidRPr="00C251AB" w:rsidRDefault="00C251AB" w:rsidP="00C251AB">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val="en-US"/>
              </w:rPr>
            </w:pPr>
            <w:r w:rsidRPr="00C251AB">
              <w:rPr>
                <w:rFonts w:cs="Calibri"/>
                <w:color w:val="000000"/>
                <w:sz w:val="20"/>
                <w:szCs w:val="18"/>
              </w:rPr>
              <w:t>0.005</w:t>
            </w:r>
          </w:p>
        </w:tc>
        <w:tc>
          <w:tcPr>
            <w:tcW w:w="1197" w:type="dxa"/>
            <w:noWrap/>
            <w:vAlign w:val="center"/>
          </w:tcPr>
          <w:p w14:paraId="1B8FA411" w14:textId="63060DDB" w:rsidR="00C251AB" w:rsidRPr="00C251AB" w:rsidRDefault="00C251AB" w:rsidP="00C251AB">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val="en-US"/>
              </w:rPr>
            </w:pPr>
            <w:r w:rsidRPr="00C251AB">
              <w:rPr>
                <w:rFonts w:cs="Calibri"/>
                <w:color w:val="000000"/>
                <w:sz w:val="20"/>
                <w:szCs w:val="18"/>
              </w:rPr>
              <w:t> </w:t>
            </w:r>
          </w:p>
        </w:tc>
        <w:tc>
          <w:tcPr>
            <w:tcW w:w="1260" w:type="dxa"/>
            <w:noWrap/>
            <w:vAlign w:val="center"/>
          </w:tcPr>
          <w:p w14:paraId="7095D9F1" w14:textId="7A4E6D3C" w:rsidR="00C251AB" w:rsidRPr="00C251AB" w:rsidRDefault="00C251AB" w:rsidP="00C251AB">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val="en-US"/>
              </w:rPr>
            </w:pPr>
            <w:r w:rsidRPr="00C251AB">
              <w:rPr>
                <w:rFonts w:cs="Calibri"/>
                <w:color w:val="000000"/>
                <w:sz w:val="20"/>
                <w:szCs w:val="18"/>
              </w:rPr>
              <w:t> </w:t>
            </w:r>
          </w:p>
        </w:tc>
      </w:tr>
      <w:tr w:rsidR="00C251AB" w:rsidRPr="00D2170F" w14:paraId="6CD9FFFA" w14:textId="77777777" w:rsidTr="00132A1D">
        <w:trPr>
          <w:trHeight w:val="302"/>
        </w:trPr>
        <w:tc>
          <w:tcPr>
            <w:cnfStyle w:val="001000000000" w:firstRow="0" w:lastRow="0" w:firstColumn="1" w:lastColumn="0" w:oddVBand="0" w:evenVBand="0" w:oddHBand="0" w:evenHBand="0" w:firstRowFirstColumn="0" w:firstRowLastColumn="0" w:lastRowFirstColumn="0" w:lastRowLastColumn="0"/>
            <w:tcW w:w="2166" w:type="dxa"/>
            <w:vMerge/>
            <w:noWrap/>
            <w:hideMark/>
          </w:tcPr>
          <w:p w14:paraId="346DC4F6" w14:textId="77777777" w:rsidR="00C251AB" w:rsidRPr="00D2170F" w:rsidRDefault="00C251AB" w:rsidP="00C251AB">
            <w:pPr>
              <w:jc w:val="center"/>
              <w:rPr>
                <w:rFonts w:eastAsia="Times New Roman" w:cs="Calibri"/>
                <w:color w:val="000000"/>
                <w:sz w:val="20"/>
                <w:szCs w:val="22"/>
                <w:lang w:val="en-US"/>
              </w:rPr>
            </w:pPr>
          </w:p>
        </w:tc>
        <w:tc>
          <w:tcPr>
            <w:tcW w:w="1323" w:type="dxa"/>
            <w:vAlign w:val="center"/>
          </w:tcPr>
          <w:p w14:paraId="7229E6A2" w14:textId="2DC19F78" w:rsidR="00C251AB" w:rsidRPr="00C251AB" w:rsidRDefault="00C251AB" w:rsidP="00C251AB">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US"/>
              </w:rPr>
            </w:pPr>
            <w:r w:rsidRPr="00C251AB">
              <w:rPr>
                <w:rFonts w:cs="Calibri"/>
                <w:color w:val="000000"/>
                <w:sz w:val="20"/>
                <w:szCs w:val="18"/>
              </w:rPr>
              <w:t> </w:t>
            </w:r>
          </w:p>
        </w:tc>
        <w:tc>
          <w:tcPr>
            <w:tcW w:w="1249" w:type="dxa"/>
            <w:noWrap/>
            <w:vAlign w:val="center"/>
          </w:tcPr>
          <w:p w14:paraId="4C81C9D0" w14:textId="780F7E0E" w:rsidR="00C251AB" w:rsidRPr="00C251AB" w:rsidRDefault="00C251AB" w:rsidP="00C251AB">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US"/>
              </w:rPr>
            </w:pPr>
            <w:r w:rsidRPr="00C251AB">
              <w:rPr>
                <w:rFonts w:cs="Calibri"/>
                <w:color w:val="000000"/>
                <w:sz w:val="20"/>
                <w:szCs w:val="18"/>
              </w:rPr>
              <w:t>(0.003)</w:t>
            </w:r>
          </w:p>
        </w:tc>
        <w:tc>
          <w:tcPr>
            <w:tcW w:w="1197" w:type="dxa"/>
            <w:vAlign w:val="center"/>
          </w:tcPr>
          <w:p w14:paraId="2A281F3C" w14:textId="0563D986" w:rsidR="00C251AB" w:rsidRPr="00C251AB" w:rsidRDefault="00C251AB" w:rsidP="00C251AB">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US"/>
              </w:rPr>
            </w:pPr>
            <w:r w:rsidRPr="00C251AB">
              <w:rPr>
                <w:rFonts w:cs="Calibri"/>
                <w:color w:val="000000"/>
                <w:sz w:val="20"/>
                <w:szCs w:val="18"/>
              </w:rPr>
              <w:t xml:space="preserve"> (0.005) </w:t>
            </w:r>
          </w:p>
        </w:tc>
        <w:tc>
          <w:tcPr>
            <w:tcW w:w="1197" w:type="dxa"/>
            <w:noWrap/>
            <w:vAlign w:val="center"/>
          </w:tcPr>
          <w:p w14:paraId="6042FF23" w14:textId="629C95A9" w:rsidR="00C251AB" w:rsidRPr="00C251AB" w:rsidRDefault="00C251AB" w:rsidP="00C251AB">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US"/>
              </w:rPr>
            </w:pPr>
            <w:r w:rsidRPr="00C251AB">
              <w:rPr>
                <w:rFonts w:cs="Calibri"/>
                <w:color w:val="000000"/>
                <w:sz w:val="20"/>
                <w:szCs w:val="18"/>
              </w:rPr>
              <w:t> </w:t>
            </w:r>
          </w:p>
        </w:tc>
        <w:tc>
          <w:tcPr>
            <w:tcW w:w="1260" w:type="dxa"/>
            <w:noWrap/>
            <w:vAlign w:val="center"/>
          </w:tcPr>
          <w:p w14:paraId="0542C05A" w14:textId="2C266623" w:rsidR="00C251AB" w:rsidRPr="00C251AB" w:rsidRDefault="00C251AB" w:rsidP="00C251AB">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US"/>
              </w:rPr>
            </w:pPr>
            <w:r w:rsidRPr="00C251AB">
              <w:rPr>
                <w:rFonts w:cs="Calibri"/>
                <w:color w:val="000000"/>
                <w:sz w:val="20"/>
                <w:szCs w:val="18"/>
              </w:rPr>
              <w:t> </w:t>
            </w:r>
          </w:p>
        </w:tc>
      </w:tr>
      <w:tr w:rsidR="00C251AB" w:rsidRPr="00D2170F" w14:paraId="222CFE5B" w14:textId="77777777" w:rsidTr="00132A1D">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2166" w:type="dxa"/>
            <w:vMerge w:val="restart"/>
            <w:noWrap/>
            <w:hideMark/>
          </w:tcPr>
          <w:p w14:paraId="023E1E5F" w14:textId="77777777" w:rsidR="00C251AB" w:rsidRPr="00D2170F" w:rsidRDefault="00C251AB" w:rsidP="00C251AB">
            <w:pPr>
              <w:rPr>
                <w:rFonts w:eastAsia="Times New Roman" w:cs="Calibri"/>
                <w:b w:val="0"/>
                <w:bCs w:val="0"/>
                <w:color w:val="000000"/>
                <w:sz w:val="20"/>
                <w:szCs w:val="22"/>
                <w:lang w:val="en-US"/>
              </w:rPr>
            </w:pPr>
            <w:r w:rsidRPr="00D2170F">
              <w:rPr>
                <w:rFonts w:eastAsia="Times New Roman" w:cs="Calibri"/>
                <w:color w:val="000000"/>
                <w:sz w:val="20"/>
                <w:szCs w:val="22"/>
                <w:lang w:val="en-US"/>
              </w:rPr>
              <w:t>Missing value</w:t>
            </w:r>
          </w:p>
          <w:p w14:paraId="241FE26D" w14:textId="77777777" w:rsidR="00C251AB" w:rsidRPr="00D2170F" w:rsidRDefault="00C251AB" w:rsidP="00C251AB">
            <w:pPr>
              <w:jc w:val="center"/>
              <w:rPr>
                <w:rFonts w:eastAsia="Times New Roman" w:cs="Calibri"/>
                <w:color w:val="000000"/>
                <w:sz w:val="20"/>
                <w:szCs w:val="22"/>
                <w:lang w:val="en-US"/>
              </w:rPr>
            </w:pPr>
          </w:p>
        </w:tc>
        <w:tc>
          <w:tcPr>
            <w:tcW w:w="1323" w:type="dxa"/>
            <w:vAlign w:val="center"/>
          </w:tcPr>
          <w:p w14:paraId="763E471D" w14:textId="58291C36" w:rsidR="00C251AB" w:rsidRPr="00C251AB" w:rsidRDefault="00C251AB" w:rsidP="00C251AB">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val="en-US"/>
              </w:rPr>
            </w:pPr>
            <w:r w:rsidRPr="00C251AB">
              <w:rPr>
                <w:rFonts w:cs="Calibri"/>
                <w:color w:val="000000"/>
                <w:sz w:val="20"/>
                <w:szCs w:val="18"/>
              </w:rPr>
              <w:t>-0.001</w:t>
            </w:r>
          </w:p>
        </w:tc>
        <w:tc>
          <w:tcPr>
            <w:tcW w:w="1249" w:type="dxa"/>
            <w:noWrap/>
            <w:vAlign w:val="center"/>
          </w:tcPr>
          <w:p w14:paraId="4E3B1A5F" w14:textId="3C2C391B" w:rsidR="00C251AB" w:rsidRPr="00C251AB" w:rsidRDefault="00C251AB" w:rsidP="00C251AB">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val="en-US"/>
              </w:rPr>
            </w:pPr>
            <w:r w:rsidRPr="00C251AB">
              <w:rPr>
                <w:rFonts w:cs="Calibri"/>
                <w:color w:val="000000"/>
                <w:sz w:val="20"/>
                <w:szCs w:val="18"/>
              </w:rPr>
              <w:t>-0.003</w:t>
            </w:r>
          </w:p>
        </w:tc>
        <w:tc>
          <w:tcPr>
            <w:tcW w:w="1197" w:type="dxa"/>
            <w:vAlign w:val="center"/>
          </w:tcPr>
          <w:p w14:paraId="4C6F8BA6" w14:textId="07979375" w:rsidR="00C251AB" w:rsidRPr="00C251AB" w:rsidRDefault="00C251AB" w:rsidP="00C251AB">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val="en-US"/>
              </w:rPr>
            </w:pPr>
            <w:r w:rsidRPr="00C251AB">
              <w:rPr>
                <w:rFonts w:cs="Calibri"/>
                <w:color w:val="000000"/>
                <w:sz w:val="20"/>
                <w:szCs w:val="18"/>
              </w:rPr>
              <w:t>0.004</w:t>
            </w:r>
          </w:p>
        </w:tc>
        <w:tc>
          <w:tcPr>
            <w:tcW w:w="1197" w:type="dxa"/>
            <w:noWrap/>
            <w:vAlign w:val="center"/>
          </w:tcPr>
          <w:p w14:paraId="6E4D30AD" w14:textId="5D00B064" w:rsidR="00C251AB" w:rsidRPr="00C251AB" w:rsidRDefault="00C251AB" w:rsidP="00C251AB">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val="en-US"/>
              </w:rPr>
            </w:pPr>
            <w:r w:rsidRPr="00C251AB">
              <w:rPr>
                <w:rFonts w:cs="Calibri"/>
                <w:color w:val="000000"/>
                <w:sz w:val="20"/>
                <w:szCs w:val="18"/>
              </w:rPr>
              <w:t>-0.003</w:t>
            </w:r>
          </w:p>
        </w:tc>
        <w:tc>
          <w:tcPr>
            <w:tcW w:w="1260" w:type="dxa"/>
            <w:noWrap/>
            <w:vAlign w:val="center"/>
          </w:tcPr>
          <w:p w14:paraId="225140BB" w14:textId="7E7BD1B4" w:rsidR="00C251AB" w:rsidRPr="00C251AB" w:rsidRDefault="00C251AB" w:rsidP="00C251AB">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val="en-US"/>
              </w:rPr>
            </w:pPr>
            <w:r w:rsidRPr="00C251AB">
              <w:rPr>
                <w:rFonts w:cs="Calibri"/>
                <w:color w:val="000000"/>
                <w:sz w:val="20"/>
                <w:szCs w:val="18"/>
              </w:rPr>
              <w:t>0.014</w:t>
            </w:r>
          </w:p>
        </w:tc>
      </w:tr>
      <w:tr w:rsidR="00C251AB" w:rsidRPr="00D2170F" w14:paraId="5D01A93D" w14:textId="77777777" w:rsidTr="00132A1D">
        <w:trPr>
          <w:trHeight w:val="302"/>
        </w:trPr>
        <w:tc>
          <w:tcPr>
            <w:cnfStyle w:val="001000000000" w:firstRow="0" w:lastRow="0" w:firstColumn="1" w:lastColumn="0" w:oddVBand="0" w:evenVBand="0" w:oddHBand="0" w:evenHBand="0" w:firstRowFirstColumn="0" w:firstRowLastColumn="0" w:lastRowFirstColumn="0" w:lastRowLastColumn="0"/>
            <w:tcW w:w="2166" w:type="dxa"/>
            <w:vMerge/>
            <w:noWrap/>
            <w:hideMark/>
          </w:tcPr>
          <w:p w14:paraId="3326BA48" w14:textId="77777777" w:rsidR="00C251AB" w:rsidRPr="00D2170F" w:rsidRDefault="00C251AB" w:rsidP="00C251AB">
            <w:pPr>
              <w:jc w:val="center"/>
              <w:rPr>
                <w:rFonts w:eastAsia="Times New Roman" w:cs="Calibri"/>
                <w:color w:val="000000"/>
                <w:sz w:val="20"/>
                <w:szCs w:val="22"/>
                <w:lang w:val="en-US"/>
              </w:rPr>
            </w:pPr>
          </w:p>
        </w:tc>
        <w:tc>
          <w:tcPr>
            <w:tcW w:w="1323" w:type="dxa"/>
            <w:vAlign w:val="center"/>
          </w:tcPr>
          <w:p w14:paraId="6FC53219" w14:textId="6F28DD60" w:rsidR="00C251AB" w:rsidRPr="00C251AB" w:rsidRDefault="00C251AB" w:rsidP="00C251AB">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US"/>
              </w:rPr>
            </w:pPr>
            <w:r w:rsidRPr="00C251AB">
              <w:rPr>
                <w:rFonts w:cs="Calibri"/>
                <w:color w:val="000000"/>
                <w:sz w:val="20"/>
                <w:szCs w:val="18"/>
              </w:rPr>
              <w:t xml:space="preserve"> (0.002) </w:t>
            </w:r>
          </w:p>
        </w:tc>
        <w:tc>
          <w:tcPr>
            <w:tcW w:w="1249" w:type="dxa"/>
            <w:noWrap/>
            <w:vAlign w:val="center"/>
          </w:tcPr>
          <w:p w14:paraId="7B1FD008" w14:textId="0DC196CD" w:rsidR="00C251AB" w:rsidRPr="00C251AB" w:rsidRDefault="00C251AB" w:rsidP="00C251AB">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US"/>
              </w:rPr>
            </w:pPr>
            <w:r w:rsidRPr="00C251AB">
              <w:rPr>
                <w:rFonts w:cs="Calibri"/>
                <w:color w:val="000000"/>
                <w:sz w:val="20"/>
                <w:szCs w:val="18"/>
              </w:rPr>
              <w:t>(0.002)</w:t>
            </w:r>
          </w:p>
        </w:tc>
        <w:tc>
          <w:tcPr>
            <w:tcW w:w="1197" w:type="dxa"/>
            <w:vAlign w:val="center"/>
          </w:tcPr>
          <w:p w14:paraId="0E7CB2ED" w14:textId="56C2F1BD" w:rsidR="00C251AB" w:rsidRPr="00C251AB" w:rsidRDefault="00C251AB" w:rsidP="00C251AB">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US"/>
              </w:rPr>
            </w:pPr>
            <w:r w:rsidRPr="00C251AB">
              <w:rPr>
                <w:rFonts w:cs="Calibri"/>
                <w:color w:val="000000"/>
                <w:sz w:val="20"/>
                <w:szCs w:val="18"/>
              </w:rPr>
              <w:t xml:space="preserve"> (0.005) </w:t>
            </w:r>
          </w:p>
        </w:tc>
        <w:tc>
          <w:tcPr>
            <w:tcW w:w="1197" w:type="dxa"/>
            <w:noWrap/>
            <w:vAlign w:val="center"/>
          </w:tcPr>
          <w:p w14:paraId="60E8F6DA" w14:textId="0FC0D381" w:rsidR="00C251AB" w:rsidRPr="00C251AB" w:rsidRDefault="00C251AB" w:rsidP="00C251AB">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US"/>
              </w:rPr>
            </w:pPr>
            <w:r w:rsidRPr="00C251AB">
              <w:rPr>
                <w:rFonts w:cs="Calibri"/>
                <w:color w:val="000000"/>
                <w:sz w:val="20"/>
                <w:szCs w:val="18"/>
              </w:rPr>
              <w:t>(0.003)</w:t>
            </w:r>
          </w:p>
        </w:tc>
        <w:tc>
          <w:tcPr>
            <w:tcW w:w="1260" w:type="dxa"/>
            <w:noWrap/>
            <w:vAlign w:val="center"/>
          </w:tcPr>
          <w:p w14:paraId="6452F158" w14:textId="737EA84B" w:rsidR="00C251AB" w:rsidRPr="00C251AB" w:rsidRDefault="00C251AB" w:rsidP="00C251AB">
            <w:pPr>
              <w:jc w:val="center"/>
              <w:cnfStyle w:val="000000000000" w:firstRow="0" w:lastRow="0" w:firstColumn="0" w:lastColumn="0" w:oddVBand="0" w:evenVBand="0" w:oddHBand="0" w:evenHBand="0" w:firstRowFirstColumn="0" w:firstRowLastColumn="0" w:lastRowFirstColumn="0" w:lastRowLastColumn="0"/>
              <w:rPr>
                <w:rFonts w:cs="Calibri"/>
                <w:color w:val="000000"/>
                <w:sz w:val="20"/>
                <w:szCs w:val="20"/>
              </w:rPr>
            </w:pPr>
            <w:r w:rsidRPr="00C251AB">
              <w:rPr>
                <w:rFonts w:cs="Calibri"/>
                <w:color w:val="000000"/>
                <w:sz w:val="20"/>
                <w:szCs w:val="18"/>
              </w:rPr>
              <w:t>(0.021)</w:t>
            </w:r>
          </w:p>
        </w:tc>
      </w:tr>
      <w:tr w:rsidR="00C251AB" w:rsidRPr="00D2170F" w14:paraId="2B8516E0" w14:textId="77777777" w:rsidTr="00132A1D">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2166" w:type="dxa"/>
            <w:vMerge w:val="restart"/>
            <w:noWrap/>
            <w:hideMark/>
          </w:tcPr>
          <w:p w14:paraId="23C6750F" w14:textId="77777777" w:rsidR="00C251AB" w:rsidRPr="00D2170F" w:rsidRDefault="00C251AB" w:rsidP="00C251AB">
            <w:pPr>
              <w:rPr>
                <w:rFonts w:eastAsia="Times New Roman" w:cs="Calibri"/>
                <w:b w:val="0"/>
                <w:bCs w:val="0"/>
                <w:color w:val="000000"/>
                <w:sz w:val="20"/>
                <w:szCs w:val="22"/>
                <w:lang w:val="en-US"/>
              </w:rPr>
            </w:pPr>
            <w:r w:rsidRPr="00D2170F">
              <w:rPr>
                <w:rFonts w:eastAsia="Times New Roman" w:cs="Calibri"/>
                <w:color w:val="000000"/>
                <w:sz w:val="20"/>
                <w:szCs w:val="22"/>
                <w:lang w:val="en-US"/>
              </w:rPr>
              <w:t>Addition</w:t>
            </w:r>
          </w:p>
          <w:p w14:paraId="0F858982" w14:textId="77777777" w:rsidR="00C251AB" w:rsidRPr="00D2170F" w:rsidRDefault="00C251AB" w:rsidP="00C251AB">
            <w:pPr>
              <w:jc w:val="center"/>
              <w:rPr>
                <w:rFonts w:eastAsia="Times New Roman" w:cs="Calibri"/>
                <w:color w:val="000000"/>
                <w:sz w:val="20"/>
                <w:szCs w:val="22"/>
                <w:lang w:val="en-US"/>
              </w:rPr>
            </w:pPr>
          </w:p>
        </w:tc>
        <w:tc>
          <w:tcPr>
            <w:tcW w:w="1323" w:type="dxa"/>
            <w:vAlign w:val="center"/>
          </w:tcPr>
          <w:p w14:paraId="10F8F787" w14:textId="5D0B3A6F" w:rsidR="00C251AB" w:rsidRPr="00C251AB" w:rsidRDefault="00C251AB" w:rsidP="00C251AB">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val="en-US"/>
              </w:rPr>
            </w:pPr>
            <w:r w:rsidRPr="00C251AB">
              <w:rPr>
                <w:rFonts w:cs="Calibri"/>
                <w:color w:val="000000"/>
                <w:sz w:val="20"/>
                <w:szCs w:val="18"/>
              </w:rPr>
              <w:t>-0.002</w:t>
            </w:r>
          </w:p>
        </w:tc>
        <w:tc>
          <w:tcPr>
            <w:tcW w:w="1249" w:type="dxa"/>
            <w:noWrap/>
            <w:vAlign w:val="center"/>
          </w:tcPr>
          <w:p w14:paraId="3A3CAB78" w14:textId="12CD9177" w:rsidR="00C251AB" w:rsidRPr="00C251AB" w:rsidRDefault="00C251AB" w:rsidP="00C251AB">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val="en-US"/>
              </w:rPr>
            </w:pPr>
            <w:r w:rsidRPr="00C251AB">
              <w:rPr>
                <w:rFonts w:cs="Calibri"/>
                <w:color w:val="000000"/>
                <w:sz w:val="20"/>
                <w:szCs w:val="18"/>
              </w:rPr>
              <w:t>-0.002</w:t>
            </w:r>
          </w:p>
        </w:tc>
        <w:tc>
          <w:tcPr>
            <w:tcW w:w="1197" w:type="dxa"/>
            <w:vAlign w:val="center"/>
          </w:tcPr>
          <w:p w14:paraId="448AE1A0" w14:textId="73522D3D" w:rsidR="00C251AB" w:rsidRPr="00C251AB" w:rsidRDefault="00C251AB" w:rsidP="00C251AB">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val="en-US"/>
              </w:rPr>
            </w:pPr>
            <w:r w:rsidRPr="00C251AB">
              <w:rPr>
                <w:rFonts w:cs="Calibri"/>
                <w:color w:val="000000"/>
                <w:sz w:val="20"/>
                <w:szCs w:val="18"/>
              </w:rPr>
              <w:t>0.005</w:t>
            </w:r>
          </w:p>
        </w:tc>
        <w:tc>
          <w:tcPr>
            <w:tcW w:w="1197" w:type="dxa"/>
            <w:noWrap/>
            <w:vAlign w:val="center"/>
          </w:tcPr>
          <w:p w14:paraId="1EFE9876" w14:textId="329E610A" w:rsidR="00C251AB" w:rsidRPr="00C251AB" w:rsidRDefault="00C251AB" w:rsidP="00C251AB">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val="en-US"/>
              </w:rPr>
            </w:pPr>
            <w:r w:rsidRPr="00C251AB">
              <w:rPr>
                <w:rFonts w:cs="Calibri"/>
                <w:color w:val="000000"/>
                <w:sz w:val="20"/>
                <w:szCs w:val="18"/>
              </w:rPr>
              <w:t>-0.005</w:t>
            </w:r>
          </w:p>
        </w:tc>
        <w:tc>
          <w:tcPr>
            <w:tcW w:w="1260" w:type="dxa"/>
            <w:noWrap/>
            <w:vAlign w:val="center"/>
          </w:tcPr>
          <w:p w14:paraId="282B9879" w14:textId="00FD9B6C" w:rsidR="00C251AB" w:rsidRPr="00C251AB" w:rsidRDefault="00C251AB" w:rsidP="00C251AB">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val="en-US"/>
              </w:rPr>
            </w:pPr>
            <w:r w:rsidRPr="00C251AB">
              <w:rPr>
                <w:rFonts w:cs="Calibri"/>
                <w:color w:val="000000"/>
                <w:sz w:val="20"/>
                <w:szCs w:val="18"/>
              </w:rPr>
              <w:t>-0.020</w:t>
            </w:r>
          </w:p>
        </w:tc>
      </w:tr>
      <w:tr w:rsidR="00C251AB" w:rsidRPr="00D2170F" w14:paraId="6B36A4D2" w14:textId="77777777" w:rsidTr="00132A1D">
        <w:trPr>
          <w:trHeight w:val="302"/>
        </w:trPr>
        <w:tc>
          <w:tcPr>
            <w:cnfStyle w:val="001000000000" w:firstRow="0" w:lastRow="0" w:firstColumn="1" w:lastColumn="0" w:oddVBand="0" w:evenVBand="0" w:oddHBand="0" w:evenHBand="0" w:firstRowFirstColumn="0" w:firstRowLastColumn="0" w:lastRowFirstColumn="0" w:lastRowLastColumn="0"/>
            <w:tcW w:w="2166" w:type="dxa"/>
            <w:vMerge/>
            <w:noWrap/>
            <w:hideMark/>
          </w:tcPr>
          <w:p w14:paraId="2BCB5CB4" w14:textId="77777777" w:rsidR="00C251AB" w:rsidRPr="00D2170F" w:rsidRDefault="00C251AB" w:rsidP="00C251AB">
            <w:pPr>
              <w:jc w:val="center"/>
              <w:rPr>
                <w:rFonts w:eastAsia="Times New Roman" w:cs="Calibri"/>
                <w:color w:val="000000"/>
                <w:sz w:val="20"/>
                <w:szCs w:val="22"/>
                <w:lang w:val="en-US"/>
              </w:rPr>
            </w:pPr>
          </w:p>
        </w:tc>
        <w:tc>
          <w:tcPr>
            <w:tcW w:w="1323" w:type="dxa"/>
            <w:vAlign w:val="center"/>
          </w:tcPr>
          <w:p w14:paraId="33B02A40" w14:textId="1C402919" w:rsidR="00C251AB" w:rsidRPr="00C251AB" w:rsidRDefault="00C251AB" w:rsidP="00C251AB">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US"/>
              </w:rPr>
            </w:pPr>
            <w:r w:rsidRPr="00C251AB">
              <w:rPr>
                <w:rFonts w:cs="Calibri"/>
                <w:color w:val="000000"/>
                <w:sz w:val="20"/>
                <w:szCs w:val="18"/>
              </w:rPr>
              <w:t xml:space="preserve"> (0.002) </w:t>
            </w:r>
          </w:p>
        </w:tc>
        <w:tc>
          <w:tcPr>
            <w:tcW w:w="1249" w:type="dxa"/>
            <w:noWrap/>
            <w:vAlign w:val="center"/>
          </w:tcPr>
          <w:p w14:paraId="0851B052" w14:textId="647553A9" w:rsidR="00C251AB" w:rsidRPr="00C251AB" w:rsidRDefault="00C251AB" w:rsidP="00C251AB">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US"/>
              </w:rPr>
            </w:pPr>
            <w:r w:rsidRPr="00C251AB">
              <w:rPr>
                <w:rFonts w:cs="Calibri"/>
                <w:color w:val="000000"/>
                <w:sz w:val="20"/>
                <w:szCs w:val="18"/>
              </w:rPr>
              <w:t>(0.002)</w:t>
            </w:r>
          </w:p>
        </w:tc>
        <w:tc>
          <w:tcPr>
            <w:tcW w:w="1197" w:type="dxa"/>
            <w:vAlign w:val="center"/>
          </w:tcPr>
          <w:p w14:paraId="40E5EFD0" w14:textId="04176CDA" w:rsidR="00C251AB" w:rsidRPr="00C251AB" w:rsidRDefault="00C251AB" w:rsidP="00C251AB">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US"/>
              </w:rPr>
            </w:pPr>
            <w:r w:rsidRPr="00C251AB">
              <w:rPr>
                <w:rFonts w:cs="Calibri"/>
                <w:color w:val="000000"/>
                <w:sz w:val="20"/>
                <w:szCs w:val="18"/>
              </w:rPr>
              <w:t xml:space="preserve"> (0.004) </w:t>
            </w:r>
          </w:p>
        </w:tc>
        <w:tc>
          <w:tcPr>
            <w:tcW w:w="1197" w:type="dxa"/>
            <w:noWrap/>
            <w:vAlign w:val="center"/>
          </w:tcPr>
          <w:p w14:paraId="502DD6FA" w14:textId="11B798F3" w:rsidR="00C251AB" w:rsidRPr="00C251AB" w:rsidRDefault="00C251AB" w:rsidP="00C251AB">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US"/>
              </w:rPr>
            </w:pPr>
            <w:r w:rsidRPr="00C251AB">
              <w:rPr>
                <w:rFonts w:cs="Calibri"/>
                <w:color w:val="000000"/>
                <w:sz w:val="20"/>
                <w:szCs w:val="18"/>
              </w:rPr>
              <w:t>(0.005)</w:t>
            </w:r>
          </w:p>
        </w:tc>
        <w:tc>
          <w:tcPr>
            <w:tcW w:w="1260" w:type="dxa"/>
            <w:noWrap/>
            <w:vAlign w:val="center"/>
          </w:tcPr>
          <w:p w14:paraId="099D1B8D" w14:textId="4B736D21" w:rsidR="00C251AB" w:rsidRPr="00C251AB" w:rsidRDefault="00C251AB" w:rsidP="00C251AB">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US"/>
              </w:rPr>
            </w:pPr>
            <w:r w:rsidRPr="00C251AB">
              <w:rPr>
                <w:rFonts w:cs="Calibri"/>
                <w:color w:val="000000"/>
                <w:sz w:val="20"/>
                <w:szCs w:val="18"/>
              </w:rPr>
              <w:t>(0.011)</w:t>
            </w:r>
          </w:p>
        </w:tc>
      </w:tr>
      <w:tr w:rsidR="00C251AB" w:rsidRPr="00D2170F" w14:paraId="7447F71E" w14:textId="77777777" w:rsidTr="00132A1D">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2166" w:type="dxa"/>
            <w:vMerge w:val="restart"/>
            <w:noWrap/>
            <w:hideMark/>
          </w:tcPr>
          <w:p w14:paraId="2A5DF9C3" w14:textId="77777777" w:rsidR="00C251AB" w:rsidRPr="00D2170F" w:rsidRDefault="00C251AB" w:rsidP="00C251AB">
            <w:pPr>
              <w:rPr>
                <w:rFonts w:eastAsia="Times New Roman" w:cs="Calibri"/>
                <w:b w:val="0"/>
                <w:bCs w:val="0"/>
                <w:color w:val="000000"/>
                <w:sz w:val="20"/>
                <w:szCs w:val="22"/>
                <w:lang w:val="en-US"/>
              </w:rPr>
            </w:pPr>
            <w:r w:rsidRPr="00D2170F">
              <w:rPr>
                <w:rFonts w:eastAsia="Times New Roman" w:cs="Calibri"/>
                <w:color w:val="000000"/>
                <w:sz w:val="20"/>
                <w:szCs w:val="22"/>
                <w:lang w:val="en-US"/>
              </w:rPr>
              <w:t>Subtraction</w:t>
            </w:r>
          </w:p>
          <w:p w14:paraId="72436FD9" w14:textId="77777777" w:rsidR="00C251AB" w:rsidRPr="00D2170F" w:rsidRDefault="00C251AB" w:rsidP="00C251AB">
            <w:pPr>
              <w:jc w:val="center"/>
              <w:rPr>
                <w:rFonts w:eastAsia="Times New Roman" w:cs="Calibri"/>
                <w:color w:val="000000"/>
                <w:sz w:val="20"/>
                <w:szCs w:val="22"/>
                <w:lang w:val="en-US"/>
              </w:rPr>
            </w:pPr>
          </w:p>
        </w:tc>
        <w:tc>
          <w:tcPr>
            <w:tcW w:w="1323" w:type="dxa"/>
            <w:vAlign w:val="center"/>
          </w:tcPr>
          <w:p w14:paraId="2026D903" w14:textId="262E7670" w:rsidR="00C251AB" w:rsidRPr="00C251AB" w:rsidRDefault="00C251AB" w:rsidP="00C251AB">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val="en-US"/>
              </w:rPr>
            </w:pPr>
            <w:r w:rsidRPr="00C251AB">
              <w:rPr>
                <w:rFonts w:cs="Calibri"/>
                <w:color w:val="000000"/>
                <w:sz w:val="20"/>
                <w:szCs w:val="18"/>
              </w:rPr>
              <w:t>0.000</w:t>
            </w:r>
          </w:p>
        </w:tc>
        <w:tc>
          <w:tcPr>
            <w:tcW w:w="1249" w:type="dxa"/>
            <w:noWrap/>
            <w:vAlign w:val="center"/>
          </w:tcPr>
          <w:p w14:paraId="0D600143" w14:textId="5F826C4B" w:rsidR="00C251AB" w:rsidRPr="00C251AB" w:rsidRDefault="00C251AB" w:rsidP="00C251AB">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val="en-US"/>
              </w:rPr>
            </w:pPr>
            <w:r w:rsidRPr="00C251AB">
              <w:rPr>
                <w:rFonts w:cs="Calibri"/>
                <w:color w:val="000000"/>
                <w:sz w:val="20"/>
                <w:szCs w:val="18"/>
              </w:rPr>
              <w:t>-0.004**</w:t>
            </w:r>
          </w:p>
        </w:tc>
        <w:tc>
          <w:tcPr>
            <w:tcW w:w="1197" w:type="dxa"/>
            <w:vAlign w:val="center"/>
          </w:tcPr>
          <w:p w14:paraId="371D3185" w14:textId="29816FA2" w:rsidR="00C251AB" w:rsidRPr="00C251AB" w:rsidRDefault="00C251AB" w:rsidP="00C251AB">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val="en-US"/>
              </w:rPr>
            </w:pPr>
            <w:r w:rsidRPr="00C251AB">
              <w:rPr>
                <w:rFonts w:cs="Calibri"/>
                <w:color w:val="000000"/>
                <w:sz w:val="20"/>
                <w:szCs w:val="18"/>
              </w:rPr>
              <w:t>0.003</w:t>
            </w:r>
          </w:p>
        </w:tc>
        <w:tc>
          <w:tcPr>
            <w:tcW w:w="1197" w:type="dxa"/>
            <w:noWrap/>
            <w:vAlign w:val="center"/>
          </w:tcPr>
          <w:p w14:paraId="76018E69" w14:textId="65A47364" w:rsidR="00C251AB" w:rsidRPr="00C251AB" w:rsidRDefault="00C251AB" w:rsidP="00C251AB">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val="en-US"/>
              </w:rPr>
            </w:pPr>
            <w:r w:rsidRPr="00C251AB">
              <w:rPr>
                <w:rFonts w:cs="Calibri"/>
                <w:color w:val="000000"/>
                <w:sz w:val="20"/>
                <w:szCs w:val="18"/>
              </w:rPr>
              <w:t>-0.006</w:t>
            </w:r>
          </w:p>
        </w:tc>
        <w:tc>
          <w:tcPr>
            <w:tcW w:w="1260" w:type="dxa"/>
            <w:noWrap/>
            <w:vAlign w:val="center"/>
          </w:tcPr>
          <w:p w14:paraId="34C13CD8" w14:textId="70EB9F7D" w:rsidR="00C251AB" w:rsidRPr="00C251AB" w:rsidRDefault="00C251AB" w:rsidP="00C251AB">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val="en-US"/>
              </w:rPr>
            </w:pPr>
            <w:r w:rsidRPr="00C251AB">
              <w:rPr>
                <w:rFonts w:cs="Calibri"/>
                <w:color w:val="000000"/>
                <w:sz w:val="20"/>
                <w:szCs w:val="18"/>
              </w:rPr>
              <w:t>-0.009</w:t>
            </w:r>
          </w:p>
        </w:tc>
      </w:tr>
      <w:tr w:rsidR="00C251AB" w:rsidRPr="00D2170F" w14:paraId="61B28C3B" w14:textId="77777777" w:rsidTr="00132A1D">
        <w:trPr>
          <w:trHeight w:val="302"/>
        </w:trPr>
        <w:tc>
          <w:tcPr>
            <w:cnfStyle w:val="001000000000" w:firstRow="0" w:lastRow="0" w:firstColumn="1" w:lastColumn="0" w:oddVBand="0" w:evenVBand="0" w:oddHBand="0" w:evenHBand="0" w:firstRowFirstColumn="0" w:firstRowLastColumn="0" w:lastRowFirstColumn="0" w:lastRowLastColumn="0"/>
            <w:tcW w:w="2166" w:type="dxa"/>
            <w:vMerge/>
            <w:noWrap/>
            <w:hideMark/>
          </w:tcPr>
          <w:p w14:paraId="07E03323" w14:textId="77777777" w:rsidR="00C251AB" w:rsidRPr="00D2170F" w:rsidRDefault="00C251AB" w:rsidP="00C251AB">
            <w:pPr>
              <w:jc w:val="center"/>
              <w:rPr>
                <w:rFonts w:eastAsia="Times New Roman" w:cs="Calibri"/>
                <w:color w:val="000000"/>
                <w:sz w:val="20"/>
                <w:szCs w:val="22"/>
                <w:lang w:val="en-US"/>
              </w:rPr>
            </w:pPr>
          </w:p>
        </w:tc>
        <w:tc>
          <w:tcPr>
            <w:tcW w:w="1323" w:type="dxa"/>
            <w:vAlign w:val="center"/>
          </w:tcPr>
          <w:p w14:paraId="3F16754B" w14:textId="1A526849" w:rsidR="00C251AB" w:rsidRPr="00C251AB" w:rsidRDefault="00C251AB" w:rsidP="00C251AB">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US"/>
              </w:rPr>
            </w:pPr>
            <w:r w:rsidRPr="00C251AB">
              <w:rPr>
                <w:rFonts w:cs="Calibri"/>
                <w:color w:val="000000"/>
                <w:sz w:val="20"/>
                <w:szCs w:val="18"/>
              </w:rPr>
              <w:t xml:space="preserve"> (0.003) </w:t>
            </w:r>
          </w:p>
        </w:tc>
        <w:tc>
          <w:tcPr>
            <w:tcW w:w="1249" w:type="dxa"/>
            <w:noWrap/>
            <w:vAlign w:val="center"/>
          </w:tcPr>
          <w:p w14:paraId="5B9EA532" w14:textId="66778552" w:rsidR="00C251AB" w:rsidRPr="00C251AB" w:rsidRDefault="00C251AB" w:rsidP="00C251AB">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US"/>
              </w:rPr>
            </w:pPr>
            <w:r w:rsidRPr="00C251AB">
              <w:rPr>
                <w:rFonts w:cs="Calibri"/>
                <w:color w:val="000000"/>
                <w:sz w:val="20"/>
                <w:szCs w:val="18"/>
              </w:rPr>
              <w:t>(0.001)</w:t>
            </w:r>
          </w:p>
        </w:tc>
        <w:tc>
          <w:tcPr>
            <w:tcW w:w="1197" w:type="dxa"/>
            <w:vAlign w:val="center"/>
          </w:tcPr>
          <w:p w14:paraId="70345F08" w14:textId="12427B99" w:rsidR="00C251AB" w:rsidRPr="00C251AB" w:rsidRDefault="00C251AB" w:rsidP="00C251AB">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US"/>
              </w:rPr>
            </w:pPr>
            <w:r w:rsidRPr="00C251AB">
              <w:rPr>
                <w:rFonts w:cs="Calibri"/>
                <w:color w:val="000000"/>
                <w:sz w:val="20"/>
                <w:szCs w:val="18"/>
              </w:rPr>
              <w:t xml:space="preserve"> (0.003) </w:t>
            </w:r>
          </w:p>
        </w:tc>
        <w:tc>
          <w:tcPr>
            <w:tcW w:w="1197" w:type="dxa"/>
            <w:noWrap/>
            <w:vAlign w:val="center"/>
          </w:tcPr>
          <w:p w14:paraId="242E9704" w14:textId="1B8C6A23" w:rsidR="00C251AB" w:rsidRPr="00C251AB" w:rsidRDefault="00C251AB" w:rsidP="00C251AB">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US"/>
              </w:rPr>
            </w:pPr>
            <w:r w:rsidRPr="00C251AB">
              <w:rPr>
                <w:rFonts w:cs="Calibri"/>
                <w:color w:val="000000"/>
                <w:sz w:val="20"/>
                <w:szCs w:val="18"/>
              </w:rPr>
              <w:t>(0.005)</w:t>
            </w:r>
          </w:p>
        </w:tc>
        <w:tc>
          <w:tcPr>
            <w:tcW w:w="1260" w:type="dxa"/>
            <w:noWrap/>
            <w:vAlign w:val="center"/>
          </w:tcPr>
          <w:p w14:paraId="2A643784" w14:textId="74D0741D" w:rsidR="00C251AB" w:rsidRPr="00C251AB" w:rsidRDefault="00C251AB" w:rsidP="00C251AB">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US"/>
              </w:rPr>
            </w:pPr>
            <w:r w:rsidRPr="00C251AB">
              <w:rPr>
                <w:rFonts w:cs="Calibri"/>
                <w:color w:val="000000"/>
                <w:sz w:val="20"/>
                <w:szCs w:val="18"/>
              </w:rPr>
              <w:t>(0.010)</w:t>
            </w:r>
          </w:p>
        </w:tc>
      </w:tr>
      <w:tr w:rsidR="00C251AB" w:rsidRPr="00D2170F" w14:paraId="230B46C6" w14:textId="77777777" w:rsidTr="00132A1D">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2166" w:type="dxa"/>
            <w:vMerge w:val="restart"/>
            <w:noWrap/>
            <w:hideMark/>
          </w:tcPr>
          <w:p w14:paraId="19BAA600" w14:textId="77777777" w:rsidR="00C251AB" w:rsidRPr="00D2170F" w:rsidRDefault="00C251AB" w:rsidP="00C251AB">
            <w:pPr>
              <w:rPr>
                <w:rFonts w:eastAsia="Times New Roman" w:cs="Calibri"/>
                <w:b w:val="0"/>
                <w:bCs w:val="0"/>
                <w:color w:val="000000"/>
                <w:sz w:val="20"/>
                <w:szCs w:val="22"/>
                <w:lang w:val="en-US"/>
              </w:rPr>
            </w:pPr>
            <w:r w:rsidRPr="00D2170F">
              <w:rPr>
                <w:rFonts w:eastAsia="Times New Roman" w:cs="Calibri"/>
                <w:color w:val="000000"/>
                <w:sz w:val="20"/>
                <w:szCs w:val="22"/>
                <w:lang w:val="en-US"/>
              </w:rPr>
              <w:t>Word problems</w:t>
            </w:r>
          </w:p>
          <w:p w14:paraId="287F1D6D" w14:textId="77777777" w:rsidR="00C251AB" w:rsidRPr="00D2170F" w:rsidRDefault="00C251AB" w:rsidP="00C251AB">
            <w:pPr>
              <w:jc w:val="center"/>
              <w:rPr>
                <w:rFonts w:eastAsia="Times New Roman" w:cs="Calibri"/>
                <w:color w:val="000000"/>
                <w:sz w:val="20"/>
                <w:szCs w:val="22"/>
                <w:lang w:val="en-US"/>
              </w:rPr>
            </w:pPr>
          </w:p>
        </w:tc>
        <w:tc>
          <w:tcPr>
            <w:tcW w:w="1323" w:type="dxa"/>
            <w:vAlign w:val="center"/>
          </w:tcPr>
          <w:p w14:paraId="2F98A6C1" w14:textId="7C036D99" w:rsidR="00C251AB" w:rsidRPr="00C251AB" w:rsidRDefault="00C251AB" w:rsidP="00C251AB">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val="en-US"/>
              </w:rPr>
            </w:pPr>
            <w:r w:rsidRPr="00C251AB">
              <w:rPr>
                <w:rFonts w:cs="Calibri"/>
                <w:color w:val="000000"/>
                <w:sz w:val="20"/>
                <w:szCs w:val="18"/>
              </w:rPr>
              <w:t>0.001</w:t>
            </w:r>
          </w:p>
        </w:tc>
        <w:tc>
          <w:tcPr>
            <w:tcW w:w="1249" w:type="dxa"/>
            <w:noWrap/>
            <w:vAlign w:val="center"/>
          </w:tcPr>
          <w:p w14:paraId="0E4210E2" w14:textId="2A908A88" w:rsidR="00C251AB" w:rsidRPr="00C251AB" w:rsidRDefault="00C251AB" w:rsidP="00C251AB">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val="en-US"/>
              </w:rPr>
            </w:pPr>
            <w:r w:rsidRPr="00C251AB">
              <w:rPr>
                <w:rFonts w:cs="Calibri"/>
                <w:color w:val="000000"/>
                <w:sz w:val="20"/>
                <w:szCs w:val="18"/>
              </w:rPr>
              <w:t>-0.001</w:t>
            </w:r>
          </w:p>
        </w:tc>
        <w:tc>
          <w:tcPr>
            <w:tcW w:w="1197" w:type="dxa"/>
            <w:vAlign w:val="center"/>
          </w:tcPr>
          <w:p w14:paraId="178E6E9E" w14:textId="061F584E" w:rsidR="00C251AB" w:rsidRPr="00C251AB" w:rsidRDefault="00C251AB" w:rsidP="00C251AB">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val="en-US"/>
              </w:rPr>
            </w:pPr>
            <w:r w:rsidRPr="00C251AB">
              <w:rPr>
                <w:rFonts w:cs="Calibri"/>
                <w:color w:val="000000"/>
                <w:sz w:val="20"/>
                <w:szCs w:val="18"/>
              </w:rPr>
              <w:t>0.007</w:t>
            </w:r>
          </w:p>
        </w:tc>
        <w:tc>
          <w:tcPr>
            <w:tcW w:w="1197" w:type="dxa"/>
            <w:noWrap/>
            <w:vAlign w:val="center"/>
          </w:tcPr>
          <w:p w14:paraId="4E3665EF" w14:textId="7B8B5417" w:rsidR="00C251AB" w:rsidRPr="00C251AB" w:rsidRDefault="00C251AB" w:rsidP="00C251AB">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val="en-US"/>
              </w:rPr>
            </w:pPr>
            <w:r w:rsidRPr="00C251AB">
              <w:rPr>
                <w:rFonts w:cs="Calibri"/>
                <w:color w:val="000000"/>
                <w:sz w:val="20"/>
                <w:szCs w:val="18"/>
              </w:rPr>
              <w:t>-0.012*</w:t>
            </w:r>
          </w:p>
        </w:tc>
        <w:tc>
          <w:tcPr>
            <w:tcW w:w="1260" w:type="dxa"/>
            <w:noWrap/>
            <w:vAlign w:val="center"/>
          </w:tcPr>
          <w:p w14:paraId="17F1670E" w14:textId="2B25F98E" w:rsidR="00C251AB" w:rsidRPr="00C251AB" w:rsidRDefault="00C251AB" w:rsidP="00C251AB">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val="en-US"/>
              </w:rPr>
            </w:pPr>
            <w:r w:rsidRPr="00C251AB">
              <w:rPr>
                <w:rFonts w:cs="Calibri"/>
                <w:color w:val="000000"/>
                <w:sz w:val="20"/>
                <w:szCs w:val="18"/>
              </w:rPr>
              <w:t>0.005</w:t>
            </w:r>
          </w:p>
        </w:tc>
      </w:tr>
      <w:tr w:rsidR="00C251AB" w:rsidRPr="00D2170F" w14:paraId="7039E3BF" w14:textId="77777777" w:rsidTr="00132A1D">
        <w:trPr>
          <w:trHeight w:val="302"/>
        </w:trPr>
        <w:tc>
          <w:tcPr>
            <w:cnfStyle w:val="001000000000" w:firstRow="0" w:lastRow="0" w:firstColumn="1" w:lastColumn="0" w:oddVBand="0" w:evenVBand="0" w:oddHBand="0" w:evenHBand="0" w:firstRowFirstColumn="0" w:firstRowLastColumn="0" w:lastRowFirstColumn="0" w:lastRowLastColumn="0"/>
            <w:tcW w:w="2166" w:type="dxa"/>
            <w:vMerge/>
            <w:noWrap/>
            <w:hideMark/>
          </w:tcPr>
          <w:p w14:paraId="02A6E6BC" w14:textId="77777777" w:rsidR="00C251AB" w:rsidRPr="00D2170F" w:rsidRDefault="00C251AB" w:rsidP="00C251AB">
            <w:pPr>
              <w:jc w:val="center"/>
              <w:rPr>
                <w:rFonts w:eastAsia="Times New Roman" w:cs="Calibri"/>
                <w:color w:val="000000"/>
                <w:sz w:val="20"/>
                <w:szCs w:val="22"/>
                <w:lang w:val="en-US"/>
              </w:rPr>
            </w:pPr>
          </w:p>
        </w:tc>
        <w:tc>
          <w:tcPr>
            <w:tcW w:w="1323" w:type="dxa"/>
            <w:vAlign w:val="center"/>
          </w:tcPr>
          <w:p w14:paraId="57EE74BD" w14:textId="6AE39885" w:rsidR="00C251AB" w:rsidRPr="00C251AB" w:rsidRDefault="00C251AB" w:rsidP="00C251AB">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US"/>
              </w:rPr>
            </w:pPr>
            <w:r w:rsidRPr="00C251AB">
              <w:rPr>
                <w:rFonts w:cs="Calibri"/>
                <w:color w:val="000000"/>
                <w:sz w:val="20"/>
                <w:szCs w:val="18"/>
              </w:rPr>
              <w:t xml:space="preserve"> (0.002) </w:t>
            </w:r>
          </w:p>
        </w:tc>
        <w:tc>
          <w:tcPr>
            <w:tcW w:w="1249" w:type="dxa"/>
            <w:noWrap/>
            <w:vAlign w:val="center"/>
          </w:tcPr>
          <w:p w14:paraId="72016A93" w14:textId="385F21A6" w:rsidR="00C251AB" w:rsidRPr="00C251AB" w:rsidRDefault="00C251AB" w:rsidP="00C251AB">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US"/>
              </w:rPr>
            </w:pPr>
            <w:r w:rsidRPr="00C251AB">
              <w:rPr>
                <w:rFonts w:cs="Calibri"/>
                <w:color w:val="000000"/>
                <w:sz w:val="20"/>
                <w:szCs w:val="18"/>
              </w:rPr>
              <w:t>(0.004)</w:t>
            </w:r>
          </w:p>
        </w:tc>
        <w:tc>
          <w:tcPr>
            <w:tcW w:w="1197" w:type="dxa"/>
            <w:vAlign w:val="center"/>
          </w:tcPr>
          <w:p w14:paraId="3B627A2C" w14:textId="349AB68C" w:rsidR="00C251AB" w:rsidRPr="00C251AB" w:rsidRDefault="00C251AB" w:rsidP="00C251AB">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US"/>
              </w:rPr>
            </w:pPr>
            <w:r w:rsidRPr="00C251AB">
              <w:rPr>
                <w:rFonts w:cs="Calibri"/>
                <w:color w:val="000000"/>
                <w:sz w:val="20"/>
                <w:szCs w:val="18"/>
              </w:rPr>
              <w:t xml:space="preserve"> (0.005) </w:t>
            </w:r>
          </w:p>
        </w:tc>
        <w:tc>
          <w:tcPr>
            <w:tcW w:w="1197" w:type="dxa"/>
            <w:noWrap/>
            <w:vAlign w:val="center"/>
          </w:tcPr>
          <w:p w14:paraId="4BF5ABB2" w14:textId="2E59D926" w:rsidR="00C251AB" w:rsidRPr="00C251AB" w:rsidRDefault="00C251AB" w:rsidP="00C251AB">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US"/>
              </w:rPr>
            </w:pPr>
            <w:r w:rsidRPr="00C251AB">
              <w:rPr>
                <w:rFonts w:cs="Calibri"/>
                <w:color w:val="000000"/>
                <w:sz w:val="20"/>
                <w:szCs w:val="18"/>
              </w:rPr>
              <w:t>(0.006)</w:t>
            </w:r>
          </w:p>
        </w:tc>
        <w:tc>
          <w:tcPr>
            <w:tcW w:w="1260" w:type="dxa"/>
            <w:noWrap/>
            <w:vAlign w:val="center"/>
          </w:tcPr>
          <w:p w14:paraId="2AC8B0F8" w14:textId="47EC5ACD" w:rsidR="00C251AB" w:rsidRPr="00C251AB" w:rsidRDefault="00C251AB" w:rsidP="00C251AB">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val="en-US"/>
              </w:rPr>
            </w:pPr>
            <w:r w:rsidRPr="00C251AB">
              <w:rPr>
                <w:rFonts w:cs="Calibri"/>
                <w:color w:val="000000"/>
                <w:sz w:val="20"/>
                <w:szCs w:val="18"/>
              </w:rPr>
              <w:t>(0.011)</w:t>
            </w:r>
          </w:p>
        </w:tc>
      </w:tr>
      <w:tr w:rsidR="00C251AB" w:rsidRPr="00D2170F" w14:paraId="5793B49E" w14:textId="77777777" w:rsidTr="00132A1D">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2166" w:type="dxa"/>
            <w:vMerge w:val="restart"/>
            <w:noWrap/>
            <w:hideMark/>
          </w:tcPr>
          <w:p w14:paraId="77E3056D" w14:textId="77777777" w:rsidR="00C251AB" w:rsidRPr="00D2170F" w:rsidRDefault="00C251AB" w:rsidP="00C251AB">
            <w:pPr>
              <w:rPr>
                <w:rFonts w:eastAsia="Times New Roman" w:cs="Calibri"/>
                <w:b w:val="0"/>
                <w:bCs w:val="0"/>
                <w:color w:val="000000"/>
                <w:sz w:val="20"/>
                <w:szCs w:val="22"/>
                <w:lang w:val="en-US"/>
              </w:rPr>
            </w:pPr>
            <w:r w:rsidRPr="00D2170F">
              <w:rPr>
                <w:rFonts w:eastAsia="Times New Roman" w:cs="Calibri"/>
                <w:color w:val="000000"/>
                <w:sz w:val="20"/>
                <w:szCs w:val="22"/>
                <w:lang w:val="en-US"/>
              </w:rPr>
              <w:t>Shapes</w:t>
            </w:r>
          </w:p>
          <w:p w14:paraId="5B542E4B" w14:textId="77777777" w:rsidR="00C251AB" w:rsidRPr="00D2170F" w:rsidRDefault="00C251AB" w:rsidP="00C251AB">
            <w:pPr>
              <w:jc w:val="center"/>
              <w:rPr>
                <w:rFonts w:eastAsia="Times New Roman" w:cs="Calibri"/>
                <w:color w:val="000000"/>
                <w:sz w:val="20"/>
                <w:szCs w:val="22"/>
                <w:lang w:val="en-US"/>
              </w:rPr>
            </w:pPr>
          </w:p>
        </w:tc>
        <w:tc>
          <w:tcPr>
            <w:tcW w:w="1323" w:type="dxa"/>
            <w:vAlign w:val="center"/>
          </w:tcPr>
          <w:p w14:paraId="4780CB49" w14:textId="516435B3" w:rsidR="00C251AB" w:rsidRPr="00C251AB" w:rsidRDefault="00C251AB" w:rsidP="00C251AB">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val="en-US"/>
              </w:rPr>
            </w:pPr>
            <w:r w:rsidRPr="00C251AB">
              <w:rPr>
                <w:rFonts w:cs="Calibri"/>
                <w:color w:val="000000"/>
                <w:sz w:val="20"/>
                <w:szCs w:val="18"/>
              </w:rPr>
              <w:t>0.005*</w:t>
            </w:r>
          </w:p>
        </w:tc>
        <w:tc>
          <w:tcPr>
            <w:tcW w:w="1249" w:type="dxa"/>
            <w:noWrap/>
            <w:vAlign w:val="center"/>
          </w:tcPr>
          <w:p w14:paraId="330399C5" w14:textId="0C6CFBF5" w:rsidR="00C251AB" w:rsidRPr="00C251AB" w:rsidRDefault="00C251AB" w:rsidP="00C251AB">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val="en-US"/>
              </w:rPr>
            </w:pPr>
            <w:r w:rsidRPr="00C251AB">
              <w:rPr>
                <w:rFonts w:cs="Calibri"/>
                <w:color w:val="000000"/>
                <w:sz w:val="20"/>
                <w:szCs w:val="18"/>
              </w:rPr>
              <w:t>-0.000</w:t>
            </w:r>
          </w:p>
        </w:tc>
        <w:tc>
          <w:tcPr>
            <w:tcW w:w="1197" w:type="dxa"/>
            <w:vAlign w:val="center"/>
          </w:tcPr>
          <w:p w14:paraId="2C2EE3C6" w14:textId="4C0A9702" w:rsidR="00C251AB" w:rsidRPr="00C251AB" w:rsidRDefault="00C251AB" w:rsidP="00C251AB">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val="en-US"/>
              </w:rPr>
            </w:pPr>
            <w:r w:rsidRPr="00C251AB">
              <w:rPr>
                <w:rFonts w:cs="Calibri"/>
                <w:color w:val="000000"/>
                <w:sz w:val="20"/>
                <w:szCs w:val="18"/>
              </w:rPr>
              <w:t>0.002</w:t>
            </w:r>
          </w:p>
        </w:tc>
        <w:tc>
          <w:tcPr>
            <w:tcW w:w="1197" w:type="dxa"/>
            <w:noWrap/>
            <w:vAlign w:val="center"/>
          </w:tcPr>
          <w:p w14:paraId="1DE4E82A" w14:textId="4D4FF99F" w:rsidR="00C251AB" w:rsidRPr="00C251AB" w:rsidRDefault="00C251AB" w:rsidP="00C251AB">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val="en-US"/>
              </w:rPr>
            </w:pPr>
            <w:r w:rsidRPr="00C251AB">
              <w:rPr>
                <w:rFonts w:cs="Calibri"/>
                <w:color w:val="000000"/>
                <w:sz w:val="20"/>
                <w:szCs w:val="18"/>
              </w:rPr>
              <w:t>-0.001</w:t>
            </w:r>
          </w:p>
        </w:tc>
        <w:tc>
          <w:tcPr>
            <w:tcW w:w="1260" w:type="dxa"/>
            <w:noWrap/>
            <w:vAlign w:val="center"/>
          </w:tcPr>
          <w:p w14:paraId="71AB66CD" w14:textId="1028370F" w:rsidR="00C251AB" w:rsidRPr="00C251AB" w:rsidRDefault="00C251AB" w:rsidP="00C251AB">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val="en-US"/>
              </w:rPr>
            </w:pPr>
            <w:r w:rsidRPr="00C251AB">
              <w:rPr>
                <w:rFonts w:cs="Calibri"/>
                <w:color w:val="000000"/>
                <w:sz w:val="20"/>
                <w:szCs w:val="18"/>
              </w:rPr>
              <w:t>0.012</w:t>
            </w:r>
          </w:p>
        </w:tc>
      </w:tr>
      <w:tr w:rsidR="00C251AB" w:rsidRPr="00D2170F" w14:paraId="7E92E2A3" w14:textId="77777777" w:rsidTr="00132A1D">
        <w:trPr>
          <w:trHeight w:val="302"/>
        </w:trPr>
        <w:tc>
          <w:tcPr>
            <w:cnfStyle w:val="001000000000" w:firstRow="0" w:lastRow="0" w:firstColumn="1" w:lastColumn="0" w:oddVBand="0" w:evenVBand="0" w:oddHBand="0" w:evenHBand="0" w:firstRowFirstColumn="0" w:firstRowLastColumn="0" w:lastRowFirstColumn="0" w:lastRowLastColumn="0"/>
            <w:tcW w:w="2166" w:type="dxa"/>
            <w:vMerge/>
            <w:noWrap/>
            <w:hideMark/>
          </w:tcPr>
          <w:p w14:paraId="5884EBD6" w14:textId="77777777" w:rsidR="00C251AB" w:rsidRPr="00D2170F" w:rsidRDefault="00C251AB" w:rsidP="00C251AB">
            <w:pPr>
              <w:jc w:val="center"/>
              <w:rPr>
                <w:rFonts w:eastAsia="Times New Roman" w:cs="Calibri"/>
                <w:color w:val="000000"/>
                <w:sz w:val="20"/>
                <w:szCs w:val="22"/>
                <w:lang w:val="en-US"/>
              </w:rPr>
            </w:pPr>
          </w:p>
        </w:tc>
        <w:tc>
          <w:tcPr>
            <w:tcW w:w="1323" w:type="dxa"/>
            <w:vAlign w:val="center"/>
          </w:tcPr>
          <w:p w14:paraId="7E5853CB" w14:textId="71D4FC4F" w:rsidR="00C251AB" w:rsidRPr="00C251AB" w:rsidRDefault="00C251AB" w:rsidP="00C251AB">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US"/>
              </w:rPr>
            </w:pPr>
            <w:r w:rsidRPr="00C251AB">
              <w:rPr>
                <w:rFonts w:cs="Calibri"/>
                <w:color w:val="000000"/>
                <w:sz w:val="20"/>
                <w:szCs w:val="18"/>
              </w:rPr>
              <w:t xml:space="preserve"> (0.003) </w:t>
            </w:r>
          </w:p>
        </w:tc>
        <w:tc>
          <w:tcPr>
            <w:tcW w:w="1249" w:type="dxa"/>
            <w:noWrap/>
            <w:vAlign w:val="center"/>
          </w:tcPr>
          <w:p w14:paraId="1D9397E5" w14:textId="12E055F1" w:rsidR="00C251AB" w:rsidRPr="00C251AB" w:rsidRDefault="00C251AB" w:rsidP="00C251AB">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US"/>
              </w:rPr>
            </w:pPr>
            <w:r w:rsidRPr="00C251AB">
              <w:rPr>
                <w:rFonts w:cs="Calibri"/>
                <w:color w:val="000000"/>
                <w:sz w:val="20"/>
                <w:szCs w:val="18"/>
              </w:rPr>
              <w:t>(0.002)</w:t>
            </w:r>
          </w:p>
        </w:tc>
        <w:tc>
          <w:tcPr>
            <w:tcW w:w="1197" w:type="dxa"/>
            <w:vAlign w:val="center"/>
          </w:tcPr>
          <w:p w14:paraId="4236FD7D" w14:textId="434DC01D" w:rsidR="00C251AB" w:rsidRPr="00C251AB" w:rsidRDefault="00C251AB" w:rsidP="00C251AB">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US"/>
              </w:rPr>
            </w:pPr>
            <w:r w:rsidRPr="00C251AB">
              <w:rPr>
                <w:rFonts w:cs="Calibri"/>
                <w:color w:val="000000"/>
                <w:sz w:val="20"/>
                <w:szCs w:val="18"/>
              </w:rPr>
              <w:t xml:space="preserve"> (0.003) </w:t>
            </w:r>
          </w:p>
        </w:tc>
        <w:tc>
          <w:tcPr>
            <w:tcW w:w="1197" w:type="dxa"/>
            <w:noWrap/>
            <w:vAlign w:val="center"/>
          </w:tcPr>
          <w:p w14:paraId="52A78152" w14:textId="18CFEFE7" w:rsidR="00C251AB" w:rsidRPr="00C251AB" w:rsidRDefault="00C251AB" w:rsidP="00C251AB">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US"/>
              </w:rPr>
            </w:pPr>
            <w:r w:rsidRPr="00C251AB">
              <w:rPr>
                <w:rFonts w:cs="Calibri"/>
                <w:color w:val="000000"/>
                <w:sz w:val="20"/>
                <w:szCs w:val="18"/>
              </w:rPr>
              <w:t>(0.005)</w:t>
            </w:r>
          </w:p>
        </w:tc>
        <w:tc>
          <w:tcPr>
            <w:tcW w:w="1260" w:type="dxa"/>
            <w:noWrap/>
            <w:vAlign w:val="center"/>
          </w:tcPr>
          <w:p w14:paraId="7F19099E" w14:textId="7C3342D0" w:rsidR="00C251AB" w:rsidRPr="00C251AB" w:rsidRDefault="00C251AB" w:rsidP="00C251AB">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US"/>
              </w:rPr>
            </w:pPr>
            <w:r w:rsidRPr="00C251AB">
              <w:rPr>
                <w:rFonts w:cs="Calibri"/>
                <w:color w:val="000000"/>
                <w:sz w:val="20"/>
                <w:szCs w:val="18"/>
              </w:rPr>
              <w:t>(0.015)</w:t>
            </w:r>
          </w:p>
        </w:tc>
      </w:tr>
      <w:tr w:rsidR="00C251AB" w:rsidRPr="00D2170F" w14:paraId="5BDBDD13" w14:textId="77777777" w:rsidTr="00132A1D">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2166" w:type="dxa"/>
            <w:vMerge w:val="restart"/>
            <w:noWrap/>
            <w:hideMark/>
          </w:tcPr>
          <w:p w14:paraId="640D8B50" w14:textId="77777777" w:rsidR="00C251AB" w:rsidRPr="00D2170F" w:rsidRDefault="00C251AB" w:rsidP="00C251AB">
            <w:pPr>
              <w:rPr>
                <w:rFonts w:eastAsia="Times New Roman" w:cs="Calibri"/>
                <w:b w:val="0"/>
                <w:bCs w:val="0"/>
                <w:color w:val="000000"/>
                <w:sz w:val="20"/>
                <w:szCs w:val="22"/>
                <w:lang w:val="en-US"/>
              </w:rPr>
            </w:pPr>
            <w:r w:rsidRPr="00D2170F">
              <w:rPr>
                <w:rFonts w:eastAsia="Times New Roman" w:cs="Calibri"/>
                <w:color w:val="000000"/>
                <w:sz w:val="20"/>
                <w:szCs w:val="22"/>
                <w:lang w:val="en-US"/>
              </w:rPr>
              <w:t>Measurement</w:t>
            </w:r>
          </w:p>
          <w:p w14:paraId="76A65EE4" w14:textId="77777777" w:rsidR="00C251AB" w:rsidRPr="00D2170F" w:rsidRDefault="00C251AB" w:rsidP="00C251AB">
            <w:pPr>
              <w:jc w:val="center"/>
              <w:rPr>
                <w:rFonts w:eastAsia="Times New Roman" w:cs="Calibri"/>
                <w:color w:val="000000"/>
                <w:sz w:val="20"/>
                <w:szCs w:val="22"/>
                <w:lang w:val="en-US"/>
              </w:rPr>
            </w:pPr>
          </w:p>
        </w:tc>
        <w:tc>
          <w:tcPr>
            <w:tcW w:w="1323" w:type="dxa"/>
            <w:vAlign w:val="center"/>
          </w:tcPr>
          <w:p w14:paraId="67934112" w14:textId="559713DB" w:rsidR="00C251AB" w:rsidRPr="00C251AB" w:rsidRDefault="00C251AB" w:rsidP="00C251AB">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val="en-US"/>
              </w:rPr>
            </w:pPr>
            <w:r w:rsidRPr="00C251AB">
              <w:rPr>
                <w:rFonts w:cs="Calibri"/>
                <w:color w:val="000000"/>
                <w:sz w:val="20"/>
                <w:szCs w:val="18"/>
              </w:rPr>
              <w:t>-0.004</w:t>
            </w:r>
          </w:p>
        </w:tc>
        <w:tc>
          <w:tcPr>
            <w:tcW w:w="1249" w:type="dxa"/>
            <w:noWrap/>
            <w:vAlign w:val="center"/>
          </w:tcPr>
          <w:p w14:paraId="17342D47" w14:textId="1FE1A0C9" w:rsidR="00C251AB" w:rsidRPr="00C251AB" w:rsidRDefault="00C251AB" w:rsidP="00C251AB">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val="en-US"/>
              </w:rPr>
            </w:pPr>
            <w:r w:rsidRPr="00C251AB">
              <w:rPr>
                <w:rFonts w:cs="Calibri"/>
                <w:color w:val="000000"/>
                <w:sz w:val="20"/>
                <w:szCs w:val="18"/>
              </w:rPr>
              <w:t>0.002</w:t>
            </w:r>
          </w:p>
        </w:tc>
        <w:tc>
          <w:tcPr>
            <w:tcW w:w="1197" w:type="dxa"/>
            <w:vAlign w:val="center"/>
          </w:tcPr>
          <w:p w14:paraId="47B9B92F" w14:textId="2DE20BE6" w:rsidR="00C251AB" w:rsidRPr="00C251AB" w:rsidRDefault="00C251AB" w:rsidP="00C251AB">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val="en-US"/>
              </w:rPr>
            </w:pPr>
            <w:r w:rsidRPr="00C251AB">
              <w:rPr>
                <w:rFonts w:cs="Calibri"/>
                <w:color w:val="000000"/>
                <w:sz w:val="20"/>
                <w:szCs w:val="18"/>
              </w:rPr>
              <w:t>0.004</w:t>
            </w:r>
          </w:p>
        </w:tc>
        <w:tc>
          <w:tcPr>
            <w:tcW w:w="1197" w:type="dxa"/>
            <w:noWrap/>
            <w:vAlign w:val="center"/>
          </w:tcPr>
          <w:p w14:paraId="3B022959" w14:textId="53EF37F7" w:rsidR="00C251AB" w:rsidRPr="00C251AB" w:rsidRDefault="00C251AB" w:rsidP="00C251AB">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val="en-US"/>
              </w:rPr>
            </w:pPr>
            <w:r w:rsidRPr="00C251AB">
              <w:rPr>
                <w:rFonts w:cs="Calibri"/>
                <w:color w:val="000000"/>
                <w:sz w:val="20"/>
                <w:szCs w:val="18"/>
              </w:rPr>
              <w:t>-0.022**</w:t>
            </w:r>
          </w:p>
        </w:tc>
        <w:tc>
          <w:tcPr>
            <w:tcW w:w="1260" w:type="dxa"/>
            <w:noWrap/>
            <w:vAlign w:val="center"/>
          </w:tcPr>
          <w:p w14:paraId="5CF91D09" w14:textId="1B42EE87" w:rsidR="00C251AB" w:rsidRPr="00C251AB" w:rsidRDefault="00C251AB" w:rsidP="00C251AB">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val="en-US"/>
              </w:rPr>
            </w:pPr>
            <w:r w:rsidRPr="00C251AB">
              <w:rPr>
                <w:rFonts w:cs="Calibri"/>
                <w:color w:val="000000"/>
                <w:sz w:val="20"/>
                <w:szCs w:val="18"/>
              </w:rPr>
              <w:t>-0.021</w:t>
            </w:r>
          </w:p>
        </w:tc>
      </w:tr>
      <w:tr w:rsidR="00C251AB" w:rsidRPr="00D2170F" w14:paraId="3EF475DE" w14:textId="77777777" w:rsidTr="00132A1D">
        <w:trPr>
          <w:trHeight w:val="302"/>
        </w:trPr>
        <w:tc>
          <w:tcPr>
            <w:cnfStyle w:val="001000000000" w:firstRow="0" w:lastRow="0" w:firstColumn="1" w:lastColumn="0" w:oddVBand="0" w:evenVBand="0" w:oddHBand="0" w:evenHBand="0" w:firstRowFirstColumn="0" w:firstRowLastColumn="0" w:lastRowFirstColumn="0" w:lastRowLastColumn="0"/>
            <w:tcW w:w="2166" w:type="dxa"/>
            <w:vMerge/>
            <w:noWrap/>
            <w:hideMark/>
          </w:tcPr>
          <w:p w14:paraId="1CBD16F1" w14:textId="77777777" w:rsidR="00C251AB" w:rsidRPr="00D2170F" w:rsidRDefault="00C251AB" w:rsidP="00C251AB">
            <w:pPr>
              <w:jc w:val="center"/>
              <w:rPr>
                <w:rFonts w:eastAsia="Times New Roman" w:cs="Calibri"/>
                <w:color w:val="000000"/>
                <w:sz w:val="20"/>
                <w:szCs w:val="22"/>
                <w:lang w:val="en-US"/>
              </w:rPr>
            </w:pPr>
          </w:p>
        </w:tc>
        <w:tc>
          <w:tcPr>
            <w:tcW w:w="1323" w:type="dxa"/>
            <w:vAlign w:val="center"/>
          </w:tcPr>
          <w:p w14:paraId="1D25EAC1" w14:textId="71C564D1" w:rsidR="00C251AB" w:rsidRPr="00C251AB" w:rsidRDefault="00C251AB" w:rsidP="00C251AB">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US"/>
              </w:rPr>
            </w:pPr>
            <w:r w:rsidRPr="00C251AB">
              <w:rPr>
                <w:rFonts w:cs="Calibri"/>
                <w:color w:val="000000"/>
                <w:sz w:val="20"/>
                <w:szCs w:val="18"/>
              </w:rPr>
              <w:t xml:space="preserve"> (0.002) </w:t>
            </w:r>
          </w:p>
        </w:tc>
        <w:tc>
          <w:tcPr>
            <w:tcW w:w="1249" w:type="dxa"/>
            <w:noWrap/>
            <w:vAlign w:val="center"/>
          </w:tcPr>
          <w:p w14:paraId="52ABA15D" w14:textId="3CB99379" w:rsidR="00C251AB" w:rsidRPr="00C251AB" w:rsidRDefault="00C251AB" w:rsidP="00C251AB">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US"/>
              </w:rPr>
            </w:pPr>
            <w:r w:rsidRPr="00C251AB">
              <w:rPr>
                <w:rFonts w:cs="Calibri"/>
                <w:color w:val="000000"/>
                <w:sz w:val="20"/>
                <w:szCs w:val="18"/>
              </w:rPr>
              <w:t>(0.003)</w:t>
            </w:r>
          </w:p>
        </w:tc>
        <w:tc>
          <w:tcPr>
            <w:tcW w:w="1197" w:type="dxa"/>
            <w:vAlign w:val="center"/>
          </w:tcPr>
          <w:p w14:paraId="1D5A4FEB" w14:textId="365B5203" w:rsidR="00C251AB" w:rsidRPr="00C251AB" w:rsidRDefault="00C251AB" w:rsidP="00C251AB">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US"/>
              </w:rPr>
            </w:pPr>
            <w:r w:rsidRPr="00C251AB">
              <w:rPr>
                <w:rFonts w:cs="Calibri"/>
                <w:color w:val="000000"/>
                <w:sz w:val="20"/>
                <w:szCs w:val="18"/>
              </w:rPr>
              <w:t xml:space="preserve"> (0.004) </w:t>
            </w:r>
          </w:p>
        </w:tc>
        <w:tc>
          <w:tcPr>
            <w:tcW w:w="1197" w:type="dxa"/>
            <w:noWrap/>
            <w:vAlign w:val="center"/>
          </w:tcPr>
          <w:p w14:paraId="2CB8A9C3" w14:textId="68661AC0" w:rsidR="00C251AB" w:rsidRPr="00C251AB" w:rsidRDefault="00C251AB" w:rsidP="00C251AB">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US"/>
              </w:rPr>
            </w:pPr>
            <w:r w:rsidRPr="00C251AB">
              <w:rPr>
                <w:rFonts w:cs="Calibri"/>
                <w:color w:val="000000"/>
                <w:sz w:val="20"/>
                <w:szCs w:val="18"/>
              </w:rPr>
              <w:t>(0.008)</w:t>
            </w:r>
          </w:p>
        </w:tc>
        <w:tc>
          <w:tcPr>
            <w:tcW w:w="1260" w:type="dxa"/>
            <w:noWrap/>
            <w:vAlign w:val="center"/>
          </w:tcPr>
          <w:p w14:paraId="43556AF1" w14:textId="301D138A" w:rsidR="00C251AB" w:rsidRPr="00C251AB" w:rsidRDefault="00C251AB" w:rsidP="00C251AB">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US"/>
              </w:rPr>
            </w:pPr>
            <w:r w:rsidRPr="00C251AB">
              <w:rPr>
                <w:rFonts w:cs="Calibri"/>
                <w:color w:val="000000"/>
                <w:sz w:val="20"/>
                <w:szCs w:val="18"/>
              </w:rPr>
              <w:t>(0.013)</w:t>
            </w:r>
          </w:p>
        </w:tc>
      </w:tr>
      <w:tr w:rsidR="00C251AB" w:rsidRPr="00D2170F" w14:paraId="22ED4BD2" w14:textId="77777777" w:rsidTr="00132A1D">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2166" w:type="dxa"/>
            <w:vMerge w:val="restart"/>
            <w:noWrap/>
            <w:hideMark/>
          </w:tcPr>
          <w:p w14:paraId="435AA914" w14:textId="77777777" w:rsidR="00C251AB" w:rsidRPr="00D2170F" w:rsidRDefault="00C251AB" w:rsidP="00C251AB">
            <w:pPr>
              <w:rPr>
                <w:rFonts w:eastAsia="Times New Roman" w:cs="Calibri"/>
                <w:b w:val="0"/>
                <w:bCs w:val="0"/>
                <w:color w:val="000000"/>
                <w:sz w:val="20"/>
                <w:szCs w:val="22"/>
                <w:lang w:val="en-US"/>
              </w:rPr>
            </w:pPr>
            <w:r w:rsidRPr="00D2170F">
              <w:rPr>
                <w:rFonts w:eastAsia="Times New Roman" w:cs="Calibri"/>
                <w:color w:val="000000"/>
                <w:sz w:val="20"/>
                <w:szCs w:val="22"/>
                <w:lang w:val="en-US"/>
              </w:rPr>
              <w:t>Time</w:t>
            </w:r>
          </w:p>
          <w:p w14:paraId="08153F88" w14:textId="77777777" w:rsidR="00C251AB" w:rsidRPr="00D2170F" w:rsidRDefault="00C251AB" w:rsidP="00C251AB">
            <w:pPr>
              <w:rPr>
                <w:rFonts w:eastAsia="Times New Roman" w:cs="Calibri"/>
                <w:color w:val="000000"/>
                <w:sz w:val="20"/>
                <w:szCs w:val="22"/>
                <w:lang w:val="en-US"/>
              </w:rPr>
            </w:pPr>
          </w:p>
        </w:tc>
        <w:tc>
          <w:tcPr>
            <w:tcW w:w="1323" w:type="dxa"/>
            <w:vAlign w:val="center"/>
          </w:tcPr>
          <w:p w14:paraId="32330106" w14:textId="66835C2A" w:rsidR="00C251AB" w:rsidRPr="00C251AB" w:rsidRDefault="00C251AB" w:rsidP="00C251AB">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val="en-US"/>
              </w:rPr>
            </w:pPr>
            <w:r w:rsidRPr="00C251AB">
              <w:rPr>
                <w:rFonts w:cs="Calibri"/>
                <w:color w:val="000000"/>
                <w:sz w:val="20"/>
                <w:szCs w:val="18"/>
              </w:rPr>
              <w:t>0.004</w:t>
            </w:r>
          </w:p>
        </w:tc>
        <w:tc>
          <w:tcPr>
            <w:tcW w:w="1249" w:type="dxa"/>
            <w:noWrap/>
            <w:vAlign w:val="center"/>
          </w:tcPr>
          <w:p w14:paraId="69BB1AFE" w14:textId="58739897" w:rsidR="00C251AB" w:rsidRPr="00C251AB" w:rsidRDefault="00C251AB" w:rsidP="00C251AB">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val="en-US"/>
              </w:rPr>
            </w:pPr>
            <w:r w:rsidRPr="00C251AB">
              <w:rPr>
                <w:rFonts w:cs="Calibri"/>
                <w:color w:val="000000"/>
                <w:sz w:val="20"/>
                <w:szCs w:val="18"/>
              </w:rPr>
              <w:t>0.000</w:t>
            </w:r>
          </w:p>
        </w:tc>
        <w:tc>
          <w:tcPr>
            <w:tcW w:w="1197" w:type="dxa"/>
            <w:vAlign w:val="center"/>
          </w:tcPr>
          <w:p w14:paraId="4A077DFB" w14:textId="65B1B0D2" w:rsidR="00C251AB" w:rsidRPr="00C251AB" w:rsidRDefault="00C251AB" w:rsidP="00C251AB">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val="en-US"/>
              </w:rPr>
            </w:pPr>
            <w:r w:rsidRPr="00C251AB">
              <w:rPr>
                <w:rFonts w:cs="Calibri"/>
                <w:color w:val="000000"/>
                <w:sz w:val="20"/>
                <w:szCs w:val="18"/>
              </w:rPr>
              <w:t>0.008</w:t>
            </w:r>
          </w:p>
        </w:tc>
        <w:tc>
          <w:tcPr>
            <w:tcW w:w="1197" w:type="dxa"/>
            <w:noWrap/>
            <w:vAlign w:val="center"/>
          </w:tcPr>
          <w:p w14:paraId="1C78DBC1" w14:textId="6CD94B91" w:rsidR="00C251AB" w:rsidRPr="00C251AB" w:rsidRDefault="00C251AB" w:rsidP="00C251AB">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val="en-US"/>
              </w:rPr>
            </w:pPr>
            <w:r w:rsidRPr="00C251AB">
              <w:rPr>
                <w:rFonts w:cs="Calibri"/>
                <w:color w:val="000000"/>
                <w:sz w:val="20"/>
                <w:szCs w:val="18"/>
              </w:rPr>
              <w:t>-0.002</w:t>
            </w:r>
          </w:p>
        </w:tc>
        <w:tc>
          <w:tcPr>
            <w:tcW w:w="1260" w:type="dxa"/>
            <w:noWrap/>
            <w:vAlign w:val="center"/>
          </w:tcPr>
          <w:p w14:paraId="63933F39" w14:textId="6734ED5D" w:rsidR="00C251AB" w:rsidRPr="00C251AB" w:rsidRDefault="00C251AB" w:rsidP="00C251AB">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val="en-US"/>
              </w:rPr>
            </w:pPr>
            <w:r w:rsidRPr="00C251AB">
              <w:rPr>
                <w:rFonts w:cs="Calibri"/>
                <w:color w:val="000000"/>
                <w:sz w:val="20"/>
                <w:szCs w:val="18"/>
              </w:rPr>
              <w:t>0.006</w:t>
            </w:r>
          </w:p>
        </w:tc>
      </w:tr>
      <w:tr w:rsidR="00C251AB" w:rsidRPr="00D2170F" w14:paraId="58FBA060" w14:textId="77777777" w:rsidTr="00132A1D">
        <w:trPr>
          <w:trHeight w:val="302"/>
        </w:trPr>
        <w:tc>
          <w:tcPr>
            <w:cnfStyle w:val="001000000000" w:firstRow="0" w:lastRow="0" w:firstColumn="1" w:lastColumn="0" w:oddVBand="0" w:evenVBand="0" w:oddHBand="0" w:evenHBand="0" w:firstRowFirstColumn="0" w:firstRowLastColumn="0" w:lastRowFirstColumn="0" w:lastRowLastColumn="0"/>
            <w:tcW w:w="2166" w:type="dxa"/>
            <w:vMerge/>
            <w:noWrap/>
          </w:tcPr>
          <w:p w14:paraId="0482702A" w14:textId="77777777" w:rsidR="00C251AB" w:rsidRPr="00D2170F" w:rsidRDefault="00C251AB" w:rsidP="00C251AB">
            <w:pPr>
              <w:rPr>
                <w:rFonts w:eastAsia="Times New Roman" w:cs="Calibri"/>
                <w:color w:val="000000"/>
                <w:sz w:val="20"/>
                <w:szCs w:val="22"/>
                <w:lang w:val="en-US"/>
              </w:rPr>
            </w:pPr>
          </w:p>
        </w:tc>
        <w:tc>
          <w:tcPr>
            <w:tcW w:w="1323" w:type="dxa"/>
            <w:vAlign w:val="center"/>
          </w:tcPr>
          <w:p w14:paraId="1B15A991" w14:textId="7482F401" w:rsidR="00C251AB" w:rsidRPr="00C251AB" w:rsidRDefault="00C251AB" w:rsidP="00C251AB">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val="en-US"/>
              </w:rPr>
            </w:pPr>
            <w:r w:rsidRPr="00C251AB">
              <w:rPr>
                <w:rFonts w:cs="Calibri"/>
                <w:color w:val="000000"/>
                <w:sz w:val="20"/>
                <w:szCs w:val="18"/>
              </w:rPr>
              <w:t xml:space="preserve"> (0.002) </w:t>
            </w:r>
          </w:p>
        </w:tc>
        <w:tc>
          <w:tcPr>
            <w:tcW w:w="1249" w:type="dxa"/>
            <w:noWrap/>
            <w:vAlign w:val="center"/>
          </w:tcPr>
          <w:p w14:paraId="2916DCE5" w14:textId="5ED7C7CB" w:rsidR="00C251AB" w:rsidRPr="00C251AB" w:rsidRDefault="00C251AB" w:rsidP="00C251AB">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val="en-US"/>
              </w:rPr>
            </w:pPr>
            <w:r w:rsidRPr="00C251AB">
              <w:rPr>
                <w:rFonts w:cs="Calibri"/>
                <w:color w:val="000000"/>
                <w:sz w:val="20"/>
                <w:szCs w:val="18"/>
              </w:rPr>
              <w:t>(0.002)</w:t>
            </w:r>
          </w:p>
        </w:tc>
        <w:tc>
          <w:tcPr>
            <w:tcW w:w="1197" w:type="dxa"/>
            <w:vAlign w:val="center"/>
          </w:tcPr>
          <w:p w14:paraId="6D250006" w14:textId="17189349" w:rsidR="00C251AB" w:rsidRPr="00C251AB" w:rsidRDefault="00C251AB" w:rsidP="00C251AB">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val="en-US"/>
              </w:rPr>
            </w:pPr>
            <w:r w:rsidRPr="00C251AB">
              <w:rPr>
                <w:rFonts w:cs="Calibri"/>
                <w:color w:val="000000"/>
                <w:sz w:val="20"/>
                <w:szCs w:val="18"/>
              </w:rPr>
              <w:t xml:space="preserve"> (0.007) </w:t>
            </w:r>
          </w:p>
        </w:tc>
        <w:tc>
          <w:tcPr>
            <w:tcW w:w="1197" w:type="dxa"/>
            <w:noWrap/>
            <w:vAlign w:val="center"/>
          </w:tcPr>
          <w:p w14:paraId="3F7EE748" w14:textId="24D71783" w:rsidR="00C251AB" w:rsidRPr="00C251AB" w:rsidRDefault="00C251AB" w:rsidP="00C251AB">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val="en-US"/>
              </w:rPr>
            </w:pPr>
            <w:r w:rsidRPr="00C251AB">
              <w:rPr>
                <w:rFonts w:cs="Calibri"/>
                <w:color w:val="000000"/>
                <w:sz w:val="20"/>
                <w:szCs w:val="18"/>
              </w:rPr>
              <w:t>(0.006)</w:t>
            </w:r>
          </w:p>
        </w:tc>
        <w:tc>
          <w:tcPr>
            <w:tcW w:w="1260" w:type="dxa"/>
            <w:noWrap/>
            <w:vAlign w:val="center"/>
          </w:tcPr>
          <w:p w14:paraId="027B8DCD" w14:textId="6AADB4B5" w:rsidR="00C251AB" w:rsidRPr="00C251AB" w:rsidRDefault="00C251AB" w:rsidP="00C251AB">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val="en-US"/>
              </w:rPr>
            </w:pPr>
            <w:r w:rsidRPr="00C251AB">
              <w:rPr>
                <w:rFonts w:cs="Calibri"/>
                <w:color w:val="000000"/>
                <w:sz w:val="20"/>
                <w:szCs w:val="18"/>
              </w:rPr>
              <w:t>(0.018)</w:t>
            </w:r>
          </w:p>
        </w:tc>
      </w:tr>
    </w:tbl>
    <w:p w14:paraId="484477D7" w14:textId="77777777" w:rsidR="000338FA" w:rsidRPr="002C66D9" w:rsidRDefault="000338FA" w:rsidP="000338FA">
      <w:pPr>
        <w:spacing w:after="0" w:line="240" w:lineRule="auto"/>
      </w:pPr>
      <w:r w:rsidRPr="0043268F">
        <w:rPr>
          <w:rFonts w:asciiTheme="majorHAnsi" w:eastAsia="Times New Roman" w:hAnsiTheme="majorHAnsi" w:cs="Calibri"/>
          <w:color w:val="000000"/>
          <w:sz w:val="18"/>
          <w:szCs w:val="22"/>
          <w:lang w:val="en-US"/>
        </w:rPr>
        <w:t>Standard errors in parentheses</w:t>
      </w:r>
      <w:r>
        <w:rPr>
          <w:rFonts w:asciiTheme="majorHAnsi" w:eastAsia="Times New Roman" w:hAnsiTheme="majorHAnsi" w:cs="Calibri"/>
          <w:color w:val="000000"/>
          <w:sz w:val="18"/>
          <w:szCs w:val="22"/>
          <w:lang w:val="en-US"/>
        </w:rPr>
        <w:t>. Coefficients from multivariate regressions that control for child’s age, sex, household size, educational background, home numeracy environment, SES.</w:t>
      </w:r>
    </w:p>
    <w:p w14:paraId="05B65258" w14:textId="77777777" w:rsidR="000338FA" w:rsidRDefault="000338FA" w:rsidP="000338FA">
      <w:pPr>
        <w:rPr>
          <w:rFonts w:asciiTheme="majorHAnsi" w:eastAsia="Times New Roman" w:hAnsiTheme="majorHAnsi" w:cs="Calibri"/>
          <w:color w:val="000000"/>
          <w:sz w:val="18"/>
          <w:szCs w:val="22"/>
          <w:lang w:val="en-US"/>
        </w:rPr>
      </w:pPr>
      <w:r w:rsidRPr="0043268F">
        <w:rPr>
          <w:rFonts w:asciiTheme="majorHAnsi" w:eastAsia="Times New Roman" w:hAnsiTheme="majorHAnsi" w:cs="Calibri"/>
          <w:color w:val="000000"/>
          <w:sz w:val="18"/>
          <w:szCs w:val="22"/>
          <w:lang w:val="en-US"/>
        </w:rPr>
        <w:t>* p&lt;0.05</w:t>
      </w:r>
      <w:r>
        <w:rPr>
          <w:rFonts w:asciiTheme="majorHAnsi" w:eastAsia="Times New Roman" w:hAnsiTheme="majorHAnsi" w:cs="Calibri"/>
          <w:color w:val="000000"/>
          <w:sz w:val="18"/>
          <w:szCs w:val="22"/>
          <w:lang w:val="en-US"/>
        </w:rPr>
        <w:t xml:space="preserve"> </w:t>
      </w:r>
      <w:r w:rsidRPr="0043268F">
        <w:rPr>
          <w:rFonts w:asciiTheme="majorHAnsi" w:eastAsia="Times New Roman" w:hAnsiTheme="majorHAnsi" w:cs="Calibri"/>
          <w:color w:val="000000"/>
          <w:sz w:val="18"/>
          <w:szCs w:val="22"/>
          <w:lang w:val="en-US"/>
        </w:rPr>
        <w:t xml:space="preserve"> ** p&lt;0.01</w:t>
      </w:r>
      <w:r>
        <w:rPr>
          <w:rFonts w:asciiTheme="majorHAnsi" w:eastAsia="Times New Roman" w:hAnsiTheme="majorHAnsi" w:cs="Calibri"/>
          <w:color w:val="000000"/>
          <w:sz w:val="18"/>
          <w:szCs w:val="22"/>
          <w:lang w:val="en-US"/>
        </w:rPr>
        <w:t xml:space="preserve">  *** p&lt;0.001</w:t>
      </w:r>
    </w:p>
    <w:p w14:paraId="2B1B783E" w14:textId="77777777" w:rsidR="000338FA" w:rsidRPr="00D433B5" w:rsidRDefault="000338FA" w:rsidP="00C85CB9"/>
    <w:sectPr w:rsidR="000338FA" w:rsidRPr="00D433B5" w:rsidSect="00E452B1">
      <w:headerReference w:type="default" r:id="rId36"/>
      <w:footerReference w:type="default" r:id="rId37"/>
      <w:headerReference w:type="first" r:id="rId38"/>
      <w:footerReference w:type="first" r:id="rId39"/>
      <w:pgSz w:w="11906" w:h="16838" w:code="9"/>
      <w:pgMar w:top="2580" w:right="709" w:bottom="737" w:left="709" w:header="567" w:footer="510" w:gutter="0"/>
      <w:cols w:space="39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9C0C70" w14:textId="77777777" w:rsidR="004A511F" w:rsidRDefault="004A511F" w:rsidP="00C85CB9">
      <w:r>
        <w:separator/>
      </w:r>
    </w:p>
    <w:p w14:paraId="3E95EAAC" w14:textId="77777777" w:rsidR="004A511F" w:rsidRDefault="004A511F" w:rsidP="00C85CB9"/>
  </w:endnote>
  <w:endnote w:type="continuationSeparator" w:id="0">
    <w:p w14:paraId="195872D9" w14:textId="77777777" w:rsidR="004A511F" w:rsidRDefault="004A511F" w:rsidP="00C85CB9">
      <w:r>
        <w:continuationSeparator/>
      </w:r>
    </w:p>
    <w:p w14:paraId="713AA680" w14:textId="77777777" w:rsidR="004A511F" w:rsidRDefault="004A511F" w:rsidP="00C85C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ill Sans Infant Std">
    <w:panose1 w:val="020B0502020104020203"/>
    <w:charset w:val="00"/>
    <w:family w:val="swiss"/>
    <w:notTrueType/>
    <w:pitch w:val="variable"/>
    <w:sig w:usb0="800000AF" w:usb1="4000204A" w:usb2="00000000" w:usb3="00000000" w:csb0="00000001" w:csb1="00000000"/>
  </w:font>
  <w:font w:name="MingLiU">
    <w:altName w:val="細明體"/>
    <w:panose1 w:val="02020509000000000000"/>
    <w:charset w:val="88"/>
    <w:family w:val="modern"/>
    <w:pitch w:val="fixed"/>
    <w:sig w:usb0="A00002FF" w:usb1="28CFFCFA" w:usb2="00000016" w:usb3="00000000" w:csb0="00100001" w:csb1="00000000"/>
  </w:font>
  <w:font w:name="Trade Gothic LT Com Cn">
    <w:panose1 w:val="020B0806040303020004"/>
    <w:charset w:val="00"/>
    <w:family w:val="swiss"/>
    <w:pitch w:val="variable"/>
    <w:sig w:usb0="800000AF"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67E11B" w14:textId="77777777" w:rsidR="00836315" w:rsidRDefault="00836315" w:rsidP="0079305A">
    <w:pPr>
      <w:pStyle w:val="Footer"/>
      <w:tabs>
        <w:tab w:val="right" w:pos="9026"/>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B4E01A" w14:textId="77777777" w:rsidR="00836315" w:rsidRPr="00805255" w:rsidRDefault="00836315" w:rsidP="00C74079">
    <w:pPr>
      <w:pStyle w:val="Website"/>
      <w:rPr>
        <w:noProof/>
        <w:lang w:eastAsia="en-GB"/>
      </w:rPr>
    </w:pPr>
  </w:p>
  <w:p w14:paraId="50063F34" w14:textId="77777777" w:rsidR="00836315" w:rsidRDefault="00836315" w:rsidP="00805255">
    <w:pPr>
      <w:pStyle w:val="Footer"/>
    </w:pPr>
    <w:r w:rsidRPr="00805255">
      <w:rPr>
        <w:noProof/>
        <w:lang w:eastAsia="en-GB"/>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309BA3" w14:textId="3B3E9643" w:rsidR="00836315" w:rsidRPr="00430740" w:rsidRDefault="00836315" w:rsidP="00805255">
    <w:pPr>
      <w:pStyle w:val="Footer"/>
      <w:jc w:val="right"/>
      <w:rPr>
        <w:sz w:val="18"/>
        <w:szCs w:val="18"/>
      </w:rPr>
    </w:pPr>
    <w:r w:rsidRPr="00430740">
      <w:rPr>
        <w:sz w:val="18"/>
        <w:szCs w:val="18"/>
      </w:rPr>
      <w:fldChar w:fldCharType="begin"/>
    </w:r>
    <w:r w:rsidRPr="00430740">
      <w:rPr>
        <w:sz w:val="18"/>
        <w:szCs w:val="18"/>
      </w:rPr>
      <w:instrText xml:space="preserve"> PAGE  \* Arabic  \* MERGEFORMAT </w:instrText>
    </w:r>
    <w:r w:rsidRPr="00430740">
      <w:rPr>
        <w:sz w:val="18"/>
        <w:szCs w:val="18"/>
      </w:rPr>
      <w:fldChar w:fldCharType="separate"/>
    </w:r>
    <w:r w:rsidR="007C715B">
      <w:rPr>
        <w:noProof/>
        <w:sz w:val="18"/>
        <w:szCs w:val="18"/>
      </w:rPr>
      <w:t>6</w:t>
    </w:r>
    <w:r w:rsidRPr="00430740">
      <w:rPr>
        <w:sz w:val="18"/>
        <w:szCs w:val="1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831DF3" w14:textId="17BABF33" w:rsidR="00836315" w:rsidRPr="00430740" w:rsidRDefault="00836315" w:rsidP="00805255">
    <w:pPr>
      <w:pStyle w:val="Footer"/>
      <w:jc w:val="right"/>
      <w:rPr>
        <w:sz w:val="18"/>
        <w:szCs w:val="18"/>
      </w:rPr>
    </w:pPr>
    <w:r w:rsidRPr="00430740">
      <w:rPr>
        <w:sz w:val="18"/>
        <w:szCs w:val="18"/>
      </w:rPr>
      <w:fldChar w:fldCharType="begin"/>
    </w:r>
    <w:r w:rsidRPr="00430740">
      <w:rPr>
        <w:sz w:val="18"/>
        <w:szCs w:val="18"/>
      </w:rPr>
      <w:instrText xml:space="preserve"> PAGE  \* Arabic  \* MERGEFORMAT </w:instrText>
    </w:r>
    <w:r w:rsidRPr="00430740">
      <w:rPr>
        <w:sz w:val="18"/>
        <w:szCs w:val="18"/>
      </w:rPr>
      <w:fldChar w:fldCharType="separate"/>
    </w:r>
    <w:r w:rsidR="007C715B">
      <w:rPr>
        <w:noProof/>
        <w:sz w:val="18"/>
        <w:szCs w:val="18"/>
      </w:rPr>
      <w:t>1</w:t>
    </w:r>
    <w:r w:rsidRPr="00430740">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7030EC" w14:textId="77777777" w:rsidR="004A511F" w:rsidRDefault="004A511F" w:rsidP="00C85CB9">
      <w:r>
        <w:separator/>
      </w:r>
    </w:p>
    <w:p w14:paraId="131198BE" w14:textId="77777777" w:rsidR="004A511F" w:rsidRDefault="004A511F" w:rsidP="00C85CB9"/>
  </w:footnote>
  <w:footnote w:type="continuationSeparator" w:id="0">
    <w:p w14:paraId="729FBFF0" w14:textId="77777777" w:rsidR="004A511F" w:rsidRDefault="004A511F" w:rsidP="00C85CB9">
      <w:r>
        <w:continuationSeparator/>
      </w:r>
    </w:p>
    <w:p w14:paraId="75935152" w14:textId="77777777" w:rsidR="004A511F" w:rsidRDefault="004A511F" w:rsidP="00C85CB9"/>
  </w:footnote>
  <w:footnote w:id="1">
    <w:p w14:paraId="7EE448C2" w14:textId="2873C8CD" w:rsidR="00836315" w:rsidRDefault="00836315" w:rsidP="00CB582F">
      <w:pPr>
        <w:pStyle w:val="CommentText"/>
      </w:pPr>
      <w:r>
        <w:rPr>
          <w:rStyle w:val="FootnoteReference"/>
        </w:rPr>
        <w:footnoteRef/>
      </w:r>
      <w:r>
        <w:t xml:space="preserve"> A Common Approach is Save the Children International’s </w:t>
      </w:r>
      <w:r w:rsidRPr="00DD49B9">
        <w:t>best understanding of how to address a particular problem facing children</w:t>
      </w:r>
      <w:r>
        <w:t xml:space="preserve"> </w:t>
      </w:r>
      <w:r w:rsidRPr="00DD49B9">
        <w:t>based on evidence</w:t>
      </w:r>
      <w:r>
        <w:t xml:space="preserve"> and </w:t>
      </w:r>
      <w:r w:rsidRPr="00DD49B9">
        <w:t xml:space="preserve">adapted to </w:t>
      </w:r>
      <w:r>
        <w:t xml:space="preserve">the </w:t>
      </w:r>
      <w:r w:rsidRPr="00DD49B9">
        <w:t xml:space="preserve">multiple contexts </w:t>
      </w:r>
      <w:r>
        <w:t>in which the organization works.</w:t>
      </w:r>
    </w:p>
    <w:p w14:paraId="5835AC10" w14:textId="6915A83E" w:rsidR="00836315" w:rsidRPr="00CB582F" w:rsidRDefault="00836315">
      <w:pPr>
        <w:pStyle w:val="FootnoteText"/>
      </w:pPr>
    </w:p>
  </w:footnote>
  <w:footnote w:id="2">
    <w:p w14:paraId="1FC2F43C" w14:textId="1BFE2278" w:rsidR="00836315" w:rsidRPr="005755A7" w:rsidRDefault="00836315">
      <w:pPr>
        <w:pStyle w:val="FootnoteText"/>
        <w:rPr>
          <w:lang w:val="en-US"/>
        </w:rPr>
      </w:pPr>
      <w:r>
        <w:rPr>
          <w:rStyle w:val="FootnoteReference"/>
        </w:rPr>
        <w:footnoteRef/>
      </w:r>
      <w:r>
        <w:t xml:space="preserve"> </w:t>
      </w:r>
      <w:r>
        <w:rPr>
          <w:lang w:val="en-US"/>
        </w:rPr>
        <w:t>Anecdotal evidence from the field revealed that girls might be more accurate but slower in responding to timed questions than boys, so we decided to test this hypothesis in a more formal way</w:t>
      </w:r>
    </w:p>
  </w:footnote>
  <w:footnote w:id="3">
    <w:p w14:paraId="40333E0B" w14:textId="16387FE1" w:rsidR="00836315" w:rsidRPr="005755A7" w:rsidRDefault="00836315">
      <w:pPr>
        <w:pStyle w:val="FootnoteText"/>
        <w:rPr>
          <w:lang w:val="en-US"/>
        </w:rPr>
      </w:pPr>
      <w:r>
        <w:rPr>
          <w:rStyle w:val="FootnoteReference"/>
        </w:rPr>
        <w:footnoteRef/>
      </w:r>
      <w:r>
        <w:t xml:space="preserve"> </w:t>
      </w:r>
      <w:r>
        <w:rPr>
          <w:lang w:val="en-US"/>
        </w:rPr>
        <w:t>Most of the inks to reports in these tables are internal to Save the Children. If you would like to gain access to a particular report you can email one of the authors</w:t>
      </w:r>
    </w:p>
  </w:footnote>
  <w:footnote w:id="4">
    <w:p w14:paraId="19D71540" w14:textId="5E80136B" w:rsidR="00836315" w:rsidRPr="00E54E92" w:rsidRDefault="00836315">
      <w:pPr>
        <w:pStyle w:val="FootnoteText"/>
        <w:rPr>
          <w:lang w:val="en-US"/>
        </w:rPr>
      </w:pPr>
      <w:r>
        <w:rPr>
          <w:rStyle w:val="FootnoteReference"/>
        </w:rPr>
        <w:footnoteRef/>
      </w:r>
      <w:r>
        <w:t xml:space="preserve"> </w:t>
      </w:r>
      <w:r>
        <w:rPr>
          <w:lang w:val="en-US"/>
        </w:rPr>
        <w:t>See Appendix A3.</w:t>
      </w:r>
    </w:p>
  </w:footnote>
  <w:footnote w:id="5">
    <w:p w14:paraId="41363F2A" w14:textId="1501AC1C" w:rsidR="00836315" w:rsidRPr="009745AA" w:rsidRDefault="00836315">
      <w:pPr>
        <w:pStyle w:val="FootnoteText"/>
        <w:rPr>
          <w:lang w:val="en-US"/>
        </w:rPr>
      </w:pPr>
      <w:r>
        <w:rPr>
          <w:rStyle w:val="FootnoteReference"/>
        </w:rPr>
        <w:footnoteRef/>
      </w:r>
      <w:r>
        <w:t xml:space="preserve"> </w:t>
      </w:r>
      <w:r>
        <w:rPr>
          <w:lang w:val="en-US"/>
        </w:rPr>
        <w:t>Reading materials refer to the total number of materials present at home such as bools, comics, storybooks, religious books, etc. Math practices include activities that family members engage in with children such as telling them to study, helping them with math activities and operations, and playing math games with them.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3F63CD" w14:textId="77777777" w:rsidR="00836315" w:rsidRDefault="00836315">
    <w:pPr>
      <w:pStyle w:val="Header"/>
    </w:pPr>
    <w:r>
      <w:rPr>
        <w:noProof/>
        <w:lang w:val="en-US"/>
      </w:rPr>
      <mc:AlternateContent>
        <mc:Choice Requires="wpg">
          <w:drawing>
            <wp:anchor distT="0" distB="0" distL="114300" distR="114300" simplePos="0" relativeHeight="251653632" behindDoc="1" locked="0" layoutInCell="1" allowOverlap="1" wp14:anchorId="41180F85" wp14:editId="53182C78">
              <wp:simplePos x="0" y="0"/>
              <wp:positionH relativeFrom="page">
                <wp:posOffset>95693</wp:posOffset>
              </wp:positionH>
              <wp:positionV relativeFrom="page">
                <wp:posOffset>95693</wp:posOffset>
              </wp:positionV>
              <wp:extent cx="7380000" cy="1270782"/>
              <wp:effectExtent l="0" t="0" r="0" b="5715"/>
              <wp:wrapNone/>
              <wp:docPr id="3" name="Group 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flipV="1">
                        <a:off x="0" y="0"/>
                        <a:ext cx="7380000" cy="1270782"/>
                        <a:chOff x="0" y="-443977"/>
                        <a:chExt cx="6933524" cy="1197928"/>
                      </a:xfrm>
                    </wpg:grpSpPr>
                    <wps:wsp>
                      <wps:cNvPr id="6" name="Rectangle 6"/>
                      <wps:cNvSpPr/>
                      <wps:spPr>
                        <a:xfrm>
                          <a:off x="0" y="-443977"/>
                          <a:ext cx="152400" cy="1187764"/>
                        </a:xfrm>
                        <a:prstGeom prst="rect">
                          <a:avLst/>
                        </a:prstGeom>
                        <a:solidFill>
                          <a:srgbClr val="ED1C2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tangle 8"/>
                      <wps:cNvSpPr/>
                      <wps:spPr>
                        <a:xfrm>
                          <a:off x="6780571" y="-438682"/>
                          <a:ext cx="152400" cy="1187764"/>
                        </a:xfrm>
                        <a:prstGeom prst="rect">
                          <a:avLst/>
                        </a:prstGeom>
                        <a:solidFill>
                          <a:srgbClr val="ED1C2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tangle 9"/>
                      <wps:cNvSpPr/>
                      <wps:spPr>
                        <a:xfrm rot="5400000">
                          <a:off x="3392129" y="-2787444"/>
                          <a:ext cx="152400" cy="6930390"/>
                        </a:xfrm>
                        <a:prstGeom prst="rect">
                          <a:avLst/>
                        </a:prstGeom>
                        <a:solidFill>
                          <a:srgbClr val="ED1C2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group w14:anchorId="7A2C0BDF" id="Group 3" o:spid="_x0000_s1026" style="position:absolute;margin-left:7.55pt;margin-top:7.55pt;width:581.1pt;height:100.05pt;flip:y;z-index:-251662848;mso-position-horizontal-relative:page;mso-position-vertical-relative:page;mso-width-relative:margin;mso-height-relative:margin" coordorigin=",-4439" coordsize="69335,119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">
              <o:lock v:ext="edit" aspectratio="t"/>
              <v:rect id="Rectangle 6" o:spid="_x0000_s1027" style="position:absolute;top:-4439;width:1524;height:118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" fillcolor="#ed1c24" stroked="f" strokeweight="2pt"/>
              <v:rect id="Rectangle 8" o:spid="_x0000_s1028" style="position:absolute;left:67805;top:-4386;width:1524;height:118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" fillcolor="#ed1c24" stroked="f" strokeweight="2pt"/>
              <v:rect id="Rectangle 9" o:spid="_x0000_s1029" style="position:absolute;left:33921;top:-27875;width:1524;height:69304;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" fillcolor="#ed1c24" stroked="f" strokeweight="2pt"/>
              <w10:wrap anchorx="page" anchory="page"/>
            </v:group>
          </w:pict>
        </mc:Fallback>
      </mc:AlternateContent>
    </w:r>
    <w:r>
      <w:t>Report</w:t>
    </w:r>
  </w:p>
  <w:p w14:paraId="56E4A5C9" w14:textId="77777777" w:rsidR="00836315" w:rsidRDefault="00836315" w:rsidP="004B39E2">
    <w:pPr>
      <w:pStyle w:val="Header"/>
    </w:pPr>
    <w:r>
      <w:rPr>
        <w:noProof/>
        <w:lang w:val="en-US"/>
      </w:rPr>
      <w:drawing>
        <wp:anchor distT="0" distB="0" distL="114300" distR="114300" simplePos="0" relativeHeight="251658752" behindDoc="0" locked="0" layoutInCell="1" allowOverlap="1" wp14:anchorId="616ED88D" wp14:editId="747674B5">
          <wp:simplePos x="0" y="0"/>
          <wp:positionH relativeFrom="column">
            <wp:posOffset>-3175</wp:posOffset>
          </wp:positionH>
          <wp:positionV relativeFrom="paragraph">
            <wp:posOffset>569433</wp:posOffset>
          </wp:positionV>
          <wp:extent cx="6659880" cy="66675"/>
          <wp:effectExtent l="0" t="0" r="7620" b="952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 page li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59880" cy="66675"/>
                  </a:xfrm>
                  <a:prstGeom prst="rect">
                    <a:avLst/>
                  </a:prstGeom>
                </pic:spPr>
              </pic:pic>
            </a:graphicData>
          </a:graphic>
          <wp14:sizeRelH relativeFrom="page">
            <wp14:pctWidth>0</wp14:pctWidth>
          </wp14:sizeRelH>
          <wp14:sizeRelV relativeFrom="page">
            <wp14:pctHeight>0</wp14:pctHeight>
          </wp14:sizeRelV>
        </wp:anchor>
      </w:drawing>
    </w:r>
  </w:p>
  <w:p w14:paraId="1CB8E2AB" w14:textId="77777777" w:rsidR="00836315" w:rsidRPr="004B39E2" w:rsidRDefault="00836315" w:rsidP="004B39E2">
    <w:pPr>
      <w:pStyle w:val="Header"/>
      <w:rPr>
        <w:sz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94DBC1" w14:textId="77777777" w:rsidR="00836315" w:rsidRDefault="00836315">
    <w:pPr>
      <w:pStyle w:val="Header"/>
    </w:pPr>
    <w:r>
      <w:rPr>
        <w:noProof/>
        <w:lang w:val="en-US"/>
      </w:rPr>
      <w:drawing>
        <wp:anchor distT="0" distB="0" distL="114300" distR="114300" simplePos="0" relativeHeight="251663872" behindDoc="0" locked="0" layoutInCell="1" allowOverlap="1" wp14:anchorId="7F683BA3" wp14:editId="5CC4CE08">
          <wp:simplePos x="0" y="0"/>
          <wp:positionH relativeFrom="column">
            <wp:posOffset>-3648</wp:posOffset>
          </wp:positionH>
          <wp:positionV relativeFrom="paragraph">
            <wp:posOffset>1462</wp:posOffset>
          </wp:positionV>
          <wp:extent cx="2667600" cy="568800"/>
          <wp:effectExtent l="0" t="0" r="0" b="317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67600" cy="5688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5F379C" w14:textId="02F2600E" w:rsidR="00836315" w:rsidRPr="0034247F" w:rsidRDefault="00836315" w:rsidP="004B39E2">
    <w:pPr>
      <w:pStyle w:val="Header"/>
    </w:pPr>
    <w:r>
      <w:rPr>
        <w:noProof/>
        <w:lang w:val="en-US"/>
      </w:rPr>
      <mc:AlternateContent>
        <mc:Choice Requires="wpg">
          <w:drawing>
            <wp:anchor distT="0" distB="0" distL="114300" distR="114300" simplePos="0" relativeHeight="251681280" behindDoc="0" locked="0" layoutInCell="1" allowOverlap="1" wp14:anchorId="2116E4C8" wp14:editId="48A9041E">
              <wp:simplePos x="0" y="0"/>
              <wp:positionH relativeFrom="page">
                <wp:posOffset>153035</wp:posOffset>
              </wp:positionH>
              <wp:positionV relativeFrom="page">
                <wp:posOffset>153035</wp:posOffset>
              </wp:positionV>
              <wp:extent cx="7232400" cy="1220400"/>
              <wp:effectExtent l="0" t="0" r="6985" b="0"/>
              <wp:wrapNone/>
              <wp:docPr id="39" name="Group 39"/>
              <wp:cNvGraphicFramePr/>
              <a:graphic xmlns:a="http://schemas.openxmlformats.org/drawingml/2006/main">
                <a:graphicData uri="http://schemas.microsoft.com/office/word/2010/wordprocessingGroup">
                  <wpg:wgp>
                    <wpg:cNvGrpSpPr/>
                    <wpg:grpSpPr>
                      <a:xfrm>
                        <a:off x="0" y="0"/>
                        <a:ext cx="7232400" cy="1220400"/>
                        <a:chOff x="0" y="0"/>
                        <a:chExt cx="7232015" cy="1219835"/>
                      </a:xfrm>
                    </wpg:grpSpPr>
                    <pic:pic xmlns:pic="http://schemas.openxmlformats.org/drawingml/2006/picture">
                      <pic:nvPicPr>
                        <pic:cNvPr id="40" name="Picture 40"/>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32015" cy="1219835"/>
                        </a:xfrm>
                        <a:prstGeom prst="rect">
                          <a:avLst/>
                        </a:prstGeom>
                      </pic:spPr>
                    </pic:pic>
                    <pic:pic xmlns:pic="http://schemas.openxmlformats.org/drawingml/2006/picture">
                      <pic:nvPicPr>
                        <pic:cNvPr id="41" name="Picture 41"/>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287079" y="893135"/>
                          <a:ext cx="6659880" cy="67945"/>
                        </a:xfrm>
                        <a:prstGeom prst="rect">
                          <a:avLst/>
                        </a:prstGeom>
                      </pic:spPr>
                    </pic:pic>
                  </wpg:wg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group w14:anchorId="66D0F053" id="Group 39" o:spid="_x0000_s1026" style="position:absolute;margin-left:12.05pt;margin-top:12.05pt;width:569.5pt;height:96.1pt;z-index:251681280;mso-position-horizontal-relative:page;mso-position-vertical-relative:page;mso-width-relative:margin;mso-height-relative:margin" coordsize="72320,1219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0" o:spid="_x0000_s1027" type="#_x0000_t75" style="position:absolute;width:72320;height:121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">
                <v:imagedata r:id="rId3" o:title=""/>
                <v:path arrowok="t"/>
              </v:shape>
              <v:shape id="Picture 41" o:spid="_x0000_s1028" type="#_x0000_t75" style="position:absolute;left:2870;top:8931;width:66599;height:6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">
                <v:imagedata r:id="rId4" o:title=""/>
                <v:path arrowok="t"/>
              </v:shape>
              <w10:wrap anchorx="page" anchory="page"/>
            </v:group>
          </w:pict>
        </mc:Fallback>
      </mc:AlternateContent>
    </w:r>
    <w:r>
      <w:t>Numeracy Boost Cross-Site Analysis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D8FBF5" w14:textId="7CE8748C" w:rsidR="00836315" w:rsidRPr="0034247F" w:rsidRDefault="00836315">
    <w:pPr>
      <w:pStyle w:val="Header"/>
    </w:pPr>
    <w:r>
      <w:rPr>
        <w:noProof/>
        <w:lang w:val="en-US"/>
      </w:rPr>
      <mc:AlternateContent>
        <mc:Choice Requires="wpg">
          <w:drawing>
            <wp:anchor distT="0" distB="0" distL="114300" distR="114300" simplePos="0" relativeHeight="251682816" behindDoc="1" locked="0" layoutInCell="1" allowOverlap="1" wp14:anchorId="5021BF16" wp14:editId="39AC9545">
              <wp:simplePos x="0" y="0"/>
              <wp:positionH relativeFrom="page">
                <wp:posOffset>148856</wp:posOffset>
              </wp:positionH>
              <wp:positionV relativeFrom="page">
                <wp:posOffset>148856</wp:posOffset>
              </wp:positionV>
              <wp:extent cx="7232400" cy="1220400"/>
              <wp:effectExtent l="0" t="0" r="6985" b="0"/>
              <wp:wrapNone/>
              <wp:docPr id="38" name="Group 38"/>
              <wp:cNvGraphicFramePr/>
              <a:graphic xmlns:a="http://schemas.openxmlformats.org/drawingml/2006/main">
                <a:graphicData uri="http://schemas.microsoft.com/office/word/2010/wordprocessingGroup">
                  <wpg:wgp>
                    <wpg:cNvGrpSpPr/>
                    <wpg:grpSpPr>
                      <a:xfrm>
                        <a:off x="0" y="0"/>
                        <a:ext cx="7232400" cy="1220400"/>
                        <a:chOff x="0" y="0"/>
                        <a:chExt cx="7232015" cy="1219835"/>
                      </a:xfrm>
                    </wpg:grpSpPr>
                    <pic:pic xmlns:pic="http://schemas.openxmlformats.org/drawingml/2006/picture">
                      <pic:nvPicPr>
                        <pic:cNvPr id="14" name="Picture 1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32015" cy="1219835"/>
                        </a:xfrm>
                        <a:prstGeom prst="rect">
                          <a:avLst/>
                        </a:prstGeom>
                      </pic:spPr>
                    </pic:pic>
                    <pic:pic xmlns:pic="http://schemas.openxmlformats.org/drawingml/2006/picture">
                      <pic:nvPicPr>
                        <pic:cNvPr id="25" name="Picture 25"/>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287079" y="893135"/>
                          <a:ext cx="6659880" cy="67945"/>
                        </a:xfrm>
                        <a:prstGeom prst="rect">
                          <a:avLst/>
                        </a:prstGeom>
                      </pic:spPr>
                    </pic:pic>
                  </wpg:wg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group w14:anchorId="251A2C9C" id="Group 38" o:spid="_x0000_s1026" style="position:absolute;margin-left:11.7pt;margin-top:11.7pt;width:569.5pt;height:96.1pt;z-index:-251633664;mso-position-horizontal-relative:page;mso-position-vertical-relative:page;mso-width-relative:margin;mso-height-relative:margin" coordsize="72320,1219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7" type="#_x0000_t75" style="position:absolute;width:72320;height:121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">
                <v:imagedata r:id="rId3" o:title=""/>
                <v:path arrowok="t"/>
              </v:shape>
              <v:shape id="Picture 25" o:spid="_x0000_s1028" type="#_x0000_t75" style="position:absolute;left:2870;top:8931;width:66599;height:6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">
                <v:imagedata r:id="rId4" o:title=""/>
                <v:path arrowok="t"/>
              </v:shape>
              <w10:wrap anchorx="page" anchory="page"/>
            </v:group>
          </w:pict>
        </mc:Fallback>
      </mc:AlternateContent>
    </w:r>
    <w:r>
      <w:t>Numeracy Boost Cross-Site Analysis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90569BCC"/>
    <w:lvl w:ilvl="0">
      <w:start w:val="1"/>
      <w:numFmt w:val="decimal"/>
      <w:lvlText w:val="%1."/>
      <w:lvlJc w:val="left"/>
      <w:pPr>
        <w:ind w:left="700" w:hanging="360"/>
      </w:pPr>
      <w:rPr>
        <w:rFonts w:hint="default"/>
        <w:b/>
        <w:i w:val="0"/>
      </w:rPr>
    </w:lvl>
  </w:abstractNum>
  <w:abstractNum w:abstractNumId="1" w15:restartNumberingAfterBreak="0">
    <w:nsid w:val="FFFFFF83"/>
    <w:multiLevelType w:val="singleLevel"/>
    <w:tmpl w:val="3FFACE26"/>
    <w:lvl w:ilvl="0">
      <w:start w:val="1"/>
      <w:numFmt w:val="bullet"/>
      <w:pStyle w:val="ListBullet2"/>
      <w:lvlText w:val=""/>
      <w:lvlJc w:val="left"/>
      <w:pPr>
        <w:ind w:left="644" w:hanging="360"/>
      </w:pPr>
      <w:rPr>
        <w:rFonts w:ascii="Symbol" w:hAnsi="Symbol" w:hint="default"/>
        <w:sz w:val="18"/>
      </w:rPr>
    </w:lvl>
  </w:abstractNum>
  <w:abstractNum w:abstractNumId="2" w15:restartNumberingAfterBreak="0">
    <w:nsid w:val="FFFFFF89"/>
    <w:multiLevelType w:val="singleLevel"/>
    <w:tmpl w:val="2FA650E8"/>
    <w:lvl w:ilvl="0">
      <w:start w:val="1"/>
      <w:numFmt w:val="bullet"/>
      <w:pStyle w:val="ListBullet"/>
      <w:lvlText w:val=""/>
      <w:lvlJc w:val="left"/>
      <w:pPr>
        <w:ind w:left="360" w:hanging="360"/>
      </w:pPr>
      <w:rPr>
        <w:rFonts w:ascii="Symbol" w:hAnsi="Symbol" w:hint="default"/>
        <w:color w:val="DA291C" w:themeColor="background2"/>
      </w:rPr>
    </w:lvl>
  </w:abstractNum>
  <w:abstractNum w:abstractNumId="3" w15:restartNumberingAfterBreak="0">
    <w:nsid w:val="048A404F"/>
    <w:multiLevelType w:val="hybridMultilevel"/>
    <w:tmpl w:val="99EA26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6209A8"/>
    <w:multiLevelType w:val="multilevel"/>
    <w:tmpl w:val="CB9CC5DA"/>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510" w:hanging="51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7D35D1C"/>
    <w:multiLevelType w:val="hybridMultilevel"/>
    <w:tmpl w:val="7B3C28D6"/>
    <w:lvl w:ilvl="0" w:tplc="AEC65F1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3F45F5"/>
    <w:multiLevelType w:val="hybridMultilevel"/>
    <w:tmpl w:val="F952593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B02634"/>
    <w:multiLevelType w:val="hybridMultilevel"/>
    <w:tmpl w:val="8460EA48"/>
    <w:lvl w:ilvl="0" w:tplc="DD00EC40">
      <w:start w:val="1"/>
      <w:numFmt w:val="lowerLetter"/>
      <w:lvlText w:val="%1."/>
      <w:lvlJc w:val="left"/>
      <w:pPr>
        <w:ind w:left="720" w:hanging="360"/>
      </w:pPr>
    </w:lvl>
    <w:lvl w:ilvl="1" w:tplc="09BEFB5C" w:tentative="1">
      <w:start w:val="1"/>
      <w:numFmt w:val="lowerLetter"/>
      <w:lvlText w:val="%2."/>
      <w:lvlJc w:val="left"/>
      <w:pPr>
        <w:ind w:left="1440" w:hanging="360"/>
      </w:pPr>
    </w:lvl>
    <w:lvl w:ilvl="2" w:tplc="8A103370" w:tentative="1">
      <w:start w:val="1"/>
      <w:numFmt w:val="lowerRoman"/>
      <w:lvlText w:val="%3."/>
      <w:lvlJc w:val="right"/>
      <w:pPr>
        <w:ind w:left="2160" w:hanging="180"/>
      </w:pPr>
    </w:lvl>
    <w:lvl w:ilvl="3" w:tplc="A12C8C3C" w:tentative="1">
      <w:start w:val="1"/>
      <w:numFmt w:val="decimal"/>
      <w:lvlText w:val="%4."/>
      <w:lvlJc w:val="left"/>
      <w:pPr>
        <w:ind w:left="2880" w:hanging="360"/>
      </w:pPr>
    </w:lvl>
    <w:lvl w:ilvl="4" w:tplc="68C85998" w:tentative="1">
      <w:start w:val="1"/>
      <w:numFmt w:val="lowerLetter"/>
      <w:lvlText w:val="%5."/>
      <w:lvlJc w:val="left"/>
      <w:pPr>
        <w:ind w:left="3600" w:hanging="360"/>
      </w:pPr>
    </w:lvl>
    <w:lvl w:ilvl="5" w:tplc="A7E821B8" w:tentative="1">
      <w:start w:val="1"/>
      <w:numFmt w:val="lowerRoman"/>
      <w:lvlText w:val="%6."/>
      <w:lvlJc w:val="right"/>
      <w:pPr>
        <w:ind w:left="4320" w:hanging="180"/>
      </w:pPr>
    </w:lvl>
    <w:lvl w:ilvl="6" w:tplc="F8BCEDD6" w:tentative="1">
      <w:start w:val="1"/>
      <w:numFmt w:val="decimal"/>
      <w:lvlText w:val="%7."/>
      <w:lvlJc w:val="left"/>
      <w:pPr>
        <w:ind w:left="5040" w:hanging="360"/>
      </w:pPr>
    </w:lvl>
    <w:lvl w:ilvl="7" w:tplc="BC8CDC58" w:tentative="1">
      <w:start w:val="1"/>
      <w:numFmt w:val="lowerLetter"/>
      <w:lvlText w:val="%8."/>
      <w:lvlJc w:val="left"/>
      <w:pPr>
        <w:ind w:left="5760" w:hanging="360"/>
      </w:pPr>
    </w:lvl>
    <w:lvl w:ilvl="8" w:tplc="B0C4C31E" w:tentative="1">
      <w:start w:val="1"/>
      <w:numFmt w:val="lowerRoman"/>
      <w:lvlText w:val="%9."/>
      <w:lvlJc w:val="right"/>
      <w:pPr>
        <w:ind w:left="6480" w:hanging="180"/>
      </w:pPr>
    </w:lvl>
  </w:abstractNum>
  <w:abstractNum w:abstractNumId="8" w15:restartNumberingAfterBreak="0">
    <w:nsid w:val="150E7690"/>
    <w:multiLevelType w:val="multilevel"/>
    <w:tmpl w:val="2C5666EC"/>
    <w:lvl w:ilvl="0">
      <w:start w:val="1"/>
      <w:numFmt w:val="decimal"/>
      <w:lvlText w:val="%1"/>
      <w:lvlJc w:val="left"/>
      <w:pPr>
        <w:ind w:left="340" w:hanging="340"/>
      </w:pPr>
      <w:rPr>
        <w:rFonts w:hint="default"/>
        <w:b/>
        <w:i w:val="0"/>
      </w:rPr>
    </w:lvl>
    <w:lvl w:ilvl="1">
      <w:start w:val="1"/>
      <w:numFmt w:val="decimal"/>
      <w:lvlText w:val="%2."/>
      <w:lvlJc w:val="left"/>
      <w:pPr>
        <w:ind w:left="340" w:hanging="34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167F4CA5"/>
    <w:multiLevelType w:val="hybridMultilevel"/>
    <w:tmpl w:val="592C8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366BD0"/>
    <w:multiLevelType w:val="multilevel"/>
    <w:tmpl w:val="15F6EE94"/>
    <w:lvl w:ilvl="0">
      <w:start w:val="1"/>
      <w:numFmt w:val="decimal"/>
      <w:lvlText w:val="%1."/>
      <w:lvlJc w:val="left"/>
      <w:pPr>
        <w:ind w:left="20" w:hanging="360"/>
      </w:pPr>
      <w:rPr>
        <w:rFonts w:hint="default"/>
        <w:b w:val="0"/>
        <w:i w:val="0"/>
        <w:color w:val="000000" w:themeColor="text1"/>
      </w:rPr>
    </w:lvl>
    <w:lvl w:ilvl="1">
      <w:start w:val="1"/>
      <w:numFmt w:val="lowerLetter"/>
      <w:lvlText w:val="%2."/>
      <w:lvlJc w:val="left"/>
      <w:pPr>
        <w:ind w:left="1100" w:hanging="360"/>
      </w:pPr>
    </w:lvl>
    <w:lvl w:ilvl="2">
      <w:start w:val="1"/>
      <w:numFmt w:val="lowerRoman"/>
      <w:lvlText w:val="%3."/>
      <w:lvlJc w:val="right"/>
      <w:pPr>
        <w:ind w:left="1820" w:hanging="180"/>
      </w:pPr>
    </w:lvl>
    <w:lvl w:ilvl="3">
      <w:start w:val="1"/>
      <w:numFmt w:val="decimal"/>
      <w:lvlText w:val="%4."/>
      <w:lvlJc w:val="left"/>
      <w:pPr>
        <w:ind w:left="2540" w:hanging="360"/>
      </w:pPr>
    </w:lvl>
    <w:lvl w:ilvl="4">
      <w:start w:val="1"/>
      <w:numFmt w:val="lowerLetter"/>
      <w:lvlText w:val="%5."/>
      <w:lvlJc w:val="left"/>
      <w:pPr>
        <w:ind w:left="3260" w:hanging="360"/>
      </w:pPr>
    </w:lvl>
    <w:lvl w:ilvl="5">
      <w:start w:val="1"/>
      <w:numFmt w:val="lowerRoman"/>
      <w:lvlText w:val="%6."/>
      <w:lvlJc w:val="right"/>
      <w:pPr>
        <w:ind w:left="3980" w:hanging="180"/>
      </w:pPr>
    </w:lvl>
    <w:lvl w:ilvl="6">
      <w:start w:val="1"/>
      <w:numFmt w:val="decimal"/>
      <w:lvlText w:val="%7."/>
      <w:lvlJc w:val="left"/>
      <w:pPr>
        <w:ind w:left="4700" w:hanging="360"/>
      </w:pPr>
    </w:lvl>
    <w:lvl w:ilvl="7">
      <w:start w:val="1"/>
      <w:numFmt w:val="lowerLetter"/>
      <w:lvlText w:val="%8."/>
      <w:lvlJc w:val="left"/>
      <w:pPr>
        <w:ind w:left="5420" w:hanging="360"/>
      </w:pPr>
    </w:lvl>
    <w:lvl w:ilvl="8">
      <w:start w:val="1"/>
      <w:numFmt w:val="lowerRoman"/>
      <w:lvlText w:val="%9."/>
      <w:lvlJc w:val="right"/>
      <w:pPr>
        <w:ind w:left="6140" w:hanging="180"/>
      </w:pPr>
    </w:lvl>
  </w:abstractNum>
  <w:abstractNum w:abstractNumId="11" w15:restartNumberingAfterBreak="0">
    <w:nsid w:val="22491439"/>
    <w:multiLevelType w:val="hybridMultilevel"/>
    <w:tmpl w:val="820694E8"/>
    <w:lvl w:ilvl="0" w:tplc="64DE19F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3203C06"/>
    <w:multiLevelType w:val="hybridMultilevel"/>
    <w:tmpl w:val="EEAE090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835302"/>
    <w:multiLevelType w:val="hybridMultilevel"/>
    <w:tmpl w:val="9E76966E"/>
    <w:lvl w:ilvl="0" w:tplc="1D328390">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395534"/>
    <w:multiLevelType w:val="multilevel"/>
    <w:tmpl w:val="CB9CC5DA"/>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pStyle w:val="Heading3"/>
      <w:lvlText w:val="%1.%2.%3"/>
      <w:lvlJc w:val="left"/>
      <w:pPr>
        <w:ind w:left="510" w:hanging="51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C706E4B"/>
    <w:multiLevelType w:val="hybridMultilevel"/>
    <w:tmpl w:val="5A62C84C"/>
    <w:lvl w:ilvl="0" w:tplc="B770B1A2">
      <w:start w:val="1"/>
      <w:numFmt w:val="decimal"/>
      <w:lvlText w:val="%1."/>
      <w:lvlJc w:val="left"/>
      <w:pPr>
        <w:ind w:left="720" w:hanging="360"/>
      </w:pPr>
      <w:rPr>
        <w:rFonts w:hint="default"/>
        <w:b/>
        <w:i w:val="0"/>
      </w:rPr>
    </w:lvl>
    <w:lvl w:ilvl="1" w:tplc="2F2C016A" w:tentative="1">
      <w:start w:val="1"/>
      <w:numFmt w:val="lowerLetter"/>
      <w:lvlText w:val="%2."/>
      <w:lvlJc w:val="left"/>
      <w:pPr>
        <w:ind w:left="1440" w:hanging="360"/>
      </w:pPr>
    </w:lvl>
    <w:lvl w:ilvl="2" w:tplc="76C83FFE" w:tentative="1">
      <w:start w:val="1"/>
      <w:numFmt w:val="lowerRoman"/>
      <w:lvlText w:val="%3."/>
      <w:lvlJc w:val="right"/>
      <w:pPr>
        <w:ind w:left="2160" w:hanging="180"/>
      </w:pPr>
    </w:lvl>
    <w:lvl w:ilvl="3" w:tplc="4AD2CFE6" w:tentative="1">
      <w:start w:val="1"/>
      <w:numFmt w:val="decimal"/>
      <w:lvlText w:val="%4."/>
      <w:lvlJc w:val="left"/>
      <w:pPr>
        <w:ind w:left="2880" w:hanging="360"/>
      </w:pPr>
    </w:lvl>
    <w:lvl w:ilvl="4" w:tplc="62EED5F2" w:tentative="1">
      <w:start w:val="1"/>
      <w:numFmt w:val="lowerLetter"/>
      <w:lvlText w:val="%5."/>
      <w:lvlJc w:val="left"/>
      <w:pPr>
        <w:ind w:left="3600" w:hanging="360"/>
      </w:pPr>
    </w:lvl>
    <w:lvl w:ilvl="5" w:tplc="67CC9B0E" w:tentative="1">
      <w:start w:val="1"/>
      <w:numFmt w:val="lowerRoman"/>
      <w:lvlText w:val="%6."/>
      <w:lvlJc w:val="right"/>
      <w:pPr>
        <w:ind w:left="4320" w:hanging="180"/>
      </w:pPr>
    </w:lvl>
    <w:lvl w:ilvl="6" w:tplc="DEBC8D32" w:tentative="1">
      <w:start w:val="1"/>
      <w:numFmt w:val="decimal"/>
      <w:lvlText w:val="%7."/>
      <w:lvlJc w:val="left"/>
      <w:pPr>
        <w:ind w:left="5040" w:hanging="360"/>
      </w:pPr>
    </w:lvl>
    <w:lvl w:ilvl="7" w:tplc="198C648A" w:tentative="1">
      <w:start w:val="1"/>
      <w:numFmt w:val="lowerLetter"/>
      <w:lvlText w:val="%8."/>
      <w:lvlJc w:val="left"/>
      <w:pPr>
        <w:ind w:left="5760" w:hanging="360"/>
      </w:pPr>
    </w:lvl>
    <w:lvl w:ilvl="8" w:tplc="70806EDA" w:tentative="1">
      <w:start w:val="1"/>
      <w:numFmt w:val="lowerRoman"/>
      <w:lvlText w:val="%9."/>
      <w:lvlJc w:val="right"/>
      <w:pPr>
        <w:ind w:left="6480" w:hanging="180"/>
      </w:pPr>
    </w:lvl>
  </w:abstractNum>
  <w:abstractNum w:abstractNumId="16" w15:restartNumberingAfterBreak="0">
    <w:nsid w:val="2D683A8A"/>
    <w:multiLevelType w:val="hybridMultilevel"/>
    <w:tmpl w:val="E892B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22110D"/>
    <w:multiLevelType w:val="multilevel"/>
    <w:tmpl w:val="65328926"/>
    <w:lvl w:ilvl="0">
      <w:start w:val="1"/>
      <w:numFmt w:val="none"/>
      <w:suff w:val="nothing"/>
      <w:lvlText w:val=""/>
      <w:lvlJc w:val="left"/>
      <w:pPr>
        <w:ind w:left="0" w:firstLine="0"/>
      </w:pPr>
      <w:rPr>
        <w:rFonts w:hint="default"/>
        <w:b/>
        <w:i w:val="0"/>
        <w:color w:val="DA291C" w:themeColor="accent1"/>
      </w:rPr>
    </w:lvl>
    <w:lvl w:ilvl="1">
      <w:start w:val="1"/>
      <w:numFmt w:val="decimal"/>
      <w:lvlText w:val="%2."/>
      <w:lvlJc w:val="left"/>
      <w:pPr>
        <w:ind w:left="284" w:hanging="284"/>
      </w:pPr>
      <w:rPr>
        <w:rFonts w:hint="default"/>
        <w:b/>
        <w:i w:val="0"/>
        <w:color w:val="DA291C" w:themeColor="accent1"/>
      </w:rPr>
    </w:lvl>
    <w:lvl w:ilvl="2">
      <w:start w:val="1"/>
      <w:numFmt w:val="decimal"/>
      <w:pStyle w:val="ListNumber2"/>
      <w:lvlText w:val="%3."/>
      <w:lvlJc w:val="left"/>
      <w:pPr>
        <w:ind w:left="567" w:hanging="283"/>
      </w:pPr>
      <w:rPr>
        <w:rFonts w:hint="default"/>
        <w:b/>
        <w:i w:val="0"/>
        <w:color w:val="000000" w:themeColor="text1"/>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2F5A5E97"/>
    <w:multiLevelType w:val="hybridMultilevel"/>
    <w:tmpl w:val="25F46288"/>
    <w:lvl w:ilvl="0" w:tplc="622EE41C">
      <w:start w:val="1"/>
      <w:numFmt w:val="bullet"/>
      <w:lvlText w:val=""/>
      <w:lvlJc w:val="left"/>
      <w:pPr>
        <w:ind w:left="720" w:hanging="360"/>
      </w:pPr>
      <w:rPr>
        <w:rFonts w:ascii="Symbol" w:hAnsi="Symbol" w:hint="default"/>
      </w:rPr>
    </w:lvl>
    <w:lvl w:ilvl="1" w:tplc="90823484">
      <w:start w:val="1"/>
      <w:numFmt w:val="bullet"/>
      <w:lvlText w:val="o"/>
      <w:lvlJc w:val="left"/>
      <w:pPr>
        <w:ind w:left="1440" w:hanging="360"/>
      </w:pPr>
      <w:rPr>
        <w:rFonts w:ascii="Courier New" w:hAnsi="Courier New" w:cs="Times New Roman" w:hint="default"/>
      </w:rPr>
    </w:lvl>
    <w:lvl w:ilvl="2" w:tplc="311444A2">
      <w:start w:val="1"/>
      <w:numFmt w:val="bullet"/>
      <w:lvlText w:val=""/>
      <w:lvlJc w:val="left"/>
      <w:pPr>
        <w:ind w:left="2160" w:hanging="360"/>
      </w:pPr>
      <w:rPr>
        <w:rFonts w:ascii="Wingdings" w:hAnsi="Wingdings" w:hint="default"/>
      </w:rPr>
    </w:lvl>
    <w:lvl w:ilvl="3" w:tplc="81D8DD08">
      <w:start w:val="1"/>
      <w:numFmt w:val="bullet"/>
      <w:lvlText w:val=""/>
      <w:lvlJc w:val="left"/>
      <w:pPr>
        <w:ind w:left="2880" w:hanging="360"/>
      </w:pPr>
      <w:rPr>
        <w:rFonts w:ascii="Symbol" w:hAnsi="Symbol" w:hint="default"/>
      </w:rPr>
    </w:lvl>
    <w:lvl w:ilvl="4" w:tplc="1AB85CD4">
      <w:start w:val="1"/>
      <w:numFmt w:val="bullet"/>
      <w:lvlText w:val="o"/>
      <w:lvlJc w:val="left"/>
      <w:pPr>
        <w:ind w:left="3600" w:hanging="360"/>
      </w:pPr>
      <w:rPr>
        <w:rFonts w:ascii="Courier New" w:hAnsi="Courier New" w:cs="Times New Roman" w:hint="default"/>
      </w:rPr>
    </w:lvl>
    <w:lvl w:ilvl="5" w:tplc="C3F87AE2">
      <w:start w:val="1"/>
      <w:numFmt w:val="bullet"/>
      <w:lvlText w:val=""/>
      <w:lvlJc w:val="left"/>
      <w:pPr>
        <w:ind w:left="4320" w:hanging="360"/>
      </w:pPr>
      <w:rPr>
        <w:rFonts w:ascii="Wingdings" w:hAnsi="Wingdings" w:hint="default"/>
      </w:rPr>
    </w:lvl>
    <w:lvl w:ilvl="6" w:tplc="C6ECDB1A">
      <w:start w:val="1"/>
      <w:numFmt w:val="bullet"/>
      <w:lvlText w:val=""/>
      <w:lvlJc w:val="left"/>
      <w:pPr>
        <w:ind w:left="5040" w:hanging="360"/>
      </w:pPr>
      <w:rPr>
        <w:rFonts w:ascii="Symbol" w:hAnsi="Symbol" w:hint="default"/>
      </w:rPr>
    </w:lvl>
    <w:lvl w:ilvl="7" w:tplc="035C5AFC">
      <w:start w:val="1"/>
      <w:numFmt w:val="bullet"/>
      <w:lvlText w:val="o"/>
      <w:lvlJc w:val="left"/>
      <w:pPr>
        <w:ind w:left="5760" w:hanging="360"/>
      </w:pPr>
      <w:rPr>
        <w:rFonts w:ascii="Courier New" w:hAnsi="Courier New" w:cs="Times New Roman" w:hint="default"/>
      </w:rPr>
    </w:lvl>
    <w:lvl w:ilvl="8" w:tplc="FEC468EC">
      <w:start w:val="1"/>
      <w:numFmt w:val="bullet"/>
      <w:lvlText w:val=""/>
      <w:lvlJc w:val="left"/>
      <w:pPr>
        <w:ind w:left="6480" w:hanging="360"/>
      </w:pPr>
      <w:rPr>
        <w:rFonts w:ascii="Wingdings" w:hAnsi="Wingdings" w:hint="default"/>
      </w:rPr>
    </w:lvl>
  </w:abstractNum>
  <w:abstractNum w:abstractNumId="19" w15:restartNumberingAfterBreak="0">
    <w:nsid w:val="303E6B83"/>
    <w:multiLevelType w:val="hybridMultilevel"/>
    <w:tmpl w:val="C94C03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BC190B"/>
    <w:multiLevelType w:val="hybridMultilevel"/>
    <w:tmpl w:val="E480A25A"/>
    <w:lvl w:ilvl="0" w:tplc="F0D4B8DA">
      <w:start w:val="2"/>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41369D1"/>
    <w:multiLevelType w:val="hybridMultilevel"/>
    <w:tmpl w:val="6FF8FA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497876"/>
    <w:multiLevelType w:val="hybridMultilevel"/>
    <w:tmpl w:val="1F848202"/>
    <w:lvl w:ilvl="0" w:tplc="99E6B9C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E900E9"/>
    <w:multiLevelType w:val="hybridMultilevel"/>
    <w:tmpl w:val="45B6A884"/>
    <w:lvl w:ilvl="0" w:tplc="99E6B9C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267E9D"/>
    <w:multiLevelType w:val="hybridMultilevel"/>
    <w:tmpl w:val="55FAA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6A3045"/>
    <w:multiLevelType w:val="hybridMultilevel"/>
    <w:tmpl w:val="ED7EB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4565C15"/>
    <w:multiLevelType w:val="hybridMultilevel"/>
    <w:tmpl w:val="B69E5CF2"/>
    <w:lvl w:ilvl="0" w:tplc="BBE4969A">
      <w:start w:val="1"/>
      <w:numFmt w:val="lowerRoman"/>
      <w:lvlText w:val="%1."/>
      <w:lvlJc w:val="left"/>
      <w:pPr>
        <w:ind w:left="720" w:hanging="360"/>
      </w:pPr>
      <w:rPr>
        <w:rFonts w:hint="default"/>
      </w:rPr>
    </w:lvl>
    <w:lvl w:ilvl="1" w:tplc="049C1FA0" w:tentative="1">
      <w:start w:val="1"/>
      <w:numFmt w:val="lowerLetter"/>
      <w:lvlText w:val="%2."/>
      <w:lvlJc w:val="left"/>
      <w:pPr>
        <w:ind w:left="1440" w:hanging="360"/>
      </w:pPr>
    </w:lvl>
    <w:lvl w:ilvl="2" w:tplc="AB1491BA" w:tentative="1">
      <w:start w:val="1"/>
      <w:numFmt w:val="lowerRoman"/>
      <w:lvlText w:val="%3."/>
      <w:lvlJc w:val="right"/>
      <w:pPr>
        <w:ind w:left="2160" w:hanging="180"/>
      </w:pPr>
    </w:lvl>
    <w:lvl w:ilvl="3" w:tplc="3084A1CE" w:tentative="1">
      <w:start w:val="1"/>
      <w:numFmt w:val="decimal"/>
      <w:lvlText w:val="%4."/>
      <w:lvlJc w:val="left"/>
      <w:pPr>
        <w:ind w:left="2880" w:hanging="360"/>
      </w:pPr>
    </w:lvl>
    <w:lvl w:ilvl="4" w:tplc="E4C01D1A" w:tentative="1">
      <w:start w:val="1"/>
      <w:numFmt w:val="lowerLetter"/>
      <w:lvlText w:val="%5."/>
      <w:lvlJc w:val="left"/>
      <w:pPr>
        <w:ind w:left="3600" w:hanging="360"/>
      </w:pPr>
    </w:lvl>
    <w:lvl w:ilvl="5" w:tplc="B3DCB1D4" w:tentative="1">
      <w:start w:val="1"/>
      <w:numFmt w:val="lowerRoman"/>
      <w:lvlText w:val="%6."/>
      <w:lvlJc w:val="right"/>
      <w:pPr>
        <w:ind w:left="4320" w:hanging="180"/>
      </w:pPr>
    </w:lvl>
    <w:lvl w:ilvl="6" w:tplc="B0043C3E" w:tentative="1">
      <w:start w:val="1"/>
      <w:numFmt w:val="decimal"/>
      <w:lvlText w:val="%7."/>
      <w:lvlJc w:val="left"/>
      <w:pPr>
        <w:ind w:left="5040" w:hanging="360"/>
      </w:pPr>
    </w:lvl>
    <w:lvl w:ilvl="7" w:tplc="9CE2FD5A" w:tentative="1">
      <w:start w:val="1"/>
      <w:numFmt w:val="lowerLetter"/>
      <w:lvlText w:val="%8."/>
      <w:lvlJc w:val="left"/>
      <w:pPr>
        <w:ind w:left="5760" w:hanging="360"/>
      </w:pPr>
    </w:lvl>
    <w:lvl w:ilvl="8" w:tplc="EF366D20" w:tentative="1">
      <w:start w:val="1"/>
      <w:numFmt w:val="lowerRoman"/>
      <w:lvlText w:val="%9."/>
      <w:lvlJc w:val="right"/>
      <w:pPr>
        <w:ind w:left="6480" w:hanging="180"/>
      </w:pPr>
    </w:lvl>
  </w:abstractNum>
  <w:abstractNum w:abstractNumId="27" w15:restartNumberingAfterBreak="0">
    <w:nsid w:val="454F215E"/>
    <w:multiLevelType w:val="hybridMultilevel"/>
    <w:tmpl w:val="626C6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771028C"/>
    <w:multiLevelType w:val="hybridMultilevel"/>
    <w:tmpl w:val="15F6EE94"/>
    <w:lvl w:ilvl="0" w:tplc="806E79C2">
      <w:start w:val="1"/>
      <w:numFmt w:val="decimal"/>
      <w:lvlText w:val="%1."/>
      <w:lvlJc w:val="left"/>
      <w:pPr>
        <w:ind w:left="20" w:hanging="360"/>
      </w:pPr>
      <w:rPr>
        <w:rFonts w:hint="default"/>
        <w:b w:val="0"/>
        <w:i w:val="0"/>
        <w:color w:val="000000" w:themeColor="text1"/>
      </w:rPr>
    </w:lvl>
    <w:lvl w:ilvl="1" w:tplc="08090019" w:tentative="1">
      <w:start w:val="1"/>
      <w:numFmt w:val="lowerLetter"/>
      <w:lvlText w:val="%2."/>
      <w:lvlJc w:val="left"/>
      <w:pPr>
        <w:ind w:left="1100" w:hanging="360"/>
      </w:pPr>
    </w:lvl>
    <w:lvl w:ilvl="2" w:tplc="0809001B" w:tentative="1">
      <w:start w:val="1"/>
      <w:numFmt w:val="lowerRoman"/>
      <w:lvlText w:val="%3."/>
      <w:lvlJc w:val="right"/>
      <w:pPr>
        <w:ind w:left="1820" w:hanging="180"/>
      </w:pPr>
    </w:lvl>
    <w:lvl w:ilvl="3" w:tplc="0809000F" w:tentative="1">
      <w:start w:val="1"/>
      <w:numFmt w:val="decimal"/>
      <w:lvlText w:val="%4."/>
      <w:lvlJc w:val="left"/>
      <w:pPr>
        <w:ind w:left="2540" w:hanging="360"/>
      </w:pPr>
    </w:lvl>
    <w:lvl w:ilvl="4" w:tplc="08090019" w:tentative="1">
      <w:start w:val="1"/>
      <w:numFmt w:val="lowerLetter"/>
      <w:lvlText w:val="%5."/>
      <w:lvlJc w:val="left"/>
      <w:pPr>
        <w:ind w:left="3260" w:hanging="360"/>
      </w:pPr>
    </w:lvl>
    <w:lvl w:ilvl="5" w:tplc="0809001B" w:tentative="1">
      <w:start w:val="1"/>
      <w:numFmt w:val="lowerRoman"/>
      <w:lvlText w:val="%6."/>
      <w:lvlJc w:val="right"/>
      <w:pPr>
        <w:ind w:left="3980" w:hanging="180"/>
      </w:pPr>
    </w:lvl>
    <w:lvl w:ilvl="6" w:tplc="0809000F" w:tentative="1">
      <w:start w:val="1"/>
      <w:numFmt w:val="decimal"/>
      <w:lvlText w:val="%7."/>
      <w:lvlJc w:val="left"/>
      <w:pPr>
        <w:ind w:left="4700" w:hanging="360"/>
      </w:pPr>
    </w:lvl>
    <w:lvl w:ilvl="7" w:tplc="08090019" w:tentative="1">
      <w:start w:val="1"/>
      <w:numFmt w:val="lowerLetter"/>
      <w:lvlText w:val="%8."/>
      <w:lvlJc w:val="left"/>
      <w:pPr>
        <w:ind w:left="5420" w:hanging="360"/>
      </w:pPr>
    </w:lvl>
    <w:lvl w:ilvl="8" w:tplc="0809001B" w:tentative="1">
      <w:start w:val="1"/>
      <w:numFmt w:val="lowerRoman"/>
      <w:lvlText w:val="%9."/>
      <w:lvlJc w:val="right"/>
      <w:pPr>
        <w:ind w:left="6140" w:hanging="180"/>
      </w:pPr>
    </w:lvl>
  </w:abstractNum>
  <w:abstractNum w:abstractNumId="29" w15:restartNumberingAfterBreak="0">
    <w:nsid w:val="49DD6419"/>
    <w:multiLevelType w:val="hybridMultilevel"/>
    <w:tmpl w:val="EE667F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53E82606"/>
    <w:multiLevelType w:val="hybridMultilevel"/>
    <w:tmpl w:val="EA16F060"/>
    <w:lvl w:ilvl="0" w:tplc="48E27130">
      <w:start w:val="1"/>
      <w:numFmt w:val="bullet"/>
      <w:lvlText w:val="•"/>
      <w:lvlJc w:val="left"/>
      <w:pPr>
        <w:tabs>
          <w:tab w:val="num" w:pos="720"/>
        </w:tabs>
        <w:ind w:left="720" w:hanging="360"/>
      </w:pPr>
      <w:rPr>
        <w:rFonts w:ascii="Arial" w:hAnsi="Arial" w:hint="default"/>
      </w:rPr>
    </w:lvl>
    <w:lvl w:ilvl="1" w:tplc="CEBEDC12" w:tentative="1">
      <w:start w:val="1"/>
      <w:numFmt w:val="bullet"/>
      <w:lvlText w:val="•"/>
      <w:lvlJc w:val="left"/>
      <w:pPr>
        <w:tabs>
          <w:tab w:val="num" w:pos="1440"/>
        </w:tabs>
        <w:ind w:left="1440" w:hanging="360"/>
      </w:pPr>
      <w:rPr>
        <w:rFonts w:ascii="Arial" w:hAnsi="Arial" w:hint="default"/>
      </w:rPr>
    </w:lvl>
    <w:lvl w:ilvl="2" w:tplc="2FEE3D02" w:tentative="1">
      <w:start w:val="1"/>
      <w:numFmt w:val="bullet"/>
      <w:lvlText w:val="•"/>
      <w:lvlJc w:val="left"/>
      <w:pPr>
        <w:tabs>
          <w:tab w:val="num" w:pos="2160"/>
        </w:tabs>
        <w:ind w:left="2160" w:hanging="360"/>
      </w:pPr>
      <w:rPr>
        <w:rFonts w:ascii="Arial" w:hAnsi="Arial" w:hint="default"/>
      </w:rPr>
    </w:lvl>
    <w:lvl w:ilvl="3" w:tplc="C5364EB6" w:tentative="1">
      <w:start w:val="1"/>
      <w:numFmt w:val="bullet"/>
      <w:lvlText w:val="•"/>
      <w:lvlJc w:val="left"/>
      <w:pPr>
        <w:tabs>
          <w:tab w:val="num" w:pos="2880"/>
        </w:tabs>
        <w:ind w:left="2880" w:hanging="360"/>
      </w:pPr>
      <w:rPr>
        <w:rFonts w:ascii="Arial" w:hAnsi="Arial" w:hint="default"/>
      </w:rPr>
    </w:lvl>
    <w:lvl w:ilvl="4" w:tplc="F57A133C" w:tentative="1">
      <w:start w:val="1"/>
      <w:numFmt w:val="bullet"/>
      <w:lvlText w:val="•"/>
      <w:lvlJc w:val="left"/>
      <w:pPr>
        <w:tabs>
          <w:tab w:val="num" w:pos="3600"/>
        </w:tabs>
        <w:ind w:left="3600" w:hanging="360"/>
      </w:pPr>
      <w:rPr>
        <w:rFonts w:ascii="Arial" w:hAnsi="Arial" w:hint="default"/>
      </w:rPr>
    </w:lvl>
    <w:lvl w:ilvl="5" w:tplc="541E5EF0" w:tentative="1">
      <w:start w:val="1"/>
      <w:numFmt w:val="bullet"/>
      <w:lvlText w:val="•"/>
      <w:lvlJc w:val="left"/>
      <w:pPr>
        <w:tabs>
          <w:tab w:val="num" w:pos="4320"/>
        </w:tabs>
        <w:ind w:left="4320" w:hanging="360"/>
      </w:pPr>
      <w:rPr>
        <w:rFonts w:ascii="Arial" w:hAnsi="Arial" w:hint="default"/>
      </w:rPr>
    </w:lvl>
    <w:lvl w:ilvl="6" w:tplc="A558C6F8" w:tentative="1">
      <w:start w:val="1"/>
      <w:numFmt w:val="bullet"/>
      <w:lvlText w:val="•"/>
      <w:lvlJc w:val="left"/>
      <w:pPr>
        <w:tabs>
          <w:tab w:val="num" w:pos="5040"/>
        </w:tabs>
        <w:ind w:left="5040" w:hanging="360"/>
      </w:pPr>
      <w:rPr>
        <w:rFonts w:ascii="Arial" w:hAnsi="Arial" w:hint="default"/>
      </w:rPr>
    </w:lvl>
    <w:lvl w:ilvl="7" w:tplc="AB8A4CA8" w:tentative="1">
      <w:start w:val="1"/>
      <w:numFmt w:val="bullet"/>
      <w:lvlText w:val="•"/>
      <w:lvlJc w:val="left"/>
      <w:pPr>
        <w:tabs>
          <w:tab w:val="num" w:pos="5760"/>
        </w:tabs>
        <w:ind w:left="5760" w:hanging="360"/>
      </w:pPr>
      <w:rPr>
        <w:rFonts w:ascii="Arial" w:hAnsi="Arial" w:hint="default"/>
      </w:rPr>
    </w:lvl>
    <w:lvl w:ilvl="8" w:tplc="3A22ADAC"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7AE6A82"/>
    <w:multiLevelType w:val="multilevel"/>
    <w:tmpl w:val="27CC0A10"/>
    <w:lvl w:ilvl="0">
      <w:start w:val="1"/>
      <w:numFmt w:val="decimal"/>
      <w:lvlText w:val="%1."/>
      <w:lvlJc w:val="left"/>
      <w:pPr>
        <w:ind w:left="720" w:hanging="360"/>
      </w:pPr>
      <w:rPr>
        <w:rFonts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A511AFA"/>
    <w:multiLevelType w:val="hybridMultilevel"/>
    <w:tmpl w:val="C00C1682"/>
    <w:lvl w:ilvl="0" w:tplc="A4F2784E">
      <w:start w:val="1"/>
      <w:numFmt w:val="decimal"/>
      <w:pStyle w:val="ListNumber"/>
      <w:lvlText w:val="%1."/>
      <w:lvlJc w:val="left"/>
      <w:pPr>
        <w:ind w:left="720" w:hanging="360"/>
      </w:pPr>
      <w:rPr>
        <w:rFonts w:hint="default"/>
        <w:b/>
        <w:i w:val="0"/>
        <w:color w:val="DA291C" w:themeColor="background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B3C439B"/>
    <w:multiLevelType w:val="hybridMultilevel"/>
    <w:tmpl w:val="15F6EE94"/>
    <w:lvl w:ilvl="0" w:tplc="AE5A2BEA">
      <w:start w:val="1"/>
      <w:numFmt w:val="decimal"/>
      <w:lvlText w:val="%1."/>
      <w:lvlJc w:val="left"/>
      <w:pPr>
        <w:ind w:left="20" w:hanging="360"/>
      </w:pPr>
      <w:rPr>
        <w:rFonts w:hint="default"/>
        <w:b w:val="0"/>
        <w:i w:val="0"/>
        <w:color w:val="000000" w:themeColor="text1"/>
      </w:rPr>
    </w:lvl>
    <w:lvl w:ilvl="1" w:tplc="31448BBE" w:tentative="1">
      <w:start w:val="1"/>
      <w:numFmt w:val="lowerLetter"/>
      <w:lvlText w:val="%2."/>
      <w:lvlJc w:val="left"/>
      <w:pPr>
        <w:ind w:left="1100" w:hanging="360"/>
      </w:pPr>
    </w:lvl>
    <w:lvl w:ilvl="2" w:tplc="9C2E2D22" w:tentative="1">
      <w:start w:val="1"/>
      <w:numFmt w:val="lowerRoman"/>
      <w:lvlText w:val="%3."/>
      <w:lvlJc w:val="right"/>
      <w:pPr>
        <w:ind w:left="1820" w:hanging="180"/>
      </w:pPr>
    </w:lvl>
    <w:lvl w:ilvl="3" w:tplc="E7E4C308" w:tentative="1">
      <w:start w:val="1"/>
      <w:numFmt w:val="decimal"/>
      <w:lvlText w:val="%4."/>
      <w:lvlJc w:val="left"/>
      <w:pPr>
        <w:ind w:left="2540" w:hanging="360"/>
      </w:pPr>
    </w:lvl>
    <w:lvl w:ilvl="4" w:tplc="A3AC85DC" w:tentative="1">
      <w:start w:val="1"/>
      <w:numFmt w:val="lowerLetter"/>
      <w:lvlText w:val="%5."/>
      <w:lvlJc w:val="left"/>
      <w:pPr>
        <w:ind w:left="3260" w:hanging="360"/>
      </w:pPr>
    </w:lvl>
    <w:lvl w:ilvl="5" w:tplc="DE2025AC" w:tentative="1">
      <w:start w:val="1"/>
      <w:numFmt w:val="lowerRoman"/>
      <w:lvlText w:val="%6."/>
      <w:lvlJc w:val="right"/>
      <w:pPr>
        <w:ind w:left="3980" w:hanging="180"/>
      </w:pPr>
    </w:lvl>
    <w:lvl w:ilvl="6" w:tplc="B96C0E48" w:tentative="1">
      <w:start w:val="1"/>
      <w:numFmt w:val="decimal"/>
      <w:lvlText w:val="%7."/>
      <w:lvlJc w:val="left"/>
      <w:pPr>
        <w:ind w:left="4700" w:hanging="360"/>
      </w:pPr>
    </w:lvl>
    <w:lvl w:ilvl="7" w:tplc="2AD22C22" w:tentative="1">
      <w:start w:val="1"/>
      <w:numFmt w:val="lowerLetter"/>
      <w:lvlText w:val="%8."/>
      <w:lvlJc w:val="left"/>
      <w:pPr>
        <w:ind w:left="5420" w:hanging="360"/>
      </w:pPr>
    </w:lvl>
    <w:lvl w:ilvl="8" w:tplc="80187C76" w:tentative="1">
      <w:start w:val="1"/>
      <w:numFmt w:val="lowerRoman"/>
      <w:lvlText w:val="%9."/>
      <w:lvlJc w:val="right"/>
      <w:pPr>
        <w:ind w:left="6140" w:hanging="180"/>
      </w:pPr>
    </w:lvl>
  </w:abstractNum>
  <w:abstractNum w:abstractNumId="34" w15:restartNumberingAfterBreak="0">
    <w:nsid w:val="5EB50EE4"/>
    <w:multiLevelType w:val="hybridMultilevel"/>
    <w:tmpl w:val="268E7E62"/>
    <w:lvl w:ilvl="0" w:tplc="1CD2FCFE">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208224D"/>
    <w:multiLevelType w:val="multilevel"/>
    <w:tmpl w:val="307681DC"/>
    <w:lvl w:ilvl="0">
      <w:start w:val="1"/>
      <w:numFmt w:val="decimal"/>
      <w:lvlText w:val="%1"/>
      <w:lvlJc w:val="left"/>
      <w:pPr>
        <w:ind w:left="340" w:hanging="340"/>
      </w:pPr>
      <w:rPr>
        <w:rFonts w:hint="default"/>
        <w:b/>
        <w:i w:val="0"/>
      </w:rPr>
    </w:lvl>
    <w:lvl w:ilvl="1">
      <w:start w:val="1"/>
      <w:numFmt w:val="decimal"/>
      <w:lvlText w:val="%2."/>
      <w:lvlJc w:val="left"/>
      <w:pPr>
        <w:ind w:left="340" w:hanging="34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6E9058F3"/>
    <w:multiLevelType w:val="multilevel"/>
    <w:tmpl w:val="CB9CC5DA"/>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510" w:hanging="51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6F490EA8"/>
    <w:multiLevelType w:val="hybridMultilevel"/>
    <w:tmpl w:val="0846D6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DA328E"/>
    <w:multiLevelType w:val="hybridMultilevel"/>
    <w:tmpl w:val="6E264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601E2A"/>
    <w:multiLevelType w:val="hybridMultilevel"/>
    <w:tmpl w:val="E4EA87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A93249B"/>
    <w:multiLevelType w:val="hybridMultilevel"/>
    <w:tmpl w:val="B7AE101C"/>
    <w:lvl w:ilvl="0" w:tplc="7D6E845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A961C3"/>
    <w:multiLevelType w:val="hybridMultilevel"/>
    <w:tmpl w:val="8A7E9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C62182C"/>
    <w:multiLevelType w:val="hybridMultilevel"/>
    <w:tmpl w:val="FC644EC6"/>
    <w:lvl w:ilvl="0" w:tplc="8D16E7F8">
      <w:start w:val="1"/>
      <w:numFmt w:val="bullet"/>
      <w:lvlText w:val="•"/>
      <w:lvlJc w:val="left"/>
      <w:pPr>
        <w:tabs>
          <w:tab w:val="num" w:pos="720"/>
        </w:tabs>
        <w:ind w:left="720" w:hanging="360"/>
      </w:pPr>
      <w:rPr>
        <w:rFonts w:ascii="Arial" w:hAnsi="Arial" w:hint="default"/>
      </w:rPr>
    </w:lvl>
    <w:lvl w:ilvl="1" w:tplc="A6A8290E" w:tentative="1">
      <w:start w:val="1"/>
      <w:numFmt w:val="bullet"/>
      <w:lvlText w:val="•"/>
      <w:lvlJc w:val="left"/>
      <w:pPr>
        <w:tabs>
          <w:tab w:val="num" w:pos="1440"/>
        </w:tabs>
        <w:ind w:left="1440" w:hanging="360"/>
      </w:pPr>
      <w:rPr>
        <w:rFonts w:ascii="Arial" w:hAnsi="Arial" w:hint="default"/>
      </w:rPr>
    </w:lvl>
    <w:lvl w:ilvl="2" w:tplc="7C2AC440" w:tentative="1">
      <w:start w:val="1"/>
      <w:numFmt w:val="bullet"/>
      <w:lvlText w:val="•"/>
      <w:lvlJc w:val="left"/>
      <w:pPr>
        <w:tabs>
          <w:tab w:val="num" w:pos="2160"/>
        </w:tabs>
        <w:ind w:left="2160" w:hanging="360"/>
      </w:pPr>
      <w:rPr>
        <w:rFonts w:ascii="Arial" w:hAnsi="Arial" w:hint="default"/>
      </w:rPr>
    </w:lvl>
    <w:lvl w:ilvl="3" w:tplc="5A32C7C6" w:tentative="1">
      <w:start w:val="1"/>
      <w:numFmt w:val="bullet"/>
      <w:lvlText w:val="•"/>
      <w:lvlJc w:val="left"/>
      <w:pPr>
        <w:tabs>
          <w:tab w:val="num" w:pos="2880"/>
        </w:tabs>
        <w:ind w:left="2880" w:hanging="360"/>
      </w:pPr>
      <w:rPr>
        <w:rFonts w:ascii="Arial" w:hAnsi="Arial" w:hint="default"/>
      </w:rPr>
    </w:lvl>
    <w:lvl w:ilvl="4" w:tplc="A210C8F6" w:tentative="1">
      <w:start w:val="1"/>
      <w:numFmt w:val="bullet"/>
      <w:lvlText w:val="•"/>
      <w:lvlJc w:val="left"/>
      <w:pPr>
        <w:tabs>
          <w:tab w:val="num" w:pos="3600"/>
        </w:tabs>
        <w:ind w:left="3600" w:hanging="360"/>
      </w:pPr>
      <w:rPr>
        <w:rFonts w:ascii="Arial" w:hAnsi="Arial" w:hint="default"/>
      </w:rPr>
    </w:lvl>
    <w:lvl w:ilvl="5" w:tplc="1848C732" w:tentative="1">
      <w:start w:val="1"/>
      <w:numFmt w:val="bullet"/>
      <w:lvlText w:val="•"/>
      <w:lvlJc w:val="left"/>
      <w:pPr>
        <w:tabs>
          <w:tab w:val="num" w:pos="4320"/>
        </w:tabs>
        <w:ind w:left="4320" w:hanging="360"/>
      </w:pPr>
      <w:rPr>
        <w:rFonts w:ascii="Arial" w:hAnsi="Arial" w:hint="default"/>
      </w:rPr>
    </w:lvl>
    <w:lvl w:ilvl="6" w:tplc="51EC1F8E" w:tentative="1">
      <w:start w:val="1"/>
      <w:numFmt w:val="bullet"/>
      <w:lvlText w:val="•"/>
      <w:lvlJc w:val="left"/>
      <w:pPr>
        <w:tabs>
          <w:tab w:val="num" w:pos="5040"/>
        </w:tabs>
        <w:ind w:left="5040" w:hanging="360"/>
      </w:pPr>
      <w:rPr>
        <w:rFonts w:ascii="Arial" w:hAnsi="Arial" w:hint="default"/>
      </w:rPr>
    </w:lvl>
    <w:lvl w:ilvl="7" w:tplc="D51E65C2" w:tentative="1">
      <w:start w:val="1"/>
      <w:numFmt w:val="bullet"/>
      <w:lvlText w:val="•"/>
      <w:lvlJc w:val="left"/>
      <w:pPr>
        <w:tabs>
          <w:tab w:val="num" w:pos="5760"/>
        </w:tabs>
        <w:ind w:left="5760" w:hanging="360"/>
      </w:pPr>
      <w:rPr>
        <w:rFonts w:ascii="Arial" w:hAnsi="Arial" w:hint="default"/>
      </w:rPr>
    </w:lvl>
    <w:lvl w:ilvl="8" w:tplc="1D52257A"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1"/>
  </w:num>
  <w:num w:numId="3">
    <w:abstractNumId w:val="17"/>
  </w:num>
  <w:num w:numId="4">
    <w:abstractNumId w:val="0"/>
  </w:num>
  <w:num w:numId="5">
    <w:abstractNumId w:val="15"/>
  </w:num>
  <w:num w:numId="6">
    <w:abstractNumId w:val="33"/>
  </w:num>
  <w:num w:numId="7">
    <w:abstractNumId w:val="33"/>
    <w:lvlOverride w:ilvl="0">
      <w:startOverride w:val="1"/>
    </w:lvlOverride>
  </w:num>
  <w:num w:numId="8">
    <w:abstractNumId w:val="28"/>
  </w:num>
  <w:num w:numId="9">
    <w:abstractNumId w:val="31"/>
  </w:num>
  <w:num w:numId="10">
    <w:abstractNumId w:val="8"/>
  </w:num>
  <w:num w:numId="11">
    <w:abstractNumId w:val="10"/>
  </w:num>
  <w:num w:numId="12">
    <w:abstractNumId w:val="35"/>
  </w:num>
  <w:num w:numId="13">
    <w:abstractNumId w:val="4"/>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6"/>
  </w:num>
  <w:num w:numId="16">
    <w:abstractNumId w:val="14"/>
  </w:num>
  <w:num w:numId="17">
    <w:abstractNumId w:val="26"/>
  </w:num>
  <w:num w:numId="18">
    <w:abstractNumId w:val="7"/>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num>
  <w:num w:numId="21">
    <w:abstractNumId w:val="12"/>
  </w:num>
  <w:num w:numId="22">
    <w:abstractNumId w:val="3"/>
  </w:num>
  <w:num w:numId="23">
    <w:abstractNumId w:val="37"/>
  </w:num>
  <w:num w:numId="24">
    <w:abstractNumId w:val="6"/>
  </w:num>
  <w:num w:numId="25">
    <w:abstractNumId w:val="24"/>
  </w:num>
  <w:num w:numId="26">
    <w:abstractNumId w:val="41"/>
  </w:num>
  <w:num w:numId="27">
    <w:abstractNumId w:val="5"/>
  </w:num>
  <w:num w:numId="28">
    <w:abstractNumId w:val="19"/>
  </w:num>
  <w:num w:numId="29">
    <w:abstractNumId w:val="9"/>
  </w:num>
  <w:num w:numId="30">
    <w:abstractNumId w:val="16"/>
  </w:num>
  <w:num w:numId="31">
    <w:abstractNumId w:val="21"/>
  </w:num>
  <w:num w:numId="32">
    <w:abstractNumId w:val="22"/>
  </w:num>
  <w:num w:numId="33">
    <w:abstractNumId w:val="23"/>
  </w:num>
  <w:num w:numId="34">
    <w:abstractNumId w:val="11"/>
  </w:num>
  <w:num w:numId="35">
    <w:abstractNumId w:val="20"/>
  </w:num>
  <w:num w:numId="36">
    <w:abstractNumId w:val="13"/>
  </w:num>
  <w:num w:numId="37">
    <w:abstractNumId w:val="30"/>
  </w:num>
  <w:num w:numId="38">
    <w:abstractNumId w:val="42"/>
  </w:num>
  <w:num w:numId="39">
    <w:abstractNumId w:val="38"/>
  </w:num>
  <w:num w:numId="40">
    <w:abstractNumId w:val="40"/>
  </w:num>
  <w:num w:numId="41">
    <w:abstractNumId w:val="34"/>
  </w:num>
  <w:num w:numId="42">
    <w:abstractNumId w:val="39"/>
  </w:num>
  <w:num w:numId="43">
    <w:abstractNumId w:val="25"/>
  </w:num>
  <w:num w:numId="44">
    <w:abstractNumId w:val="27"/>
  </w:num>
  <w:num w:numId="45">
    <w:abstractNumId w:val="40"/>
  </w:num>
  <w:num w:numId="46">
    <w:abstractNumId w:val="18"/>
  </w:num>
  <w:num w:numId="4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ttachedTemplate r:id="rId1"/>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079"/>
    <w:rsid w:val="000005FE"/>
    <w:rsid w:val="00003E58"/>
    <w:rsid w:val="000056AE"/>
    <w:rsid w:val="0001259A"/>
    <w:rsid w:val="000131A3"/>
    <w:rsid w:val="00014B89"/>
    <w:rsid w:val="00016399"/>
    <w:rsid w:val="00016930"/>
    <w:rsid w:val="00021A39"/>
    <w:rsid w:val="000233CB"/>
    <w:rsid w:val="00023573"/>
    <w:rsid w:val="00025E7D"/>
    <w:rsid w:val="0002792A"/>
    <w:rsid w:val="000338FA"/>
    <w:rsid w:val="00033CB5"/>
    <w:rsid w:val="0003416C"/>
    <w:rsid w:val="00037C17"/>
    <w:rsid w:val="00040A69"/>
    <w:rsid w:val="00040F25"/>
    <w:rsid w:val="00042149"/>
    <w:rsid w:val="000429AC"/>
    <w:rsid w:val="00042B6A"/>
    <w:rsid w:val="00042B99"/>
    <w:rsid w:val="000462C0"/>
    <w:rsid w:val="00047E6F"/>
    <w:rsid w:val="00062D6C"/>
    <w:rsid w:val="000637A6"/>
    <w:rsid w:val="00066BBA"/>
    <w:rsid w:val="000701D6"/>
    <w:rsid w:val="00071509"/>
    <w:rsid w:val="00072942"/>
    <w:rsid w:val="00074C1E"/>
    <w:rsid w:val="0007500B"/>
    <w:rsid w:val="000769B4"/>
    <w:rsid w:val="00083DD5"/>
    <w:rsid w:val="00084659"/>
    <w:rsid w:val="000A4F2F"/>
    <w:rsid w:val="000A6702"/>
    <w:rsid w:val="000C20BD"/>
    <w:rsid w:val="000C36E6"/>
    <w:rsid w:val="000C3F0E"/>
    <w:rsid w:val="000C5EA5"/>
    <w:rsid w:val="000C6C18"/>
    <w:rsid w:val="000D00DD"/>
    <w:rsid w:val="000D2DE0"/>
    <w:rsid w:val="000D3234"/>
    <w:rsid w:val="000D7165"/>
    <w:rsid w:val="000E1309"/>
    <w:rsid w:val="000E1924"/>
    <w:rsid w:val="000E3F13"/>
    <w:rsid w:val="000F0FB3"/>
    <w:rsid w:val="000F5C22"/>
    <w:rsid w:val="00103B1B"/>
    <w:rsid w:val="0010462B"/>
    <w:rsid w:val="0010581A"/>
    <w:rsid w:val="001064E2"/>
    <w:rsid w:val="00106D37"/>
    <w:rsid w:val="0011223E"/>
    <w:rsid w:val="00114DE4"/>
    <w:rsid w:val="001222DF"/>
    <w:rsid w:val="00123AD3"/>
    <w:rsid w:val="00130191"/>
    <w:rsid w:val="0013032B"/>
    <w:rsid w:val="00130BDE"/>
    <w:rsid w:val="00132A1D"/>
    <w:rsid w:val="001349A1"/>
    <w:rsid w:val="0014039D"/>
    <w:rsid w:val="00141FAD"/>
    <w:rsid w:val="001510D4"/>
    <w:rsid w:val="0015798B"/>
    <w:rsid w:val="00157C89"/>
    <w:rsid w:val="00163E73"/>
    <w:rsid w:val="001708B9"/>
    <w:rsid w:val="0017280D"/>
    <w:rsid w:val="00173109"/>
    <w:rsid w:val="00174A75"/>
    <w:rsid w:val="001757CE"/>
    <w:rsid w:val="00180BDA"/>
    <w:rsid w:val="0018108F"/>
    <w:rsid w:val="00186FC8"/>
    <w:rsid w:val="00192F00"/>
    <w:rsid w:val="001975EF"/>
    <w:rsid w:val="0019765A"/>
    <w:rsid w:val="001A0FE5"/>
    <w:rsid w:val="001A1245"/>
    <w:rsid w:val="001A45CF"/>
    <w:rsid w:val="001A49D8"/>
    <w:rsid w:val="001A7F09"/>
    <w:rsid w:val="001B22A4"/>
    <w:rsid w:val="001B39CB"/>
    <w:rsid w:val="001B5C19"/>
    <w:rsid w:val="001B6261"/>
    <w:rsid w:val="001C0525"/>
    <w:rsid w:val="001C1C9D"/>
    <w:rsid w:val="001C49A0"/>
    <w:rsid w:val="001D025F"/>
    <w:rsid w:val="001D03A7"/>
    <w:rsid w:val="001D11C6"/>
    <w:rsid w:val="001D5980"/>
    <w:rsid w:val="001D6EA7"/>
    <w:rsid w:val="001E7D3E"/>
    <w:rsid w:val="001F1298"/>
    <w:rsid w:val="001F36A8"/>
    <w:rsid w:val="001F4758"/>
    <w:rsid w:val="001F5D3F"/>
    <w:rsid w:val="001F61B8"/>
    <w:rsid w:val="002042B1"/>
    <w:rsid w:val="00207329"/>
    <w:rsid w:val="00213B4A"/>
    <w:rsid w:val="00216CF6"/>
    <w:rsid w:val="00220CCF"/>
    <w:rsid w:val="00222819"/>
    <w:rsid w:val="00224292"/>
    <w:rsid w:val="00226689"/>
    <w:rsid w:val="00226AA3"/>
    <w:rsid w:val="00231B44"/>
    <w:rsid w:val="00231D4B"/>
    <w:rsid w:val="002320F9"/>
    <w:rsid w:val="00233A5F"/>
    <w:rsid w:val="002340B6"/>
    <w:rsid w:val="00234829"/>
    <w:rsid w:val="00234BA2"/>
    <w:rsid w:val="00237DD0"/>
    <w:rsid w:val="00242456"/>
    <w:rsid w:val="00246D17"/>
    <w:rsid w:val="00253D2A"/>
    <w:rsid w:val="00255D53"/>
    <w:rsid w:val="00262B08"/>
    <w:rsid w:val="0026570E"/>
    <w:rsid w:val="00266332"/>
    <w:rsid w:val="00274966"/>
    <w:rsid w:val="002756FE"/>
    <w:rsid w:val="00280669"/>
    <w:rsid w:val="0028281A"/>
    <w:rsid w:val="00285A35"/>
    <w:rsid w:val="00297214"/>
    <w:rsid w:val="002A0E7D"/>
    <w:rsid w:val="002A2BD4"/>
    <w:rsid w:val="002A71A8"/>
    <w:rsid w:val="002B2B25"/>
    <w:rsid w:val="002B5BD7"/>
    <w:rsid w:val="002C11CF"/>
    <w:rsid w:val="002C1562"/>
    <w:rsid w:val="002C34D2"/>
    <w:rsid w:val="002C5ECF"/>
    <w:rsid w:val="002C5FEA"/>
    <w:rsid w:val="002C66D9"/>
    <w:rsid w:val="002C690A"/>
    <w:rsid w:val="002C69C2"/>
    <w:rsid w:val="002D41F7"/>
    <w:rsid w:val="002E1C00"/>
    <w:rsid w:val="002E4628"/>
    <w:rsid w:val="002E7099"/>
    <w:rsid w:val="002F00B4"/>
    <w:rsid w:val="002F1BB5"/>
    <w:rsid w:val="002F2771"/>
    <w:rsid w:val="002F2F61"/>
    <w:rsid w:val="002F6001"/>
    <w:rsid w:val="002F61BD"/>
    <w:rsid w:val="00302B4A"/>
    <w:rsid w:val="0030628A"/>
    <w:rsid w:val="003079A0"/>
    <w:rsid w:val="0031112D"/>
    <w:rsid w:val="003121C1"/>
    <w:rsid w:val="00312839"/>
    <w:rsid w:val="00312B0C"/>
    <w:rsid w:val="0031342B"/>
    <w:rsid w:val="00314775"/>
    <w:rsid w:val="00315735"/>
    <w:rsid w:val="00315B02"/>
    <w:rsid w:val="00317D45"/>
    <w:rsid w:val="00317DD3"/>
    <w:rsid w:val="0032373B"/>
    <w:rsid w:val="003337FF"/>
    <w:rsid w:val="00335A17"/>
    <w:rsid w:val="00337680"/>
    <w:rsid w:val="0034247F"/>
    <w:rsid w:val="00342780"/>
    <w:rsid w:val="00347CA8"/>
    <w:rsid w:val="003519DC"/>
    <w:rsid w:val="003533B5"/>
    <w:rsid w:val="00357E4F"/>
    <w:rsid w:val="003617BC"/>
    <w:rsid w:val="003728C4"/>
    <w:rsid w:val="00374316"/>
    <w:rsid w:val="00374455"/>
    <w:rsid w:val="00375EB8"/>
    <w:rsid w:val="00377AE4"/>
    <w:rsid w:val="00377F34"/>
    <w:rsid w:val="0038147D"/>
    <w:rsid w:val="00383461"/>
    <w:rsid w:val="0038617E"/>
    <w:rsid w:val="003863C7"/>
    <w:rsid w:val="00390187"/>
    <w:rsid w:val="0039181B"/>
    <w:rsid w:val="003918F5"/>
    <w:rsid w:val="0039360F"/>
    <w:rsid w:val="003959E8"/>
    <w:rsid w:val="0039677B"/>
    <w:rsid w:val="00396880"/>
    <w:rsid w:val="003B44B2"/>
    <w:rsid w:val="003B4869"/>
    <w:rsid w:val="003C12AF"/>
    <w:rsid w:val="003C4DE4"/>
    <w:rsid w:val="003D739E"/>
    <w:rsid w:val="003E138D"/>
    <w:rsid w:val="003E1820"/>
    <w:rsid w:val="003F0C43"/>
    <w:rsid w:val="003F4C3B"/>
    <w:rsid w:val="003F6D10"/>
    <w:rsid w:val="00404297"/>
    <w:rsid w:val="00404B24"/>
    <w:rsid w:val="004052BC"/>
    <w:rsid w:val="00405C4C"/>
    <w:rsid w:val="00412EA0"/>
    <w:rsid w:val="004137F6"/>
    <w:rsid w:val="00415EEC"/>
    <w:rsid w:val="00420CC7"/>
    <w:rsid w:val="0042142C"/>
    <w:rsid w:val="00424379"/>
    <w:rsid w:val="00430740"/>
    <w:rsid w:val="00431DC4"/>
    <w:rsid w:val="00432641"/>
    <w:rsid w:val="0043268F"/>
    <w:rsid w:val="00436050"/>
    <w:rsid w:val="0043769A"/>
    <w:rsid w:val="00442BD3"/>
    <w:rsid w:val="00442D51"/>
    <w:rsid w:val="00445069"/>
    <w:rsid w:val="0044558B"/>
    <w:rsid w:val="00446E98"/>
    <w:rsid w:val="00450145"/>
    <w:rsid w:val="00450869"/>
    <w:rsid w:val="004509E3"/>
    <w:rsid w:val="00451AD9"/>
    <w:rsid w:val="004557A1"/>
    <w:rsid w:val="004576FA"/>
    <w:rsid w:val="00473614"/>
    <w:rsid w:val="004809D6"/>
    <w:rsid w:val="004860A3"/>
    <w:rsid w:val="00492651"/>
    <w:rsid w:val="004929BF"/>
    <w:rsid w:val="00493170"/>
    <w:rsid w:val="0049704C"/>
    <w:rsid w:val="004A0DCC"/>
    <w:rsid w:val="004A1456"/>
    <w:rsid w:val="004A4CAB"/>
    <w:rsid w:val="004A511F"/>
    <w:rsid w:val="004B14E0"/>
    <w:rsid w:val="004B3128"/>
    <w:rsid w:val="004B39E2"/>
    <w:rsid w:val="004B4B7B"/>
    <w:rsid w:val="004C6519"/>
    <w:rsid w:val="004D009F"/>
    <w:rsid w:val="004D242C"/>
    <w:rsid w:val="004D49FC"/>
    <w:rsid w:val="004E6AEC"/>
    <w:rsid w:val="004F1A06"/>
    <w:rsid w:val="004F327D"/>
    <w:rsid w:val="004F47B4"/>
    <w:rsid w:val="004F4A4B"/>
    <w:rsid w:val="00501EFF"/>
    <w:rsid w:val="00504536"/>
    <w:rsid w:val="00511F50"/>
    <w:rsid w:val="00524A7A"/>
    <w:rsid w:val="00526AD7"/>
    <w:rsid w:val="005270F9"/>
    <w:rsid w:val="00533434"/>
    <w:rsid w:val="00536612"/>
    <w:rsid w:val="0054161A"/>
    <w:rsid w:val="005420AF"/>
    <w:rsid w:val="00543BA8"/>
    <w:rsid w:val="00557518"/>
    <w:rsid w:val="0055799E"/>
    <w:rsid w:val="00563C6F"/>
    <w:rsid w:val="00566881"/>
    <w:rsid w:val="0056693F"/>
    <w:rsid w:val="0057032B"/>
    <w:rsid w:val="00570CE9"/>
    <w:rsid w:val="00573556"/>
    <w:rsid w:val="00573D2F"/>
    <w:rsid w:val="00573FC8"/>
    <w:rsid w:val="005755A7"/>
    <w:rsid w:val="005843DE"/>
    <w:rsid w:val="00593B86"/>
    <w:rsid w:val="00595A9B"/>
    <w:rsid w:val="0059645E"/>
    <w:rsid w:val="0059682F"/>
    <w:rsid w:val="0059717B"/>
    <w:rsid w:val="005975B7"/>
    <w:rsid w:val="005A1111"/>
    <w:rsid w:val="005B1F3A"/>
    <w:rsid w:val="005B58D9"/>
    <w:rsid w:val="005B6B53"/>
    <w:rsid w:val="005C1873"/>
    <w:rsid w:val="005C6D77"/>
    <w:rsid w:val="005D15E3"/>
    <w:rsid w:val="005D5512"/>
    <w:rsid w:val="005D7345"/>
    <w:rsid w:val="005E734D"/>
    <w:rsid w:val="005F525A"/>
    <w:rsid w:val="005F54F5"/>
    <w:rsid w:val="005F5D64"/>
    <w:rsid w:val="005F5F0B"/>
    <w:rsid w:val="005F66E6"/>
    <w:rsid w:val="005F74C0"/>
    <w:rsid w:val="00605199"/>
    <w:rsid w:val="00606A44"/>
    <w:rsid w:val="00624C5E"/>
    <w:rsid w:val="006252CC"/>
    <w:rsid w:val="00625A81"/>
    <w:rsid w:val="00626ADD"/>
    <w:rsid w:val="00630239"/>
    <w:rsid w:val="00630557"/>
    <w:rsid w:val="00633EE5"/>
    <w:rsid w:val="00635938"/>
    <w:rsid w:val="00640451"/>
    <w:rsid w:val="00650200"/>
    <w:rsid w:val="006541EA"/>
    <w:rsid w:val="00654C65"/>
    <w:rsid w:val="00655DDA"/>
    <w:rsid w:val="00657B29"/>
    <w:rsid w:val="006613FC"/>
    <w:rsid w:val="006629F1"/>
    <w:rsid w:val="00671EC0"/>
    <w:rsid w:val="006720A7"/>
    <w:rsid w:val="0067486E"/>
    <w:rsid w:val="00676F48"/>
    <w:rsid w:val="0067770B"/>
    <w:rsid w:val="0067792F"/>
    <w:rsid w:val="00682465"/>
    <w:rsid w:val="00684A01"/>
    <w:rsid w:val="0068578E"/>
    <w:rsid w:val="00686056"/>
    <w:rsid w:val="00694B32"/>
    <w:rsid w:val="00696C54"/>
    <w:rsid w:val="00697959"/>
    <w:rsid w:val="006A20A2"/>
    <w:rsid w:val="006A447A"/>
    <w:rsid w:val="006A473D"/>
    <w:rsid w:val="006A4CB7"/>
    <w:rsid w:val="006A6FA9"/>
    <w:rsid w:val="006B16E0"/>
    <w:rsid w:val="006B3B84"/>
    <w:rsid w:val="006B4816"/>
    <w:rsid w:val="006C484C"/>
    <w:rsid w:val="006C492E"/>
    <w:rsid w:val="006C5AD3"/>
    <w:rsid w:val="006C617F"/>
    <w:rsid w:val="006C7821"/>
    <w:rsid w:val="006D6A17"/>
    <w:rsid w:val="006E1166"/>
    <w:rsid w:val="006E5001"/>
    <w:rsid w:val="006F238C"/>
    <w:rsid w:val="006F2D18"/>
    <w:rsid w:val="006F5CD9"/>
    <w:rsid w:val="006F615B"/>
    <w:rsid w:val="007007EA"/>
    <w:rsid w:val="007028E5"/>
    <w:rsid w:val="007112EF"/>
    <w:rsid w:val="00713C3F"/>
    <w:rsid w:val="00716AE2"/>
    <w:rsid w:val="007172D9"/>
    <w:rsid w:val="0072074D"/>
    <w:rsid w:val="00720888"/>
    <w:rsid w:val="0072746D"/>
    <w:rsid w:val="00734C1B"/>
    <w:rsid w:val="0073510F"/>
    <w:rsid w:val="007412D6"/>
    <w:rsid w:val="00746586"/>
    <w:rsid w:val="007516F0"/>
    <w:rsid w:val="00753A99"/>
    <w:rsid w:val="00754578"/>
    <w:rsid w:val="00757752"/>
    <w:rsid w:val="0076441E"/>
    <w:rsid w:val="00764B68"/>
    <w:rsid w:val="00765857"/>
    <w:rsid w:val="0076614E"/>
    <w:rsid w:val="00773717"/>
    <w:rsid w:val="00782E52"/>
    <w:rsid w:val="0078396D"/>
    <w:rsid w:val="007870C8"/>
    <w:rsid w:val="0078792C"/>
    <w:rsid w:val="00791A11"/>
    <w:rsid w:val="00792661"/>
    <w:rsid w:val="0079305A"/>
    <w:rsid w:val="00795877"/>
    <w:rsid w:val="007A0D3F"/>
    <w:rsid w:val="007A37F5"/>
    <w:rsid w:val="007A4B80"/>
    <w:rsid w:val="007A4EAF"/>
    <w:rsid w:val="007B0A73"/>
    <w:rsid w:val="007B13A0"/>
    <w:rsid w:val="007B2FB1"/>
    <w:rsid w:val="007C008A"/>
    <w:rsid w:val="007C715B"/>
    <w:rsid w:val="007C7944"/>
    <w:rsid w:val="007D6DA0"/>
    <w:rsid w:val="007E03C0"/>
    <w:rsid w:val="007E2836"/>
    <w:rsid w:val="007E568A"/>
    <w:rsid w:val="007F0FA8"/>
    <w:rsid w:val="007F3A2D"/>
    <w:rsid w:val="007F4828"/>
    <w:rsid w:val="007F5AC3"/>
    <w:rsid w:val="007F7A61"/>
    <w:rsid w:val="008038D8"/>
    <w:rsid w:val="00805255"/>
    <w:rsid w:val="0080528C"/>
    <w:rsid w:val="00813DBC"/>
    <w:rsid w:val="00813F7A"/>
    <w:rsid w:val="0081582E"/>
    <w:rsid w:val="00820A86"/>
    <w:rsid w:val="00822FC7"/>
    <w:rsid w:val="0082520E"/>
    <w:rsid w:val="00836315"/>
    <w:rsid w:val="00842230"/>
    <w:rsid w:val="008427D3"/>
    <w:rsid w:val="0084566C"/>
    <w:rsid w:val="00853214"/>
    <w:rsid w:val="00855E60"/>
    <w:rsid w:val="00856A0E"/>
    <w:rsid w:val="008623A3"/>
    <w:rsid w:val="00867D3D"/>
    <w:rsid w:val="00870605"/>
    <w:rsid w:val="00871576"/>
    <w:rsid w:val="00872FD2"/>
    <w:rsid w:val="00873D35"/>
    <w:rsid w:val="00876869"/>
    <w:rsid w:val="008832C2"/>
    <w:rsid w:val="008848C6"/>
    <w:rsid w:val="00884AE7"/>
    <w:rsid w:val="00894F9A"/>
    <w:rsid w:val="00897B72"/>
    <w:rsid w:val="008A15CE"/>
    <w:rsid w:val="008A417C"/>
    <w:rsid w:val="008B0CFD"/>
    <w:rsid w:val="008B74C1"/>
    <w:rsid w:val="008C0EAA"/>
    <w:rsid w:val="008C5A91"/>
    <w:rsid w:val="008D69E6"/>
    <w:rsid w:val="008D7D0A"/>
    <w:rsid w:val="008D7DA6"/>
    <w:rsid w:val="008E13E7"/>
    <w:rsid w:val="008E1C7D"/>
    <w:rsid w:val="008E345A"/>
    <w:rsid w:val="008E59AC"/>
    <w:rsid w:val="008E6608"/>
    <w:rsid w:val="008E7898"/>
    <w:rsid w:val="008E7B8E"/>
    <w:rsid w:val="008E7ED3"/>
    <w:rsid w:val="008F2459"/>
    <w:rsid w:val="008F7BD8"/>
    <w:rsid w:val="0090153C"/>
    <w:rsid w:val="00903694"/>
    <w:rsid w:val="00905422"/>
    <w:rsid w:val="00906972"/>
    <w:rsid w:val="00914D3A"/>
    <w:rsid w:val="0092413F"/>
    <w:rsid w:val="009249C1"/>
    <w:rsid w:val="00925E99"/>
    <w:rsid w:val="00926432"/>
    <w:rsid w:val="00930258"/>
    <w:rsid w:val="00930A39"/>
    <w:rsid w:val="009350F0"/>
    <w:rsid w:val="009368C7"/>
    <w:rsid w:val="00937E5B"/>
    <w:rsid w:val="009440C4"/>
    <w:rsid w:val="0094638E"/>
    <w:rsid w:val="00951A4C"/>
    <w:rsid w:val="0095283E"/>
    <w:rsid w:val="009554A2"/>
    <w:rsid w:val="00957CC9"/>
    <w:rsid w:val="009601B6"/>
    <w:rsid w:val="009641B4"/>
    <w:rsid w:val="00964B30"/>
    <w:rsid w:val="0096668A"/>
    <w:rsid w:val="0097186F"/>
    <w:rsid w:val="00971B23"/>
    <w:rsid w:val="00972EF5"/>
    <w:rsid w:val="009737A5"/>
    <w:rsid w:val="009745AA"/>
    <w:rsid w:val="00977BEA"/>
    <w:rsid w:val="00981081"/>
    <w:rsid w:val="00983949"/>
    <w:rsid w:val="009862C5"/>
    <w:rsid w:val="00991538"/>
    <w:rsid w:val="0099209F"/>
    <w:rsid w:val="009934DA"/>
    <w:rsid w:val="0099372E"/>
    <w:rsid w:val="00993BE5"/>
    <w:rsid w:val="00994B9C"/>
    <w:rsid w:val="00995104"/>
    <w:rsid w:val="00996F8E"/>
    <w:rsid w:val="009A013E"/>
    <w:rsid w:val="009A0464"/>
    <w:rsid w:val="009A0858"/>
    <w:rsid w:val="009A44A5"/>
    <w:rsid w:val="009A6422"/>
    <w:rsid w:val="009B2D95"/>
    <w:rsid w:val="009B3619"/>
    <w:rsid w:val="009B4309"/>
    <w:rsid w:val="009B4A84"/>
    <w:rsid w:val="009B4D2F"/>
    <w:rsid w:val="009B509A"/>
    <w:rsid w:val="009B516D"/>
    <w:rsid w:val="009C403B"/>
    <w:rsid w:val="009C46FF"/>
    <w:rsid w:val="009D3564"/>
    <w:rsid w:val="009D6FEA"/>
    <w:rsid w:val="009D78ED"/>
    <w:rsid w:val="009E006D"/>
    <w:rsid w:val="009E0A65"/>
    <w:rsid w:val="009E3197"/>
    <w:rsid w:val="009E5122"/>
    <w:rsid w:val="009F55CB"/>
    <w:rsid w:val="00A0539B"/>
    <w:rsid w:val="00A0566C"/>
    <w:rsid w:val="00A13798"/>
    <w:rsid w:val="00A13944"/>
    <w:rsid w:val="00A17957"/>
    <w:rsid w:val="00A17EB5"/>
    <w:rsid w:val="00A21114"/>
    <w:rsid w:val="00A212A4"/>
    <w:rsid w:val="00A23642"/>
    <w:rsid w:val="00A320F2"/>
    <w:rsid w:val="00A32258"/>
    <w:rsid w:val="00A33333"/>
    <w:rsid w:val="00A37889"/>
    <w:rsid w:val="00A3794D"/>
    <w:rsid w:val="00A43951"/>
    <w:rsid w:val="00A43B3E"/>
    <w:rsid w:val="00A43EC7"/>
    <w:rsid w:val="00A450AC"/>
    <w:rsid w:val="00A52A92"/>
    <w:rsid w:val="00A57821"/>
    <w:rsid w:val="00A5782B"/>
    <w:rsid w:val="00A659E1"/>
    <w:rsid w:val="00A706CA"/>
    <w:rsid w:val="00A80E26"/>
    <w:rsid w:val="00A84BC8"/>
    <w:rsid w:val="00A85445"/>
    <w:rsid w:val="00A86D55"/>
    <w:rsid w:val="00A9095F"/>
    <w:rsid w:val="00AA273A"/>
    <w:rsid w:val="00AA34E3"/>
    <w:rsid w:val="00AA5975"/>
    <w:rsid w:val="00AA7B7E"/>
    <w:rsid w:val="00AB3DD5"/>
    <w:rsid w:val="00AC1D94"/>
    <w:rsid w:val="00AC254F"/>
    <w:rsid w:val="00AC26EE"/>
    <w:rsid w:val="00AC3CEA"/>
    <w:rsid w:val="00AC4312"/>
    <w:rsid w:val="00AD0EBC"/>
    <w:rsid w:val="00AD60B9"/>
    <w:rsid w:val="00AE41EC"/>
    <w:rsid w:val="00AE6DFE"/>
    <w:rsid w:val="00AE710A"/>
    <w:rsid w:val="00AE7A01"/>
    <w:rsid w:val="00AF2F13"/>
    <w:rsid w:val="00AF624A"/>
    <w:rsid w:val="00B00236"/>
    <w:rsid w:val="00B020E4"/>
    <w:rsid w:val="00B04E66"/>
    <w:rsid w:val="00B219D9"/>
    <w:rsid w:val="00B23CF7"/>
    <w:rsid w:val="00B24321"/>
    <w:rsid w:val="00B262AB"/>
    <w:rsid w:val="00B33CB7"/>
    <w:rsid w:val="00B36C1C"/>
    <w:rsid w:val="00B44E07"/>
    <w:rsid w:val="00B466CF"/>
    <w:rsid w:val="00B5071E"/>
    <w:rsid w:val="00B50D67"/>
    <w:rsid w:val="00B52D6D"/>
    <w:rsid w:val="00B54D6F"/>
    <w:rsid w:val="00B54DA6"/>
    <w:rsid w:val="00B617CD"/>
    <w:rsid w:val="00B741DE"/>
    <w:rsid w:val="00B74760"/>
    <w:rsid w:val="00B750DA"/>
    <w:rsid w:val="00B76AF5"/>
    <w:rsid w:val="00B80117"/>
    <w:rsid w:val="00B805E0"/>
    <w:rsid w:val="00B8285A"/>
    <w:rsid w:val="00B87D86"/>
    <w:rsid w:val="00B91688"/>
    <w:rsid w:val="00B92B6E"/>
    <w:rsid w:val="00BA041E"/>
    <w:rsid w:val="00BA3F54"/>
    <w:rsid w:val="00BB6CB3"/>
    <w:rsid w:val="00BC266F"/>
    <w:rsid w:val="00BD38D4"/>
    <w:rsid w:val="00BD67D6"/>
    <w:rsid w:val="00BD6F1C"/>
    <w:rsid w:val="00BE39DD"/>
    <w:rsid w:val="00BE48D2"/>
    <w:rsid w:val="00BE696D"/>
    <w:rsid w:val="00BF38F5"/>
    <w:rsid w:val="00BF3908"/>
    <w:rsid w:val="00BF3AB3"/>
    <w:rsid w:val="00BF4005"/>
    <w:rsid w:val="00BF443C"/>
    <w:rsid w:val="00BF4D20"/>
    <w:rsid w:val="00BF4FDA"/>
    <w:rsid w:val="00C04DCF"/>
    <w:rsid w:val="00C06177"/>
    <w:rsid w:val="00C075EA"/>
    <w:rsid w:val="00C124C2"/>
    <w:rsid w:val="00C15CE6"/>
    <w:rsid w:val="00C23990"/>
    <w:rsid w:val="00C251AB"/>
    <w:rsid w:val="00C25EC1"/>
    <w:rsid w:val="00C32A4B"/>
    <w:rsid w:val="00C34C43"/>
    <w:rsid w:val="00C40B14"/>
    <w:rsid w:val="00C43AC0"/>
    <w:rsid w:val="00C45018"/>
    <w:rsid w:val="00C50A26"/>
    <w:rsid w:val="00C51CB1"/>
    <w:rsid w:val="00C54A73"/>
    <w:rsid w:val="00C60AAD"/>
    <w:rsid w:val="00C619A9"/>
    <w:rsid w:val="00C61AC6"/>
    <w:rsid w:val="00C642B0"/>
    <w:rsid w:val="00C702C7"/>
    <w:rsid w:val="00C71619"/>
    <w:rsid w:val="00C7313F"/>
    <w:rsid w:val="00C74079"/>
    <w:rsid w:val="00C75475"/>
    <w:rsid w:val="00C773B7"/>
    <w:rsid w:val="00C776F6"/>
    <w:rsid w:val="00C8235C"/>
    <w:rsid w:val="00C85CB9"/>
    <w:rsid w:val="00C8703B"/>
    <w:rsid w:val="00C90501"/>
    <w:rsid w:val="00C918C3"/>
    <w:rsid w:val="00C978B7"/>
    <w:rsid w:val="00CA0E29"/>
    <w:rsid w:val="00CA4E63"/>
    <w:rsid w:val="00CA5B05"/>
    <w:rsid w:val="00CA7899"/>
    <w:rsid w:val="00CB1D6C"/>
    <w:rsid w:val="00CB582F"/>
    <w:rsid w:val="00CB6285"/>
    <w:rsid w:val="00CC5E8F"/>
    <w:rsid w:val="00CD2320"/>
    <w:rsid w:val="00CD3CD7"/>
    <w:rsid w:val="00CD4007"/>
    <w:rsid w:val="00CD4BC2"/>
    <w:rsid w:val="00CE368E"/>
    <w:rsid w:val="00CE4E60"/>
    <w:rsid w:val="00CE68AE"/>
    <w:rsid w:val="00CF2A38"/>
    <w:rsid w:val="00CF2DC4"/>
    <w:rsid w:val="00CF2F3C"/>
    <w:rsid w:val="00CF2F5A"/>
    <w:rsid w:val="00CF56E4"/>
    <w:rsid w:val="00CF7F7F"/>
    <w:rsid w:val="00D06405"/>
    <w:rsid w:val="00D12828"/>
    <w:rsid w:val="00D15FFA"/>
    <w:rsid w:val="00D2170F"/>
    <w:rsid w:val="00D236E8"/>
    <w:rsid w:val="00D24D0B"/>
    <w:rsid w:val="00D25DF0"/>
    <w:rsid w:val="00D27B73"/>
    <w:rsid w:val="00D37F2E"/>
    <w:rsid w:val="00D4280C"/>
    <w:rsid w:val="00D433B5"/>
    <w:rsid w:val="00D45F01"/>
    <w:rsid w:val="00D4618D"/>
    <w:rsid w:val="00D50629"/>
    <w:rsid w:val="00D5297D"/>
    <w:rsid w:val="00D52A6A"/>
    <w:rsid w:val="00D57136"/>
    <w:rsid w:val="00D61DFC"/>
    <w:rsid w:val="00D62F81"/>
    <w:rsid w:val="00D63CF4"/>
    <w:rsid w:val="00D72C82"/>
    <w:rsid w:val="00D73044"/>
    <w:rsid w:val="00D75AB5"/>
    <w:rsid w:val="00D815D0"/>
    <w:rsid w:val="00D81944"/>
    <w:rsid w:val="00D90787"/>
    <w:rsid w:val="00DA1962"/>
    <w:rsid w:val="00DA1C9E"/>
    <w:rsid w:val="00DA2F7A"/>
    <w:rsid w:val="00DA3A68"/>
    <w:rsid w:val="00DA3E48"/>
    <w:rsid w:val="00DA48D8"/>
    <w:rsid w:val="00DA6045"/>
    <w:rsid w:val="00DB0CB1"/>
    <w:rsid w:val="00DB4C2F"/>
    <w:rsid w:val="00DB5D79"/>
    <w:rsid w:val="00DC0FC4"/>
    <w:rsid w:val="00DC4D91"/>
    <w:rsid w:val="00DC5993"/>
    <w:rsid w:val="00DC6FB6"/>
    <w:rsid w:val="00DD3D91"/>
    <w:rsid w:val="00DD49B9"/>
    <w:rsid w:val="00DE0CDC"/>
    <w:rsid w:val="00DE3418"/>
    <w:rsid w:val="00DE5F74"/>
    <w:rsid w:val="00DF0A85"/>
    <w:rsid w:val="00DF2B13"/>
    <w:rsid w:val="00DF4B62"/>
    <w:rsid w:val="00DF75E9"/>
    <w:rsid w:val="00E002F5"/>
    <w:rsid w:val="00E0076B"/>
    <w:rsid w:val="00E03C84"/>
    <w:rsid w:val="00E04233"/>
    <w:rsid w:val="00E0517E"/>
    <w:rsid w:val="00E07470"/>
    <w:rsid w:val="00E15388"/>
    <w:rsid w:val="00E26113"/>
    <w:rsid w:val="00E2616D"/>
    <w:rsid w:val="00E266A4"/>
    <w:rsid w:val="00E319F5"/>
    <w:rsid w:val="00E34459"/>
    <w:rsid w:val="00E34AE7"/>
    <w:rsid w:val="00E35306"/>
    <w:rsid w:val="00E3539C"/>
    <w:rsid w:val="00E35847"/>
    <w:rsid w:val="00E413E1"/>
    <w:rsid w:val="00E425D6"/>
    <w:rsid w:val="00E452B1"/>
    <w:rsid w:val="00E46E91"/>
    <w:rsid w:val="00E51605"/>
    <w:rsid w:val="00E54E92"/>
    <w:rsid w:val="00E56F4A"/>
    <w:rsid w:val="00E617C9"/>
    <w:rsid w:val="00E6355C"/>
    <w:rsid w:val="00E65EB7"/>
    <w:rsid w:val="00E67966"/>
    <w:rsid w:val="00E732DB"/>
    <w:rsid w:val="00E74800"/>
    <w:rsid w:val="00E77698"/>
    <w:rsid w:val="00E80224"/>
    <w:rsid w:val="00E83236"/>
    <w:rsid w:val="00E8474E"/>
    <w:rsid w:val="00E8697E"/>
    <w:rsid w:val="00E87432"/>
    <w:rsid w:val="00E915D2"/>
    <w:rsid w:val="00E91DE4"/>
    <w:rsid w:val="00E943B8"/>
    <w:rsid w:val="00EA04C9"/>
    <w:rsid w:val="00EB209E"/>
    <w:rsid w:val="00EB5652"/>
    <w:rsid w:val="00EB5CAB"/>
    <w:rsid w:val="00EB5CD1"/>
    <w:rsid w:val="00EC1EE0"/>
    <w:rsid w:val="00EE16D4"/>
    <w:rsid w:val="00EE2C87"/>
    <w:rsid w:val="00EE3DB2"/>
    <w:rsid w:val="00EF4086"/>
    <w:rsid w:val="00EF5900"/>
    <w:rsid w:val="00EF7B38"/>
    <w:rsid w:val="00F035CD"/>
    <w:rsid w:val="00F045B9"/>
    <w:rsid w:val="00F07B28"/>
    <w:rsid w:val="00F10908"/>
    <w:rsid w:val="00F1147E"/>
    <w:rsid w:val="00F144FD"/>
    <w:rsid w:val="00F15F5C"/>
    <w:rsid w:val="00F210E7"/>
    <w:rsid w:val="00F232D7"/>
    <w:rsid w:val="00F26F7D"/>
    <w:rsid w:val="00F3081C"/>
    <w:rsid w:val="00F400F1"/>
    <w:rsid w:val="00F40188"/>
    <w:rsid w:val="00F448EC"/>
    <w:rsid w:val="00F55E54"/>
    <w:rsid w:val="00F565A3"/>
    <w:rsid w:val="00F57993"/>
    <w:rsid w:val="00F64334"/>
    <w:rsid w:val="00F64904"/>
    <w:rsid w:val="00F65E7E"/>
    <w:rsid w:val="00F7435C"/>
    <w:rsid w:val="00F77C79"/>
    <w:rsid w:val="00F871E6"/>
    <w:rsid w:val="00F9115A"/>
    <w:rsid w:val="00F9119D"/>
    <w:rsid w:val="00F947E5"/>
    <w:rsid w:val="00FA087B"/>
    <w:rsid w:val="00FC0C3E"/>
    <w:rsid w:val="00FC2E6C"/>
    <w:rsid w:val="00FC373B"/>
    <w:rsid w:val="00FC5C06"/>
    <w:rsid w:val="00FC62A6"/>
    <w:rsid w:val="00FC75C6"/>
    <w:rsid w:val="00FD505C"/>
    <w:rsid w:val="00FD5337"/>
    <w:rsid w:val="00FD76AE"/>
    <w:rsid w:val="00FE322A"/>
    <w:rsid w:val="00FE7E6F"/>
    <w:rsid w:val="00FE7EC7"/>
    <w:rsid w:val="00FF0CE4"/>
    <w:rsid w:val="00FF34C7"/>
    <w:rsid w:val="1C5396A8"/>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E74F96"/>
  <w15:docId w15:val="{91AED386-1A81-41A1-8837-B7146D4CB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qFormat="1"/>
    <w:lsdException w:name="heading 4"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qFormat="1"/>
    <w:lsdException w:name="List 2" w:semiHidden="1" w:unhideWhenUsed="1"/>
    <w:lsdException w:name="List 3" w:semiHidden="1" w:unhideWhenUsed="1"/>
    <w:lsdException w:name="List 4" w:semiHidden="1"/>
    <w:lsdException w:name="List 5" w:semiHidden="1"/>
    <w:lsdException w:name="List Bullet 2" w:unhideWhenUsed="1" w:qFormat="1"/>
    <w:lsdException w:name="List Bullet 3" w:semiHidden="1" w:unhideWhenUsed="1"/>
    <w:lsdException w:name="List Bullet 4" w:semiHidden="1" w:unhideWhenUsed="1"/>
    <w:lsdException w:name="List Bullet 5" w:semiHidden="1" w:unhideWhenUsed="1"/>
    <w:lsdException w:name="List Number 2"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5CB9"/>
    <w:rPr>
      <w:sz w:val="24"/>
      <w:szCs w:val="24"/>
    </w:rPr>
  </w:style>
  <w:style w:type="paragraph" w:styleId="Heading1">
    <w:name w:val="heading 1"/>
    <w:basedOn w:val="Normal"/>
    <w:next w:val="Normal"/>
    <w:link w:val="Heading1Char"/>
    <w:uiPriority w:val="9"/>
    <w:qFormat/>
    <w:rsid w:val="00130BDE"/>
    <w:pPr>
      <w:keepNext/>
      <w:keepLines/>
      <w:spacing w:after="180" w:line="320" w:lineRule="atLeast"/>
      <w:outlineLvl w:val="0"/>
    </w:pPr>
    <w:rPr>
      <w:rFonts w:asciiTheme="majorHAnsi" w:eastAsiaTheme="majorEastAsia" w:hAnsiTheme="majorHAnsi" w:cstheme="majorBidi"/>
      <w:b/>
      <w:bCs/>
      <w:color w:val="000000" w:themeColor="text1"/>
      <w:sz w:val="32"/>
      <w:szCs w:val="32"/>
    </w:rPr>
  </w:style>
  <w:style w:type="paragraph" w:styleId="Heading2">
    <w:name w:val="heading 2"/>
    <w:basedOn w:val="Normal"/>
    <w:next w:val="Normal"/>
    <w:link w:val="Heading2Char"/>
    <w:uiPriority w:val="9"/>
    <w:qFormat/>
    <w:rsid w:val="00130BDE"/>
    <w:pPr>
      <w:outlineLvl w:val="1"/>
    </w:pPr>
    <w:rPr>
      <w:color w:val="DA291C" w:themeColor="accent1"/>
      <w:sz w:val="28"/>
      <w:szCs w:val="28"/>
    </w:rPr>
  </w:style>
  <w:style w:type="paragraph" w:styleId="Heading3">
    <w:name w:val="heading 3"/>
    <w:basedOn w:val="Normal"/>
    <w:next w:val="Normal"/>
    <w:link w:val="Heading3Char"/>
    <w:uiPriority w:val="9"/>
    <w:semiHidden/>
    <w:qFormat/>
    <w:rsid w:val="00C61AC6"/>
    <w:pPr>
      <w:keepNext/>
      <w:keepLines/>
      <w:numPr>
        <w:ilvl w:val="2"/>
        <w:numId w:val="16"/>
      </w:numPr>
      <w:spacing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qFormat/>
    <w:rsid w:val="00255D53"/>
    <w:pPr>
      <w:keepNext/>
      <w:keepLines/>
      <w:tabs>
        <w:tab w:val="left" w:pos="340"/>
      </w:tabs>
      <w:spacing w:after="0"/>
      <w:outlineLvl w:val="3"/>
    </w:pPr>
    <w:rPr>
      <w:rFonts w:asciiTheme="majorHAnsi" w:eastAsiaTheme="majorEastAsia" w:hAnsiTheme="majorHAnsi" w:cstheme="majorBidi"/>
      <w:b/>
      <w:bCs/>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0BDE"/>
    <w:rPr>
      <w:rFonts w:asciiTheme="majorHAnsi" w:eastAsiaTheme="majorEastAsia" w:hAnsiTheme="majorHAnsi" w:cstheme="majorBidi"/>
      <w:b/>
      <w:bCs/>
      <w:color w:val="000000" w:themeColor="text1"/>
      <w:sz w:val="32"/>
      <w:szCs w:val="32"/>
    </w:rPr>
  </w:style>
  <w:style w:type="character" w:customStyle="1" w:styleId="Heading2Char">
    <w:name w:val="Heading 2 Char"/>
    <w:basedOn w:val="DefaultParagraphFont"/>
    <w:link w:val="Heading2"/>
    <w:uiPriority w:val="9"/>
    <w:rsid w:val="00130BDE"/>
    <w:rPr>
      <w:color w:val="DA291C" w:themeColor="accent1"/>
      <w:sz w:val="28"/>
      <w:szCs w:val="28"/>
    </w:rPr>
  </w:style>
  <w:style w:type="table" w:styleId="TableGrid">
    <w:name w:val="Table Grid"/>
    <w:basedOn w:val="TableNormal"/>
    <w:uiPriority w:val="59"/>
    <w:rsid w:val="00025E7D"/>
    <w:pPr>
      <w:spacing w:after="0" w:line="240" w:lineRule="auto"/>
    </w:pPr>
    <w:tblPr/>
  </w:style>
  <w:style w:type="paragraph" w:styleId="Header">
    <w:name w:val="header"/>
    <w:link w:val="HeaderChar"/>
    <w:uiPriority w:val="99"/>
    <w:rsid w:val="003728C4"/>
    <w:pPr>
      <w:tabs>
        <w:tab w:val="center" w:pos="4513"/>
        <w:tab w:val="right" w:pos="9026"/>
      </w:tabs>
      <w:spacing w:after="0" w:line="240" w:lineRule="auto"/>
    </w:pPr>
    <w:rPr>
      <w:rFonts w:ascii="Trade Gothic LT Com Cn" w:hAnsi="Trade Gothic LT Com Cn"/>
      <w:color w:val="DA291C" w:themeColor="background2"/>
      <w:sz w:val="56"/>
    </w:rPr>
  </w:style>
  <w:style w:type="character" w:customStyle="1" w:styleId="HeaderChar">
    <w:name w:val="Header Char"/>
    <w:basedOn w:val="DefaultParagraphFont"/>
    <w:link w:val="Header"/>
    <w:uiPriority w:val="99"/>
    <w:rsid w:val="003728C4"/>
    <w:rPr>
      <w:rFonts w:ascii="Trade Gothic LT Com Cn" w:hAnsi="Trade Gothic LT Com Cn"/>
      <w:color w:val="DA291C" w:themeColor="background2"/>
      <w:sz w:val="56"/>
    </w:rPr>
  </w:style>
  <w:style w:type="paragraph" w:styleId="Footer">
    <w:name w:val="footer"/>
    <w:link w:val="FooterChar"/>
    <w:uiPriority w:val="99"/>
    <w:rsid w:val="00207329"/>
    <w:pPr>
      <w:tabs>
        <w:tab w:val="right" w:pos="7371"/>
      </w:tabs>
      <w:spacing w:after="0" w:line="240" w:lineRule="auto"/>
    </w:pPr>
    <w:rPr>
      <w:sz w:val="14"/>
    </w:rPr>
  </w:style>
  <w:style w:type="character" w:customStyle="1" w:styleId="FooterChar">
    <w:name w:val="Footer Char"/>
    <w:basedOn w:val="DefaultParagraphFont"/>
    <w:link w:val="Footer"/>
    <w:uiPriority w:val="99"/>
    <w:rsid w:val="00207329"/>
    <w:rPr>
      <w:sz w:val="14"/>
    </w:rPr>
  </w:style>
  <w:style w:type="paragraph" w:styleId="BalloonText">
    <w:name w:val="Balloon Text"/>
    <w:basedOn w:val="Normal"/>
    <w:link w:val="BalloonTextChar"/>
    <w:uiPriority w:val="99"/>
    <w:semiHidden/>
    <w:rsid w:val="00C702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02C7"/>
    <w:rPr>
      <w:rFonts w:ascii="Tahoma" w:hAnsi="Tahoma" w:cs="Tahoma"/>
      <w:sz w:val="16"/>
      <w:szCs w:val="16"/>
    </w:rPr>
  </w:style>
  <w:style w:type="paragraph" w:customStyle="1" w:styleId="Subject">
    <w:name w:val="Subject"/>
    <w:basedOn w:val="Normal"/>
    <w:semiHidden/>
    <w:qFormat/>
    <w:rsid w:val="00A43B3E"/>
    <w:rPr>
      <w:b/>
    </w:rPr>
  </w:style>
  <w:style w:type="character" w:styleId="PlaceholderText">
    <w:name w:val="Placeholder Text"/>
    <w:basedOn w:val="DefaultParagraphFont"/>
    <w:uiPriority w:val="99"/>
    <w:semiHidden/>
    <w:rsid w:val="001975EF"/>
    <w:rPr>
      <w:color w:val="808080"/>
    </w:rPr>
  </w:style>
  <w:style w:type="paragraph" w:styleId="ListBullet">
    <w:name w:val="List Bullet"/>
    <w:basedOn w:val="Normal"/>
    <w:uiPriority w:val="99"/>
    <w:qFormat/>
    <w:rsid w:val="008D69E6"/>
    <w:pPr>
      <w:numPr>
        <w:numId w:val="1"/>
      </w:numPr>
      <w:tabs>
        <w:tab w:val="left" w:pos="284"/>
      </w:tabs>
      <w:ind w:left="284" w:hanging="284"/>
    </w:pPr>
  </w:style>
  <w:style w:type="paragraph" w:styleId="ListBullet2">
    <w:name w:val="List Bullet 2"/>
    <w:basedOn w:val="Normal"/>
    <w:uiPriority w:val="99"/>
    <w:qFormat/>
    <w:rsid w:val="008D69E6"/>
    <w:pPr>
      <w:numPr>
        <w:numId w:val="2"/>
      </w:numPr>
      <w:tabs>
        <w:tab w:val="left" w:pos="567"/>
      </w:tabs>
      <w:ind w:left="568" w:hanging="284"/>
    </w:pPr>
  </w:style>
  <w:style w:type="paragraph" w:styleId="ListNumber">
    <w:name w:val="List Number"/>
    <w:basedOn w:val="Normal"/>
    <w:uiPriority w:val="99"/>
    <w:qFormat/>
    <w:rsid w:val="00972EF5"/>
    <w:pPr>
      <w:numPr>
        <w:numId w:val="20"/>
      </w:numPr>
      <w:ind w:left="284" w:hanging="284"/>
    </w:pPr>
  </w:style>
  <w:style w:type="paragraph" w:styleId="ListNumber2">
    <w:name w:val="List Number 2"/>
    <w:basedOn w:val="Normal"/>
    <w:uiPriority w:val="99"/>
    <w:qFormat/>
    <w:rsid w:val="00805255"/>
    <w:pPr>
      <w:numPr>
        <w:ilvl w:val="2"/>
        <w:numId w:val="3"/>
      </w:numPr>
    </w:pPr>
  </w:style>
  <w:style w:type="character" w:customStyle="1" w:styleId="Heading3Char">
    <w:name w:val="Heading 3 Char"/>
    <w:basedOn w:val="DefaultParagraphFont"/>
    <w:link w:val="Heading3"/>
    <w:uiPriority w:val="9"/>
    <w:semiHidden/>
    <w:rsid w:val="00C8703B"/>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sid w:val="00C8703B"/>
    <w:rPr>
      <w:rFonts w:asciiTheme="majorHAnsi" w:eastAsiaTheme="majorEastAsia" w:hAnsiTheme="majorHAnsi" w:cstheme="majorBidi"/>
      <w:b/>
      <w:bCs/>
      <w:iCs/>
      <w:color w:val="000000" w:themeColor="text1"/>
    </w:rPr>
  </w:style>
  <w:style w:type="paragraph" w:styleId="FootnoteText">
    <w:name w:val="footnote text"/>
    <w:basedOn w:val="Normal"/>
    <w:link w:val="FootnoteTextChar"/>
    <w:uiPriority w:val="99"/>
    <w:semiHidden/>
    <w:rsid w:val="00F3081C"/>
    <w:pPr>
      <w:spacing w:after="0" w:line="240" w:lineRule="auto"/>
    </w:pPr>
    <w:rPr>
      <w:sz w:val="16"/>
      <w:szCs w:val="20"/>
    </w:rPr>
  </w:style>
  <w:style w:type="character" w:customStyle="1" w:styleId="FootnoteTextChar">
    <w:name w:val="Footnote Text Char"/>
    <w:basedOn w:val="DefaultParagraphFont"/>
    <w:link w:val="FootnoteText"/>
    <w:uiPriority w:val="99"/>
    <w:semiHidden/>
    <w:rsid w:val="00C8703B"/>
    <w:rPr>
      <w:sz w:val="16"/>
      <w:szCs w:val="20"/>
    </w:rPr>
  </w:style>
  <w:style w:type="paragraph" w:customStyle="1" w:styleId="Documenttitle">
    <w:name w:val="Document title"/>
    <w:next w:val="Normal"/>
    <w:semiHidden/>
    <w:qFormat/>
    <w:rsid w:val="00B262AB"/>
    <w:pPr>
      <w:pBdr>
        <w:bottom w:val="single" w:sz="18" w:space="1" w:color="A6A6A6" w:themeColor="background1" w:themeShade="A6"/>
      </w:pBdr>
      <w:spacing w:after="130" w:line="340" w:lineRule="atLeast"/>
    </w:pPr>
    <w:rPr>
      <w:rFonts w:asciiTheme="majorHAnsi" w:eastAsiaTheme="majorEastAsia" w:hAnsiTheme="majorHAnsi" w:cstheme="majorBidi"/>
      <w:bCs/>
      <w:color w:val="DA291C" w:themeColor="background2"/>
      <w:sz w:val="38"/>
      <w:szCs w:val="28"/>
    </w:rPr>
  </w:style>
  <w:style w:type="paragraph" w:customStyle="1" w:styleId="Subheading">
    <w:name w:val="Subheading"/>
    <w:basedOn w:val="Normal"/>
    <w:next w:val="Normal"/>
    <w:semiHidden/>
    <w:qFormat/>
    <w:rsid w:val="00D236E8"/>
    <w:pPr>
      <w:spacing w:after="0"/>
    </w:pPr>
    <w:rPr>
      <w:rFonts w:asciiTheme="majorHAnsi" w:eastAsiaTheme="majorEastAsia" w:hAnsiTheme="majorHAnsi" w:cstheme="majorBidi"/>
      <w:b/>
      <w:bCs/>
      <w:iCs/>
      <w:color w:val="000000" w:themeColor="text1"/>
    </w:rPr>
  </w:style>
  <w:style w:type="character" w:styleId="FootnoteReference">
    <w:name w:val="footnote reference"/>
    <w:basedOn w:val="DefaultParagraphFont"/>
    <w:uiPriority w:val="99"/>
    <w:semiHidden/>
    <w:rsid w:val="00412EA0"/>
    <w:rPr>
      <w:vertAlign w:val="superscript"/>
    </w:rPr>
  </w:style>
  <w:style w:type="paragraph" w:customStyle="1" w:styleId="Website">
    <w:name w:val="Website"/>
    <w:basedOn w:val="Footer"/>
    <w:qFormat/>
    <w:rsid w:val="00972EF5"/>
    <w:pPr>
      <w:spacing w:after="40"/>
    </w:pPr>
    <w:rPr>
      <w:color w:val="DA291C" w:themeColor="background2"/>
      <w:sz w:val="22"/>
    </w:rPr>
  </w:style>
  <w:style w:type="paragraph" w:customStyle="1" w:styleId="DocumentType">
    <w:name w:val="Document Type"/>
    <w:basedOn w:val="Normal"/>
    <w:qFormat/>
    <w:rsid w:val="00972EF5"/>
    <w:rPr>
      <w:rFonts w:ascii="Trade Gothic LT Com Cn" w:hAnsi="Trade Gothic LT Com Cn"/>
      <w:color w:val="DA291C" w:themeColor="background2"/>
      <w:sz w:val="72"/>
    </w:rPr>
  </w:style>
  <w:style w:type="paragraph" w:customStyle="1" w:styleId="DocumentTitle0">
    <w:name w:val="Document Title"/>
    <w:basedOn w:val="Normal"/>
    <w:qFormat/>
    <w:rsid w:val="00FF34C7"/>
    <w:pPr>
      <w:spacing w:before="120" w:after="180" w:line="640" w:lineRule="exact"/>
    </w:pPr>
    <w:rPr>
      <w:rFonts w:ascii="Trade Gothic LT Com Cn" w:hAnsi="Trade Gothic LT Com Cn"/>
      <w:caps/>
      <w:sz w:val="64"/>
    </w:rPr>
  </w:style>
  <w:style w:type="paragraph" w:customStyle="1" w:styleId="DocumentSubtitle">
    <w:name w:val="Document Subtitle"/>
    <w:basedOn w:val="Normal"/>
    <w:qFormat/>
    <w:rsid w:val="00040F25"/>
    <w:pPr>
      <w:spacing w:after="0"/>
    </w:pPr>
    <w:rPr>
      <w:rFonts w:asciiTheme="majorHAnsi" w:hAnsiTheme="majorHAnsi"/>
      <w:sz w:val="36"/>
    </w:rPr>
  </w:style>
  <w:style w:type="paragraph" w:customStyle="1" w:styleId="PictureDescription">
    <w:name w:val="Picture Description"/>
    <w:basedOn w:val="Normal"/>
    <w:qFormat/>
    <w:rsid w:val="004B39E2"/>
    <w:pPr>
      <w:spacing w:after="0"/>
    </w:pPr>
  </w:style>
  <w:style w:type="paragraph" w:customStyle="1" w:styleId="Tabletext">
    <w:name w:val="Table text"/>
    <w:basedOn w:val="Normal"/>
    <w:qFormat/>
    <w:rsid w:val="0097186F"/>
    <w:pPr>
      <w:spacing w:after="0" w:line="240" w:lineRule="auto"/>
    </w:pPr>
    <w:rPr>
      <w:color w:val="000000" w:themeColor="text1"/>
    </w:rPr>
  </w:style>
  <w:style w:type="paragraph" w:customStyle="1" w:styleId="Tableheading">
    <w:name w:val="Table heading"/>
    <w:basedOn w:val="Tabletext"/>
    <w:qFormat/>
    <w:rsid w:val="0097186F"/>
    <w:rPr>
      <w:color w:val="FFFFFF" w:themeColor="background1"/>
    </w:rPr>
  </w:style>
  <w:style w:type="character" w:styleId="CommentReference">
    <w:name w:val="annotation reference"/>
    <w:basedOn w:val="DefaultParagraphFont"/>
    <w:uiPriority w:val="99"/>
    <w:semiHidden/>
    <w:rsid w:val="00237DD0"/>
    <w:rPr>
      <w:sz w:val="16"/>
      <w:szCs w:val="16"/>
    </w:rPr>
  </w:style>
  <w:style w:type="paragraph" w:styleId="CommentText">
    <w:name w:val="annotation text"/>
    <w:basedOn w:val="Normal"/>
    <w:link w:val="CommentTextChar"/>
    <w:uiPriority w:val="99"/>
    <w:semiHidden/>
    <w:rsid w:val="00237DD0"/>
    <w:pPr>
      <w:spacing w:line="240" w:lineRule="auto"/>
    </w:pPr>
    <w:rPr>
      <w:sz w:val="20"/>
      <w:szCs w:val="20"/>
    </w:rPr>
  </w:style>
  <w:style w:type="character" w:customStyle="1" w:styleId="CommentTextChar">
    <w:name w:val="Comment Text Char"/>
    <w:basedOn w:val="DefaultParagraphFont"/>
    <w:link w:val="CommentText"/>
    <w:uiPriority w:val="99"/>
    <w:semiHidden/>
    <w:rsid w:val="00237DD0"/>
    <w:rPr>
      <w:sz w:val="20"/>
      <w:szCs w:val="20"/>
    </w:rPr>
  </w:style>
  <w:style w:type="paragraph" w:styleId="CommentSubject">
    <w:name w:val="annotation subject"/>
    <w:basedOn w:val="CommentText"/>
    <w:next w:val="CommentText"/>
    <w:link w:val="CommentSubjectChar"/>
    <w:uiPriority w:val="99"/>
    <w:semiHidden/>
    <w:rsid w:val="00237DD0"/>
    <w:rPr>
      <w:b/>
      <w:bCs/>
    </w:rPr>
  </w:style>
  <w:style w:type="character" w:customStyle="1" w:styleId="CommentSubjectChar">
    <w:name w:val="Comment Subject Char"/>
    <w:basedOn w:val="CommentTextChar"/>
    <w:link w:val="CommentSubject"/>
    <w:uiPriority w:val="99"/>
    <w:semiHidden/>
    <w:rsid w:val="00237DD0"/>
    <w:rPr>
      <w:b/>
      <w:bCs/>
      <w:sz w:val="20"/>
      <w:szCs w:val="20"/>
    </w:rPr>
  </w:style>
  <w:style w:type="paragraph" w:styleId="TOCHeading">
    <w:name w:val="TOC Heading"/>
    <w:basedOn w:val="Heading1"/>
    <w:next w:val="Normal"/>
    <w:uiPriority w:val="39"/>
    <w:unhideWhenUsed/>
    <w:qFormat/>
    <w:rsid w:val="00266332"/>
    <w:pPr>
      <w:spacing w:before="240" w:after="0" w:line="259" w:lineRule="auto"/>
      <w:outlineLvl w:val="9"/>
    </w:pPr>
    <w:rPr>
      <w:b w:val="0"/>
      <w:bCs w:val="0"/>
      <w:color w:val="A31E15" w:themeColor="accent1" w:themeShade="BF"/>
      <w:lang w:val="en-US"/>
    </w:rPr>
  </w:style>
  <w:style w:type="paragraph" w:styleId="TOC1">
    <w:name w:val="toc 1"/>
    <w:basedOn w:val="Normal"/>
    <w:next w:val="Normal"/>
    <w:autoRedefine/>
    <w:uiPriority w:val="39"/>
    <w:unhideWhenUsed/>
    <w:rsid w:val="00266332"/>
    <w:pPr>
      <w:spacing w:after="100"/>
    </w:pPr>
  </w:style>
  <w:style w:type="paragraph" w:styleId="TOC2">
    <w:name w:val="toc 2"/>
    <w:basedOn w:val="Normal"/>
    <w:next w:val="Normal"/>
    <w:autoRedefine/>
    <w:uiPriority w:val="39"/>
    <w:unhideWhenUsed/>
    <w:rsid w:val="00266332"/>
    <w:pPr>
      <w:spacing w:after="100"/>
      <w:ind w:left="240"/>
    </w:pPr>
  </w:style>
  <w:style w:type="character" w:styleId="Hyperlink">
    <w:name w:val="Hyperlink"/>
    <w:basedOn w:val="DefaultParagraphFont"/>
    <w:uiPriority w:val="99"/>
    <w:unhideWhenUsed/>
    <w:rsid w:val="00266332"/>
    <w:rPr>
      <w:color w:val="DA291C" w:themeColor="hyperlink"/>
      <w:u w:val="single"/>
    </w:rPr>
  </w:style>
  <w:style w:type="paragraph" w:styleId="ListParagraph">
    <w:name w:val="List Paragraph"/>
    <w:basedOn w:val="Normal"/>
    <w:uiPriority w:val="34"/>
    <w:qFormat/>
    <w:rsid w:val="00F232D7"/>
    <w:pPr>
      <w:numPr>
        <w:numId w:val="40"/>
      </w:numPr>
      <w:spacing w:after="160" w:line="259" w:lineRule="auto"/>
      <w:contextualSpacing/>
    </w:pPr>
    <w:rPr>
      <w:lang w:val="en-US"/>
    </w:rPr>
  </w:style>
  <w:style w:type="paragraph" w:customStyle="1" w:styleId="Heading30">
    <w:name w:val="Heading.3"/>
    <w:basedOn w:val="Heading2"/>
    <w:link w:val="Heading3Char0"/>
    <w:qFormat/>
    <w:rsid w:val="000769B4"/>
    <w:rPr>
      <w:i/>
      <w:sz w:val="26"/>
      <w:szCs w:val="26"/>
    </w:rPr>
  </w:style>
  <w:style w:type="paragraph" w:customStyle="1" w:styleId="Style1">
    <w:name w:val="Style1"/>
    <w:basedOn w:val="Heading30"/>
    <w:next w:val="Heading3"/>
    <w:link w:val="Style1Char"/>
    <w:autoRedefine/>
    <w:qFormat/>
    <w:rsid w:val="008427D3"/>
  </w:style>
  <w:style w:type="character" w:customStyle="1" w:styleId="Heading3Char0">
    <w:name w:val="Heading.3 Char"/>
    <w:basedOn w:val="Heading2Char"/>
    <w:link w:val="Heading30"/>
    <w:rsid w:val="000769B4"/>
    <w:rPr>
      <w:i/>
      <w:color w:val="DA291C" w:themeColor="accent1"/>
      <w:sz w:val="26"/>
      <w:szCs w:val="26"/>
    </w:rPr>
  </w:style>
  <w:style w:type="character" w:customStyle="1" w:styleId="Style1Char">
    <w:name w:val="Style1 Char"/>
    <w:basedOn w:val="Heading3Char0"/>
    <w:link w:val="Style1"/>
    <w:rsid w:val="008427D3"/>
    <w:rPr>
      <w:i/>
      <w:color w:val="DA291C" w:themeColor="accent1"/>
      <w:sz w:val="26"/>
      <w:szCs w:val="26"/>
    </w:rPr>
  </w:style>
  <w:style w:type="table" w:styleId="LightShading">
    <w:name w:val="Light Shading"/>
    <w:basedOn w:val="TableNormal"/>
    <w:uiPriority w:val="60"/>
    <w:rsid w:val="0063593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GridTable5Dark-Accent1">
    <w:name w:val="Grid Table 5 Dark Accent 1"/>
    <w:basedOn w:val="TableNormal"/>
    <w:uiPriority w:val="50"/>
    <w:rsid w:val="0055751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D2D0"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A291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A291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A291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A291C" w:themeFill="accent1"/>
      </w:tcPr>
    </w:tblStylePr>
    <w:tblStylePr w:type="band1Vert">
      <w:tblPr/>
      <w:tcPr>
        <w:shd w:val="clear" w:color="auto" w:fill="F3A6A1" w:themeFill="accent1" w:themeFillTint="66"/>
      </w:tcPr>
    </w:tblStylePr>
    <w:tblStylePr w:type="band1Horz">
      <w:tblPr/>
      <w:tcPr>
        <w:shd w:val="clear" w:color="auto" w:fill="F3A6A1" w:themeFill="accent1" w:themeFillTint="66"/>
      </w:tcPr>
    </w:tblStylePr>
  </w:style>
  <w:style w:type="paragraph" w:styleId="NormalWeb">
    <w:name w:val="Normal (Web)"/>
    <w:basedOn w:val="Normal"/>
    <w:uiPriority w:val="99"/>
    <w:semiHidden/>
    <w:unhideWhenUsed/>
    <w:rsid w:val="00957CC9"/>
    <w:pPr>
      <w:spacing w:before="100" w:beforeAutospacing="1" w:after="100" w:afterAutospacing="1" w:line="240" w:lineRule="auto"/>
    </w:pPr>
    <w:rPr>
      <w:rFonts w:ascii="Times New Roman" w:eastAsia="Times New Roman" w:hAnsi="Times New Roman" w:cs="Times New Roman"/>
      <w:lang w:val="en-US"/>
    </w:rPr>
  </w:style>
  <w:style w:type="table" w:styleId="GridTable4-Accent1">
    <w:name w:val="Grid Table 4 Accent 1"/>
    <w:basedOn w:val="TableNormal"/>
    <w:uiPriority w:val="49"/>
    <w:rsid w:val="00957CC9"/>
    <w:pPr>
      <w:spacing w:after="0" w:line="240" w:lineRule="auto"/>
    </w:pPr>
    <w:tblPr>
      <w:tblStyleRowBandSize w:val="1"/>
      <w:tblStyleColBandSize w:val="1"/>
      <w:tbl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insideH w:val="single" w:sz="4" w:space="0" w:color="ED7A72" w:themeColor="accent1" w:themeTint="99"/>
        <w:insideV w:val="single" w:sz="4" w:space="0" w:color="ED7A72" w:themeColor="accent1" w:themeTint="99"/>
      </w:tblBorders>
    </w:tblPr>
    <w:tblStylePr w:type="firstRow">
      <w:rPr>
        <w:b/>
        <w:bCs/>
        <w:color w:val="FFFFFF" w:themeColor="background1"/>
      </w:rPr>
      <w:tblPr/>
      <w:tcPr>
        <w:tcBorders>
          <w:top w:val="single" w:sz="4" w:space="0" w:color="DA291C" w:themeColor="accent1"/>
          <w:left w:val="single" w:sz="4" w:space="0" w:color="DA291C" w:themeColor="accent1"/>
          <w:bottom w:val="single" w:sz="4" w:space="0" w:color="DA291C" w:themeColor="accent1"/>
          <w:right w:val="single" w:sz="4" w:space="0" w:color="DA291C" w:themeColor="accent1"/>
          <w:insideH w:val="nil"/>
          <w:insideV w:val="nil"/>
        </w:tcBorders>
        <w:shd w:val="clear" w:color="auto" w:fill="DA291C" w:themeFill="accent1"/>
      </w:tcPr>
    </w:tblStylePr>
    <w:tblStylePr w:type="lastRow">
      <w:rPr>
        <w:b/>
        <w:bCs/>
      </w:rPr>
      <w:tblPr/>
      <w:tcPr>
        <w:tcBorders>
          <w:top w:val="double" w:sz="4" w:space="0" w:color="DA291C" w:themeColor="accent1"/>
        </w:tcBorders>
      </w:tcPr>
    </w:tblStylePr>
    <w:tblStylePr w:type="firstCol">
      <w:rPr>
        <w:b/>
        <w:bCs/>
      </w:rPr>
    </w:tblStylePr>
    <w:tblStylePr w:type="lastCol">
      <w:rPr>
        <w:b/>
        <w:bCs/>
      </w:rPr>
    </w:tblStylePr>
    <w:tblStylePr w:type="band1Vert">
      <w:tblPr/>
      <w:tcPr>
        <w:shd w:val="clear" w:color="auto" w:fill="F9D2D0" w:themeFill="accent1" w:themeFillTint="33"/>
      </w:tcPr>
    </w:tblStylePr>
    <w:tblStylePr w:type="band1Horz">
      <w:tblPr/>
      <w:tcPr>
        <w:shd w:val="clear" w:color="auto" w:fill="F9D2D0" w:themeFill="accent1" w:themeFillTint="33"/>
      </w:tcPr>
    </w:tblStylePr>
  </w:style>
  <w:style w:type="table" w:styleId="GridTable4-Accent5">
    <w:name w:val="Grid Table 4 Accent 5"/>
    <w:basedOn w:val="TableNormal"/>
    <w:uiPriority w:val="49"/>
    <w:rsid w:val="00957CC9"/>
    <w:pPr>
      <w:spacing w:after="0" w:line="240" w:lineRule="auto"/>
    </w:pPr>
    <w:tblPr>
      <w:tblStyleRowBandSize w:val="1"/>
      <w:tblStyleColBandSize w:val="1"/>
      <w:tblBorders>
        <w:top w:val="single" w:sz="4" w:space="0" w:color="FFCE5E" w:themeColor="accent5" w:themeTint="99"/>
        <w:left w:val="single" w:sz="4" w:space="0" w:color="FFCE5E" w:themeColor="accent5" w:themeTint="99"/>
        <w:bottom w:val="single" w:sz="4" w:space="0" w:color="FFCE5E" w:themeColor="accent5" w:themeTint="99"/>
        <w:right w:val="single" w:sz="4" w:space="0" w:color="FFCE5E" w:themeColor="accent5" w:themeTint="99"/>
        <w:insideH w:val="single" w:sz="4" w:space="0" w:color="FFCE5E" w:themeColor="accent5" w:themeTint="99"/>
        <w:insideV w:val="single" w:sz="4" w:space="0" w:color="FFCE5E" w:themeColor="accent5" w:themeTint="99"/>
      </w:tblBorders>
    </w:tblPr>
    <w:tblStylePr w:type="firstRow">
      <w:rPr>
        <w:b/>
        <w:bCs/>
        <w:color w:val="FFFFFF" w:themeColor="background1"/>
      </w:rPr>
      <w:tblPr/>
      <w:tcPr>
        <w:tcBorders>
          <w:top w:val="single" w:sz="4" w:space="0" w:color="F2A900" w:themeColor="accent5"/>
          <w:left w:val="single" w:sz="4" w:space="0" w:color="F2A900" w:themeColor="accent5"/>
          <w:bottom w:val="single" w:sz="4" w:space="0" w:color="F2A900" w:themeColor="accent5"/>
          <w:right w:val="single" w:sz="4" w:space="0" w:color="F2A900" w:themeColor="accent5"/>
          <w:insideH w:val="nil"/>
          <w:insideV w:val="nil"/>
        </w:tcBorders>
        <w:shd w:val="clear" w:color="auto" w:fill="F2A900" w:themeFill="accent5"/>
      </w:tcPr>
    </w:tblStylePr>
    <w:tblStylePr w:type="lastRow">
      <w:rPr>
        <w:b/>
        <w:bCs/>
      </w:rPr>
      <w:tblPr/>
      <w:tcPr>
        <w:tcBorders>
          <w:top w:val="double" w:sz="4" w:space="0" w:color="F2A900" w:themeColor="accent5"/>
        </w:tcBorders>
      </w:tcPr>
    </w:tblStylePr>
    <w:tblStylePr w:type="firstCol">
      <w:rPr>
        <w:b/>
        <w:bCs/>
      </w:rPr>
    </w:tblStylePr>
    <w:tblStylePr w:type="lastCol">
      <w:rPr>
        <w:b/>
        <w:bCs/>
      </w:rPr>
    </w:tblStylePr>
    <w:tblStylePr w:type="band1Vert">
      <w:tblPr/>
      <w:tcPr>
        <w:shd w:val="clear" w:color="auto" w:fill="FFEEC9" w:themeFill="accent5" w:themeFillTint="33"/>
      </w:tcPr>
    </w:tblStylePr>
    <w:tblStylePr w:type="band1Horz">
      <w:tblPr/>
      <w:tcPr>
        <w:shd w:val="clear" w:color="auto" w:fill="FFEEC9" w:themeFill="accent5" w:themeFillTint="33"/>
      </w:tcPr>
    </w:tblStylePr>
  </w:style>
  <w:style w:type="table" w:styleId="GridTable4-Accent4">
    <w:name w:val="Grid Table 4 Accent 4"/>
    <w:basedOn w:val="TableNormal"/>
    <w:uiPriority w:val="49"/>
    <w:rsid w:val="00957CC9"/>
    <w:pPr>
      <w:spacing w:after="0" w:line="240" w:lineRule="auto"/>
    </w:pPr>
    <w:tblPr>
      <w:tblStyleRowBandSize w:val="1"/>
      <w:tblStyleColBandSize w:val="1"/>
      <w:tblBorders>
        <w:top w:val="single" w:sz="4" w:space="0" w:color="FF9367" w:themeColor="accent4" w:themeTint="99"/>
        <w:left w:val="single" w:sz="4" w:space="0" w:color="FF9367" w:themeColor="accent4" w:themeTint="99"/>
        <w:bottom w:val="single" w:sz="4" w:space="0" w:color="FF9367" w:themeColor="accent4" w:themeTint="99"/>
        <w:right w:val="single" w:sz="4" w:space="0" w:color="FF9367" w:themeColor="accent4" w:themeTint="99"/>
        <w:insideH w:val="single" w:sz="4" w:space="0" w:color="FF9367" w:themeColor="accent4" w:themeTint="99"/>
        <w:insideV w:val="single" w:sz="4" w:space="0" w:color="FF9367" w:themeColor="accent4" w:themeTint="99"/>
      </w:tblBorders>
    </w:tblPr>
    <w:tblStylePr w:type="firstRow">
      <w:rPr>
        <w:b/>
        <w:bCs/>
        <w:color w:val="FFFFFF" w:themeColor="background1"/>
      </w:rPr>
      <w:tblPr/>
      <w:tcPr>
        <w:tcBorders>
          <w:top w:val="single" w:sz="4" w:space="0" w:color="FF4C02" w:themeColor="accent4"/>
          <w:left w:val="single" w:sz="4" w:space="0" w:color="FF4C02" w:themeColor="accent4"/>
          <w:bottom w:val="single" w:sz="4" w:space="0" w:color="FF4C02" w:themeColor="accent4"/>
          <w:right w:val="single" w:sz="4" w:space="0" w:color="FF4C02" w:themeColor="accent4"/>
          <w:insideH w:val="nil"/>
          <w:insideV w:val="nil"/>
        </w:tcBorders>
        <w:shd w:val="clear" w:color="auto" w:fill="FF4C02" w:themeFill="accent4"/>
      </w:tcPr>
    </w:tblStylePr>
    <w:tblStylePr w:type="lastRow">
      <w:rPr>
        <w:b/>
        <w:bCs/>
      </w:rPr>
      <w:tblPr/>
      <w:tcPr>
        <w:tcBorders>
          <w:top w:val="double" w:sz="4" w:space="0" w:color="FF4C02" w:themeColor="accent4"/>
        </w:tcBorders>
      </w:tcPr>
    </w:tblStylePr>
    <w:tblStylePr w:type="firstCol">
      <w:rPr>
        <w:b/>
        <w:bCs/>
      </w:rPr>
    </w:tblStylePr>
    <w:tblStylePr w:type="lastCol">
      <w:rPr>
        <w:b/>
        <w:bCs/>
      </w:rPr>
    </w:tblStylePr>
    <w:tblStylePr w:type="band1Vert">
      <w:tblPr/>
      <w:tcPr>
        <w:shd w:val="clear" w:color="auto" w:fill="FFDBCC" w:themeFill="accent4" w:themeFillTint="33"/>
      </w:tcPr>
    </w:tblStylePr>
    <w:tblStylePr w:type="band1Horz">
      <w:tblPr/>
      <w:tcPr>
        <w:shd w:val="clear" w:color="auto" w:fill="FFDBCC"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22545">
      <w:bodyDiv w:val="1"/>
      <w:marLeft w:val="0"/>
      <w:marRight w:val="0"/>
      <w:marTop w:val="0"/>
      <w:marBottom w:val="0"/>
      <w:divBdr>
        <w:top w:val="none" w:sz="0" w:space="0" w:color="auto"/>
        <w:left w:val="none" w:sz="0" w:space="0" w:color="auto"/>
        <w:bottom w:val="none" w:sz="0" w:space="0" w:color="auto"/>
        <w:right w:val="none" w:sz="0" w:space="0" w:color="auto"/>
      </w:divBdr>
    </w:div>
    <w:div w:id="16008230">
      <w:bodyDiv w:val="1"/>
      <w:marLeft w:val="0"/>
      <w:marRight w:val="0"/>
      <w:marTop w:val="0"/>
      <w:marBottom w:val="0"/>
      <w:divBdr>
        <w:top w:val="none" w:sz="0" w:space="0" w:color="auto"/>
        <w:left w:val="none" w:sz="0" w:space="0" w:color="auto"/>
        <w:bottom w:val="none" w:sz="0" w:space="0" w:color="auto"/>
        <w:right w:val="none" w:sz="0" w:space="0" w:color="auto"/>
      </w:divBdr>
    </w:div>
    <w:div w:id="17899872">
      <w:bodyDiv w:val="1"/>
      <w:marLeft w:val="0"/>
      <w:marRight w:val="0"/>
      <w:marTop w:val="0"/>
      <w:marBottom w:val="0"/>
      <w:divBdr>
        <w:top w:val="none" w:sz="0" w:space="0" w:color="auto"/>
        <w:left w:val="none" w:sz="0" w:space="0" w:color="auto"/>
        <w:bottom w:val="none" w:sz="0" w:space="0" w:color="auto"/>
        <w:right w:val="none" w:sz="0" w:space="0" w:color="auto"/>
      </w:divBdr>
    </w:div>
    <w:div w:id="28771311">
      <w:bodyDiv w:val="1"/>
      <w:marLeft w:val="0"/>
      <w:marRight w:val="0"/>
      <w:marTop w:val="0"/>
      <w:marBottom w:val="0"/>
      <w:divBdr>
        <w:top w:val="none" w:sz="0" w:space="0" w:color="auto"/>
        <w:left w:val="none" w:sz="0" w:space="0" w:color="auto"/>
        <w:bottom w:val="none" w:sz="0" w:space="0" w:color="auto"/>
        <w:right w:val="none" w:sz="0" w:space="0" w:color="auto"/>
      </w:divBdr>
    </w:div>
    <w:div w:id="29916209">
      <w:bodyDiv w:val="1"/>
      <w:marLeft w:val="0"/>
      <w:marRight w:val="0"/>
      <w:marTop w:val="0"/>
      <w:marBottom w:val="0"/>
      <w:divBdr>
        <w:top w:val="none" w:sz="0" w:space="0" w:color="auto"/>
        <w:left w:val="none" w:sz="0" w:space="0" w:color="auto"/>
        <w:bottom w:val="none" w:sz="0" w:space="0" w:color="auto"/>
        <w:right w:val="none" w:sz="0" w:space="0" w:color="auto"/>
      </w:divBdr>
    </w:div>
    <w:div w:id="65495150">
      <w:bodyDiv w:val="1"/>
      <w:marLeft w:val="0"/>
      <w:marRight w:val="0"/>
      <w:marTop w:val="0"/>
      <w:marBottom w:val="0"/>
      <w:divBdr>
        <w:top w:val="none" w:sz="0" w:space="0" w:color="auto"/>
        <w:left w:val="none" w:sz="0" w:space="0" w:color="auto"/>
        <w:bottom w:val="none" w:sz="0" w:space="0" w:color="auto"/>
        <w:right w:val="none" w:sz="0" w:space="0" w:color="auto"/>
      </w:divBdr>
    </w:div>
    <w:div w:id="75638205">
      <w:bodyDiv w:val="1"/>
      <w:marLeft w:val="0"/>
      <w:marRight w:val="0"/>
      <w:marTop w:val="0"/>
      <w:marBottom w:val="0"/>
      <w:divBdr>
        <w:top w:val="none" w:sz="0" w:space="0" w:color="auto"/>
        <w:left w:val="none" w:sz="0" w:space="0" w:color="auto"/>
        <w:bottom w:val="none" w:sz="0" w:space="0" w:color="auto"/>
        <w:right w:val="none" w:sz="0" w:space="0" w:color="auto"/>
      </w:divBdr>
    </w:div>
    <w:div w:id="80025186">
      <w:bodyDiv w:val="1"/>
      <w:marLeft w:val="0"/>
      <w:marRight w:val="0"/>
      <w:marTop w:val="0"/>
      <w:marBottom w:val="0"/>
      <w:divBdr>
        <w:top w:val="none" w:sz="0" w:space="0" w:color="auto"/>
        <w:left w:val="none" w:sz="0" w:space="0" w:color="auto"/>
        <w:bottom w:val="none" w:sz="0" w:space="0" w:color="auto"/>
        <w:right w:val="none" w:sz="0" w:space="0" w:color="auto"/>
      </w:divBdr>
    </w:div>
    <w:div w:id="82580433">
      <w:bodyDiv w:val="1"/>
      <w:marLeft w:val="0"/>
      <w:marRight w:val="0"/>
      <w:marTop w:val="0"/>
      <w:marBottom w:val="0"/>
      <w:divBdr>
        <w:top w:val="none" w:sz="0" w:space="0" w:color="auto"/>
        <w:left w:val="none" w:sz="0" w:space="0" w:color="auto"/>
        <w:bottom w:val="none" w:sz="0" w:space="0" w:color="auto"/>
        <w:right w:val="none" w:sz="0" w:space="0" w:color="auto"/>
      </w:divBdr>
    </w:div>
    <w:div w:id="87435497">
      <w:bodyDiv w:val="1"/>
      <w:marLeft w:val="0"/>
      <w:marRight w:val="0"/>
      <w:marTop w:val="0"/>
      <w:marBottom w:val="0"/>
      <w:divBdr>
        <w:top w:val="none" w:sz="0" w:space="0" w:color="auto"/>
        <w:left w:val="none" w:sz="0" w:space="0" w:color="auto"/>
        <w:bottom w:val="none" w:sz="0" w:space="0" w:color="auto"/>
        <w:right w:val="none" w:sz="0" w:space="0" w:color="auto"/>
      </w:divBdr>
    </w:div>
    <w:div w:id="99378913">
      <w:bodyDiv w:val="1"/>
      <w:marLeft w:val="0"/>
      <w:marRight w:val="0"/>
      <w:marTop w:val="0"/>
      <w:marBottom w:val="0"/>
      <w:divBdr>
        <w:top w:val="none" w:sz="0" w:space="0" w:color="auto"/>
        <w:left w:val="none" w:sz="0" w:space="0" w:color="auto"/>
        <w:bottom w:val="none" w:sz="0" w:space="0" w:color="auto"/>
        <w:right w:val="none" w:sz="0" w:space="0" w:color="auto"/>
      </w:divBdr>
    </w:div>
    <w:div w:id="137377579">
      <w:bodyDiv w:val="1"/>
      <w:marLeft w:val="0"/>
      <w:marRight w:val="0"/>
      <w:marTop w:val="0"/>
      <w:marBottom w:val="0"/>
      <w:divBdr>
        <w:top w:val="none" w:sz="0" w:space="0" w:color="auto"/>
        <w:left w:val="none" w:sz="0" w:space="0" w:color="auto"/>
        <w:bottom w:val="none" w:sz="0" w:space="0" w:color="auto"/>
        <w:right w:val="none" w:sz="0" w:space="0" w:color="auto"/>
      </w:divBdr>
    </w:div>
    <w:div w:id="165950297">
      <w:bodyDiv w:val="1"/>
      <w:marLeft w:val="0"/>
      <w:marRight w:val="0"/>
      <w:marTop w:val="0"/>
      <w:marBottom w:val="0"/>
      <w:divBdr>
        <w:top w:val="none" w:sz="0" w:space="0" w:color="auto"/>
        <w:left w:val="none" w:sz="0" w:space="0" w:color="auto"/>
        <w:bottom w:val="none" w:sz="0" w:space="0" w:color="auto"/>
        <w:right w:val="none" w:sz="0" w:space="0" w:color="auto"/>
      </w:divBdr>
    </w:div>
    <w:div w:id="166603804">
      <w:bodyDiv w:val="1"/>
      <w:marLeft w:val="0"/>
      <w:marRight w:val="0"/>
      <w:marTop w:val="0"/>
      <w:marBottom w:val="0"/>
      <w:divBdr>
        <w:top w:val="none" w:sz="0" w:space="0" w:color="auto"/>
        <w:left w:val="none" w:sz="0" w:space="0" w:color="auto"/>
        <w:bottom w:val="none" w:sz="0" w:space="0" w:color="auto"/>
        <w:right w:val="none" w:sz="0" w:space="0" w:color="auto"/>
      </w:divBdr>
    </w:div>
    <w:div w:id="167251236">
      <w:bodyDiv w:val="1"/>
      <w:marLeft w:val="0"/>
      <w:marRight w:val="0"/>
      <w:marTop w:val="0"/>
      <w:marBottom w:val="0"/>
      <w:divBdr>
        <w:top w:val="none" w:sz="0" w:space="0" w:color="auto"/>
        <w:left w:val="none" w:sz="0" w:space="0" w:color="auto"/>
        <w:bottom w:val="none" w:sz="0" w:space="0" w:color="auto"/>
        <w:right w:val="none" w:sz="0" w:space="0" w:color="auto"/>
      </w:divBdr>
    </w:div>
    <w:div w:id="197667252">
      <w:bodyDiv w:val="1"/>
      <w:marLeft w:val="0"/>
      <w:marRight w:val="0"/>
      <w:marTop w:val="0"/>
      <w:marBottom w:val="0"/>
      <w:divBdr>
        <w:top w:val="none" w:sz="0" w:space="0" w:color="auto"/>
        <w:left w:val="none" w:sz="0" w:space="0" w:color="auto"/>
        <w:bottom w:val="none" w:sz="0" w:space="0" w:color="auto"/>
        <w:right w:val="none" w:sz="0" w:space="0" w:color="auto"/>
      </w:divBdr>
    </w:div>
    <w:div w:id="209878428">
      <w:bodyDiv w:val="1"/>
      <w:marLeft w:val="0"/>
      <w:marRight w:val="0"/>
      <w:marTop w:val="0"/>
      <w:marBottom w:val="0"/>
      <w:divBdr>
        <w:top w:val="none" w:sz="0" w:space="0" w:color="auto"/>
        <w:left w:val="none" w:sz="0" w:space="0" w:color="auto"/>
        <w:bottom w:val="none" w:sz="0" w:space="0" w:color="auto"/>
        <w:right w:val="none" w:sz="0" w:space="0" w:color="auto"/>
      </w:divBdr>
    </w:div>
    <w:div w:id="275410565">
      <w:bodyDiv w:val="1"/>
      <w:marLeft w:val="0"/>
      <w:marRight w:val="0"/>
      <w:marTop w:val="0"/>
      <w:marBottom w:val="0"/>
      <w:divBdr>
        <w:top w:val="none" w:sz="0" w:space="0" w:color="auto"/>
        <w:left w:val="none" w:sz="0" w:space="0" w:color="auto"/>
        <w:bottom w:val="none" w:sz="0" w:space="0" w:color="auto"/>
        <w:right w:val="none" w:sz="0" w:space="0" w:color="auto"/>
      </w:divBdr>
    </w:div>
    <w:div w:id="307785992">
      <w:bodyDiv w:val="1"/>
      <w:marLeft w:val="0"/>
      <w:marRight w:val="0"/>
      <w:marTop w:val="0"/>
      <w:marBottom w:val="0"/>
      <w:divBdr>
        <w:top w:val="none" w:sz="0" w:space="0" w:color="auto"/>
        <w:left w:val="none" w:sz="0" w:space="0" w:color="auto"/>
        <w:bottom w:val="none" w:sz="0" w:space="0" w:color="auto"/>
        <w:right w:val="none" w:sz="0" w:space="0" w:color="auto"/>
      </w:divBdr>
    </w:div>
    <w:div w:id="308479328">
      <w:bodyDiv w:val="1"/>
      <w:marLeft w:val="0"/>
      <w:marRight w:val="0"/>
      <w:marTop w:val="0"/>
      <w:marBottom w:val="0"/>
      <w:divBdr>
        <w:top w:val="none" w:sz="0" w:space="0" w:color="auto"/>
        <w:left w:val="none" w:sz="0" w:space="0" w:color="auto"/>
        <w:bottom w:val="none" w:sz="0" w:space="0" w:color="auto"/>
        <w:right w:val="none" w:sz="0" w:space="0" w:color="auto"/>
      </w:divBdr>
    </w:div>
    <w:div w:id="357237262">
      <w:bodyDiv w:val="1"/>
      <w:marLeft w:val="0"/>
      <w:marRight w:val="0"/>
      <w:marTop w:val="0"/>
      <w:marBottom w:val="0"/>
      <w:divBdr>
        <w:top w:val="none" w:sz="0" w:space="0" w:color="auto"/>
        <w:left w:val="none" w:sz="0" w:space="0" w:color="auto"/>
        <w:bottom w:val="none" w:sz="0" w:space="0" w:color="auto"/>
        <w:right w:val="none" w:sz="0" w:space="0" w:color="auto"/>
      </w:divBdr>
    </w:div>
    <w:div w:id="371199708">
      <w:bodyDiv w:val="1"/>
      <w:marLeft w:val="0"/>
      <w:marRight w:val="0"/>
      <w:marTop w:val="0"/>
      <w:marBottom w:val="0"/>
      <w:divBdr>
        <w:top w:val="none" w:sz="0" w:space="0" w:color="auto"/>
        <w:left w:val="none" w:sz="0" w:space="0" w:color="auto"/>
        <w:bottom w:val="none" w:sz="0" w:space="0" w:color="auto"/>
        <w:right w:val="none" w:sz="0" w:space="0" w:color="auto"/>
      </w:divBdr>
    </w:div>
    <w:div w:id="382143257">
      <w:bodyDiv w:val="1"/>
      <w:marLeft w:val="0"/>
      <w:marRight w:val="0"/>
      <w:marTop w:val="0"/>
      <w:marBottom w:val="0"/>
      <w:divBdr>
        <w:top w:val="none" w:sz="0" w:space="0" w:color="auto"/>
        <w:left w:val="none" w:sz="0" w:space="0" w:color="auto"/>
        <w:bottom w:val="none" w:sz="0" w:space="0" w:color="auto"/>
        <w:right w:val="none" w:sz="0" w:space="0" w:color="auto"/>
      </w:divBdr>
    </w:div>
    <w:div w:id="415135070">
      <w:bodyDiv w:val="1"/>
      <w:marLeft w:val="0"/>
      <w:marRight w:val="0"/>
      <w:marTop w:val="0"/>
      <w:marBottom w:val="0"/>
      <w:divBdr>
        <w:top w:val="none" w:sz="0" w:space="0" w:color="auto"/>
        <w:left w:val="none" w:sz="0" w:space="0" w:color="auto"/>
        <w:bottom w:val="none" w:sz="0" w:space="0" w:color="auto"/>
        <w:right w:val="none" w:sz="0" w:space="0" w:color="auto"/>
      </w:divBdr>
    </w:div>
    <w:div w:id="466628051">
      <w:bodyDiv w:val="1"/>
      <w:marLeft w:val="0"/>
      <w:marRight w:val="0"/>
      <w:marTop w:val="0"/>
      <w:marBottom w:val="0"/>
      <w:divBdr>
        <w:top w:val="none" w:sz="0" w:space="0" w:color="auto"/>
        <w:left w:val="none" w:sz="0" w:space="0" w:color="auto"/>
        <w:bottom w:val="none" w:sz="0" w:space="0" w:color="auto"/>
        <w:right w:val="none" w:sz="0" w:space="0" w:color="auto"/>
      </w:divBdr>
    </w:div>
    <w:div w:id="474839791">
      <w:bodyDiv w:val="1"/>
      <w:marLeft w:val="0"/>
      <w:marRight w:val="0"/>
      <w:marTop w:val="0"/>
      <w:marBottom w:val="0"/>
      <w:divBdr>
        <w:top w:val="none" w:sz="0" w:space="0" w:color="auto"/>
        <w:left w:val="none" w:sz="0" w:space="0" w:color="auto"/>
        <w:bottom w:val="none" w:sz="0" w:space="0" w:color="auto"/>
        <w:right w:val="none" w:sz="0" w:space="0" w:color="auto"/>
      </w:divBdr>
    </w:div>
    <w:div w:id="479662386">
      <w:bodyDiv w:val="1"/>
      <w:marLeft w:val="0"/>
      <w:marRight w:val="0"/>
      <w:marTop w:val="0"/>
      <w:marBottom w:val="0"/>
      <w:divBdr>
        <w:top w:val="none" w:sz="0" w:space="0" w:color="auto"/>
        <w:left w:val="none" w:sz="0" w:space="0" w:color="auto"/>
        <w:bottom w:val="none" w:sz="0" w:space="0" w:color="auto"/>
        <w:right w:val="none" w:sz="0" w:space="0" w:color="auto"/>
      </w:divBdr>
    </w:div>
    <w:div w:id="504784032">
      <w:bodyDiv w:val="1"/>
      <w:marLeft w:val="0"/>
      <w:marRight w:val="0"/>
      <w:marTop w:val="0"/>
      <w:marBottom w:val="0"/>
      <w:divBdr>
        <w:top w:val="none" w:sz="0" w:space="0" w:color="auto"/>
        <w:left w:val="none" w:sz="0" w:space="0" w:color="auto"/>
        <w:bottom w:val="none" w:sz="0" w:space="0" w:color="auto"/>
        <w:right w:val="none" w:sz="0" w:space="0" w:color="auto"/>
      </w:divBdr>
    </w:div>
    <w:div w:id="518934861">
      <w:bodyDiv w:val="1"/>
      <w:marLeft w:val="0"/>
      <w:marRight w:val="0"/>
      <w:marTop w:val="0"/>
      <w:marBottom w:val="0"/>
      <w:divBdr>
        <w:top w:val="none" w:sz="0" w:space="0" w:color="auto"/>
        <w:left w:val="none" w:sz="0" w:space="0" w:color="auto"/>
        <w:bottom w:val="none" w:sz="0" w:space="0" w:color="auto"/>
        <w:right w:val="none" w:sz="0" w:space="0" w:color="auto"/>
      </w:divBdr>
    </w:div>
    <w:div w:id="519704348">
      <w:bodyDiv w:val="1"/>
      <w:marLeft w:val="0"/>
      <w:marRight w:val="0"/>
      <w:marTop w:val="0"/>
      <w:marBottom w:val="0"/>
      <w:divBdr>
        <w:top w:val="none" w:sz="0" w:space="0" w:color="auto"/>
        <w:left w:val="none" w:sz="0" w:space="0" w:color="auto"/>
        <w:bottom w:val="none" w:sz="0" w:space="0" w:color="auto"/>
        <w:right w:val="none" w:sz="0" w:space="0" w:color="auto"/>
      </w:divBdr>
    </w:div>
    <w:div w:id="558053305">
      <w:bodyDiv w:val="1"/>
      <w:marLeft w:val="0"/>
      <w:marRight w:val="0"/>
      <w:marTop w:val="0"/>
      <w:marBottom w:val="0"/>
      <w:divBdr>
        <w:top w:val="none" w:sz="0" w:space="0" w:color="auto"/>
        <w:left w:val="none" w:sz="0" w:space="0" w:color="auto"/>
        <w:bottom w:val="none" w:sz="0" w:space="0" w:color="auto"/>
        <w:right w:val="none" w:sz="0" w:space="0" w:color="auto"/>
      </w:divBdr>
    </w:div>
    <w:div w:id="559632832">
      <w:bodyDiv w:val="1"/>
      <w:marLeft w:val="0"/>
      <w:marRight w:val="0"/>
      <w:marTop w:val="0"/>
      <w:marBottom w:val="0"/>
      <w:divBdr>
        <w:top w:val="none" w:sz="0" w:space="0" w:color="auto"/>
        <w:left w:val="none" w:sz="0" w:space="0" w:color="auto"/>
        <w:bottom w:val="none" w:sz="0" w:space="0" w:color="auto"/>
        <w:right w:val="none" w:sz="0" w:space="0" w:color="auto"/>
      </w:divBdr>
    </w:div>
    <w:div w:id="585767754">
      <w:bodyDiv w:val="1"/>
      <w:marLeft w:val="0"/>
      <w:marRight w:val="0"/>
      <w:marTop w:val="0"/>
      <w:marBottom w:val="0"/>
      <w:divBdr>
        <w:top w:val="none" w:sz="0" w:space="0" w:color="auto"/>
        <w:left w:val="none" w:sz="0" w:space="0" w:color="auto"/>
        <w:bottom w:val="none" w:sz="0" w:space="0" w:color="auto"/>
        <w:right w:val="none" w:sz="0" w:space="0" w:color="auto"/>
      </w:divBdr>
    </w:div>
    <w:div w:id="593051268">
      <w:bodyDiv w:val="1"/>
      <w:marLeft w:val="0"/>
      <w:marRight w:val="0"/>
      <w:marTop w:val="0"/>
      <w:marBottom w:val="0"/>
      <w:divBdr>
        <w:top w:val="none" w:sz="0" w:space="0" w:color="auto"/>
        <w:left w:val="none" w:sz="0" w:space="0" w:color="auto"/>
        <w:bottom w:val="none" w:sz="0" w:space="0" w:color="auto"/>
        <w:right w:val="none" w:sz="0" w:space="0" w:color="auto"/>
      </w:divBdr>
    </w:div>
    <w:div w:id="601646767">
      <w:bodyDiv w:val="1"/>
      <w:marLeft w:val="0"/>
      <w:marRight w:val="0"/>
      <w:marTop w:val="0"/>
      <w:marBottom w:val="0"/>
      <w:divBdr>
        <w:top w:val="none" w:sz="0" w:space="0" w:color="auto"/>
        <w:left w:val="none" w:sz="0" w:space="0" w:color="auto"/>
        <w:bottom w:val="none" w:sz="0" w:space="0" w:color="auto"/>
        <w:right w:val="none" w:sz="0" w:space="0" w:color="auto"/>
      </w:divBdr>
    </w:div>
    <w:div w:id="609506775">
      <w:bodyDiv w:val="1"/>
      <w:marLeft w:val="0"/>
      <w:marRight w:val="0"/>
      <w:marTop w:val="0"/>
      <w:marBottom w:val="0"/>
      <w:divBdr>
        <w:top w:val="none" w:sz="0" w:space="0" w:color="auto"/>
        <w:left w:val="none" w:sz="0" w:space="0" w:color="auto"/>
        <w:bottom w:val="none" w:sz="0" w:space="0" w:color="auto"/>
        <w:right w:val="none" w:sz="0" w:space="0" w:color="auto"/>
      </w:divBdr>
    </w:div>
    <w:div w:id="660502021">
      <w:bodyDiv w:val="1"/>
      <w:marLeft w:val="0"/>
      <w:marRight w:val="0"/>
      <w:marTop w:val="0"/>
      <w:marBottom w:val="0"/>
      <w:divBdr>
        <w:top w:val="none" w:sz="0" w:space="0" w:color="auto"/>
        <w:left w:val="none" w:sz="0" w:space="0" w:color="auto"/>
        <w:bottom w:val="none" w:sz="0" w:space="0" w:color="auto"/>
        <w:right w:val="none" w:sz="0" w:space="0" w:color="auto"/>
      </w:divBdr>
    </w:div>
    <w:div w:id="682439435">
      <w:bodyDiv w:val="1"/>
      <w:marLeft w:val="0"/>
      <w:marRight w:val="0"/>
      <w:marTop w:val="0"/>
      <w:marBottom w:val="0"/>
      <w:divBdr>
        <w:top w:val="none" w:sz="0" w:space="0" w:color="auto"/>
        <w:left w:val="none" w:sz="0" w:space="0" w:color="auto"/>
        <w:bottom w:val="none" w:sz="0" w:space="0" w:color="auto"/>
        <w:right w:val="none" w:sz="0" w:space="0" w:color="auto"/>
      </w:divBdr>
    </w:div>
    <w:div w:id="702438461">
      <w:bodyDiv w:val="1"/>
      <w:marLeft w:val="0"/>
      <w:marRight w:val="0"/>
      <w:marTop w:val="0"/>
      <w:marBottom w:val="0"/>
      <w:divBdr>
        <w:top w:val="none" w:sz="0" w:space="0" w:color="auto"/>
        <w:left w:val="none" w:sz="0" w:space="0" w:color="auto"/>
        <w:bottom w:val="none" w:sz="0" w:space="0" w:color="auto"/>
        <w:right w:val="none" w:sz="0" w:space="0" w:color="auto"/>
      </w:divBdr>
    </w:div>
    <w:div w:id="708070293">
      <w:bodyDiv w:val="1"/>
      <w:marLeft w:val="0"/>
      <w:marRight w:val="0"/>
      <w:marTop w:val="0"/>
      <w:marBottom w:val="0"/>
      <w:divBdr>
        <w:top w:val="none" w:sz="0" w:space="0" w:color="auto"/>
        <w:left w:val="none" w:sz="0" w:space="0" w:color="auto"/>
        <w:bottom w:val="none" w:sz="0" w:space="0" w:color="auto"/>
        <w:right w:val="none" w:sz="0" w:space="0" w:color="auto"/>
      </w:divBdr>
    </w:div>
    <w:div w:id="725764921">
      <w:bodyDiv w:val="1"/>
      <w:marLeft w:val="0"/>
      <w:marRight w:val="0"/>
      <w:marTop w:val="0"/>
      <w:marBottom w:val="0"/>
      <w:divBdr>
        <w:top w:val="none" w:sz="0" w:space="0" w:color="auto"/>
        <w:left w:val="none" w:sz="0" w:space="0" w:color="auto"/>
        <w:bottom w:val="none" w:sz="0" w:space="0" w:color="auto"/>
        <w:right w:val="none" w:sz="0" w:space="0" w:color="auto"/>
      </w:divBdr>
      <w:divsChild>
        <w:div w:id="1431312532">
          <w:marLeft w:val="446"/>
          <w:marRight w:val="0"/>
          <w:marTop w:val="0"/>
          <w:marBottom w:val="120"/>
          <w:divBdr>
            <w:top w:val="none" w:sz="0" w:space="0" w:color="auto"/>
            <w:left w:val="none" w:sz="0" w:space="0" w:color="auto"/>
            <w:bottom w:val="none" w:sz="0" w:space="0" w:color="auto"/>
            <w:right w:val="none" w:sz="0" w:space="0" w:color="auto"/>
          </w:divBdr>
        </w:div>
        <w:div w:id="1065103343">
          <w:marLeft w:val="446"/>
          <w:marRight w:val="0"/>
          <w:marTop w:val="0"/>
          <w:marBottom w:val="120"/>
          <w:divBdr>
            <w:top w:val="none" w:sz="0" w:space="0" w:color="auto"/>
            <w:left w:val="none" w:sz="0" w:space="0" w:color="auto"/>
            <w:bottom w:val="none" w:sz="0" w:space="0" w:color="auto"/>
            <w:right w:val="none" w:sz="0" w:space="0" w:color="auto"/>
          </w:divBdr>
        </w:div>
        <w:div w:id="1841194366">
          <w:marLeft w:val="446"/>
          <w:marRight w:val="0"/>
          <w:marTop w:val="0"/>
          <w:marBottom w:val="120"/>
          <w:divBdr>
            <w:top w:val="none" w:sz="0" w:space="0" w:color="auto"/>
            <w:left w:val="none" w:sz="0" w:space="0" w:color="auto"/>
            <w:bottom w:val="none" w:sz="0" w:space="0" w:color="auto"/>
            <w:right w:val="none" w:sz="0" w:space="0" w:color="auto"/>
          </w:divBdr>
        </w:div>
      </w:divsChild>
    </w:div>
    <w:div w:id="766271559">
      <w:bodyDiv w:val="1"/>
      <w:marLeft w:val="0"/>
      <w:marRight w:val="0"/>
      <w:marTop w:val="0"/>
      <w:marBottom w:val="0"/>
      <w:divBdr>
        <w:top w:val="none" w:sz="0" w:space="0" w:color="auto"/>
        <w:left w:val="none" w:sz="0" w:space="0" w:color="auto"/>
        <w:bottom w:val="none" w:sz="0" w:space="0" w:color="auto"/>
        <w:right w:val="none" w:sz="0" w:space="0" w:color="auto"/>
      </w:divBdr>
    </w:div>
    <w:div w:id="780681424">
      <w:bodyDiv w:val="1"/>
      <w:marLeft w:val="0"/>
      <w:marRight w:val="0"/>
      <w:marTop w:val="0"/>
      <w:marBottom w:val="0"/>
      <w:divBdr>
        <w:top w:val="none" w:sz="0" w:space="0" w:color="auto"/>
        <w:left w:val="none" w:sz="0" w:space="0" w:color="auto"/>
        <w:bottom w:val="none" w:sz="0" w:space="0" w:color="auto"/>
        <w:right w:val="none" w:sz="0" w:space="0" w:color="auto"/>
      </w:divBdr>
      <w:divsChild>
        <w:div w:id="734815627">
          <w:marLeft w:val="446"/>
          <w:marRight w:val="0"/>
          <w:marTop w:val="0"/>
          <w:marBottom w:val="120"/>
          <w:divBdr>
            <w:top w:val="none" w:sz="0" w:space="0" w:color="auto"/>
            <w:left w:val="none" w:sz="0" w:space="0" w:color="auto"/>
            <w:bottom w:val="none" w:sz="0" w:space="0" w:color="auto"/>
            <w:right w:val="none" w:sz="0" w:space="0" w:color="auto"/>
          </w:divBdr>
        </w:div>
        <w:div w:id="876507005">
          <w:marLeft w:val="446"/>
          <w:marRight w:val="0"/>
          <w:marTop w:val="0"/>
          <w:marBottom w:val="120"/>
          <w:divBdr>
            <w:top w:val="none" w:sz="0" w:space="0" w:color="auto"/>
            <w:left w:val="none" w:sz="0" w:space="0" w:color="auto"/>
            <w:bottom w:val="none" w:sz="0" w:space="0" w:color="auto"/>
            <w:right w:val="none" w:sz="0" w:space="0" w:color="auto"/>
          </w:divBdr>
        </w:div>
      </w:divsChild>
    </w:div>
    <w:div w:id="782304541">
      <w:bodyDiv w:val="1"/>
      <w:marLeft w:val="0"/>
      <w:marRight w:val="0"/>
      <w:marTop w:val="0"/>
      <w:marBottom w:val="0"/>
      <w:divBdr>
        <w:top w:val="none" w:sz="0" w:space="0" w:color="auto"/>
        <w:left w:val="none" w:sz="0" w:space="0" w:color="auto"/>
        <w:bottom w:val="none" w:sz="0" w:space="0" w:color="auto"/>
        <w:right w:val="none" w:sz="0" w:space="0" w:color="auto"/>
      </w:divBdr>
    </w:div>
    <w:div w:id="829250151">
      <w:bodyDiv w:val="1"/>
      <w:marLeft w:val="0"/>
      <w:marRight w:val="0"/>
      <w:marTop w:val="0"/>
      <w:marBottom w:val="0"/>
      <w:divBdr>
        <w:top w:val="none" w:sz="0" w:space="0" w:color="auto"/>
        <w:left w:val="none" w:sz="0" w:space="0" w:color="auto"/>
        <w:bottom w:val="none" w:sz="0" w:space="0" w:color="auto"/>
        <w:right w:val="none" w:sz="0" w:space="0" w:color="auto"/>
      </w:divBdr>
    </w:div>
    <w:div w:id="833423881">
      <w:bodyDiv w:val="1"/>
      <w:marLeft w:val="0"/>
      <w:marRight w:val="0"/>
      <w:marTop w:val="0"/>
      <w:marBottom w:val="0"/>
      <w:divBdr>
        <w:top w:val="none" w:sz="0" w:space="0" w:color="auto"/>
        <w:left w:val="none" w:sz="0" w:space="0" w:color="auto"/>
        <w:bottom w:val="none" w:sz="0" w:space="0" w:color="auto"/>
        <w:right w:val="none" w:sz="0" w:space="0" w:color="auto"/>
      </w:divBdr>
    </w:div>
    <w:div w:id="835270156">
      <w:bodyDiv w:val="1"/>
      <w:marLeft w:val="0"/>
      <w:marRight w:val="0"/>
      <w:marTop w:val="0"/>
      <w:marBottom w:val="0"/>
      <w:divBdr>
        <w:top w:val="none" w:sz="0" w:space="0" w:color="auto"/>
        <w:left w:val="none" w:sz="0" w:space="0" w:color="auto"/>
        <w:bottom w:val="none" w:sz="0" w:space="0" w:color="auto"/>
        <w:right w:val="none" w:sz="0" w:space="0" w:color="auto"/>
      </w:divBdr>
    </w:div>
    <w:div w:id="838079860">
      <w:bodyDiv w:val="1"/>
      <w:marLeft w:val="0"/>
      <w:marRight w:val="0"/>
      <w:marTop w:val="0"/>
      <w:marBottom w:val="0"/>
      <w:divBdr>
        <w:top w:val="none" w:sz="0" w:space="0" w:color="auto"/>
        <w:left w:val="none" w:sz="0" w:space="0" w:color="auto"/>
        <w:bottom w:val="none" w:sz="0" w:space="0" w:color="auto"/>
        <w:right w:val="none" w:sz="0" w:space="0" w:color="auto"/>
      </w:divBdr>
    </w:div>
    <w:div w:id="884409399">
      <w:bodyDiv w:val="1"/>
      <w:marLeft w:val="0"/>
      <w:marRight w:val="0"/>
      <w:marTop w:val="0"/>
      <w:marBottom w:val="0"/>
      <w:divBdr>
        <w:top w:val="none" w:sz="0" w:space="0" w:color="auto"/>
        <w:left w:val="none" w:sz="0" w:space="0" w:color="auto"/>
        <w:bottom w:val="none" w:sz="0" w:space="0" w:color="auto"/>
        <w:right w:val="none" w:sz="0" w:space="0" w:color="auto"/>
      </w:divBdr>
    </w:div>
    <w:div w:id="900946127">
      <w:bodyDiv w:val="1"/>
      <w:marLeft w:val="0"/>
      <w:marRight w:val="0"/>
      <w:marTop w:val="0"/>
      <w:marBottom w:val="0"/>
      <w:divBdr>
        <w:top w:val="none" w:sz="0" w:space="0" w:color="auto"/>
        <w:left w:val="none" w:sz="0" w:space="0" w:color="auto"/>
        <w:bottom w:val="none" w:sz="0" w:space="0" w:color="auto"/>
        <w:right w:val="none" w:sz="0" w:space="0" w:color="auto"/>
      </w:divBdr>
    </w:div>
    <w:div w:id="912012426">
      <w:bodyDiv w:val="1"/>
      <w:marLeft w:val="0"/>
      <w:marRight w:val="0"/>
      <w:marTop w:val="0"/>
      <w:marBottom w:val="0"/>
      <w:divBdr>
        <w:top w:val="none" w:sz="0" w:space="0" w:color="auto"/>
        <w:left w:val="none" w:sz="0" w:space="0" w:color="auto"/>
        <w:bottom w:val="none" w:sz="0" w:space="0" w:color="auto"/>
        <w:right w:val="none" w:sz="0" w:space="0" w:color="auto"/>
      </w:divBdr>
    </w:div>
    <w:div w:id="935862447">
      <w:bodyDiv w:val="1"/>
      <w:marLeft w:val="0"/>
      <w:marRight w:val="0"/>
      <w:marTop w:val="0"/>
      <w:marBottom w:val="0"/>
      <w:divBdr>
        <w:top w:val="none" w:sz="0" w:space="0" w:color="auto"/>
        <w:left w:val="none" w:sz="0" w:space="0" w:color="auto"/>
        <w:bottom w:val="none" w:sz="0" w:space="0" w:color="auto"/>
        <w:right w:val="none" w:sz="0" w:space="0" w:color="auto"/>
      </w:divBdr>
    </w:div>
    <w:div w:id="970788264">
      <w:bodyDiv w:val="1"/>
      <w:marLeft w:val="0"/>
      <w:marRight w:val="0"/>
      <w:marTop w:val="0"/>
      <w:marBottom w:val="0"/>
      <w:divBdr>
        <w:top w:val="none" w:sz="0" w:space="0" w:color="auto"/>
        <w:left w:val="none" w:sz="0" w:space="0" w:color="auto"/>
        <w:bottom w:val="none" w:sz="0" w:space="0" w:color="auto"/>
        <w:right w:val="none" w:sz="0" w:space="0" w:color="auto"/>
      </w:divBdr>
    </w:div>
    <w:div w:id="999037293">
      <w:bodyDiv w:val="1"/>
      <w:marLeft w:val="0"/>
      <w:marRight w:val="0"/>
      <w:marTop w:val="0"/>
      <w:marBottom w:val="0"/>
      <w:divBdr>
        <w:top w:val="none" w:sz="0" w:space="0" w:color="auto"/>
        <w:left w:val="none" w:sz="0" w:space="0" w:color="auto"/>
        <w:bottom w:val="none" w:sz="0" w:space="0" w:color="auto"/>
        <w:right w:val="none" w:sz="0" w:space="0" w:color="auto"/>
      </w:divBdr>
    </w:div>
    <w:div w:id="1008406675">
      <w:bodyDiv w:val="1"/>
      <w:marLeft w:val="0"/>
      <w:marRight w:val="0"/>
      <w:marTop w:val="0"/>
      <w:marBottom w:val="0"/>
      <w:divBdr>
        <w:top w:val="none" w:sz="0" w:space="0" w:color="auto"/>
        <w:left w:val="none" w:sz="0" w:space="0" w:color="auto"/>
        <w:bottom w:val="none" w:sz="0" w:space="0" w:color="auto"/>
        <w:right w:val="none" w:sz="0" w:space="0" w:color="auto"/>
      </w:divBdr>
    </w:div>
    <w:div w:id="1018771083">
      <w:bodyDiv w:val="1"/>
      <w:marLeft w:val="0"/>
      <w:marRight w:val="0"/>
      <w:marTop w:val="0"/>
      <w:marBottom w:val="0"/>
      <w:divBdr>
        <w:top w:val="none" w:sz="0" w:space="0" w:color="auto"/>
        <w:left w:val="none" w:sz="0" w:space="0" w:color="auto"/>
        <w:bottom w:val="none" w:sz="0" w:space="0" w:color="auto"/>
        <w:right w:val="none" w:sz="0" w:space="0" w:color="auto"/>
      </w:divBdr>
    </w:div>
    <w:div w:id="1027371937">
      <w:bodyDiv w:val="1"/>
      <w:marLeft w:val="0"/>
      <w:marRight w:val="0"/>
      <w:marTop w:val="0"/>
      <w:marBottom w:val="0"/>
      <w:divBdr>
        <w:top w:val="none" w:sz="0" w:space="0" w:color="auto"/>
        <w:left w:val="none" w:sz="0" w:space="0" w:color="auto"/>
        <w:bottom w:val="none" w:sz="0" w:space="0" w:color="auto"/>
        <w:right w:val="none" w:sz="0" w:space="0" w:color="auto"/>
      </w:divBdr>
    </w:div>
    <w:div w:id="1033379949">
      <w:bodyDiv w:val="1"/>
      <w:marLeft w:val="0"/>
      <w:marRight w:val="0"/>
      <w:marTop w:val="0"/>
      <w:marBottom w:val="0"/>
      <w:divBdr>
        <w:top w:val="none" w:sz="0" w:space="0" w:color="auto"/>
        <w:left w:val="none" w:sz="0" w:space="0" w:color="auto"/>
        <w:bottom w:val="none" w:sz="0" w:space="0" w:color="auto"/>
        <w:right w:val="none" w:sz="0" w:space="0" w:color="auto"/>
      </w:divBdr>
    </w:div>
    <w:div w:id="1049454836">
      <w:bodyDiv w:val="1"/>
      <w:marLeft w:val="0"/>
      <w:marRight w:val="0"/>
      <w:marTop w:val="0"/>
      <w:marBottom w:val="0"/>
      <w:divBdr>
        <w:top w:val="none" w:sz="0" w:space="0" w:color="auto"/>
        <w:left w:val="none" w:sz="0" w:space="0" w:color="auto"/>
        <w:bottom w:val="none" w:sz="0" w:space="0" w:color="auto"/>
        <w:right w:val="none" w:sz="0" w:space="0" w:color="auto"/>
      </w:divBdr>
    </w:div>
    <w:div w:id="1056390886">
      <w:bodyDiv w:val="1"/>
      <w:marLeft w:val="0"/>
      <w:marRight w:val="0"/>
      <w:marTop w:val="0"/>
      <w:marBottom w:val="0"/>
      <w:divBdr>
        <w:top w:val="none" w:sz="0" w:space="0" w:color="auto"/>
        <w:left w:val="none" w:sz="0" w:space="0" w:color="auto"/>
        <w:bottom w:val="none" w:sz="0" w:space="0" w:color="auto"/>
        <w:right w:val="none" w:sz="0" w:space="0" w:color="auto"/>
      </w:divBdr>
    </w:div>
    <w:div w:id="1063521685">
      <w:bodyDiv w:val="1"/>
      <w:marLeft w:val="0"/>
      <w:marRight w:val="0"/>
      <w:marTop w:val="0"/>
      <w:marBottom w:val="0"/>
      <w:divBdr>
        <w:top w:val="none" w:sz="0" w:space="0" w:color="auto"/>
        <w:left w:val="none" w:sz="0" w:space="0" w:color="auto"/>
        <w:bottom w:val="none" w:sz="0" w:space="0" w:color="auto"/>
        <w:right w:val="none" w:sz="0" w:space="0" w:color="auto"/>
      </w:divBdr>
    </w:div>
    <w:div w:id="1119184556">
      <w:bodyDiv w:val="1"/>
      <w:marLeft w:val="0"/>
      <w:marRight w:val="0"/>
      <w:marTop w:val="0"/>
      <w:marBottom w:val="0"/>
      <w:divBdr>
        <w:top w:val="none" w:sz="0" w:space="0" w:color="auto"/>
        <w:left w:val="none" w:sz="0" w:space="0" w:color="auto"/>
        <w:bottom w:val="none" w:sz="0" w:space="0" w:color="auto"/>
        <w:right w:val="none" w:sz="0" w:space="0" w:color="auto"/>
      </w:divBdr>
    </w:div>
    <w:div w:id="1150711588">
      <w:bodyDiv w:val="1"/>
      <w:marLeft w:val="0"/>
      <w:marRight w:val="0"/>
      <w:marTop w:val="0"/>
      <w:marBottom w:val="0"/>
      <w:divBdr>
        <w:top w:val="none" w:sz="0" w:space="0" w:color="auto"/>
        <w:left w:val="none" w:sz="0" w:space="0" w:color="auto"/>
        <w:bottom w:val="none" w:sz="0" w:space="0" w:color="auto"/>
        <w:right w:val="none" w:sz="0" w:space="0" w:color="auto"/>
      </w:divBdr>
    </w:div>
    <w:div w:id="1183058806">
      <w:bodyDiv w:val="1"/>
      <w:marLeft w:val="0"/>
      <w:marRight w:val="0"/>
      <w:marTop w:val="0"/>
      <w:marBottom w:val="0"/>
      <w:divBdr>
        <w:top w:val="none" w:sz="0" w:space="0" w:color="auto"/>
        <w:left w:val="none" w:sz="0" w:space="0" w:color="auto"/>
        <w:bottom w:val="none" w:sz="0" w:space="0" w:color="auto"/>
        <w:right w:val="none" w:sz="0" w:space="0" w:color="auto"/>
      </w:divBdr>
    </w:div>
    <w:div w:id="1229729169">
      <w:bodyDiv w:val="1"/>
      <w:marLeft w:val="0"/>
      <w:marRight w:val="0"/>
      <w:marTop w:val="0"/>
      <w:marBottom w:val="0"/>
      <w:divBdr>
        <w:top w:val="none" w:sz="0" w:space="0" w:color="auto"/>
        <w:left w:val="none" w:sz="0" w:space="0" w:color="auto"/>
        <w:bottom w:val="none" w:sz="0" w:space="0" w:color="auto"/>
        <w:right w:val="none" w:sz="0" w:space="0" w:color="auto"/>
      </w:divBdr>
    </w:div>
    <w:div w:id="1231160294">
      <w:bodyDiv w:val="1"/>
      <w:marLeft w:val="0"/>
      <w:marRight w:val="0"/>
      <w:marTop w:val="0"/>
      <w:marBottom w:val="0"/>
      <w:divBdr>
        <w:top w:val="none" w:sz="0" w:space="0" w:color="auto"/>
        <w:left w:val="none" w:sz="0" w:space="0" w:color="auto"/>
        <w:bottom w:val="none" w:sz="0" w:space="0" w:color="auto"/>
        <w:right w:val="none" w:sz="0" w:space="0" w:color="auto"/>
      </w:divBdr>
    </w:div>
    <w:div w:id="1237931421">
      <w:bodyDiv w:val="1"/>
      <w:marLeft w:val="0"/>
      <w:marRight w:val="0"/>
      <w:marTop w:val="0"/>
      <w:marBottom w:val="0"/>
      <w:divBdr>
        <w:top w:val="none" w:sz="0" w:space="0" w:color="auto"/>
        <w:left w:val="none" w:sz="0" w:space="0" w:color="auto"/>
        <w:bottom w:val="none" w:sz="0" w:space="0" w:color="auto"/>
        <w:right w:val="none" w:sz="0" w:space="0" w:color="auto"/>
      </w:divBdr>
    </w:div>
    <w:div w:id="1270548572">
      <w:bodyDiv w:val="1"/>
      <w:marLeft w:val="0"/>
      <w:marRight w:val="0"/>
      <w:marTop w:val="0"/>
      <w:marBottom w:val="0"/>
      <w:divBdr>
        <w:top w:val="none" w:sz="0" w:space="0" w:color="auto"/>
        <w:left w:val="none" w:sz="0" w:space="0" w:color="auto"/>
        <w:bottom w:val="none" w:sz="0" w:space="0" w:color="auto"/>
        <w:right w:val="none" w:sz="0" w:space="0" w:color="auto"/>
      </w:divBdr>
    </w:div>
    <w:div w:id="1272202205">
      <w:bodyDiv w:val="1"/>
      <w:marLeft w:val="0"/>
      <w:marRight w:val="0"/>
      <w:marTop w:val="0"/>
      <w:marBottom w:val="0"/>
      <w:divBdr>
        <w:top w:val="none" w:sz="0" w:space="0" w:color="auto"/>
        <w:left w:val="none" w:sz="0" w:space="0" w:color="auto"/>
        <w:bottom w:val="none" w:sz="0" w:space="0" w:color="auto"/>
        <w:right w:val="none" w:sz="0" w:space="0" w:color="auto"/>
      </w:divBdr>
    </w:div>
    <w:div w:id="1291132368">
      <w:bodyDiv w:val="1"/>
      <w:marLeft w:val="0"/>
      <w:marRight w:val="0"/>
      <w:marTop w:val="0"/>
      <w:marBottom w:val="0"/>
      <w:divBdr>
        <w:top w:val="none" w:sz="0" w:space="0" w:color="auto"/>
        <w:left w:val="none" w:sz="0" w:space="0" w:color="auto"/>
        <w:bottom w:val="none" w:sz="0" w:space="0" w:color="auto"/>
        <w:right w:val="none" w:sz="0" w:space="0" w:color="auto"/>
      </w:divBdr>
      <w:divsChild>
        <w:div w:id="1617717001">
          <w:marLeft w:val="547"/>
          <w:marRight w:val="0"/>
          <w:marTop w:val="0"/>
          <w:marBottom w:val="120"/>
          <w:divBdr>
            <w:top w:val="none" w:sz="0" w:space="0" w:color="auto"/>
            <w:left w:val="none" w:sz="0" w:space="0" w:color="auto"/>
            <w:bottom w:val="none" w:sz="0" w:space="0" w:color="auto"/>
            <w:right w:val="none" w:sz="0" w:space="0" w:color="auto"/>
          </w:divBdr>
        </w:div>
        <w:div w:id="147750145">
          <w:marLeft w:val="547"/>
          <w:marRight w:val="0"/>
          <w:marTop w:val="0"/>
          <w:marBottom w:val="120"/>
          <w:divBdr>
            <w:top w:val="none" w:sz="0" w:space="0" w:color="auto"/>
            <w:left w:val="none" w:sz="0" w:space="0" w:color="auto"/>
            <w:bottom w:val="none" w:sz="0" w:space="0" w:color="auto"/>
            <w:right w:val="none" w:sz="0" w:space="0" w:color="auto"/>
          </w:divBdr>
        </w:div>
        <w:div w:id="305622514">
          <w:marLeft w:val="547"/>
          <w:marRight w:val="0"/>
          <w:marTop w:val="0"/>
          <w:marBottom w:val="120"/>
          <w:divBdr>
            <w:top w:val="none" w:sz="0" w:space="0" w:color="auto"/>
            <w:left w:val="none" w:sz="0" w:space="0" w:color="auto"/>
            <w:bottom w:val="none" w:sz="0" w:space="0" w:color="auto"/>
            <w:right w:val="none" w:sz="0" w:space="0" w:color="auto"/>
          </w:divBdr>
        </w:div>
        <w:div w:id="1005324871">
          <w:marLeft w:val="547"/>
          <w:marRight w:val="0"/>
          <w:marTop w:val="0"/>
          <w:marBottom w:val="120"/>
          <w:divBdr>
            <w:top w:val="none" w:sz="0" w:space="0" w:color="auto"/>
            <w:left w:val="none" w:sz="0" w:space="0" w:color="auto"/>
            <w:bottom w:val="none" w:sz="0" w:space="0" w:color="auto"/>
            <w:right w:val="none" w:sz="0" w:space="0" w:color="auto"/>
          </w:divBdr>
        </w:div>
        <w:div w:id="12999705">
          <w:marLeft w:val="547"/>
          <w:marRight w:val="0"/>
          <w:marTop w:val="0"/>
          <w:marBottom w:val="120"/>
          <w:divBdr>
            <w:top w:val="none" w:sz="0" w:space="0" w:color="auto"/>
            <w:left w:val="none" w:sz="0" w:space="0" w:color="auto"/>
            <w:bottom w:val="none" w:sz="0" w:space="0" w:color="auto"/>
            <w:right w:val="none" w:sz="0" w:space="0" w:color="auto"/>
          </w:divBdr>
        </w:div>
      </w:divsChild>
    </w:div>
    <w:div w:id="1320041308">
      <w:bodyDiv w:val="1"/>
      <w:marLeft w:val="0"/>
      <w:marRight w:val="0"/>
      <w:marTop w:val="0"/>
      <w:marBottom w:val="0"/>
      <w:divBdr>
        <w:top w:val="none" w:sz="0" w:space="0" w:color="auto"/>
        <w:left w:val="none" w:sz="0" w:space="0" w:color="auto"/>
        <w:bottom w:val="none" w:sz="0" w:space="0" w:color="auto"/>
        <w:right w:val="none" w:sz="0" w:space="0" w:color="auto"/>
      </w:divBdr>
    </w:div>
    <w:div w:id="1325475087">
      <w:bodyDiv w:val="1"/>
      <w:marLeft w:val="0"/>
      <w:marRight w:val="0"/>
      <w:marTop w:val="0"/>
      <w:marBottom w:val="0"/>
      <w:divBdr>
        <w:top w:val="none" w:sz="0" w:space="0" w:color="auto"/>
        <w:left w:val="none" w:sz="0" w:space="0" w:color="auto"/>
        <w:bottom w:val="none" w:sz="0" w:space="0" w:color="auto"/>
        <w:right w:val="none" w:sz="0" w:space="0" w:color="auto"/>
      </w:divBdr>
    </w:div>
    <w:div w:id="1349063552">
      <w:bodyDiv w:val="1"/>
      <w:marLeft w:val="0"/>
      <w:marRight w:val="0"/>
      <w:marTop w:val="0"/>
      <w:marBottom w:val="0"/>
      <w:divBdr>
        <w:top w:val="none" w:sz="0" w:space="0" w:color="auto"/>
        <w:left w:val="none" w:sz="0" w:space="0" w:color="auto"/>
        <w:bottom w:val="none" w:sz="0" w:space="0" w:color="auto"/>
        <w:right w:val="none" w:sz="0" w:space="0" w:color="auto"/>
      </w:divBdr>
    </w:div>
    <w:div w:id="1355502575">
      <w:bodyDiv w:val="1"/>
      <w:marLeft w:val="0"/>
      <w:marRight w:val="0"/>
      <w:marTop w:val="0"/>
      <w:marBottom w:val="0"/>
      <w:divBdr>
        <w:top w:val="none" w:sz="0" w:space="0" w:color="auto"/>
        <w:left w:val="none" w:sz="0" w:space="0" w:color="auto"/>
        <w:bottom w:val="none" w:sz="0" w:space="0" w:color="auto"/>
        <w:right w:val="none" w:sz="0" w:space="0" w:color="auto"/>
      </w:divBdr>
    </w:div>
    <w:div w:id="1385761952">
      <w:bodyDiv w:val="1"/>
      <w:marLeft w:val="0"/>
      <w:marRight w:val="0"/>
      <w:marTop w:val="0"/>
      <w:marBottom w:val="0"/>
      <w:divBdr>
        <w:top w:val="none" w:sz="0" w:space="0" w:color="auto"/>
        <w:left w:val="none" w:sz="0" w:space="0" w:color="auto"/>
        <w:bottom w:val="none" w:sz="0" w:space="0" w:color="auto"/>
        <w:right w:val="none" w:sz="0" w:space="0" w:color="auto"/>
      </w:divBdr>
    </w:div>
    <w:div w:id="1394037838">
      <w:bodyDiv w:val="1"/>
      <w:marLeft w:val="0"/>
      <w:marRight w:val="0"/>
      <w:marTop w:val="0"/>
      <w:marBottom w:val="0"/>
      <w:divBdr>
        <w:top w:val="none" w:sz="0" w:space="0" w:color="auto"/>
        <w:left w:val="none" w:sz="0" w:space="0" w:color="auto"/>
        <w:bottom w:val="none" w:sz="0" w:space="0" w:color="auto"/>
        <w:right w:val="none" w:sz="0" w:space="0" w:color="auto"/>
      </w:divBdr>
    </w:div>
    <w:div w:id="1412042000">
      <w:bodyDiv w:val="1"/>
      <w:marLeft w:val="0"/>
      <w:marRight w:val="0"/>
      <w:marTop w:val="0"/>
      <w:marBottom w:val="0"/>
      <w:divBdr>
        <w:top w:val="none" w:sz="0" w:space="0" w:color="auto"/>
        <w:left w:val="none" w:sz="0" w:space="0" w:color="auto"/>
        <w:bottom w:val="none" w:sz="0" w:space="0" w:color="auto"/>
        <w:right w:val="none" w:sz="0" w:space="0" w:color="auto"/>
      </w:divBdr>
    </w:div>
    <w:div w:id="1452281821">
      <w:bodyDiv w:val="1"/>
      <w:marLeft w:val="0"/>
      <w:marRight w:val="0"/>
      <w:marTop w:val="0"/>
      <w:marBottom w:val="0"/>
      <w:divBdr>
        <w:top w:val="none" w:sz="0" w:space="0" w:color="auto"/>
        <w:left w:val="none" w:sz="0" w:space="0" w:color="auto"/>
        <w:bottom w:val="none" w:sz="0" w:space="0" w:color="auto"/>
        <w:right w:val="none" w:sz="0" w:space="0" w:color="auto"/>
      </w:divBdr>
    </w:div>
    <w:div w:id="1474370099">
      <w:bodyDiv w:val="1"/>
      <w:marLeft w:val="0"/>
      <w:marRight w:val="0"/>
      <w:marTop w:val="0"/>
      <w:marBottom w:val="0"/>
      <w:divBdr>
        <w:top w:val="none" w:sz="0" w:space="0" w:color="auto"/>
        <w:left w:val="none" w:sz="0" w:space="0" w:color="auto"/>
        <w:bottom w:val="none" w:sz="0" w:space="0" w:color="auto"/>
        <w:right w:val="none" w:sz="0" w:space="0" w:color="auto"/>
      </w:divBdr>
    </w:div>
    <w:div w:id="1498033363">
      <w:bodyDiv w:val="1"/>
      <w:marLeft w:val="0"/>
      <w:marRight w:val="0"/>
      <w:marTop w:val="0"/>
      <w:marBottom w:val="0"/>
      <w:divBdr>
        <w:top w:val="none" w:sz="0" w:space="0" w:color="auto"/>
        <w:left w:val="none" w:sz="0" w:space="0" w:color="auto"/>
        <w:bottom w:val="none" w:sz="0" w:space="0" w:color="auto"/>
        <w:right w:val="none" w:sz="0" w:space="0" w:color="auto"/>
      </w:divBdr>
    </w:div>
    <w:div w:id="1519731429">
      <w:bodyDiv w:val="1"/>
      <w:marLeft w:val="0"/>
      <w:marRight w:val="0"/>
      <w:marTop w:val="0"/>
      <w:marBottom w:val="0"/>
      <w:divBdr>
        <w:top w:val="none" w:sz="0" w:space="0" w:color="auto"/>
        <w:left w:val="none" w:sz="0" w:space="0" w:color="auto"/>
        <w:bottom w:val="none" w:sz="0" w:space="0" w:color="auto"/>
        <w:right w:val="none" w:sz="0" w:space="0" w:color="auto"/>
      </w:divBdr>
    </w:div>
    <w:div w:id="1534346286">
      <w:bodyDiv w:val="1"/>
      <w:marLeft w:val="0"/>
      <w:marRight w:val="0"/>
      <w:marTop w:val="0"/>
      <w:marBottom w:val="0"/>
      <w:divBdr>
        <w:top w:val="none" w:sz="0" w:space="0" w:color="auto"/>
        <w:left w:val="none" w:sz="0" w:space="0" w:color="auto"/>
        <w:bottom w:val="none" w:sz="0" w:space="0" w:color="auto"/>
        <w:right w:val="none" w:sz="0" w:space="0" w:color="auto"/>
      </w:divBdr>
    </w:div>
    <w:div w:id="1560744606">
      <w:bodyDiv w:val="1"/>
      <w:marLeft w:val="0"/>
      <w:marRight w:val="0"/>
      <w:marTop w:val="0"/>
      <w:marBottom w:val="0"/>
      <w:divBdr>
        <w:top w:val="none" w:sz="0" w:space="0" w:color="auto"/>
        <w:left w:val="none" w:sz="0" w:space="0" w:color="auto"/>
        <w:bottom w:val="none" w:sz="0" w:space="0" w:color="auto"/>
        <w:right w:val="none" w:sz="0" w:space="0" w:color="auto"/>
      </w:divBdr>
    </w:div>
    <w:div w:id="1577394225">
      <w:bodyDiv w:val="1"/>
      <w:marLeft w:val="0"/>
      <w:marRight w:val="0"/>
      <w:marTop w:val="0"/>
      <w:marBottom w:val="0"/>
      <w:divBdr>
        <w:top w:val="none" w:sz="0" w:space="0" w:color="auto"/>
        <w:left w:val="none" w:sz="0" w:space="0" w:color="auto"/>
        <w:bottom w:val="none" w:sz="0" w:space="0" w:color="auto"/>
        <w:right w:val="none" w:sz="0" w:space="0" w:color="auto"/>
      </w:divBdr>
    </w:div>
    <w:div w:id="1580015784">
      <w:bodyDiv w:val="1"/>
      <w:marLeft w:val="0"/>
      <w:marRight w:val="0"/>
      <w:marTop w:val="0"/>
      <w:marBottom w:val="0"/>
      <w:divBdr>
        <w:top w:val="none" w:sz="0" w:space="0" w:color="auto"/>
        <w:left w:val="none" w:sz="0" w:space="0" w:color="auto"/>
        <w:bottom w:val="none" w:sz="0" w:space="0" w:color="auto"/>
        <w:right w:val="none" w:sz="0" w:space="0" w:color="auto"/>
      </w:divBdr>
    </w:div>
    <w:div w:id="1594046508">
      <w:bodyDiv w:val="1"/>
      <w:marLeft w:val="0"/>
      <w:marRight w:val="0"/>
      <w:marTop w:val="0"/>
      <w:marBottom w:val="0"/>
      <w:divBdr>
        <w:top w:val="none" w:sz="0" w:space="0" w:color="auto"/>
        <w:left w:val="none" w:sz="0" w:space="0" w:color="auto"/>
        <w:bottom w:val="none" w:sz="0" w:space="0" w:color="auto"/>
        <w:right w:val="none" w:sz="0" w:space="0" w:color="auto"/>
      </w:divBdr>
    </w:div>
    <w:div w:id="1597595621">
      <w:bodyDiv w:val="1"/>
      <w:marLeft w:val="0"/>
      <w:marRight w:val="0"/>
      <w:marTop w:val="0"/>
      <w:marBottom w:val="0"/>
      <w:divBdr>
        <w:top w:val="none" w:sz="0" w:space="0" w:color="auto"/>
        <w:left w:val="none" w:sz="0" w:space="0" w:color="auto"/>
        <w:bottom w:val="none" w:sz="0" w:space="0" w:color="auto"/>
        <w:right w:val="none" w:sz="0" w:space="0" w:color="auto"/>
      </w:divBdr>
    </w:div>
    <w:div w:id="1605459876">
      <w:bodyDiv w:val="1"/>
      <w:marLeft w:val="0"/>
      <w:marRight w:val="0"/>
      <w:marTop w:val="0"/>
      <w:marBottom w:val="0"/>
      <w:divBdr>
        <w:top w:val="none" w:sz="0" w:space="0" w:color="auto"/>
        <w:left w:val="none" w:sz="0" w:space="0" w:color="auto"/>
        <w:bottom w:val="none" w:sz="0" w:space="0" w:color="auto"/>
        <w:right w:val="none" w:sz="0" w:space="0" w:color="auto"/>
      </w:divBdr>
    </w:div>
    <w:div w:id="1669408923">
      <w:bodyDiv w:val="1"/>
      <w:marLeft w:val="0"/>
      <w:marRight w:val="0"/>
      <w:marTop w:val="0"/>
      <w:marBottom w:val="0"/>
      <w:divBdr>
        <w:top w:val="none" w:sz="0" w:space="0" w:color="auto"/>
        <w:left w:val="none" w:sz="0" w:space="0" w:color="auto"/>
        <w:bottom w:val="none" w:sz="0" w:space="0" w:color="auto"/>
        <w:right w:val="none" w:sz="0" w:space="0" w:color="auto"/>
      </w:divBdr>
    </w:div>
    <w:div w:id="1687947609">
      <w:bodyDiv w:val="1"/>
      <w:marLeft w:val="0"/>
      <w:marRight w:val="0"/>
      <w:marTop w:val="0"/>
      <w:marBottom w:val="0"/>
      <w:divBdr>
        <w:top w:val="none" w:sz="0" w:space="0" w:color="auto"/>
        <w:left w:val="none" w:sz="0" w:space="0" w:color="auto"/>
        <w:bottom w:val="none" w:sz="0" w:space="0" w:color="auto"/>
        <w:right w:val="none" w:sz="0" w:space="0" w:color="auto"/>
      </w:divBdr>
    </w:div>
    <w:div w:id="1694303599">
      <w:bodyDiv w:val="1"/>
      <w:marLeft w:val="0"/>
      <w:marRight w:val="0"/>
      <w:marTop w:val="0"/>
      <w:marBottom w:val="0"/>
      <w:divBdr>
        <w:top w:val="none" w:sz="0" w:space="0" w:color="auto"/>
        <w:left w:val="none" w:sz="0" w:space="0" w:color="auto"/>
        <w:bottom w:val="none" w:sz="0" w:space="0" w:color="auto"/>
        <w:right w:val="none" w:sz="0" w:space="0" w:color="auto"/>
      </w:divBdr>
    </w:div>
    <w:div w:id="1727991942">
      <w:bodyDiv w:val="1"/>
      <w:marLeft w:val="0"/>
      <w:marRight w:val="0"/>
      <w:marTop w:val="0"/>
      <w:marBottom w:val="0"/>
      <w:divBdr>
        <w:top w:val="none" w:sz="0" w:space="0" w:color="auto"/>
        <w:left w:val="none" w:sz="0" w:space="0" w:color="auto"/>
        <w:bottom w:val="none" w:sz="0" w:space="0" w:color="auto"/>
        <w:right w:val="none" w:sz="0" w:space="0" w:color="auto"/>
      </w:divBdr>
    </w:div>
    <w:div w:id="1728071094">
      <w:bodyDiv w:val="1"/>
      <w:marLeft w:val="0"/>
      <w:marRight w:val="0"/>
      <w:marTop w:val="0"/>
      <w:marBottom w:val="0"/>
      <w:divBdr>
        <w:top w:val="none" w:sz="0" w:space="0" w:color="auto"/>
        <w:left w:val="none" w:sz="0" w:space="0" w:color="auto"/>
        <w:bottom w:val="none" w:sz="0" w:space="0" w:color="auto"/>
        <w:right w:val="none" w:sz="0" w:space="0" w:color="auto"/>
      </w:divBdr>
    </w:div>
    <w:div w:id="1763145476">
      <w:bodyDiv w:val="1"/>
      <w:marLeft w:val="0"/>
      <w:marRight w:val="0"/>
      <w:marTop w:val="0"/>
      <w:marBottom w:val="0"/>
      <w:divBdr>
        <w:top w:val="none" w:sz="0" w:space="0" w:color="auto"/>
        <w:left w:val="none" w:sz="0" w:space="0" w:color="auto"/>
        <w:bottom w:val="none" w:sz="0" w:space="0" w:color="auto"/>
        <w:right w:val="none" w:sz="0" w:space="0" w:color="auto"/>
      </w:divBdr>
    </w:div>
    <w:div w:id="1791852112">
      <w:bodyDiv w:val="1"/>
      <w:marLeft w:val="0"/>
      <w:marRight w:val="0"/>
      <w:marTop w:val="0"/>
      <w:marBottom w:val="0"/>
      <w:divBdr>
        <w:top w:val="none" w:sz="0" w:space="0" w:color="auto"/>
        <w:left w:val="none" w:sz="0" w:space="0" w:color="auto"/>
        <w:bottom w:val="none" w:sz="0" w:space="0" w:color="auto"/>
        <w:right w:val="none" w:sz="0" w:space="0" w:color="auto"/>
      </w:divBdr>
    </w:div>
    <w:div w:id="1794860309">
      <w:bodyDiv w:val="1"/>
      <w:marLeft w:val="0"/>
      <w:marRight w:val="0"/>
      <w:marTop w:val="0"/>
      <w:marBottom w:val="0"/>
      <w:divBdr>
        <w:top w:val="none" w:sz="0" w:space="0" w:color="auto"/>
        <w:left w:val="none" w:sz="0" w:space="0" w:color="auto"/>
        <w:bottom w:val="none" w:sz="0" w:space="0" w:color="auto"/>
        <w:right w:val="none" w:sz="0" w:space="0" w:color="auto"/>
      </w:divBdr>
    </w:div>
    <w:div w:id="1814516089">
      <w:bodyDiv w:val="1"/>
      <w:marLeft w:val="0"/>
      <w:marRight w:val="0"/>
      <w:marTop w:val="0"/>
      <w:marBottom w:val="0"/>
      <w:divBdr>
        <w:top w:val="none" w:sz="0" w:space="0" w:color="auto"/>
        <w:left w:val="none" w:sz="0" w:space="0" w:color="auto"/>
        <w:bottom w:val="none" w:sz="0" w:space="0" w:color="auto"/>
        <w:right w:val="none" w:sz="0" w:space="0" w:color="auto"/>
      </w:divBdr>
    </w:div>
    <w:div w:id="1860463995">
      <w:bodyDiv w:val="1"/>
      <w:marLeft w:val="0"/>
      <w:marRight w:val="0"/>
      <w:marTop w:val="0"/>
      <w:marBottom w:val="0"/>
      <w:divBdr>
        <w:top w:val="none" w:sz="0" w:space="0" w:color="auto"/>
        <w:left w:val="none" w:sz="0" w:space="0" w:color="auto"/>
        <w:bottom w:val="none" w:sz="0" w:space="0" w:color="auto"/>
        <w:right w:val="none" w:sz="0" w:space="0" w:color="auto"/>
      </w:divBdr>
    </w:div>
    <w:div w:id="1884176459">
      <w:bodyDiv w:val="1"/>
      <w:marLeft w:val="0"/>
      <w:marRight w:val="0"/>
      <w:marTop w:val="0"/>
      <w:marBottom w:val="0"/>
      <w:divBdr>
        <w:top w:val="none" w:sz="0" w:space="0" w:color="auto"/>
        <w:left w:val="none" w:sz="0" w:space="0" w:color="auto"/>
        <w:bottom w:val="none" w:sz="0" w:space="0" w:color="auto"/>
        <w:right w:val="none" w:sz="0" w:space="0" w:color="auto"/>
      </w:divBdr>
    </w:div>
    <w:div w:id="1889805842">
      <w:bodyDiv w:val="1"/>
      <w:marLeft w:val="0"/>
      <w:marRight w:val="0"/>
      <w:marTop w:val="0"/>
      <w:marBottom w:val="0"/>
      <w:divBdr>
        <w:top w:val="none" w:sz="0" w:space="0" w:color="auto"/>
        <w:left w:val="none" w:sz="0" w:space="0" w:color="auto"/>
        <w:bottom w:val="none" w:sz="0" w:space="0" w:color="auto"/>
        <w:right w:val="none" w:sz="0" w:space="0" w:color="auto"/>
      </w:divBdr>
    </w:div>
    <w:div w:id="1903130591">
      <w:bodyDiv w:val="1"/>
      <w:marLeft w:val="0"/>
      <w:marRight w:val="0"/>
      <w:marTop w:val="0"/>
      <w:marBottom w:val="0"/>
      <w:divBdr>
        <w:top w:val="none" w:sz="0" w:space="0" w:color="auto"/>
        <w:left w:val="none" w:sz="0" w:space="0" w:color="auto"/>
        <w:bottom w:val="none" w:sz="0" w:space="0" w:color="auto"/>
        <w:right w:val="none" w:sz="0" w:space="0" w:color="auto"/>
      </w:divBdr>
    </w:div>
    <w:div w:id="1910649505">
      <w:bodyDiv w:val="1"/>
      <w:marLeft w:val="0"/>
      <w:marRight w:val="0"/>
      <w:marTop w:val="0"/>
      <w:marBottom w:val="0"/>
      <w:divBdr>
        <w:top w:val="none" w:sz="0" w:space="0" w:color="auto"/>
        <w:left w:val="none" w:sz="0" w:space="0" w:color="auto"/>
        <w:bottom w:val="none" w:sz="0" w:space="0" w:color="auto"/>
        <w:right w:val="none" w:sz="0" w:space="0" w:color="auto"/>
      </w:divBdr>
    </w:div>
    <w:div w:id="1913152195">
      <w:bodyDiv w:val="1"/>
      <w:marLeft w:val="0"/>
      <w:marRight w:val="0"/>
      <w:marTop w:val="0"/>
      <w:marBottom w:val="0"/>
      <w:divBdr>
        <w:top w:val="none" w:sz="0" w:space="0" w:color="auto"/>
        <w:left w:val="none" w:sz="0" w:space="0" w:color="auto"/>
        <w:bottom w:val="none" w:sz="0" w:space="0" w:color="auto"/>
        <w:right w:val="none" w:sz="0" w:space="0" w:color="auto"/>
      </w:divBdr>
    </w:div>
    <w:div w:id="1942183667">
      <w:bodyDiv w:val="1"/>
      <w:marLeft w:val="0"/>
      <w:marRight w:val="0"/>
      <w:marTop w:val="0"/>
      <w:marBottom w:val="0"/>
      <w:divBdr>
        <w:top w:val="none" w:sz="0" w:space="0" w:color="auto"/>
        <w:left w:val="none" w:sz="0" w:space="0" w:color="auto"/>
        <w:bottom w:val="none" w:sz="0" w:space="0" w:color="auto"/>
        <w:right w:val="none" w:sz="0" w:space="0" w:color="auto"/>
      </w:divBdr>
    </w:div>
    <w:div w:id="2001229557">
      <w:bodyDiv w:val="1"/>
      <w:marLeft w:val="0"/>
      <w:marRight w:val="0"/>
      <w:marTop w:val="0"/>
      <w:marBottom w:val="0"/>
      <w:divBdr>
        <w:top w:val="none" w:sz="0" w:space="0" w:color="auto"/>
        <w:left w:val="none" w:sz="0" w:space="0" w:color="auto"/>
        <w:bottom w:val="none" w:sz="0" w:space="0" w:color="auto"/>
        <w:right w:val="none" w:sz="0" w:space="0" w:color="auto"/>
      </w:divBdr>
    </w:div>
    <w:div w:id="2014916322">
      <w:bodyDiv w:val="1"/>
      <w:marLeft w:val="0"/>
      <w:marRight w:val="0"/>
      <w:marTop w:val="0"/>
      <w:marBottom w:val="0"/>
      <w:divBdr>
        <w:top w:val="none" w:sz="0" w:space="0" w:color="auto"/>
        <w:left w:val="none" w:sz="0" w:space="0" w:color="auto"/>
        <w:bottom w:val="none" w:sz="0" w:space="0" w:color="auto"/>
        <w:right w:val="none" w:sz="0" w:space="0" w:color="auto"/>
      </w:divBdr>
      <w:divsChild>
        <w:div w:id="48111614">
          <w:marLeft w:val="446"/>
          <w:marRight w:val="0"/>
          <w:marTop w:val="0"/>
          <w:marBottom w:val="120"/>
          <w:divBdr>
            <w:top w:val="none" w:sz="0" w:space="0" w:color="auto"/>
            <w:left w:val="none" w:sz="0" w:space="0" w:color="auto"/>
            <w:bottom w:val="none" w:sz="0" w:space="0" w:color="auto"/>
            <w:right w:val="none" w:sz="0" w:space="0" w:color="auto"/>
          </w:divBdr>
        </w:div>
        <w:div w:id="1353065451">
          <w:marLeft w:val="446"/>
          <w:marRight w:val="0"/>
          <w:marTop w:val="0"/>
          <w:marBottom w:val="120"/>
          <w:divBdr>
            <w:top w:val="none" w:sz="0" w:space="0" w:color="auto"/>
            <w:left w:val="none" w:sz="0" w:space="0" w:color="auto"/>
            <w:bottom w:val="none" w:sz="0" w:space="0" w:color="auto"/>
            <w:right w:val="none" w:sz="0" w:space="0" w:color="auto"/>
          </w:divBdr>
        </w:div>
      </w:divsChild>
    </w:div>
    <w:div w:id="2029867794">
      <w:bodyDiv w:val="1"/>
      <w:marLeft w:val="0"/>
      <w:marRight w:val="0"/>
      <w:marTop w:val="0"/>
      <w:marBottom w:val="0"/>
      <w:divBdr>
        <w:top w:val="none" w:sz="0" w:space="0" w:color="auto"/>
        <w:left w:val="none" w:sz="0" w:space="0" w:color="auto"/>
        <w:bottom w:val="none" w:sz="0" w:space="0" w:color="auto"/>
        <w:right w:val="none" w:sz="0" w:space="0" w:color="auto"/>
      </w:divBdr>
    </w:div>
    <w:div w:id="2034723698">
      <w:bodyDiv w:val="1"/>
      <w:marLeft w:val="0"/>
      <w:marRight w:val="0"/>
      <w:marTop w:val="0"/>
      <w:marBottom w:val="0"/>
      <w:divBdr>
        <w:top w:val="none" w:sz="0" w:space="0" w:color="auto"/>
        <w:left w:val="none" w:sz="0" w:space="0" w:color="auto"/>
        <w:bottom w:val="none" w:sz="0" w:space="0" w:color="auto"/>
        <w:right w:val="none" w:sz="0" w:space="0" w:color="auto"/>
      </w:divBdr>
    </w:div>
    <w:div w:id="2069525751">
      <w:bodyDiv w:val="1"/>
      <w:marLeft w:val="0"/>
      <w:marRight w:val="0"/>
      <w:marTop w:val="0"/>
      <w:marBottom w:val="0"/>
      <w:divBdr>
        <w:top w:val="none" w:sz="0" w:space="0" w:color="auto"/>
        <w:left w:val="none" w:sz="0" w:space="0" w:color="auto"/>
        <w:bottom w:val="none" w:sz="0" w:space="0" w:color="auto"/>
        <w:right w:val="none" w:sz="0" w:space="0" w:color="auto"/>
      </w:divBdr>
    </w:div>
    <w:div w:id="2071685892">
      <w:bodyDiv w:val="1"/>
      <w:marLeft w:val="0"/>
      <w:marRight w:val="0"/>
      <w:marTop w:val="0"/>
      <w:marBottom w:val="0"/>
      <w:divBdr>
        <w:top w:val="none" w:sz="0" w:space="0" w:color="auto"/>
        <w:left w:val="none" w:sz="0" w:space="0" w:color="auto"/>
        <w:bottom w:val="none" w:sz="0" w:space="0" w:color="auto"/>
        <w:right w:val="none" w:sz="0" w:space="0" w:color="auto"/>
      </w:divBdr>
    </w:div>
    <w:div w:id="2101877184">
      <w:bodyDiv w:val="1"/>
      <w:marLeft w:val="0"/>
      <w:marRight w:val="0"/>
      <w:marTop w:val="0"/>
      <w:marBottom w:val="0"/>
      <w:divBdr>
        <w:top w:val="none" w:sz="0" w:space="0" w:color="auto"/>
        <w:left w:val="none" w:sz="0" w:space="0" w:color="auto"/>
        <w:bottom w:val="none" w:sz="0" w:space="0" w:color="auto"/>
        <w:right w:val="none" w:sz="0" w:space="0" w:color="auto"/>
      </w:divBdr>
    </w:div>
    <w:div w:id="2138259071">
      <w:bodyDiv w:val="1"/>
      <w:marLeft w:val="0"/>
      <w:marRight w:val="0"/>
      <w:marTop w:val="0"/>
      <w:marBottom w:val="0"/>
      <w:divBdr>
        <w:top w:val="none" w:sz="0" w:space="0" w:color="auto"/>
        <w:left w:val="none" w:sz="0" w:space="0" w:color="auto"/>
        <w:bottom w:val="none" w:sz="0" w:space="0" w:color="auto"/>
        <w:right w:val="none" w:sz="0" w:space="0" w:color="auto"/>
      </w:divBdr>
    </w:div>
    <w:div w:id="2142460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2.xml"/><Relationship Id="rId26" Type="http://schemas.openxmlformats.org/officeDocument/2006/relationships/hyperlink" Target="https://savethechildren1.sharepoint.com/what/me/Evaluations/Evaluations/Numeracy%20Boost%20Pakistan%20Quetta%20Endline%202014.pdf" TargetMode="External"/><Relationship Id="rId39"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yperlink" Target="https://resourcecentre.savethechildren.net/node/12383/pdf/final_nb_endline_report_26.09_2017.pdf" TargetMode="External"/><Relationship Id="rId34" Type="http://schemas.openxmlformats.org/officeDocument/2006/relationships/chart" Target="charts/chart7.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2.xml"/><Relationship Id="rId25" Type="http://schemas.openxmlformats.org/officeDocument/2006/relationships/hyperlink" Target="https://savethechildren1.sharepoint.com/:w:/r/what/me/Evaluations/_layouts/15/Doc.aspx?sourcedoc=%7B8EA005FB-73D4-4D82-A2F3-C63E813DFBD4%7D&amp;file=Malawi%20NB%20%20Endline%20Results%202016_17.docx&amp;action=default&amp;mobileredirect=true" TargetMode="External"/><Relationship Id="rId33" Type="http://schemas.openxmlformats.org/officeDocument/2006/relationships/chart" Target="charts/chart6.xml"/><Relationship Id="rId38"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savethechildren1.sharepoint.com/what/education/ResourceLibrary/Bangladesh%202014%20LB%20NB%20Endline%20Report%20Final%20(3).pdf" TargetMode="External"/><Relationship Id="rId29" Type="http://schemas.openxmlformats.org/officeDocument/2006/relationships/chart" Target="charts/chart2.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s://savethechildren1.sharepoint.com/what/education/ResourceLibrary/NB%20Malawi%20Zomba%20Endline%20Report%20Final.pdf" TargetMode="External"/><Relationship Id="rId32" Type="http://schemas.openxmlformats.org/officeDocument/2006/relationships/chart" Target="charts/chart5.xml"/><Relationship Id="rId37" Type="http://schemas.openxmlformats.org/officeDocument/2006/relationships/footer" Target="footer3.xm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yperlink" Target="https://savethechildren1.sharepoint.com/what/education/ResourceLibrary/Year%202%20Sponsorship%20Numeracy%20Boost%20Results%20Ethiopia%20West%20Showa.pdf" TargetMode="External"/><Relationship Id="rId28" Type="http://schemas.openxmlformats.org/officeDocument/2006/relationships/chart" Target="charts/chart1.xml"/><Relationship Id="rId36"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www.savethechildren.org/us/sponsor-a-child/sponsorship" TargetMode="External"/><Relationship Id="rId31" Type="http://schemas.openxmlformats.org/officeDocument/2006/relationships/chart" Target="charts/chart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https://savethechildren1.sharepoint.com/:w:/r/what/education/_layouts/15/Doc.aspx?sourcedoc=%7B60B6774A-0BD9-4217-8DA5-A8F256539670%7D&amp;file=2016%2001%2004%20Ethiopia%20West%20Showa%20NB%20Endline%20Report_FINAL.docx&amp;action=default&amp;mobileredirect=true&amp;DefaultItemOpen=1" TargetMode="External"/><Relationship Id="rId27" Type="http://schemas.openxmlformats.org/officeDocument/2006/relationships/hyperlink" Target="https://savethechildren1.sharepoint.com/what/me/Evaluations/Evaluations/Numeracy%20Boost%20IKEA%20CHAON%20II%20Pakistan%20Lodhran%20and%20Shaheed%20Benazir%20Abad%20Endline%202016.pdf" TargetMode="External"/><Relationship Id="rId30" Type="http://schemas.openxmlformats.org/officeDocument/2006/relationships/chart" Target="charts/chart3.xml"/><Relationship Id="rId35" Type="http://schemas.openxmlformats.org/officeDocument/2006/relationships/chart" Target="charts/chart8.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4.png"/><Relationship Id="rId1" Type="http://schemas.openxmlformats.org/officeDocument/2006/relationships/image" Target="media/image6.png"/><Relationship Id="rId4" Type="http://schemas.openxmlformats.org/officeDocument/2006/relationships/image" Target="media/image8.png"/></Relationships>
</file>

<file path=word/_rels/header4.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4.png"/><Relationship Id="rId1" Type="http://schemas.openxmlformats.org/officeDocument/2006/relationships/image" Target="media/image6.png"/><Relationship Id="rId4"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pava\Downloads\Save%20the%20Children%20Report%20Template%20(1).dotx"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C:\Users\cpava\Save%20the%20Children%20Federation%20Inc\Mendoza,%20Pamela%20-%20Numeracy%20Boost%20datasets\Report\2018.06.12%20Graphs%20for%20report-Numeracy%20skills%20of%20boys%20vs.%20girls.xlsx"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C:\Users\cpava\Save%20the%20Children%20Federation%20Inc\Mendoza,%20Pamela%20-%20Numeracy%20Boost%20datasets\Report\Report%20graphs%20and%20tables\2018.06.28%20Multilevel%20Graphs%20and%20tables%20for%20report-Numeracy%20skills-GRT00461.xlsx" TargetMode="Externa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file:///C:\Users\cpava\Save%20the%20Children%20Federation%20Inc\Mendoza,%20Pamela%20-%20Numeracy%20Boost%20datasets\Report\Report%20graphs%20and%20tables\2018.06.28%20Multilevel%20Graphs%20and%20tables%20for%20report-Numeracy%20skills-GRT00461.xlsx" TargetMode="Externa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file:///C:\Users\cpava\OneDrive%20-%20Save%20the%20Children%20Federation%20Inc\2018\Conferences%20and%20meetings\Team%20meetings\Quarterly%20learning\2018.04.05%20Graphs%20NB%20analysis.xlsx" TargetMode="Externa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oleObject" Target="file:///C:\Users\cpava\OneDrive%20-%20Save%20the%20Children%20Federation%20Inc\2018\Conferences%20and%20meetings\Team%20meetings\Quarterly%20learning\2018.04.05%20Graphs%20NB%20analysis.xlsx" TargetMode="External"/></Relationships>
</file>

<file path=word/charts/_rels/chart6.xml.rels><?xml version="1.0" encoding="UTF-8" standalone="yes"?>
<Relationships xmlns="http://schemas.openxmlformats.org/package/2006/relationships"><Relationship Id="rId3" Type="http://schemas.openxmlformats.org/officeDocument/2006/relationships/oleObject" Target="file:///C:\Users\pyamashiro\Documents\OneDrive%20-%20Save%20the%20Children%20Federation%20Inc\Other\Numeracy%20Boost%20analysis\Analysis\Results.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https://savechildrenusa-my.sharepoint.com/personal/pmendoza_savechildren_org/Documents/Other/Numeracy%20Boost%20analysis/Analysis/Results.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https://savechildrenusa-my.sharepoint.com/personal/pmendoza_savechildren_org/Documents/Other/Numeracy%20Boost%20analysis/Analysis/Results.xlsx" TargetMode="External"/><Relationship Id="rId2" Type="http://schemas.microsoft.com/office/2011/relationships/chartColorStyle" Target="colors8.xml"/><Relationship Id="rId1" Type="http://schemas.microsoft.com/office/2011/relationships/chartStyle" Target="style8.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stacked"/>
        <c:varyColors val="0"/>
        <c:ser>
          <c:idx val="0"/>
          <c:order val="0"/>
          <c:tx>
            <c:strRef>
              <c:f>Baseline!$B$2</c:f>
              <c:strCache>
                <c:ptCount val="1"/>
                <c:pt idx="0">
                  <c:v>Boys&gt;Girls</c:v>
                </c:pt>
              </c:strCache>
            </c:strRef>
          </c:tx>
          <c:spPr>
            <a:solidFill>
              <a:srgbClr val="7030A0"/>
            </a:solidFill>
            <a:ln>
              <a:noFill/>
            </a:ln>
            <a:effectLst/>
          </c:spPr>
          <c:invertIfNegative val="0"/>
          <c:dLbls>
            <c:spPr>
              <a:noFill/>
              <a:ln>
                <a:noFill/>
              </a:ln>
              <a:effectLst/>
            </c:spPr>
            <c:txPr>
              <a:bodyPr rot="0" spcFirstLastPara="1" vertOverflow="ellipsis" vert="horz" wrap="square" anchor="ctr" anchorCtr="1"/>
              <a:lstStyle/>
              <a:p>
                <a:pPr>
                  <a:defRPr sz="1100" b="1"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Baseline!$A$3:$A$15</c:f>
              <c:strCache>
                <c:ptCount val="13"/>
                <c:pt idx="0">
                  <c:v>One to one</c:v>
                </c:pt>
                <c:pt idx="1">
                  <c:v>Number Identification</c:v>
                </c:pt>
                <c:pt idx="2">
                  <c:v>Place value</c:v>
                </c:pt>
                <c:pt idx="3">
                  <c:v>Skip 2s</c:v>
                </c:pt>
                <c:pt idx="4">
                  <c:v>Skip 5s</c:v>
                </c:pt>
                <c:pt idx="5">
                  <c:v>Pattern recognition</c:v>
                </c:pt>
                <c:pt idx="6">
                  <c:v>Missing value</c:v>
                </c:pt>
                <c:pt idx="7">
                  <c:v>Addition</c:v>
                </c:pt>
                <c:pt idx="8">
                  <c:v>Subtraction</c:v>
                </c:pt>
                <c:pt idx="9">
                  <c:v>Word problems</c:v>
                </c:pt>
                <c:pt idx="10">
                  <c:v>Shapes</c:v>
                </c:pt>
                <c:pt idx="11">
                  <c:v>Measurement</c:v>
                </c:pt>
                <c:pt idx="12">
                  <c:v>Time</c:v>
                </c:pt>
              </c:strCache>
            </c:strRef>
          </c:cat>
          <c:val>
            <c:numRef>
              <c:f>Baseline!$B$3:$B$15</c:f>
              <c:numCache>
                <c:formatCode>_(* #,##0_);_(* \(#,##0\);_(* "-"??_);_(@_)</c:formatCode>
                <c:ptCount val="13"/>
                <c:pt idx="1">
                  <c:v>4</c:v>
                </c:pt>
                <c:pt idx="2">
                  <c:v>1</c:v>
                </c:pt>
                <c:pt idx="3">
                  <c:v>2</c:v>
                </c:pt>
                <c:pt idx="4">
                  <c:v>4</c:v>
                </c:pt>
                <c:pt idx="5">
                  <c:v>1</c:v>
                </c:pt>
                <c:pt idx="6">
                  <c:v>3</c:v>
                </c:pt>
                <c:pt idx="7">
                  <c:v>5</c:v>
                </c:pt>
                <c:pt idx="8">
                  <c:v>5</c:v>
                </c:pt>
                <c:pt idx="9">
                  <c:v>4</c:v>
                </c:pt>
                <c:pt idx="10">
                  <c:v>4</c:v>
                </c:pt>
                <c:pt idx="11">
                  <c:v>2</c:v>
                </c:pt>
              </c:numCache>
            </c:numRef>
          </c:val>
          <c:extLst xmlns:c16r2="http://schemas.microsoft.com/office/drawing/2015/06/chart">
            <c:ext xmlns:c16="http://schemas.microsoft.com/office/drawing/2014/chart" uri="{C3380CC4-5D6E-409C-BE32-E72D297353CC}">
              <c16:uniqueId val="{00000000-784C-466E-B4FD-A21CD17EF0FE}"/>
            </c:ext>
          </c:extLst>
        </c:ser>
        <c:ser>
          <c:idx val="1"/>
          <c:order val="1"/>
          <c:tx>
            <c:strRef>
              <c:f>Baseline!$C$2</c:f>
              <c:strCache>
                <c:ptCount val="1"/>
                <c:pt idx="0">
                  <c:v>Girls&gt;Boys</c:v>
                </c:pt>
              </c:strCache>
            </c:strRef>
          </c:tx>
          <c:spPr>
            <a:solidFill>
              <a:schemeClr val="tx2"/>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Baseline!$A$3:$A$15</c:f>
              <c:strCache>
                <c:ptCount val="13"/>
                <c:pt idx="0">
                  <c:v>One to one</c:v>
                </c:pt>
                <c:pt idx="1">
                  <c:v>Number Identification</c:v>
                </c:pt>
                <c:pt idx="2">
                  <c:v>Place value</c:v>
                </c:pt>
                <c:pt idx="3">
                  <c:v>Skip 2s</c:v>
                </c:pt>
                <c:pt idx="4">
                  <c:v>Skip 5s</c:v>
                </c:pt>
                <c:pt idx="5">
                  <c:v>Pattern recognition</c:v>
                </c:pt>
                <c:pt idx="6">
                  <c:v>Missing value</c:v>
                </c:pt>
                <c:pt idx="7">
                  <c:v>Addition</c:v>
                </c:pt>
                <c:pt idx="8">
                  <c:v>Subtraction</c:v>
                </c:pt>
                <c:pt idx="9">
                  <c:v>Word problems</c:v>
                </c:pt>
                <c:pt idx="10">
                  <c:v>Shapes</c:v>
                </c:pt>
                <c:pt idx="11">
                  <c:v>Measurement</c:v>
                </c:pt>
                <c:pt idx="12">
                  <c:v>Time</c:v>
                </c:pt>
              </c:strCache>
            </c:strRef>
          </c:cat>
          <c:val>
            <c:numRef>
              <c:f>Baseline!$C$3:$C$15</c:f>
              <c:numCache>
                <c:formatCode>General</c:formatCode>
                <c:ptCount val="13"/>
                <c:pt idx="10" formatCode="_(* #,##0_);_(* \(#,##0\);_(* &quot;-&quot;??_);_(@_)">
                  <c:v>1</c:v>
                </c:pt>
                <c:pt idx="11" formatCode="_(* #,##0_);_(* \(#,##0\);_(* &quot;-&quot;??_);_(@_)">
                  <c:v>1</c:v>
                </c:pt>
              </c:numCache>
            </c:numRef>
          </c:val>
          <c:extLst xmlns:c16r2="http://schemas.microsoft.com/office/drawing/2015/06/chart">
            <c:ext xmlns:c16="http://schemas.microsoft.com/office/drawing/2014/chart" uri="{C3380CC4-5D6E-409C-BE32-E72D297353CC}">
              <c16:uniqueId val="{00000001-784C-466E-B4FD-A21CD17EF0FE}"/>
            </c:ext>
          </c:extLst>
        </c:ser>
        <c:ser>
          <c:idx val="2"/>
          <c:order val="2"/>
          <c:tx>
            <c:strRef>
              <c:f>Baseline!$D$2</c:f>
              <c:strCache>
                <c:ptCount val="1"/>
                <c:pt idx="0">
                  <c:v>Not significant</c:v>
                </c:pt>
              </c:strCache>
            </c:strRef>
          </c:tx>
          <c:spPr>
            <a:solidFill>
              <a:schemeClr val="bg2">
                <a:lumMod val="75000"/>
              </a:schemeClr>
            </a:solidFill>
            <a:ln>
              <a:noFill/>
            </a:ln>
            <a:effectLst/>
          </c:spPr>
          <c:invertIfNegative val="0"/>
          <c:dLbls>
            <c:spPr>
              <a:noFill/>
              <a:ln>
                <a:noFill/>
              </a:ln>
              <a:effectLst/>
            </c:spPr>
            <c:txPr>
              <a:bodyPr rot="0" spcFirstLastPara="1" vertOverflow="ellipsis" vert="horz" wrap="square" anchor="ctr" anchorCtr="1"/>
              <a:lstStyle/>
              <a:p>
                <a:pPr>
                  <a:defRPr sz="1100" b="1" i="0" u="none" strike="noStrike" kern="1200" baseline="0">
                    <a:solidFill>
                      <a:srgbClr val="7030A0"/>
                    </a:solidFill>
                    <a:latin typeface="+mn-lt"/>
                    <a:ea typeface="+mn-ea"/>
                    <a:cs typeface="+mn-cs"/>
                  </a:defRPr>
                </a:pPr>
                <a:endParaRPr lang="en-U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Baseline!$A$3:$A$15</c:f>
              <c:strCache>
                <c:ptCount val="13"/>
                <c:pt idx="0">
                  <c:v>One to one</c:v>
                </c:pt>
                <c:pt idx="1">
                  <c:v>Number Identification</c:v>
                </c:pt>
                <c:pt idx="2">
                  <c:v>Place value</c:v>
                </c:pt>
                <c:pt idx="3">
                  <c:v>Skip 2s</c:v>
                </c:pt>
                <c:pt idx="4">
                  <c:v>Skip 5s</c:v>
                </c:pt>
                <c:pt idx="5">
                  <c:v>Pattern recognition</c:v>
                </c:pt>
                <c:pt idx="6">
                  <c:v>Missing value</c:v>
                </c:pt>
                <c:pt idx="7">
                  <c:v>Addition</c:v>
                </c:pt>
                <c:pt idx="8">
                  <c:v>Subtraction</c:v>
                </c:pt>
                <c:pt idx="9">
                  <c:v>Word problems</c:v>
                </c:pt>
                <c:pt idx="10">
                  <c:v>Shapes</c:v>
                </c:pt>
                <c:pt idx="11">
                  <c:v>Measurement</c:v>
                </c:pt>
                <c:pt idx="12">
                  <c:v>Time</c:v>
                </c:pt>
              </c:strCache>
            </c:strRef>
          </c:cat>
          <c:val>
            <c:numRef>
              <c:f>Baseline!$D$3:$D$15</c:f>
              <c:numCache>
                <c:formatCode>General</c:formatCode>
                <c:ptCount val="13"/>
                <c:pt idx="0">
                  <c:v>5</c:v>
                </c:pt>
                <c:pt idx="1">
                  <c:v>4</c:v>
                </c:pt>
                <c:pt idx="2">
                  <c:v>6</c:v>
                </c:pt>
                <c:pt idx="4">
                  <c:v>3</c:v>
                </c:pt>
                <c:pt idx="5">
                  <c:v>4</c:v>
                </c:pt>
                <c:pt idx="6">
                  <c:v>4</c:v>
                </c:pt>
                <c:pt idx="7">
                  <c:v>3</c:v>
                </c:pt>
                <c:pt idx="8">
                  <c:v>3</c:v>
                </c:pt>
                <c:pt idx="9">
                  <c:v>2</c:v>
                </c:pt>
                <c:pt idx="10">
                  <c:v>3</c:v>
                </c:pt>
                <c:pt idx="11">
                  <c:v>5</c:v>
                </c:pt>
                <c:pt idx="12">
                  <c:v>7</c:v>
                </c:pt>
              </c:numCache>
            </c:numRef>
          </c:val>
          <c:extLst xmlns:c16r2="http://schemas.microsoft.com/office/drawing/2015/06/chart">
            <c:ext xmlns:c16="http://schemas.microsoft.com/office/drawing/2014/chart" uri="{C3380CC4-5D6E-409C-BE32-E72D297353CC}">
              <c16:uniqueId val="{00000002-784C-466E-B4FD-A21CD17EF0FE}"/>
            </c:ext>
          </c:extLst>
        </c:ser>
        <c:ser>
          <c:idx val="3"/>
          <c:order val="3"/>
          <c:tx>
            <c:strRef>
              <c:f>Baseline!$E$2</c:f>
              <c:strCache>
                <c:ptCount val="1"/>
                <c:pt idx="0">
                  <c:v>Not in dataset</c:v>
                </c:pt>
              </c:strCache>
            </c:strRef>
          </c:tx>
          <c:spPr>
            <a:solidFill>
              <a:schemeClr val="bg1">
                <a:lumMod val="85000"/>
              </a:schemeClr>
            </a:solidFill>
            <a:ln>
              <a:noFill/>
            </a:ln>
            <a:effectLst/>
          </c:spPr>
          <c:invertIfNegative val="0"/>
          <c:dLbls>
            <c:spPr>
              <a:noFill/>
              <a:ln>
                <a:noFill/>
              </a:ln>
              <a:effectLst/>
            </c:spPr>
            <c:txPr>
              <a:bodyPr rot="0" spcFirstLastPara="1" vertOverflow="ellipsis" vert="horz" wrap="square" anchor="ctr" anchorCtr="1"/>
              <a:lstStyle/>
              <a:p>
                <a:pPr>
                  <a:defRPr sz="1100" b="1" i="0" u="none" strike="noStrike" kern="1200" baseline="0">
                    <a:solidFill>
                      <a:srgbClr val="7030A0"/>
                    </a:solidFill>
                    <a:latin typeface="+mn-lt"/>
                    <a:ea typeface="+mn-ea"/>
                    <a:cs typeface="+mn-cs"/>
                  </a:defRPr>
                </a:pPr>
                <a:endParaRPr lang="en-U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Baseline!$A$3:$A$15</c:f>
              <c:strCache>
                <c:ptCount val="13"/>
                <c:pt idx="0">
                  <c:v>One to one</c:v>
                </c:pt>
                <c:pt idx="1">
                  <c:v>Number Identification</c:v>
                </c:pt>
                <c:pt idx="2">
                  <c:v>Place value</c:v>
                </c:pt>
                <c:pt idx="3">
                  <c:v>Skip 2s</c:v>
                </c:pt>
                <c:pt idx="4">
                  <c:v>Skip 5s</c:v>
                </c:pt>
                <c:pt idx="5">
                  <c:v>Pattern recognition</c:v>
                </c:pt>
                <c:pt idx="6">
                  <c:v>Missing value</c:v>
                </c:pt>
                <c:pt idx="7">
                  <c:v>Addition</c:v>
                </c:pt>
                <c:pt idx="8">
                  <c:v>Subtraction</c:v>
                </c:pt>
                <c:pt idx="9">
                  <c:v>Word problems</c:v>
                </c:pt>
                <c:pt idx="10">
                  <c:v>Shapes</c:v>
                </c:pt>
                <c:pt idx="11">
                  <c:v>Measurement</c:v>
                </c:pt>
                <c:pt idx="12">
                  <c:v>Time</c:v>
                </c:pt>
              </c:strCache>
            </c:strRef>
          </c:cat>
          <c:val>
            <c:numRef>
              <c:f>Baseline!$E$3:$E$15</c:f>
              <c:numCache>
                <c:formatCode>General</c:formatCode>
                <c:ptCount val="13"/>
                <c:pt idx="0" formatCode="_(* #,##0_);_(* \(#,##0\);_(* &quot;-&quot;??_);_(@_)">
                  <c:v>3</c:v>
                </c:pt>
                <c:pt idx="2" formatCode="_(* #,##0_);_(* \(#,##0\);_(* &quot;-&quot;??_);_(@_)">
                  <c:v>1</c:v>
                </c:pt>
                <c:pt idx="3" formatCode="_(* #,##0_);_(* \(#,##0\);_(* &quot;-&quot;??_);_(@_)">
                  <c:v>6</c:v>
                </c:pt>
                <c:pt idx="4" formatCode="_(* #,##0_);_(* \(#,##0\);_(* &quot;-&quot;??_);_(@_)">
                  <c:v>1</c:v>
                </c:pt>
                <c:pt idx="5" formatCode="_(* #,##0_);_(* \(#,##0\);_(* &quot;-&quot;??_);_(@_)">
                  <c:v>3</c:v>
                </c:pt>
                <c:pt idx="6" formatCode="_(* #,##0_);_(* \(#,##0\);_(* &quot;-&quot;??_);_(@_)">
                  <c:v>1</c:v>
                </c:pt>
                <c:pt idx="9" formatCode="_(* #,##0_);_(* \(#,##0\);_(* &quot;-&quot;??_);_(@_)">
                  <c:v>2</c:v>
                </c:pt>
                <c:pt idx="12" formatCode="_(* #,##0_);_(* \(#,##0\);_(* &quot;-&quot;??_);_(@_)">
                  <c:v>1</c:v>
                </c:pt>
              </c:numCache>
            </c:numRef>
          </c:val>
          <c:extLst xmlns:c16r2="http://schemas.microsoft.com/office/drawing/2015/06/chart">
            <c:ext xmlns:c16="http://schemas.microsoft.com/office/drawing/2014/chart" uri="{C3380CC4-5D6E-409C-BE32-E72D297353CC}">
              <c16:uniqueId val="{00000003-784C-466E-B4FD-A21CD17EF0FE}"/>
            </c:ext>
          </c:extLst>
        </c:ser>
        <c:dLbls>
          <c:dLblPos val="ctr"/>
          <c:showLegendKey val="0"/>
          <c:showVal val="1"/>
          <c:showCatName val="0"/>
          <c:showSerName val="0"/>
          <c:showPercent val="0"/>
          <c:showBubbleSize val="0"/>
        </c:dLbls>
        <c:gapWidth val="80"/>
        <c:overlap val="100"/>
        <c:axId val="350952808"/>
        <c:axId val="341697272"/>
      </c:barChart>
      <c:catAx>
        <c:axId val="35095280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341697272"/>
        <c:crosses val="autoZero"/>
        <c:auto val="1"/>
        <c:lblAlgn val="ctr"/>
        <c:lblOffset val="100"/>
        <c:noMultiLvlLbl val="0"/>
      </c:catAx>
      <c:valAx>
        <c:axId val="341697272"/>
        <c:scaling>
          <c:orientation val="minMax"/>
          <c:max val="8"/>
        </c:scaling>
        <c:delete val="1"/>
        <c:axPos val="b"/>
        <c:numFmt formatCode="_(* #,##0_);_(* \(#,##0\);_(* &quot;-&quot;??_);_(@_)" sourceLinked="1"/>
        <c:majorTickMark val="none"/>
        <c:minorTickMark val="none"/>
        <c:tickLblPos val="nextTo"/>
        <c:crossAx val="3509528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100"/>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stacked"/>
        <c:varyColors val="0"/>
        <c:ser>
          <c:idx val="0"/>
          <c:order val="0"/>
          <c:tx>
            <c:strRef>
              <c:f>'Base vs. end-NB'!$B$2</c:f>
              <c:strCache>
                <c:ptCount val="1"/>
                <c:pt idx="0">
                  <c:v>Changes from favoring boys to not significant</c:v>
                </c:pt>
              </c:strCache>
            </c:strRef>
          </c:tx>
          <c:spPr>
            <a:solidFill>
              <a:schemeClr val="accent6"/>
            </a:solidFill>
            <a:ln>
              <a:solidFill>
                <a:schemeClr val="accent6"/>
              </a:solidFill>
            </a:ln>
            <a:effectLst/>
          </c:spPr>
          <c:invertIfNegative val="0"/>
          <c:dLbls>
            <c:spPr>
              <a:noFill/>
              <a:ln>
                <a:noFill/>
              </a:ln>
              <a:effectLst/>
            </c:spPr>
            <c:txPr>
              <a:bodyPr rot="0" spcFirstLastPara="1" vertOverflow="ellipsis" vert="horz" wrap="square" anchor="ctr" anchorCtr="1"/>
              <a:lstStyle/>
              <a:p>
                <a:pPr>
                  <a:defRPr sz="1100" b="1"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'Base vs. end-NB'!$A$3:$A$15</c:f>
              <c:strCache>
                <c:ptCount val="13"/>
                <c:pt idx="0">
                  <c:v>One to one</c:v>
                </c:pt>
                <c:pt idx="1">
                  <c:v>Number Identification</c:v>
                </c:pt>
                <c:pt idx="2">
                  <c:v>Place value</c:v>
                </c:pt>
                <c:pt idx="3">
                  <c:v>Skip 2s</c:v>
                </c:pt>
                <c:pt idx="4">
                  <c:v>Skip 5s</c:v>
                </c:pt>
                <c:pt idx="5">
                  <c:v>Pattern recognition</c:v>
                </c:pt>
                <c:pt idx="6">
                  <c:v>Missing value</c:v>
                </c:pt>
                <c:pt idx="7">
                  <c:v>Addition</c:v>
                </c:pt>
                <c:pt idx="8">
                  <c:v>Subtraction</c:v>
                </c:pt>
                <c:pt idx="9">
                  <c:v>Word problems</c:v>
                </c:pt>
                <c:pt idx="10">
                  <c:v>Shapes</c:v>
                </c:pt>
                <c:pt idx="11">
                  <c:v>Measurement</c:v>
                </c:pt>
                <c:pt idx="12">
                  <c:v>Time</c:v>
                </c:pt>
              </c:strCache>
            </c:strRef>
          </c:cat>
          <c:val>
            <c:numRef>
              <c:f>'Base vs. end-NB'!$B$3:$B$15</c:f>
              <c:numCache>
                <c:formatCode>General</c:formatCode>
                <c:ptCount val="13"/>
                <c:pt idx="1">
                  <c:v>1</c:v>
                </c:pt>
                <c:pt idx="6">
                  <c:v>1</c:v>
                </c:pt>
                <c:pt idx="8">
                  <c:v>3</c:v>
                </c:pt>
                <c:pt idx="10">
                  <c:v>3</c:v>
                </c:pt>
                <c:pt idx="11">
                  <c:v>2</c:v>
                </c:pt>
                <c:pt idx="12">
                  <c:v>1</c:v>
                </c:pt>
              </c:numCache>
            </c:numRef>
          </c:val>
          <c:extLst xmlns:c16r2="http://schemas.microsoft.com/office/drawing/2015/06/chart">
            <c:ext xmlns:c16="http://schemas.microsoft.com/office/drawing/2014/chart" uri="{C3380CC4-5D6E-409C-BE32-E72D297353CC}">
              <c16:uniqueId val="{00000000-0BBB-4C6A-9E2B-A11292A87325}"/>
            </c:ext>
          </c:extLst>
        </c:ser>
        <c:ser>
          <c:idx val="1"/>
          <c:order val="1"/>
          <c:tx>
            <c:strRef>
              <c:f>'Base vs. end-NB'!$C$2</c:f>
              <c:strCache>
                <c:ptCount val="1"/>
                <c:pt idx="0">
                  <c:v>Changes from favoring girls to not significant</c:v>
                </c:pt>
              </c:strCache>
            </c:strRef>
          </c:tx>
          <c:spPr>
            <a:solidFill>
              <a:schemeClr val="accent3"/>
            </a:solidFill>
            <a:ln>
              <a:noFill/>
            </a:ln>
            <a:effectLst/>
          </c:spPr>
          <c:invertIfNegative val="0"/>
          <c:dLbls>
            <c:spPr>
              <a:noFill/>
              <a:ln>
                <a:noFill/>
              </a:ln>
              <a:effectLst/>
            </c:spPr>
            <c:txPr>
              <a:bodyPr rot="0" spcFirstLastPara="1" vertOverflow="ellipsis" vert="horz" wrap="square" anchor="ctr" anchorCtr="1"/>
              <a:lstStyle/>
              <a:p>
                <a:pPr>
                  <a:defRPr sz="1100" b="1"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'Base vs. end-NB'!$A$3:$A$15</c:f>
              <c:strCache>
                <c:ptCount val="13"/>
                <c:pt idx="0">
                  <c:v>One to one</c:v>
                </c:pt>
                <c:pt idx="1">
                  <c:v>Number Identification</c:v>
                </c:pt>
                <c:pt idx="2">
                  <c:v>Place value</c:v>
                </c:pt>
                <c:pt idx="3">
                  <c:v>Skip 2s</c:v>
                </c:pt>
                <c:pt idx="4">
                  <c:v>Skip 5s</c:v>
                </c:pt>
                <c:pt idx="5">
                  <c:v>Pattern recognition</c:v>
                </c:pt>
                <c:pt idx="6">
                  <c:v>Missing value</c:v>
                </c:pt>
                <c:pt idx="7">
                  <c:v>Addition</c:v>
                </c:pt>
                <c:pt idx="8">
                  <c:v>Subtraction</c:v>
                </c:pt>
                <c:pt idx="9">
                  <c:v>Word problems</c:v>
                </c:pt>
                <c:pt idx="10">
                  <c:v>Shapes</c:v>
                </c:pt>
                <c:pt idx="11">
                  <c:v>Measurement</c:v>
                </c:pt>
                <c:pt idx="12">
                  <c:v>Time</c:v>
                </c:pt>
              </c:strCache>
            </c:strRef>
          </c:cat>
          <c:val>
            <c:numRef>
              <c:f>'Base vs. end-NB'!$C$3:$C$15</c:f>
              <c:numCache>
                <c:formatCode>General</c:formatCode>
                <c:ptCount val="13"/>
                <c:pt idx="11">
                  <c:v>0</c:v>
                </c:pt>
              </c:numCache>
            </c:numRef>
          </c:val>
          <c:extLst xmlns:c16r2="http://schemas.microsoft.com/office/drawing/2015/06/chart">
            <c:ext xmlns:c16="http://schemas.microsoft.com/office/drawing/2014/chart" uri="{C3380CC4-5D6E-409C-BE32-E72D297353CC}">
              <c16:uniqueId val="{00000001-0BBB-4C6A-9E2B-A11292A87325}"/>
            </c:ext>
          </c:extLst>
        </c:ser>
        <c:ser>
          <c:idx val="4"/>
          <c:order val="4"/>
          <c:tx>
            <c:strRef>
              <c:f>'Base vs. end-NB'!$F$2</c:f>
              <c:strCache>
                <c:ptCount val="1"/>
                <c:pt idx="0">
                  <c:v>Changes from not significant to favoring boys</c:v>
                </c:pt>
              </c:strCache>
            </c:strRef>
          </c:tx>
          <c:spPr>
            <a:solidFill>
              <a:srgbClr val="7030A0"/>
            </a:solidFill>
            <a:ln>
              <a:noFill/>
            </a:ln>
            <a:effectLst/>
          </c:spPr>
          <c:invertIfNegative val="0"/>
          <c:dLbls>
            <c:spPr>
              <a:noFill/>
              <a:ln>
                <a:noFill/>
              </a:ln>
              <a:effectLst/>
            </c:spPr>
            <c:txPr>
              <a:bodyPr rot="0" spcFirstLastPara="1" vertOverflow="ellipsis" vert="horz" wrap="square" anchor="ctr" anchorCtr="1"/>
              <a:lstStyle/>
              <a:p>
                <a:pPr>
                  <a:defRPr sz="1100" b="1"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'Base vs. end-NB'!$A$3:$A$15</c:f>
              <c:strCache>
                <c:ptCount val="13"/>
                <c:pt idx="0">
                  <c:v>One to one</c:v>
                </c:pt>
                <c:pt idx="1">
                  <c:v>Number Identification</c:v>
                </c:pt>
                <c:pt idx="2">
                  <c:v>Place value</c:v>
                </c:pt>
                <c:pt idx="3">
                  <c:v>Skip 2s</c:v>
                </c:pt>
                <c:pt idx="4">
                  <c:v>Skip 5s</c:v>
                </c:pt>
                <c:pt idx="5">
                  <c:v>Pattern recognition</c:v>
                </c:pt>
                <c:pt idx="6">
                  <c:v>Missing value</c:v>
                </c:pt>
                <c:pt idx="7">
                  <c:v>Addition</c:v>
                </c:pt>
                <c:pt idx="8">
                  <c:v>Subtraction</c:v>
                </c:pt>
                <c:pt idx="9">
                  <c:v>Word problems</c:v>
                </c:pt>
                <c:pt idx="10">
                  <c:v>Shapes</c:v>
                </c:pt>
                <c:pt idx="11">
                  <c:v>Measurement</c:v>
                </c:pt>
                <c:pt idx="12">
                  <c:v>Time</c:v>
                </c:pt>
              </c:strCache>
            </c:strRef>
          </c:cat>
          <c:val>
            <c:numRef>
              <c:f>'Base vs. end-NB'!$F$3:$F$15</c:f>
              <c:numCache>
                <c:formatCode>General</c:formatCode>
                <c:ptCount val="13"/>
                <c:pt idx="2">
                  <c:v>2</c:v>
                </c:pt>
                <c:pt idx="3">
                  <c:v>1</c:v>
                </c:pt>
                <c:pt idx="5">
                  <c:v>1</c:v>
                </c:pt>
              </c:numCache>
            </c:numRef>
          </c:val>
          <c:extLst xmlns:c16r2="http://schemas.microsoft.com/office/drawing/2015/06/chart">
            <c:ext xmlns:c16="http://schemas.microsoft.com/office/drawing/2014/chart" uri="{C3380CC4-5D6E-409C-BE32-E72D297353CC}">
              <c16:uniqueId val="{00000002-0BBB-4C6A-9E2B-A11292A87325}"/>
            </c:ext>
          </c:extLst>
        </c:ser>
        <c:ser>
          <c:idx val="6"/>
          <c:order val="6"/>
          <c:tx>
            <c:strRef>
              <c:f>'Base vs. end-NB'!$H$2</c:f>
              <c:strCache>
                <c:ptCount val="1"/>
                <c:pt idx="0">
                  <c:v>No changes</c:v>
                </c:pt>
              </c:strCache>
            </c:strRef>
          </c:tx>
          <c:spPr>
            <a:solidFill>
              <a:schemeClr val="bg2">
                <a:lumMod val="6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'Base vs. end-NB'!$A$3:$A$15</c:f>
              <c:strCache>
                <c:ptCount val="13"/>
                <c:pt idx="0">
                  <c:v>One to one</c:v>
                </c:pt>
                <c:pt idx="1">
                  <c:v>Number Identification</c:v>
                </c:pt>
                <c:pt idx="2">
                  <c:v>Place value</c:v>
                </c:pt>
                <c:pt idx="3">
                  <c:v>Skip 2s</c:v>
                </c:pt>
                <c:pt idx="4">
                  <c:v>Skip 5s</c:v>
                </c:pt>
                <c:pt idx="5">
                  <c:v>Pattern recognition</c:v>
                </c:pt>
                <c:pt idx="6">
                  <c:v>Missing value</c:v>
                </c:pt>
                <c:pt idx="7">
                  <c:v>Addition</c:v>
                </c:pt>
                <c:pt idx="8">
                  <c:v>Subtraction</c:v>
                </c:pt>
                <c:pt idx="9">
                  <c:v>Word problems</c:v>
                </c:pt>
                <c:pt idx="10">
                  <c:v>Shapes</c:v>
                </c:pt>
                <c:pt idx="11">
                  <c:v>Measurement</c:v>
                </c:pt>
                <c:pt idx="12">
                  <c:v>Time</c:v>
                </c:pt>
              </c:strCache>
            </c:strRef>
          </c:cat>
          <c:val>
            <c:numRef>
              <c:f>'Base vs. end-NB'!$H$3:$H$15</c:f>
              <c:numCache>
                <c:formatCode>General</c:formatCode>
                <c:ptCount val="13"/>
                <c:pt idx="0">
                  <c:v>5</c:v>
                </c:pt>
                <c:pt idx="1">
                  <c:v>6</c:v>
                </c:pt>
                <c:pt idx="2">
                  <c:v>4</c:v>
                </c:pt>
                <c:pt idx="3">
                  <c:v>2</c:v>
                </c:pt>
                <c:pt idx="4">
                  <c:v>6</c:v>
                </c:pt>
                <c:pt idx="5">
                  <c:v>3</c:v>
                </c:pt>
                <c:pt idx="6">
                  <c:v>5</c:v>
                </c:pt>
                <c:pt idx="7">
                  <c:v>7</c:v>
                </c:pt>
                <c:pt idx="8">
                  <c:v>4</c:v>
                </c:pt>
                <c:pt idx="9">
                  <c:v>6</c:v>
                </c:pt>
                <c:pt idx="10">
                  <c:v>4</c:v>
                </c:pt>
                <c:pt idx="11">
                  <c:v>5</c:v>
                </c:pt>
                <c:pt idx="12">
                  <c:v>5</c:v>
                </c:pt>
              </c:numCache>
            </c:numRef>
          </c:val>
          <c:extLst xmlns:c16r2="http://schemas.microsoft.com/office/drawing/2015/06/chart">
            <c:ext xmlns:c16="http://schemas.microsoft.com/office/drawing/2014/chart" uri="{C3380CC4-5D6E-409C-BE32-E72D297353CC}">
              <c16:uniqueId val="{00000003-0BBB-4C6A-9E2B-A11292A87325}"/>
            </c:ext>
          </c:extLst>
        </c:ser>
        <c:ser>
          <c:idx val="7"/>
          <c:order val="7"/>
          <c:tx>
            <c:strRef>
              <c:f>'Base vs. end-NB'!$I$2</c:f>
              <c:strCache>
                <c:ptCount val="1"/>
                <c:pt idx="0">
                  <c:v>Not in dataset</c:v>
                </c:pt>
              </c:strCache>
            </c:strRef>
          </c:tx>
          <c:spPr>
            <a:solidFill>
              <a:schemeClr val="bg2">
                <a:lumMod val="85000"/>
              </a:schemeClr>
            </a:solidFill>
            <a:ln>
              <a:solidFill>
                <a:schemeClr val="bg2">
                  <a:lumMod val="85000"/>
                </a:schemeClr>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'Base vs. end-NB'!$A$3:$A$15</c:f>
              <c:strCache>
                <c:ptCount val="13"/>
                <c:pt idx="0">
                  <c:v>One to one</c:v>
                </c:pt>
                <c:pt idx="1">
                  <c:v>Number Identification</c:v>
                </c:pt>
                <c:pt idx="2">
                  <c:v>Place value</c:v>
                </c:pt>
                <c:pt idx="3">
                  <c:v>Skip 2s</c:v>
                </c:pt>
                <c:pt idx="4">
                  <c:v>Skip 5s</c:v>
                </c:pt>
                <c:pt idx="5">
                  <c:v>Pattern recognition</c:v>
                </c:pt>
                <c:pt idx="6">
                  <c:v>Missing value</c:v>
                </c:pt>
                <c:pt idx="7">
                  <c:v>Addition</c:v>
                </c:pt>
                <c:pt idx="8">
                  <c:v>Subtraction</c:v>
                </c:pt>
                <c:pt idx="9">
                  <c:v>Word problems</c:v>
                </c:pt>
                <c:pt idx="10">
                  <c:v>Shapes</c:v>
                </c:pt>
                <c:pt idx="11">
                  <c:v>Measurement</c:v>
                </c:pt>
                <c:pt idx="12">
                  <c:v>Time</c:v>
                </c:pt>
              </c:strCache>
            </c:strRef>
          </c:cat>
          <c:val>
            <c:numRef>
              <c:f>'Base vs. end-NB'!$I$3:$I$15</c:f>
              <c:numCache>
                <c:formatCode>General</c:formatCode>
                <c:ptCount val="13"/>
                <c:pt idx="0">
                  <c:v>2</c:v>
                </c:pt>
                <c:pt idx="2">
                  <c:v>1</c:v>
                </c:pt>
                <c:pt idx="3">
                  <c:v>4</c:v>
                </c:pt>
                <c:pt idx="4">
                  <c:v>1</c:v>
                </c:pt>
                <c:pt idx="5">
                  <c:v>3</c:v>
                </c:pt>
                <c:pt idx="6">
                  <c:v>1</c:v>
                </c:pt>
                <c:pt idx="9">
                  <c:v>1</c:v>
                </c:pt>
                <c:pt idx="12">
                  <c:v>1</c:v>
                </c:pt>
              </c:numCache>
            </c:numRef>
          </c:val>
          <c:extLst xmlns:c16r2="http://schemas.microsoft.com/office/drawing/2015/06/chart">
            <c:ext xmlns:c16="http://schemas.microsoft.com/office/drawing/2014/chart" uri="{C3380CC4-5D6E-409C-BE32-E72D297353CC}">
              <c16:uniqueId val="{00000004-0BBB-4C6A-9E2B-A11292A87325}"/>
            </c:ext>
          </c:extLst>
        </c:ser>
        <c:dLbls>
          <c:dLblPos val="ctr"/>
          <c:showLegendKey val="0"/>
          <c:showVal val="1"/>
          <c:showCatName val="0"/>
          <c:showSerName val="0"/>
          <c:showPercent val="0"/>
          <c:showBubbleSize val="0"/>
        </c:dLbls>
        <c:gapWidth val="150"/>
        <c:overlap val="100"/>
        <c:axId val="431317280"/>
        <c:axId val="431317672"/>
        <c:extLst xmlns:c16r2="http://schemas.microsoft.com/office/drawing/2015/06/chart">
          <c:ext xmlns:c15="http://schemas.microsoft.com/office/drawing/2012/chart" uri="{02D57815-91ED-43cb-92C2-25804820EDAC}">
            <c15:filteredBarSeries>
              <c15:ser>
                <c:idx val="2"/>
                <c:order val="2"/>
                <c:tx>
                  <c:strRef>
                    <c:extLst xmlns:c16r2="http://schemas.microsoft.com/office/drawing/2015/06/chart">
                      <c:ext uri="{02D57815-91ED-43cb-92C2-25804820EDAC}">
                        <c15:formulaRef>
                          <c15:sqref>'Base vs. end-NB'!$D$2</c15:sqref>
                        </c15:formulaRef>
                      </c:ext>
                    </c:extLst>
                    <c:strCache>
                      <c:ptCount val="1"/>
                      <c:pt idx="0">
                        <c:v>Changes from favoring boys to favoring girls</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xmlns:c16r2="http://schemas.microsoft.com/office/drawing/2015/06/char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6r2="http://schemas.microsoft.com/office/drawing/2015/06/chart">
                      <c:ext uri="{02D57815-91ED-43cb-92C2-25804820EDAC}">
                        <c15:formulaRef>
                          <c15:sqref>'Base vs. end-NB'!$A$3:$A$15</c15:sqref>
                        </c15:formulaRef>
                      </c:ext>
                    </c:extLst>
                    <c:strCache>
                      <c:ptCount val="13"/>
                      <c:pt idx="0">
                        <c:v>One to one</c:v>
                      </c:pt>
                      <c:pt idx="1">
                        <c:v>Number Identification</c:v>
                      </c:pt>
                      <c:pt idx="2">
                        <c:v>Place value</c:v>
                      </c:pt>
                      <c:pt idx="3">
                        <c:v>Skip 2s</c:v>
                      </c:pt>
                      <c:pt idx="4">
                        <c:v>Skip 5s</c:v>
                      </c:pt>
                      <c:pt idx="5">
                        <c:v>Pattern recognition</c:v>
                      </c:pt>
                      <c:pt idx="6">
                        <c:v>Missing value</c:v>
                      </c:pt>
                      <c:pt idx="7">
                        <c:v>Addition</c:v>
                      </c:pt>
                      <c:pt idx="8">
                        <c:v>Subtraction</c:v>
                      </c:pt>
                      <c:pt idx="9">
                        <c:v>Word problems</c:v>
                      </c:pt>
                      <c:pt idx="10">
                        <c:v>Shapes</c:v>
                      </c:pt>
                      <c:pt idx="11">
                        <c:v>Measurement</c:v>
                      </c:pt>
                      <c:pt idx="12">
                        <c:v>Time</c:v>
                      </c:pt>
                    </c:strCache>
                  </c:strRef>
                </c:cat>
                <c:val>
                  <c:numRef>
                    <c:extLst xmlns:c16r2="http://schemas.microsoft.com/office/drawing/2015/06/chart">
                      <c:ext uri="{02D57815-91ED-43cb-92C2-25804820EDAC}">
                        <c15:formulaRef>
                          <c15:sqref>'Base vs. end-NB'!$D$3:$D$15</c15:sqref>
                        </c15:formulaRef>
                      </c:ext>
                    </c:extLst>
                    <c:numCache>
                      <c:formatCode>General</c:formatCode>
                      <c:ptCount val="13"/>
                    </c:numCache>
                  </c:numRef>
                </c:val>
                <c:extLst xmlns:c16r2="http://schemas.microsoft.com/office/drawing/2015/06/chart">
                  <c:ext xmlns:c16="http://schemas.microsoft.com/office/drawing/2014/chart" uri="{C3380CC4-5D6E-409C-BE32-E72D297353CC}">
                    <c16:uniqueId val="{00000005-0BBB-4C6A-9E2B-A11292A87325}"/>
                  </c:ext>
                </c:extLst>
              </c15:ser>
            </c15:filteredBarSeries>
            <c15:filteredBarSeries>
              <c15:ser>
                <c:idx val="3"/>
                <c:order val="3"/>
                <c:tx>
                  <c:strRef>
                    <c:extLst xmlns:c15="http://schemas.microsoft.com/office/drawing/2012/chart" xmlns:c16r2="http://schemas.microsoft.com/office/drawing/2015/06/chart">
                      <c:ext xmlns:c15="http://schemas.microsoft.com/office/drawing/2012/chart" uri="{02D57815-91ED-43cb-92C2-25804820EDAC}">
                        <c15:formulaRef>
                          <c15:sqref>'Base vs. end-NB'!$E$2</c15:sqref>
                        </c15:formulaRef>
                      </c:ext>
                    </c:extLst>
                    <c:strCache>
                      <c:ptCount val="1"/>
                      <c:pt idx="0">
                        <c:v>Changes from favoring girls to favoring boys</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xmlns:c15="http://schemas.microsoft.com/office/drawing/2012/char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xmlns:c16r2="http://schemas.microsoft.com/office/drawing/2015/06/chart">
                      <c:ext xmlns:c15="http://schemas.microsoft.com/office/drawing/2012/chart" uri="{02D57815-91ED-43cb-92C2-25804820EDAC}">
                        <c15:formulaRef>
                          <c15:sqref>'Base vs. end-NB'!$A$3:$A$15</c15:sqref>
                        </c15:formulaRef>
                      </c:ext>
                    </c:extLst>
                    <c:strCache>
                      <c:ptCount val="13"/>
                      <c:pt idx="0">
                        <c:v>One to one</c:v>
                      </c:pt>
                      <c:pt idx="1">
                        <c:v>Number Identification</c:v>
                      </c:pt>
                      <c:pt idx="2">
                        <c:v>Place value</c:v>
                      </c:pt>
                      <c:pt idx="3">
                        <c:v>Skip 2s</c:v>
                      </c:pt>
                      <c:pt idx="4">
                        <c:v>Skip 5s</c:v>
                      </c:pt>
                      <c:pt idx="5">
                        <c:v>Pattern recognition</c:v>
                      </c:pt>
                      <c:pt idx="6">
                        <c:v>Missing value</c:v>
                      </c:pt>
                      <c:pt idx="7">
                        <c:v>Addition</c:v>
                      </c:pt>
                      <c:pt idx="8">
                        <c:v>Subtraction</c:v>
                      </c:pt>
                      <c:pt idx="9">
                        <c:v>Word problems</c:v>
                      </c:pt>
                      <c:pt idx="10">
                        <c:v>Shapes</c:v>
                      </c:pt>
                      <c:pt idx="11">
                        <c:v>Measurement</c:v>
                      </c:pt>
                      <c:pt idx="12">
                        <c:v>Time</c:v>
                      </c:pt>
                    </c:strCache>
                  </c:strRef>
                </c:cat>
                <c:val>
                  <c:numRef>
                    <c:extLst xmlns:c15="http://schemas.microsoft.com/office/drawing/2012/chart" xmlns:c16r2="http://schemas.microsoft.com/office/drawing/2015/06/chart">
                      <c:ext xmlns:c15="http://schemas.microsoft.com/office/drawing/2012/chart" uri="{02D57815-91ED-43cb-92C2-25804820EDAC}">
                        <c15:formulaRef>
                          <c15:sqref>'Base vs. end-NB'!$E$3:$E$15</c15:sqref>
                        </c15:formulaRef>
                      </c:ext>
                    </c:extLst>
                    <c:numCache>
                      <c:formatCode>General</c:formatCode>
                      <c:ptCount val="13"/>
                    </c:numCache>
                  </c:numRef>
                </c:val>
                <c:extLst xmlns:c15="http://schemas.microsoft.com/office/drawing/2012/chart" xmlns:c16r2="http://schemas.microsoft.com/office/drawing/2015/06/chart">
                  <c:ext xmlns:c16="http://schemas.microsoft.com/office/drawing/2014/chart" uri="{C3380CC4-5D6E-409C-BE32-E72D297353CC}">
                    <c16:uniqueId val="{00000006-0BBB-4C6A-9E2B-A11292A87325}"/>
                  </c:ext>
                </c:extLst>
              </c15:ser>
            </c15:filteredBarSeries>
            <c15:filteredBarSeries>
              <c15:ser>
                <c:idx val="5"/>
                <c:order val="5"/>
                <c:tx>
                  <c:strRef>
                    <c:extLst xmlns:c15="http://schemas.microsoft.com/office/drawing/2012/chart" xmlns:c16r2="http://schemas.microsoft.com/office/drawing/2015/06/chart">
                      <c:ext xmlns:c15="http://schemas.microsoft.com/office/drawing/2012/chart" uri="{02D57815-91ED-43cb-92C2-25804820EDAC}">
                        <c15:formulaRef>
                          <c15:sqref>'Base vs. end-NB'!$G$2</c15:sqref>
                        </c15:formulaRef>
                      </c:ext>
                    </c:extLst>
                    <c:strCache>
                      <c:ptCount val="1"/>
                      <c:pt idx="0">
                        <c:v>Changes from not significant to favoring girls</c:v>
                      </c:pt>
                    </c:strCache>
                  </c:strRef>
                </c:tx>
                <c:spPr>
                  <a:solidFill>
                    <a:schemeClr val="tx2"/>
                  </a:solidFill>
                  <a:ln>
                    <a:solidFill>
                      <a:schemeClr val="tx2"/>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xmlns:c15="http://schemas.microsoft.com/office/drawing/2012/char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xmlns:c16r2="http://schemas.microsoft.com/office/drawing/2015/06/chart">
                      <c:ext xmlns:c15="http://schemas.microsoft.com/office/drawing/2012/chart" uri="{02D57815-91ED-43cb-92C2-25804820EDAC}">
                        <c15:formulaRef>
                          <c15:sqref>'Base vs. end-NB'!$A$3:$A$15</c15:sqref>
                        </c15:formulaRef>
                      </c:ext>
                    </c:extLst>
                    <c:strCache>
                      <c:ptCount val="13"/>
                      <c:pt idx="0">
                        <c:v>One to one</c:v>
                      </c:pt>
                      <c:pt idx="1">
                        <c:v>Number Identification</c:v>
                      </c:pt>
                      <c:pt idx="2">
                        <c:v>Place value</c:v>
                      </c:pt>
                      <c:pt idx="3">
                        <c:v>Skip 2s</c:v>
                      </c:pt>
                      <c:pt idx="4">
                        <c:v>Skip 5s</c:v>
                      </c:pt>
                      <c:pt idx="5">
                        <c:v>Pattern recognition</c:v>
                      </c:pt>
                      <c:pt idx="6">
                        <c:v>Missing value</c:v>
                      </c:pt>
                      <c:pt idx="7">
                        <c:v>Addition</c:v>
                      </c:pt>
                      <c:pt idx="8">
                        <c:v>Subtraction</c:v>
                      </c:pt>
                      <c:pt idx="9">
                        <c:v>Word problems</c:v>
                      </c:pt>
                      <c:pt idx="10">
                        <c:v>Shapes</c:v>
                      </c:pt>
                      <c:pt idx="11">
                        <c:v>Measurement</c:v>
                      </c:pt>
                      <c:pt idx="12">
                        <c:v>Time</c:v>
                      </c:pt>
                    </c:strCache>
                  </c:strRef>
                </c:cat>
                <c:val>
                  <c:numRef>
                    <c:extLst xmlns:c15="http://schemas.microsoft.com/office/drawing/2012/chart" xmlns:c16r2="http://schemas.microsoft.com/office/drawing/2015/06/chart">
                      <c:ext xmlns:c15="http://schemas.microsoft.com/office/drawing/2012/chart" uri="{02D57815-91ED-43cb-92C2-25804820EDAC}">
                        <c15:formulaRef>
                          <c15:sqref>'Base vs. end-NB'!$G$3:$G$15</c15:sqref>
                        </c15:formulaRef>
                      </c:ext>
                    </c:extLst>
                    <c:numCache>
                      <c:formatCode>General</c:formatCode>
                      <c:ptCount val="13"/>
                    </c:numCache>
                  </c:numRef>
                </c:val>
                <c:extLst xmlns:c15="http://schemas.microsoft.com/office/drawing/2012/chart" xmlns:c16r2="http://schemas.microsoft.com/office/drawing/2015/06/chart">
                  <c:ext xmlns:c16="http://schemas.microsoft.com/office/drawing/2014/chart" uri="{C3380CC4-5D6E-409C-BE32-E72D297353CC}">
                    <c16:uniqueId val="{00000007-0BBB-4C6A-9E2B-A11292A87325}"/>
                  </c:ext>
                </c:extLst>
              </c15:ser>
            </c15:filteredBarSeries>
          </c:ext>
        </c:extLst>
      </c:barChart>
      <c:catAx>
        <c:axId val="43131728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431317672"/>
        <c:crosses val="autoZero"/>
        <c:auto val="1"/>
        <c:lblAlgn val="ctr"/>
        <c:lblOffset val="100"/>
        <c:noMultiLvlLbl val="0"/>
      </c:catAx>
      <c:valAx>
        <c:axId val="431317672"/>
        <c:scaling>
          <c:orientation val="minMax"/>
          <c:max val="7"/>
        </c:scaling>
        <c:delete val="1"/>
        <c:axPos val="b"/>
        <c:numFmt formatCode="General" sourceLinked="1"/>
        <c:majorTickMark val="none"/>
        <c:minorTickMark val="none"/>
        <c:tickLblPos val="nextTo"/>
        <c:crossAx val="4313172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100"/>
      </a:pPr>
      <a:endParaRPr lang="en-U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stacked"/>
        <c:varyColors val="0"/>
        <c:ser>
          <c:idx val="0"/>
          <c:order val="0"/>
          <c:tx>
            <c:strRef>
              <c:f>'Base vs. end-Comp'!$B$2</c:f>
              <c:strCache>
                <c:ptCount val="1"/>
                <c:pt idx="0">
                  <c:v>Changes from favoring boys to not significant</c:v>
                </c:pt>
              </c:strCache>
            </c:strRef>
          </c:tx>
          <c:spPr>
            <a:solidFill>
              <a:schemeClr val="accent6"/>
            </a:solidFill>
            <a:ln>
              <a:solidFill>
                <a:schemeClr val="accent6"/>
              </a:solidFill>
            </a:ln>
            <a:effectLst/>
          </c:spPr>
          <c:invertIfNegative val="0"/>
          <c:dLbls>
            <c:spPr>
              <a:noFill/>
              <a:ln>
                <a:noFill/>
              </a:ln>
              <a:effectLst/>
            </c:spPr>
            <c:txPr>
              <a:bodyPr rot="0" spcFirstLastPara="1" vertOverflow="ellipsis" vert="horz" wrap="square" anchor="ctr" anchorCtr="1"/>
              <a:lstStyle/>
              <a:p>
                <a:pPr>
                  <a:defRPr sz="1100" b="1"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'Base vs. end-Comp'!$A$3:$A$15</c:f>
              <c:strCache>
                <c:ptCount val="13"/>
                <c:pt idx="0">
                  <c:v>One to one</c:v>
                </c:pt>
                <c:pt idx="1">
                  <c:v>Number Identification</c:v>
                </c:pt>
                <c:pt idx="2">
                  <c:v>Place value</c:v>
                </c:pt>
                <c:pt idx="3">
                  <c:v>Skip 2s</c:v>
                </c:pt>
                <c:pt idx="4">
                  <c:v>Skip 5s</c:v>
                </c:pt>
                <c:pt idx="5">
                  <c:v>Pattern recognition</c:v>
                </c:pt>
                <c:pt idx="6">
                  <c:v>Missing value</c:v>
                </c:pt>
                <c:pt idx="7">
                  <c:v>Addition</c:v>
                </c:pt>
                <c:pt idx="8">
                  <c:v>Subtraction</c:v>
                </c:pt>
                <c:pt idx="9">
                  <c:v>Word problems</c:v>
                </c:pt>
                <c:pt idx="10">
                  <c:v>Shapes</c:v>
                </c:pt>
                <c:pt idx="11">
                  <c:v>Measurement</c:v>
                </c:pt>
                <c:pt idx="12">
                  <c:v>Time</c:v>
                </c:pt>
              </c:strCache>
            </c:strRef>
          </c:cat>
          <c:val>
            <c:numRef>
              <c:f>'Base vs. end-Comp'!$B$3:$B$15</c:f>
              <c:numCache>
                <c:formatCode>General</c:formatCode>
                <c:ptCount val="13"/>
                <c:pt idx="2">
                  <c:v>1</c:v>
                </c:pt>
                <c:pt idx="5">
                  <c:v>1</c:v>
                </c:pt>
                <c:pt idx="7">
                  <c:v>2</c:v>
                </c:pt>
                <c:pt idx="8">
                  <c:v>1</c:v>
                </c:pt>
                <c:pt idx="10">
                  <c:v>3</c:v>
                </c:pt>
                <c:pt idx="11">
                  <c:v>3</c:v>
                </c:pt>
                <c:pt idx="12">
                  <c:v>1</c:v>
                </c:pt>
              </c:numCache>
            </c:numRef>
          </c:val>
          <c:extLst xmlns:c16r2="http://schemas.microsoft.com/office/drawing/2015/06/chart">
            <c:ext xmlns:c16="http://schemas.microsoft.com/office/drawing/2014/chart" uri="{C3380CC4-5D6E-409C-BE32-E72D297353CC}">
              <c16:uniqueId val="{00000000-36CC-44F7-B746-F276B00AFC33}"/>
            </c:ext>
          </c:extLst>
        </c:ser>
        <c:ser>
          <c:idx val="1"/>
          <c:order val="1"/>
          <c:tx>
            <c:strRef>
              <c:f>'Base vs. end-Comp'!$C$2</c:f>
              <c:strCache>
                <c:ptCount val="1"/>
                <c:pt idx="0">
                  <c:v>Changes from favoring girls to not significant</c:v>
                </c:pt>
              </c:strCache>
            </c:strRef>
          </c:tx>
          <c:spPr>
            <a:solidFill>
              <a:schemeClr val="accent3"/>
            </a:solidFill>
            <a:ln>
              <a:noFill/>
            </a:ln>
            <a:effectLst/>
          </c:spPr>
          <c:invertIfNegative val="0"/>
          <c:dLbls>
            <c:spPr>
              <a:noFill/>
              <a:ln>
                <a:noFill/>
              </a:ln>
              <a:effectLst/>
            </c:spPr>
            <c:txPr>
              <a:bodyPr rot="0" spcFirstLastPara="1" vertOverflow="ellipsis" vert="horz" wrap="square" anchor="ctr" anchorCtr="1"/>
              <a:lstStyle/>
              <a:p>
                <a:pPr>
                  <a:defRPr sz="1100" b="1"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'Base vs. end-Comp'!$A$3:$A$15</c:f>
              <c:strCache>
                <c:ptCount val="13"/>
                <c:pt idx="0">
                  <c:v>One to one</c:v>
                </c:pt>
                <c:pt idx="1">
                  <c:v>Number Identification</c:v>
                </c:pt>
                <c:pt idx="2">
                  <c:v>Place value</c:v>
                </c:pt>
                <c:pt idx="3">
                  <c:v>Skip 2s</c:v>
                </c:pt>
                <c:pt idx="4">
                  <c:v>Skip 5s</c:v>
                </c:pt>
                <c:pt idx="5">
                  <c:v>Pattern recognition</c:v>
                </c:pt>
                <c:pt idx="6">
                  <c:v>Missing value</c:v>
                </c:pt>
                <c:pt idx="7">
                  <c:v>Addition</c:v>
                </c:pt>
                <c:pt idx="8">
                  <c:v>Subtraction</c:v>
                </c:pt>
                <c:pt idx="9">
                  <c:v>Word problems</c:v>
                </c:pt>
                <c:pt idx="10">
                  <c:v>Shapes</c:v>
                </c:pt>
                <c:pt idx="11">
                  <c:v>Measurement</c:v>
                </c:pt>
                <c:pt idx="12">
                  <c:v>Time</c:v>
                </c:pt>
              </c:strCache>
            </c:strRef>
          </c:cat>
          <c:val>
            <c:numRef>
              <c:f>'Base vs. end-Comp'!$C$3:$C$15</c:f>
              <c:numCache>
                <c:formatCode>General</c:formatCode>
                <c:ptCount val="13"/>
                <c:pt idx="11">
                  <c:v>1</c:v>
                </c:pt>
              </c:numCache>
            </c:numRef>
          </c:val>
          <c:extLst xmlns:c16r2="http://schemas.microsoft.com/office/drawing/2015/06/chart">
            <c:ext xmlns:c16="http://schemas.microsoft.com/office/drawing/2014/chart" uri="{C3380CC4-5D6E-409C-BE32-E72D297353CC}">
              <c16:uniqueId val="{00000001-36CC-44F7-B746-F276B00AFC33}"/>
            </c:ext>
          </c:extLst>
        </c:ser>
        <c:ser>
          <c:idx val="4"/>
          <c:order val="4"/>
          <c:tx>
            <c:strRef>
              <c:f>'Base vs. end-Comp'!$F$2</c:f>
              <c:strCache>
                <c:ptCount val="1"/>
                <c:pt idx="0">
                  <c:v>Changes from not significant to favoring boys</c:v>
                </c:pt>
              </c:strCache>
            </c:strRef>
          </c:tx>
          <c:spPr>
            <a:solidFill>
              <a:srgbClr val="7030A0"/>
            </a:solidFill>
            <a:ln>
              <a:noFill/>
            </a:ln>
            <a:effectLst/>
          </c:spPr>
          <c:invertIfNegative val="0"/>
          <c:dLbls>
            <c:spPr>
              <a:noFill/>
              <a:ln>
                <a:noFill/>
              </a:ln>
              <a:effectLst/>
            </c:spPr>
            <c:txPr>
              <a:bodyPr rot="0" spcFirstLastPara="1" vertOverflow="ellipsis" vert="horz" wrap="square" anchor="ctr" anchorCtr="1"/>
              <a:lstStyle/>
              <a:p>
                <a:pPr>
                  <a:defRPr sz="1100" b="1"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'Base vs. end-Comp'!$A$3:$A$15</c:f>
              <c:strCache>
                <c:ptCount val="13"/>
                <c:pt idx="0">
                  <c:v>One to one</c:v>
                </c:pt>
                <c:pt idx="1">
                  <c:v>Number Identification</c:v>
                </c:pt>
                <c:pt idx="2">
                  <c:v>Place value</c:v>
                </c:pt>
                <c:pt idx="3">
                  <c:v>Skip 2s</c:v>
                </c:pt>
                <c:pt idx="4">
                  <c:v>Skip 5s</c:v>
                </c:pt>
                <c:pt idx="5">
                  <c:v>Pattern recognition</c:v>
                </c:pt>
                <c:pt idx="6">
                  <c:v>Missing value</c:v>
                </c:pt>
                <c:pt idx="7">
                  <c:v>Addition</c:v>
                </c:pt>
                <c:pt idx="8">
                  <c:v>Subtraction</c:v>
                </c:pt>
                <c:pt idx="9">
                  <c:v>Word problems</c:v>
                </c:pt>
                <c:pt idx="10">
                  <c:v>Shapes</c:v>
                </c:pt>
                <c:pt idx="11">
                  <c:v>Measurement</c:v>
                </c:pt>
                <c:pt idx="12">
                  <c:v>Time</c:v>
                </c:pt>
              </c:strCache>
            </c:strRef>
          </c:cat>
          <c:val>
            <c:numRef>
              <c:f>'Base vs. end-Comp'!$F$3:$F$15</c:f>
              <c:numCache>
                <c:formatCode>General</c:formatCode>
                <c:ptCount val="13"/>
                <c:pt idx="2">
                  <c:v>1</c:v>
                </c:pt>
                <c:pt idx="3">
                  <c:v>1</c:v>
                </c:pt>
                <c:pt idx="9">
                  <c:v>1</c:v>
                </c:pt>
                <c:pt idx="10">
                  <c:v>1</c:v>
                </c:pt>
                <c:pt idx="11">
                  <c:v>2</c:v>
                </c:pt>
                <c:pt idx="12">
                  <c:v>1</c:v>
                </c:pt>
              </c:numCache>
            </c:numRef>
          </c:val>
          <c:extLst xmlns:c16r2="http://schemas.microsoft.com/office/drawing/2015/06/chart">
            <c:ext xmlns:c16="http://schemas.microsoft.com/office/drawing/2014/chart" uri="{C3380CC4-5D6E-409C-BE32-E72D297353CC}">
              <c16:uniqueId val="{00000002-36CC-44F7-B746-F276B00AFC33}"/>
            </c:ext>
          </c:extLst>
        </c:ser>
        <c:ser>
          <c:idx val="6"/>
          <c:order val="6"/>
          <c:tx>
            <c:strRef>
              <c:f>'Base vs. end-Comp'!$H$2</c:f>
              <c:strCache>
                <c:ptCount val="1"/>
                <c:pt idx="0">
                  <c:v>No changes</c:v>
                </c:pt>
              </c:strCache>
            </c:strRef>
          </c:tx>
          <c:spPr>
            <a:solidFill>
              <a:schemeClr val="bg2">
                <a:lumMod val="6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'Base vs. end-Comp'!$A$3:$A$15</c:f>
              <c:strCache>
                <c:ptCount val="13"/>
                <c:pt idx="0">
                  <c:v>One to one</c:v>
                </c:pt>
                <c:pt idx="1">
                  <c:v>Number Identification</c:v>
                </c:pt>
                <c:pt idx="2">
                  <c:v>Place value</c:v>
                </c:pt>
                <c:pt idx="3">
                  <c:v>Skip 2s</c:v>
                </c:pt>
                <c:pt idx="4">
                  <c:v>Skip 5s</c:v>
                </c:pt>
                <c:pt idx="5">
                  <c:v>Pattern recognition</c:v>
                </c:pt>
                <c:pt idx="6">
                  <c:v>Missing value</c:v>
                </c:pt>
                <c:pt idx="7">
                  <c:v>Addition</c:v>
                </c:pt>
                <c:pt idx="8">
                  <c:v>Subtraction</c:v>
                </c:pt>
                <c:pt idx="9">
                  <c:v>Word problems</c:v>
                </c:pt>
                <c:pt idx="10">
                  <c:v>Shapes</c:v>
                </c:pt>
                <c:pt idx="11">
                  <c:v>Measurement</c:v>
                </c:pt>
                <c:pt idx="12">
                  <c:v>Time</c:v>
                </c:pt>
              </c:strCache>
            </c:strRef>
          </c:cat>
          <c:val>
            <c:numRef>
              <c:f>'Base vs. end-Comp'!$H$3:$H$15</c:f>
              <c:numCache>
                <c:formatCode>General</c:formatCode>
                <c:ptCount val="13"/>
                <c:pt idx="0">
                  <c:v>5</c:v>
                </c:pt>
                <c:pt idx="1">
                  <c:v>6</c:v>
                </c:pt>
                <c:pt idx="2">
                  <c:v>4</c:v>
                </c:pt>
                <c:pt idx="3">
                  <c:v>2</c:v>
                </c:pt>
                <c:pt idx="4">
                  <c:v>6</c:v>
                </c:pt>
                <c:pt idx="5">
                  <c:v>3</c:v>
                </c:pt>
                <c:pt idx="6">
                  <c:v>6</c:v>
                </c:pt>
                <c:pt idx="7">
                  <c:v>5</c:v>
                </c:pt>
                <c:pt idx="8">
                  <c:v>5</c:v>
                </c:pt>
                <c:pt idx="9">
                  <c:v>5</c:v>
                </c:pt>
                <c:pt idx="10">
                  <c:v>3</c:v>
                </c:pt>
                <c:pt idx="11">
                  <c:v>1</c:v>
                </c:pt>
                <c:pt idx="12">
                  <c:v>3</c:v>
                </c:pt>
              </c:numCache>
            </c:numRef>
          </c:val>
          <c:extLst xmlns:c16r2="http://schemas.microsoft.com/office/drawing/2015/06/chart">
            <c:ext xmlns:c16="http://schemas.microsoft.com/office/drawing/2014/chart" uri="{C3380CC4-5D6E-409C-BE32-E72D297353CC}">
              <c16:uniqueId val="{00000003-36CC-44F7-B746-F276B00AFC33}"/>
            </c:ext>
          </c:extLst>
        </c:ser>
        <c:ser>
          <c:idx val="7"/>
          <c:order val="7"/>
          <c:tx>
            <c:strRef>
              <c:f>'Base vs. end-Comp'!$I$2</c:f>
              <c:strCache>
                <c:ptCount val="1"/>
                <c:pt idx="0">
                  <c:v>Not in dataset</c:v>
                </c:pt>
              </c:strCache>
            </c:strRef>
          </c:tx>
          <c:spPr>
            <a:solidFill>
              <a:schemeClr val="bg2">
                <a:lumMod val="85000"/>
              </a:schemeClr>
            </a:solidFill>
            <a:ln>
              <a:solidFill>
                <a:schemeClr val="bg2">
                  <a:lumMod val="85000"/>
                </a:schemeClr>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'Base vs. end-Comp'!$A$3:$A$15</c:f>
              <c:strCache>
                <c:ptCount val="13"/>
                <c:pt idx="0">
                  <c:v>One to one</c:v>
                </c:pt>
                <c:pt idx="1">
                  <c:v>Number Identification</c:v>
                </c:pt>
                <c:pt idx="2">
                  <c:v>Place value</c:v>
                </c:pt>
                <c:pt idx="3">
                  <c:v>Skip 2s</c:v>
                </c:pt>
                <c:pt idx="4">
                  <c:v>Skip 5s</c:v>
                </c:pt>
                <c:pt idx="5">
                  <c:v>Pattern recognition</c:v>
                </c:pt>
                <c:pt idx="6">
                  <c:v>Missing value</c:v>
                </c:pt>
                <c:pt idx="7">
                  <c:v>Addition</c:v>
                </c:pt>
                <c:pt idx="8">
                  <c:v>Subtraction</c:v>
                </c:pt>
                <c:pt idx="9">
                  <c:v>Word problems</c:v>
                </c:pt>
                <c:pt idx="10">
                  <c:v>Shapes</c:v>
                </c:pt>
                <c:pt idx="11">
                  <c:v>Measurement</c:v>
                </c:pt>
                <c:pt idx="12">
                  <c:v>Time</c:v>
                </c:pt>
              </c:strCache>
            </c:strRef>
          </c:cat>
          <c:val>
            <c:numRef>
              <c:f>'Base vs. end-Comp'!$I$3:$I$15</c:f>
              <c:numCache>
                <c:formatCode>General</c:formatCode>
                <c:ptCount val="13"/>
                <c:pt idx="0">
                  <c:v>2</c:v>
                </c:pt>
                <c:pt idx="2">
                  <c:v>1</c:v>
                </c:pt>
                <c:pt idx="3">
                  <c:v>4</c:v>
                </c:pt>
                <c:pt idx="4">
                  <c:v>1</c:v>
                </c:pt>
                <c:pt idx="5">
                  <c:v>3</c:v>
                </c:pt>
                <c:pt idx="6">
                  <c:v>1</c:v>
                </c:pt>
                <c:pt idx="9">
                  <c:v>1</c:v>
                </c:pt>
                <c:pt idx="12">
                  <c:v>1</c:v>
                </c:pt>
              </c:numCache>
            </c:numRef>
          </c:val>
          <c:extLst xmlns:c16r2="http://schemas.microsoft.com/office/drawing/2015/06/chart">
            <c:ext xmlns:c16="http://schemas.microsoft.com/office/drawing/2014/chart" uri="{C3380CC4-5D6E-409C-BE32-E72D297353CC}">
              <c16:uniqueId val="{00000004-36CC-44F7-B746-F276B00AFC33}"/>
            </c:ext>
          </c:extLst>
        </c:ser>
        <c:dLbls>
          <c:dLblPos val="ctr"/>
          <c:showLegendKey val="0"/>
          <c:showVal val="1"/>
          <c:showCatName val="0"/>
          <c:showSerName val="0"/>
          <c:showPercent val="0"/>
          <c:showBubbleSize val="0"/>
        </c:dLbls>
        <c:gapWidth val="150"/>
        <c:overlap val="100"/>
        <c:axId val="431318456"/>
        <c:axId val="116252200"/>
        <c:extLst xmlns:c16r2="http://schemas.microsoft.com/office/drawing/2015/06/chart">
          <c:ext xmlns:c15="http://schemas.microsoft.com/office/drawing/2012/chart" uri="{02D57815-91ED-43cb-92C2-25804820EDAC}">
            <c15:filteredBarSeries>
              <c15:ser>
                <c:idx val="2"/>
                <c:order val="2"/>
                <c:tx>
                  <c:strRef>
                    <c:extLst xmlns:c16r2="http://schemas.microsoft.com/office/drawing/2015/06/chart">
                      <c:ext uri="{02D57815-91ED-43cb-92C2-25804820EDAC}">
                        <c15:formulaRef>
                          <c15:sqref>'Base vs. end-Comp'!$D$2</c15:sqref>
                        </c15:formulaRef>
                      </c:ext>
                    </c:extLst>
                    <c:strCache>
                      <c:ptCount val="1"/>
                      <c:pt idx="0">
                        <c:v>Changes from favoring boys to favoring girls</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xmlns:c16r2="http://schemas.microsoft.com/office/drawing/2015/06/char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6r2="http://schemas.microsoft.com/office/drawing/2015/06/chart">
                      <c:ext uri="{02D57815-91ED-43cb-92C2-25804820EDAC}">
                        <c15:formulaRef>
                          <c15:sqref>'Base vs. end-Comp'!$A$3:$A$15</c15:sqref>
                        </c15:formulaRef>
                      </c:ext>
                    </c:extLst>
                    <c:strCache>
                      <c:ptCount val="13"/>
                      <c:pt idx="0">
                        <c:v>One to one</c:v>
                      </c:pt>
                      <c:pt idx="1">
                        <c:v>Number Identification</c:v>
                      </c:pt>
                      <c:pt idx="2">
                        <c:v>Place value</c:v>
                      </c:pt>
                      <c:pt idx="3">
                        <c:v>Skip 2s</c:v>
                      </c:pt>
                      <c:pt idx="4">
                        <c:v>Skip 5s</c:v>
                      </c:pt>
                      <c:pt idx="5">
                        <c:v>Pattern recognition</c:v>
                      </c:pt>
                      <c:pt idx="6">
                        <c:v>Missing value</c:v>
                      </c:pt>
                      <c:pt idx="7">
                        <c:v>Addition</c:v>
                      </c:pt>
                      <c:pt idx="8">
                        <c:v>Subtraction</c:v>
                      </c:pt>
                      <c:pt idx="9">
                        <c:v>Word problems</c:v>
                      </c:pt>
                      <c:pt idx="10">
                        <c:v>Shapes</c:v>
                      </c:pt>
                      <c:pt idx="11">
                        <c:v>Measurement</c:v>
                      </c:pt>
                      <c:pt idx="12">
                        <c:v>Time</c:v>
                      </c:pt>
                    </c:strCache>
                  </c:strRef>
                </c:cat>
                <c:val>
                  <c:numRef>
                    <c:extLst xmlns:c16r2="http://schemas.microsoft.com/office/drawing/2015/06/chart">
                      <c:ext uri="{02D57815-91ED-43cb-92C2-25804820EDAC}">
                        <c15:formulaRef>
                          <c15:sqref>'Base vs. end-Comp'!$D$3:$D$15</c15:sqref>
                        </c15:formulaRef>
                      </c:ext>
                    </c:extLst>
                    <c:numCache>
                      <c:formatCode>General</c:formatCode>
                      <c:ptCount val="13"/>
                    </c:numCache>
                  </c:numRef>
                </c:val>
                <c:extLst xmlns:c16r2="http://schemas.microsoft.com/office/drawing/2015/06/chart">
                  <c:ext xmlns:c16="http://schemas.microsoft.com/office/drawing/2014/chart" uri="{C3380CC4-5D6E-409C-BE32-E72D297353CC}">
                    <c16:uniqueId val="{00000005-36CC-44F7-B746-F276B00AFC33}"/>
                  </c:ext>
                </c:extLst>
              </c15:ser>
            </c15:filteredBarSeries>
            <c15:filteredBarSeries>
              <c15:ser>
                <c:idx val="3"/>
                <c:order val="3"/>
                <c:tx>
                  <c:strRef>
                    <c:extLst xmlns:c15="http://schemas.microsoft.com/office/drawing/2012/chart" xmlns:c16r2="http://schemas.microsoft.com/office/drawing/2015/06/chart">
                      <c:ext xmlns:c15="http://schemas.microsoft.com/office/drawing/2012/chart" uri="{02D57815-91ED-43cb-92C2-25804820EDAC}">
                        <c15:formulaRef>
                          <c15:sqref>'Base vs. end-Comp'!$E$2</c15:sqref>
                        </c15:formulaRef>
                      </c:ext>
                    </c:extLst>
                    <c:strCache>
                      <c:ptCount val="1"/>
                      <c:pt idx="0">
                        <c:v>Changes from favoring girls to favoring boys</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xmlns:c15="http://schemas.microsoft.com/office/drawing/2012/char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xmlns:c16r2="http://schemas.microsoft.com/office/drawing/2015/06/chart">
                      <c:ext xmlns:c15="http://schemas.microsoft.com/office/drawing/2012/chart" uri="{02D57815-91ED-43cb-92C2-25804820EDAC}">
                        <c15:formulaRef>
                          <c15:sqref>'Base vs. end-Comp'!$A$3:$A$15</c15:sqref>
                        </c15:formulaRef>
                      </c:ext>
                    </c:extLst>
                    <c:strCache>
                      <c:ptCount val="13"/>
                      <c:pt idx="0">
                        <c:v>One to one</c:v>
                      </c:pt>
                      <c:pt idx="1">
                        <c:v>Number Identification</c:v>
                      </c:pt>
                      <c:pt idx="2">
                        <c:v>Place value</c:v>
                      </c:pt>
                      <c:pt idx="3">
                        <c:v>Skip 2s</c:v>
                      </c:pt>
                      <c:pt idx="4">
                        <c:v>Skip 5s</c:v>
                      </c:pt>
                      <c:pt idx="5">
                        <c:v>Pattern recognition</c:v>
                      </c:pt>
                      <c:pt idx="6">
                        <c:v>Missing value</c:v>
                      </c:pt>
                      <c:pt idx="7">
                        <c:v>Addition</c:v>
                      </c:pt>
                      <c:pt idx="8">
                        <c:v>Subtraction</c:v>
                      </c:pt>
                      <c:pt idx="9">
                        <c:v>Word problems</c:v>
                      </c:pt>
                      <c:pt idx="10">
                        <c:v>Shapes</c:v>
                      </c:pt>
                      <c:pt idx="11">
                        <c:v>Measurement</c:v>
                      </c:pt>
                      <c:pt idx="12">
                        <c:v>Time</c:v>
                      </c:pt>
                    </c:strCache>
                  </c:strRef>
                </c:cat>
                <c:val>
                  <c:numRef>
                    <c:extLst xmlns:c15="http://schemas.microsoft.com/office/drawing/2012/chart" xmlns:c16r2="http://schemas.microsoft.com/office/drawing/2015/06/chart">
                      <c:ext xmlns:c15="http://schemas.microsoft.com/office/drawing/2012/chart" uri="{02D57815-91ED-43cb-92C2-25804820EDAC}">
                        <c15:formulaRef>
                          <c15:sqref>'Base vs. end-Comp'!$E$3:$E$15</c15:sqref>
                        </c15:formulaRef>
                      </c:ext>
                    </c:extLst>
                    <c:numCache>
                      <c:formatCode>General</c:formatCode>
                      <c:ptCount val="13"/>
                    </c:numCache>
                  </c:numRef>
                </c:val>
                <c:extLst xmlns:c15="http://schemas.microsoft.com/office/drawing/2012/chart" xmlns:c16r2="http://schemas.microsoft.com/office/drawing/2015/06/chart">
                  <c:ext xmlns:c16="http://schemas.microsoft.com/office/drawing/2014/chart" uri="{C3380CC4-5D6E-409C-BE32-E72D297353CC}">
                    <c16:uniqueId val="{00000006-36CC-44F7-B746-F276B00AFC33}"/>
                  </c:ext>
                </c:extLst>
              </c15:ser>
            </c15:filteredBarSeries>
            <c15:filteredBarSeries>
              <c15:ser>
                <c:idx val="5"/>
                <c:order val="5"/>
                <c:tx>
                  <c:strRef>
                    <c:extLst xmlns:c15="http://schemas.microsoft.com/office/drawing/2012/chart" xmlns:c16r2="http://schemas.microsoft.com/office/drawing/2015/06/chart">
                      <c:ext xmlns:c15="http://schemas.microsoft.com/office/drawing/2012/chart" uri="{02D57815-91ED-43cb-92C2-25804820EDAC}">
                        <c15:formulaRef>
                          <c15:sqref>'Base vs. end-Comp'!$G$2</c15:sqref>
                        </c15:formulaRef>
                      </c:ext>
                    </c:extLst>
                    <c:strCache>
                      <c:ptCount val="1"/>
                      <c:pt idx="0">
                        <c:v>Changes from not significant to favoring girls</c:v>
                      </c:pt>
                    </c:strCache>
                  </c:strRef>
                </c:tx>
                <c:spPr>
                  <a:solidFill>
                    <a:schemeClr val="tx2"/>
                  </a:solidFill>
                  <a:ln>
                    <a:solidFill>
                      <a:schemeClr val="tx2"/>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xmlns:c15="http://schemas.microsoft.com/office/drawing/2012/char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xmlns:c16r2="http://schemas.microsoft.com/office/drawing/2015/06/chart">
                      <c:ext xmlns:c15="http://schemas.microsoft.com/office/drawing/2012/chart" uri="{02D57815-91ED-43cb-92C2-25804820EDAC}">
                        <c15:formulaRef>
                          <c15:sqref>'Base vs. end-Comp'!$A$3:$A$15</c15:sqref>
                        </c15:formulaRef>
                      </c:ext>
                    </c:extLst>
                    <c:strCache>
                      <c:ptCount val="13"/>
                      <c:pt idx="0">
                        <c:v>One to one</c:v>
                      </c:pt>
                      <c:pt idx="1">
                        <c:v>Number Identification</c:v>
                      </c:pt>
                      <c:pt idx="2">
                        <c:v>Place value</c:v>
                      </c:pt>
                      <c:pt idx="3">
                        <c:v>Skip 2s</c:v>
                      </c:pt>
                      <c:pt idx="4">
                        <c:v>Skip 5s</c:v>
                      </c:pt>
                      <c:pt idx="5">
                        <c:v>Pattern recognition</c:v>
                      </c:pt>
                      <c:pt idx="6">
                        <c:v>Missing value</c:v>
                      </c:pt>
                      <c:pt idx="7">
                        <c:v>Addition</c:v>
                      </c:pt>
                      <c:pt idx="8">
                        <c:v>Subtraction</c:v>
                      </c:pt>
                      <c:pt idx="9">
                        <c:v>Word problems</c:v>
                      </c:pt>
                      <c:pt idx="10">
                        <c:v>Shapes</c:v>
                      </c:pt>
                      <c:pt idx="11">
                        <c:v>Measurement</c:v>
                      </c:pt>
                      <c:pt idx="12">
                        <c:v>Time</c:v>
                      </c:pt>
                    </c:strCache>
                  </c:strRef>
                </c:cat>
                <c:val>
                  <c:numRef>
                    <c:extLst xmlns:c15="http://schemas.microsoft.com/office/drawing/2012/chart" xmlns:c16r2="http://schemas.microsoft.com/office/drawing/2015/06/chart">
                      <c:ext xmlns:c15="http://schemas.microsoft.com/office/drawing/2012/chart" uri="{02D57815-91ED-43cb-92C2-25804820EDAC}">
                        <c15:formulaRef>
                          <c15:sqref>'Base vs. end-Comp'!$G$3:$G$15</c15:sqref>
                        </c15:formulaRef>
                      </c:ext>
                    </c:extLst>
                    <c:numCache>
                      <c:formatCode>General</c:formatCode>
                      <c:ptCount val="13"/>
                      <c:pt idx="1">
                        <c:v>1</c:v>
                      </c:pt>
                      <c:pt idx="8">
                        <c:v>1</c:v>
                      </c:pt>
                      <c:pt idx="12">
                        <c:v>1</c:v>
                      </c:pt>
                    </c:numCache>
                  </c:numRef>
                </c:val>
                <c:extLst xmlns:c15="http://schemas.microsoft.com/office/drawing/2012/chart" xmlns:c16r2="http://schemas.microsoft.com/office/drawing/2015/06/chart">
                  <c:ext xmlns:c16="http://schemas.microsoft.com/office/drawing/2014/chart" uri="{C3380CC4-5D6E-409C-BE32-E72D297353CC}">
                    <c16:uniqueId val="{00000007-36CC-44F7-B746-F276B00AFC33}"/>
                  </c:ext>
                </c:extLst>
              </c15:ser>
            </c15:filteredBarSeries>
          </c:ext>
        </c:extLst>
      </c:barChart>
      <c:catAx>
        <c:axId val="43131845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116252200"/>
        <c:crosses val="autoZero"/>
        <c:auto val="1"/>
        <c:lblAlgn val="ctr"/>
        <c:lblOffset val="100"/>
        <c:noMultiLvlLbl val="0"/>
      </c:catAx>
      <c:valAx>
        <c:axId val="116252200"/>
        <c:scaling>
          <c:orientation val="minMax"/>
          <c:max val="7"/>
        </c:scaling>
        <c:delete val="1"/>
        <c:axPos val="b"/>
        <c:numFmt formatCode="General" sourceLinked="1"/>
        <c:majorTickMark val="none"/>
        <c:minorTickMark val="none"/>
        <c:tickLblPos val="nextTo"/>
        <c:crossAx val="4313184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100"/>
      </a:pPr>
      <a:endParaRPr lang="en-US"/>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080" b="0" i="0" u="none" strike="noStrike" kern="1200" spc="0" baseline="0">
                <a:solidFill>
                  <a:schemeClr val="tx1">
                    <a:lumMod val="65000"/>
                    <a:lumOff val="35000"/>
                  </a:schemeClr>
                </a:solidFill>
                <a:latin typeface="+mn-lt"/>
                <a:ea typeface="+mn-ea"/>
                <a:cs typeface="+mn-cs"/>
              </a:defRPr>
            </a:pPr>
            <a:r>
              <a:rPr lang="en-US" b="1"/>
              <a:t>Addition</a:t>
            </a:r>
          </a:p>
        </c:rich>
      </c:tx>
      <c:overlay val="0"/>
      <c:spPr>
        <a:noFill/>
        <a:ln>
          <a:noFill/>
        </a:ln>
        <a:effectLst/>
      </c:spPr>
      <c:txPr>
        <a:bodyPr rot="0" spcFirstLastPara="1" vertOverflow="ellipsis" vert="horz" wrap="square" anchor="ctr" anchorCtr="1"/>
        <a:lstStyle/>
        <a:p>
          <a:pPr>
            <a:defRPr sz="108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Graphs!$C$25</c:f>
              <c:strCache>
                <c:ptCount val="1"/>
                <c:pt idx="0">
                  <c:v>Boys</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Graphs!$A$26:$B$29</c:f>
              <c:multiLvlStrCache>
                <c:ptCount val="4"/>
                <c:lvl>
                  <c:pt idx="0">
                    <c:v>Accuracy **</c:v>
                  </c:pt>
                  <c:pt idx="1">
                    <c:v>Speed **</c:v>
                  </c:pt>
                  <c:pt idx="2">
                    <c:v>Accuracy **</c:v>
                  </c:pt>
                  <c:pt idx="3">
                    <c:v>Speed ***</c:v>
                  </c:pt>
                </c:lvl>
                <c:lvl>
                  <c:pt idx="0">
                    <c:v>Ethiopia West Showa 2014</c:v>
                  </c:pt>
                  <c:pt idx="2">
                    <c:v>Pakistan Quetta 2014</c:v>
                  </c:pt>
                </c:lvl>
              </c:multiLvlStrCache>
            </c:multiLvlStrRef>
          </c:cat>
          <c:val>
            <c:numRef>
              <c:f>Graphs!$C$26:$C$29</c:f>
              <c:numCache>
                <c:formatCode>0%</c:formatCode>
                <c:ptCount val="4"/>
                <c:pt idx="0">
                  <c:v>0.60699999999999998</c:v>
                </c:pt>
                <c:pt idx="1">
                  <c:v>0.21099999999999999</c:v>
                </c:pt>
                <c:pt idx="2">
                  <c:v>0.52500000000000002</c:v>
                </c:pt>
                <c:pt idx="3">
                  <c:v>0.25800000000000001</c:v>
                </c:pt>
              </c:numCache>
            </c:numRef>
          </c:val>
          <c:extLst xmlns:c16r2="http://schemas.microsoft.com/office/drawing/2015/06/chart">
            <c:ext xmlns:c16="http://schemas.microsoft.com/office/drawing/2014/chart" uri="{C3380CC4-5D6E-409C-BE32-E72D297353CC}">
              <c16:uniqueId val="{00000000-D7DE-4C8C-87E4-AA3D7AF7FFEE}"/>
            </c:ext>
          </c:extLst>
        </c:ser>
        <c:ser>
          <c:idx val="1"/>
          <c:order val="1"/>
          <c:tx>
            <c:strRef>
              <c:f>Graphs!$D$25</c:f>
              <c:strCache>
                <c:ptCount val="1"/>
                <c:pt idx="0">
                  <c:v>Girls</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Graphs!$A$26:$B$29</c:f>
              <c:multiLvlStrCache>
                <c:ptCount val="4"/>
                <c:lvl>
                  <c:pt idx="0">
                    <c:v>Accuracy **</c:v>
                  </c:pt>
                  <c:pt idx="1">
                    <c:v>Speed **</c:v>
                  </c:pt>
                  <c:pt idx="2">
                    <c:v>Accuracy **</c:v>
                  </c:pt>
                  <c:pt idx="3">
                    <c:v>Speed ***</c:v>
                  </c:pt>
                </c:lvl>
                <c:lvl>
                  <c:pt idx="0">
                    <c:v>Ethiopia West Showa 2014</c:v>
                  </c:pt>
                  <c:pt idx="2">
                    <c:v>Pakistan Quetta 2014</c:v>
                  </c:pt>
                </c:lvl>
              </c:multiLvlStrCache>
            </c:multiLvlStrRef>
          </c:cat>
          <c:val>
            <c:numRef>
              <c:f>Graphs!$D$26:$D$29</c:f>
              <c:numCache>
                <c:formatCode>0%</c:formatCode>
                <c:ptCount val="4"/>
                <c:pt idx="0">
                  <c:v>0.53400000000000003</c:v>
                </c:pt>
                <c:pt idx="1">
                  <c:v>0.186</c:v>
                </c:pt>
                <c:pt idx="2">
                  <c:v>0.67700000000000005</c:v>
                </c:pt>
                <c:pt idx="3">
                  <c:v>0.188</c:v>
                </c:pt>
              </c:numCache>
            </c:numRef>
          </c:val>
          <c:extLst xmlns:c16r2="http://schemas.microsoft.com/office/drawing/2015/06/chart">
            <c:ext xmlns:c16="http://schemas.microsoft.com/office/drawing/2014/chart" uri="{C3380CC4-5D6E-409C-BE32-E72D297353CC}">
              <c16:uniqueId val="{00000001-D7DE-4C8C-87E4-AA3D7AF7FFEE}"/>
            </c:ext>
          </c:extLst>
        </c:ser>
        <c:dLbls>
          <c:showLegendKey val="0"/>
          <c:showVal val="0"/>
          <c:showCatName val="0"/>
          <c:showSerName val="0"/>
          <c:showPercent val="0"/>
          <c:showBubbleSize val="0"/>
        </c:dLbls>
        <c:gapWidth val="219"/>
        <c:overlap val="-27"/>
        <c:axId val="116252984"/>
        <c:axId val="116253376"/>
      </c:barChart>
      <c:catAx>
        <c:axId val="1162529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6253376"/>
        <c:crosses val="autoZero"/>
        <c:auto val="1"/>
        <c:lblAlgn val="ctr"/>
        <c:lblOffset val="100"/>
        <c:noMultiLvlLbl val="0"/>
      </c:catAx>
      <c:valAx>
        <c:axId val="116253376"/>
        <c:scaling>
          <c:orientation val="minMax"/>
          <c:max val="1"/>
        </c:scaling>
        <c:delete val="0"/>
        <c:axPos val="l"/>
        <c:numFmt formatCode="0%" sourceLinked="1"/>
        <c:majorTickMark val="in"/>
        <c:minorTickMark val="none"/>
        <c:tickLblPos val="nextTo"/>
        <c:spPr>
          <a:noFill/>
          <a:ln>
            <a:solidFill>
              <a:schemeClr val="bg2">
                <a:lumMod val="75000"/>
              </a:schemeClr>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6252984"/>
        <c:crosses val="autoZero"/>
        <c:crossBetween val="between"/>
        <c:majorUnit val="0.2"/>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900"/>
      </a:pPr>
      <a:endParaRPr lang="en-US"/>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080" b="0" i="0" u="none" strike="noStrike" kern="1200" spc="0" baseline="0">
                <a:solidFill>
                  <a:schemeClr val="tx1">
                    <a:lumMod val="65000"/>
                    <a:lumOff val="35000"/>
                  </a:schemeClr>
                </a:solidFill>
                <a:latin typeface="+mn-lt"/>
                <a:ea typeface="+mn-ea"/>
                <a:cs typeface="+mn-cs"/>
              </a:defRPr>
            </a:pPr>
            <a:r>
              <a:rPr lang="en-US" b="1"/>
              <a:t>Subtraction</a:t>
            </a:r>
          </a:p>
        </c:rich>
      </c:tx>
      <c:overlay val="0"/>
      <c:spPr>
        <a:noFill/>
        <a:ln>
          <a:noFill/>
        </a:ln>
        <a:effectLst/>
      </c:spPr>
      <c:txPr>
        <a:bodyPr rot="0" spcFirstLastPara="1" vertOverflow="ellipsis" vert="horz" wrap="square" anchor="ctr" anchorCtr="1"/>
        <a:lstStyle/>
        <a:p>
          <a:pPr>
            <a:defRPr sz="108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Graphs!$C$32</c:f>
              <c:strCache>
                <c:ptCount val="1"/>
                <c:pt idx="0">
                  <c:v>Boys</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Graphs!$A$33:$B$36</c:f>
              <c:multiLvlStrCache>
                <c:ptCount val="4"/>
                <c:lvl>
                  <c:pt idx="0">
                    <c:v>Accuracy **</c:v>
                  </c:pt>
                  <c:pt idx="1">
                    <c:v>Speed ***</c:v>
                  </c:pt>
                  <c:pt idx="2">
                    <c:v>Accuracy **</c:v>
                  </c:pt>
                  <c:pt idx="3">
                    <c:v>Speed **</c:v>
                  </c:pt>
                </c:lvl>
                <c:lvl>
                  <c:pt idx="0">
                    <c:v>Ethiopia West Showa 2014</c:v>
                  </c:pt>
                  <c:pt idx="2">
                    <c:v>Pakistan Quetta 2014</c:v>
                  </c:pt>
                </c:lvl>
              </c:multiLvlStrCache>
            </c:multiLvlStrRef>
          </c:cat>
          <c:val>
            <c:numRef>
              <c:f>Graphs!$C$33:$C$36</c:f>
              <c:numCache>
                <c:formatCode>0%</c:formatCode>
                <c:ptCount val="4"/>
                <c:pt idx="0">
                  <c:v>0.44800000000000001</c:v>
                </c:pt>
                <c:pt idx="1">
                  <c:v>0.20599999999999999</c:v>
                </c:pt>
                <c:pt idx="2">
                  <c:v>0.42</c:v>
                </c:pt>
                <c:pt idx="3">
                  <c:v>0.22600000000000001</c:v>
                </c:pt>
              </c:numCache>
            </c:numRef>
          </c:val>
          <c:extLst xmlns:c16r2="http://schemas.microsoft.com/office/drawing/2015/06/chart">
            <c:ext xmlns:c16="http://schemas.microsoft.com/office/drawing/2014/chart" uri="{C3380CC4-5D6E-409C-BE32-E72D297353CC}">
              <c16:uniqueId val="{00000000-33D8-4D0D-99C5-FE4BF0B71096}"/>
            </c:ext>
          </c:extLst>
        </c:ser>
        <c:ser>
          <c:idx val="1"/>
          <c:order val="1"/>
          <c:tx>
            <c:strRef>
              <c:f>Graphs!$D$32</c:f>
              <c:strCache>
                <c:ptCount val="1"/>
                <c:pt idx="0">
                  <c:v>Girls</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Graphs!$A$33:$B$36</c:f>
              <c:multiLvlStrCache>
                <c:ptCount val="4"/>
                <c:lvl>
                  <c:pt idx="0">
                    <c:v>Accuracy **</c:v>
                  </c:pt>
                  <c:pt idx="1">
                    <c:v>Speed ***</c:v>
                  </c:pt>
                  <c:pt idx="2">
                    <c:v>Accuracy **</c:v>
                  </c:pt>
                  <c:pt idx="3">
                    <c:v>Speed **</c:v>
                  </c:pt>
                </c:lvl>
                <c:lvl>
                  <c:pt idx="0">
                    <c:v>Ethiopia West Showa 2014</c:v>
                  </c:pt>
                  <c:pt idx="2">
                    <c:v>Pakistan Quetta 2014</c:v>
                  </c:pt>
                </c:lvl>
              </c:multiLvlStrCache>
            </c:multiLvlStrRef>
          </c:cat>
          <c:val>
            <c:numRef>
              <c:f>Graphs!$D$33:$D$36</c:f>
              <c:numCache>
                <c:formatCode>0%</c:formatCode>
                <c:ptCount val="4"/>
                <c:pt idx="0">
                  <c:v>0.371</c:v>
                </c:pt>
                <c:pt idx="1">
                  <c:v>0.16600000000000001</c:v>
                </c:pt>
                <c:pt idx="2">
                  <c:v>0.59299999999999997</c:v>
                </c:pt>
                <c:pt idx="3">
                  <c:v>0.15</c:v>
                </c:pt>
              </c:numCache>
            </c:numRef>
          </c:val>
          <c:extLst xmlns:c16r2="http://schemas.microsoft.com/office/drawing/2015/06/chart">
            <c:ext xmlns:c16="http://schemas.microsoft.com/office/drawing/2014/chart" uri="{C3380CC4-5D6E-409C-BE32-E72D297353CC}">
              <c16:uniqueId val="{00000001-33D8-4D0D-99C5-FE4BF0B71096}"/>
            </c:ext>
          </c:extLst>
        </c:ser>
        <c:dLbls>
          <c:showLegendKey val="0"/>
          <c:showVal val="0"/>
          <c:showCatName val="0"/>
          <c:showSerName val="0"/>
          <c:showPercent val="0"/>
          <c:showBubbleSize val="0"/>
        </c:dLbls>
        <c:gapWidth val="219"/>
        <c:overlap val="-27"/>
        <c:axId val="337552856"/>
        <c:axId val="337553248"/>
      </c:barChart>
      <c:catAx>
        <c:axId val="3375528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37553248"/>
        <c:crosses val="autoZero"/>
        <c:auto val="1"/>
        <c:lblAlgn val="ctr"/>
        <c:lblOffset val="100"/>
        <c:noMultiLvlLbl val="0"/>
      </c:catAx>
      <c:valAx>
        <c:axId val="337553248"/>
        <c:scaling>
          <c:orientation val="minMax"/>
          <c:max val="1"/>
        </c:scaling>
        <c:delete val="0"/>
        <c:axPos val="l"/>
        <c:numFmt formatCode="0%" sourceLinked="1"/>
        <c:majorTickMark val="in"/>
        <c:minorTickMark val="none"/>
        <c:tickLblPos val="nextTo"/>
        <c:spPr>
          <a:noFill/>
          <a:ln>
            <a:solidFill>
              <a:schemeClr val="bg2">
                <a:lumMod val="75000"/>
              </a:schemeClr>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37552856"/>
        <c:crosses val="autoZero"/>
        <c:crossBetween val="between"/>
        <c:majorUnit val="0.2"/>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900"/>
      </a:pPr>
      <a:endParaRPr lang="en-US"/>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'Q2. Dosage'!$E$10</c:f>
              <c:strCache>
                <c:ptCount val="1"/>
                <c:pt idx="0">
                  <c:v>Missing Value *</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'Q2. Dosage'!$F$3:$J$3</c:f>
              <c:numCache>
                <c:formatCode>General</c:formatCode>
                <c:ptCount val="5"/>
                <c:pt idx="0">
                  <c:v>0</c:v>
                </c:pt>
                <c:pt idx="1">
                  <c:v>1</c:v>
                </c:pt>
                <c:pt idx="2">
                  <c:v>2</c:v>
                </c:pt>
                <c:pt idx="3">
                  <c:v>3</c:v>
                </c:pt>
                <c:pt idx="4">
                  <c:v>4</c:v>
                </c:pt>
              </c:numCache>
            </c:numRef>
          </c:cat>
          <c:val>
            <c:numRef>
              <c:f>'Q2. Dosage'!$F$10:$J$10</c:f>
              <c:numCache>
                <c:formatCode>0.0%</c:formatCode>
                <c:ptCount val="5"/>
                <c:pt idx="0">
                  <c:v>0.63400000000000001</c:v>
                </c:pt>
                <c:pt idx="1">
                  <c:v>0.65900000000000003</c:v>
                </c:pt>
                <c:pt idx="2">
                  <c:v>0.68400000000000005</c:v>
                </c:pt>
                <c:pt idx="3">
                  <c:v>0.70899999999999996</c:v>
                </c:pt>
                <c:pt idx="4">
                  <c:v>0.73399999999999999</c:v>
                </c:pt>
              </c:numCache>
            </c:numRef>
          </c:val>
          <c:smooth val="0"/>
          <c:extLst xmlns:c16r2="http://schemas.microsoft.com/office/drawing/2015/06/chart">
            <c:ext xmlns:c16="http://schemas.microsoft.com/office/drawing/2014/chart" uri="{C3380CC4-5D6E-409C-BE32-E72D297353CC}">
              <c16:uniqueId val="{00000000-6966-4978-8F9E-81C1AA71E684}"/>
            </c:ext>
          </c:extLst>
        </c:ser>
        <c:ser>
          <c:idx val="1"/>
          <c:order val="1"/>
          <c:tx>
            <c:strRef>
              <c:f>'Q2. Dosage'!$E$11</c:f>
              <c:strCache>
                <c:ptCount val="1"/>
                <c:pt idx="0">
                  <c:v>Addition *</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'Q2. Dosage'!$F$3:$J$3</c:f>
              <c:numCache>
                <c:formatCode>General</c:formatCode>
                <c:ptCount val="5"/>
                <c:pt idx="0">
                  <c:v>0</c:v>
                </c:pt>
                <c:pt idx="1">
                  <c:v>1</c:v>
                </c:pt>
                <c:pt idx="2">
                  <c:v>2</c:v>
                </c:pt>
                <c:pt idx="3">
                  <c:v>3</c:v>
                </c:pt>
                <c:pt idx="4">
                  <c:v>4</c:v>
                </c:pt>
              </c:numCache>
            </c:numRef>
          </c:cat>
          <c:val>
            <c:numRef>
              <c:f>'Q2. Dosage'!$F$11:$J$11</c:f>
              <c:numCache>
                <c:formatCode>0.0%</c:formatCode>
                <c:ptCount val="5"/>
                <c:pt idx="0">
                  <c:v>0.91900000000000004</c:v>
                </c:pt>
                <c:pt idx="1">
                  <c:v>0.93500000000000005</c:v>
                </c:pt>
                <c:pt idx="2">
                  <c:v>0.95</c:v>
                </c:pt>
                <c:pt idx="3">
                  <c:v>0.96599999999999997</c:v>
                </c:pt>
                <c:pt idx="4">
                  <c:v>0.98399999999999999</c:v>
                </c:pt>
              </c:numCache>
            </c:numRef>
          </c:val>
          <c:smooth val="0"/>
          <c:extLst xmlns:c16r2="http://schemas.microsoft.com/office/drawing/2015/06/chart">
            <c:ext xmlns:c16="http://schemas.microsoft.com/office/drawing/2014/chart" uri="{C3380CC4-5D6E-409C-BE32-E72D297353CC}">
              <c16:uniqueId val="{00000001-6966-4978-8F9E-81C1AA71E684}"/>
            </c:ext>
          </c:extLst>
        </c:ser>
        <c:ser>
          <c:idx val="2"/>
          <c:order val="2"/>
          <c:tx>
            <c:strRef>
              <c:f>'Q2. Dosage'!$E$12</c:f>
              <c:strCache>
                <c:ptCount val="1"/>
                <c:pt idx="0">
                  <c:v>Subtraction **</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numRef>
              <c:f>'Q2. Dosage'!$F$3:$J$3</c:f>
              <c:numCache>
                <c:formatCode>General</c:formatCode>
                <c:ptCount val="5"/>
                <c:pt idx="0">
                  <c:v>0</c:v>
                </c:pt>
                <c:pt idx="1">
                  <c:v>1</c:v>
                </c:pt>
                <c:pt idx="2">
                  <c:v>2</c:v>
                </c:pt>
                <c:pt idx="3">
                  <c:v>3</c:v>
                </c:pt>
                <c:pt idx="4">
                  <c:v>4</c:v>
                </c:pt>
              </c:numCache>
            </c:numRef>
          </c:cat>
          <c:val>
            <c:numRef>
              <c:f>'Q2. Dosage'!$F$12:$J$12</c:f>
              <c:numCache>
                <c:formatCode>0.0%</c:formatCode>
                <c:ptCount val="5"/>
                <c:pt idx="0">
                  <c:v>0.77500000000000002</c:v>
                </c:pt>
                <c:pt idx="1">
                  <c:v>0.81200000000000006</c:v>
                </c:pt>
                <c:pt idx="2">
                  <c:v>0.84799999999999998</c:v>
                </c:pt>
                <c:pt idx="3">
                  <c:v>0.88400000000000001</c:v>
                </c:pt>
                <c:pt idx="4">
                  <c:v>0.92200000000000004</c:v>
                </c:pt>
              </c:numCache>
            </c:numRef>
          </c:val>
          <c:smooth val="0"/>
          <c:extLst xmlns:c16r2="http://schemas.microsoft.com/office/drawing/2015/06/chart">
            <c:ext xmlns:c16="http://schemas.microsoft.com/office/drawing/2014/chart" uri="{C3380CC4-5D6E-409C-BE32-E72D297353CC}">
              <c16:uniqueId val="{00000002-6966-4978-8F9E-81C1AA71E684}"/>
            </c:ext>
          </c:extLst>
        </c:ser>
        <c:ser>
          <c:idx val="3"/>
          <c:order val="3"/>
          <c:tx>
            <c:strRef>
              <c:f>'Q2. Dosage'!$E$13</c:f>
              <c:strCache>
                <c:ptCount val="1"/>
                <c:pt idx="0">
                  <c:v>Word Problems *</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cat>
            <c:numRef>
              <c:f>'Q2. Dosage'!$F$3:$J$3</c:f>
              <c:numCache>
                <c:formatCode>General</c:formatCode>
                <c:ptCount val="5"/>
                <c:pt idx="0">
                  <c:v>0</c:v>
                </c:pt>
                <c:pt idx="1">
                  <c:v>1</c:v>
                </c:pt>
                <c:pt idx="2">
                  <c:v>2</c:v>
                </c:pt>
                <c:pt idx="3">
                  <c:v>3</c:v>
                </c:pt>
                <c:pt idx="4">
                  <c:v>4</c:v>
                </c:pt>
              </c:numCache>
            </c:numRef>
          </c:cat>
          <c:val>
            <c:numRef>
              <c:f>'Q2. Dosage'!$F$13:$J$13</c:f>
              <c:numCache>
                <c:formatCode>0.0%</c:formatCode>
                <c:ptCount val="5"/>
                <c:pt idx="0">
                  <c:v>0.45400000000000001</c:v>
                </c:pt>
                <c:pt idx="1">
                  <c:v>0.47599999999999998</c:v>
                </c:pt>
                <c:pt idx="2">
                  <c:v>0.498</c:v>
                </c:pt>
                <c:pt idx="3">
                  <c:v>0.52</c:v>
                </c:pt>
                <c:pt idx="4">
                  <c:v>0.54400000000000004</c:v>
                </c:pt>
              </c:numCache>
            </c:numRef>
          </c:val>
          <c:smooth val="0"/>
          <c:extLst xmlns:c16r2="http://schemas.microsoft.com/office/drawing/2015/06/chart">
            <c:ext xmlns:c16="http://schemas.microsoft.com/office/drawing/2014/chart" uri="{C3380CC4-5D6E-409C-BE32-E72D297353CC}">
              <c16:uniqueId val="{00000003-6966-4978-8F9E-81C1AA71E684}"/>
            </c:ext>
          </c:extLst>
        </c:ser>
        <c:ser>
          <c:idx val="4"/>
          <c:order val="4"/>
          <c:tx>
            <c:strRef>
              <c:f>'Q2. Dosage'!$E$14</c:f>
              <c:strCache>
                <c:ptCount val="1"/>
                <c:pt idx="0">
                  <c:v>Shapes *</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cat>
            <c:numRef>
              <c:f>'Q2. Dosage'!$F$3:$J$3</c:f>
              <c:numCache>
                <c:formatCode>General</c:formatCode>
                <c:ptCount val="5"/>
                <c:pt idx="0">
                  <c:v>0</c:v>
                </c:pt>
                <c:pt idx="1">
                  <c:v>1</c:v>
                </c:pt>
                <c:pt idx="2">
                  <c:v>2</c:v>
                </c:pt>
                <c:pt idx="3">
                  <c:v>3</c:v>
                </c:pt>
                <c:pt idx="4">
                  <c:v>4</c:v>
                </c:pt>
              </c:numCache>
            </c:numRef>
          </c:cat>
          <c:val>
            <c:numRef>
              <c:f>'Q2. Dosage'!$F$14:$J$14</c:f>
              <c:numCache>
                <c:formatCode>0.0%</c:formatCode>
                <c:ptCount val="5"/>
                <c:pt idx="0">
                  <c:v>0.68300000000000005</c:v>
                </c:pt>
                <c:pt idx="1">
                  <c:v>0.70299999999999996</c:v>
                </c:pt>
                <c:pt idx="2">
                  <c:v>0.72299999999999998</c:v>
                </c:pt>
                <c:pt idx="3">
                  <c:v>0.74199999999999999</c:v>
                </c:pt>
                <c:pt idx="4">
                  <c:v>0.76200000000000001</c:v>
                </c:pt>
              </c:numCache>
            </c:numRef>
          </c:val>
          <c:smooth val="0"/>
          <c:extLst xmlns:c16r2="http://schemas.microsoft.com/office/drawing/2015/06/chart">
            <c:ext xmlns:c16="http://schemas.microsoft.com/office/drawing/2014/chart" uri="{C3380CC4-5D6E-409C-BE32-E72D297353CC}">
              <c16:uniqueId val="{00000004-6966-4978-8F9E-81C1AA71E684}"/>
            </c:ext>
          </c:extLst>
        </c:ser>
        <c:ser>
          <c:idx val="5"/>
          <c:order val="5"/>
          <c:tx>
            <c:strRef>
              <c:f>'Q2. Dosage'!$E$5</c:f>
              <c:strCache>
                <c:ptCount val="1"/>
                <c:pt idx="0">
                  <c:v>Number ID *</c:v>
                </c:pt>
              </c:strCache>
            </c:strRef>
          </c:tx>
          <c:spPr>
            <a:ln w="28575" cap="rnd">
              <a:solidFill>
                <a:schemeClr val="accent6"/>
              </a:solidFill>
              <a:round/>
            </a:ln>
            <a:effectLst/>
          </c:spPr>
          <c:marker>
            <c:symbol val="circle"/>
            <c:size val="5"/>
            <c:spPr>
              <a:solidFill>
                <a:schemeClr val="accent6"/>
              </a:solidFill>
              <a:ln w="9525">
                <a:solidFill>
                  <a:schemeClr val="accent6"/>
                </a:solidFill>
              </a:ln>
              <a:effectLst/>
            </c:spPr>
          </c:marker>
          <c:cat>
            <c:numRef>
              <c:f>'Q2. Dosage'!$F$3:$J$3</c:f>
              <c:numCache>
                <c:formatCode>General</c:formatCode>
                <c:ptCount val="5"/>
                <c:pt idx="0">
                  <c:v>0</c:v>
                </c:pt>
                <c:pt idx="1">
                  <c:v>1</c:v>
                </c:pt>
                <c:pt idx="2">
                  <c:v>2</c:v>
                </c:pt>
                <c:pt idx="3">
                  <c:v>3</c:v>
                </c:pt>
                <c:pt idx="4">
                  <c:v>4</c:v>
                </c:pt>
              </c:numCache>
            </c:numRef>
          </c:cat>
          <c:val>
            <c:numRef>
              <c:f>'Q2. Dosage'!$F$5:$J$5</c:f>
              <c:numCache>
                <c:formatCode>0.0%</c:formatCode>
                <c:ptCount val="5"/>
                <c:pt idx="0">
                  <c:v>0.80300000000000005</c:v>
                </c:pt>
                <c:pt idx="1">
                  <c:v>0.82299999999999995</c:v>
                </c:pt>
                <c:pt idx="2">
                  <c:v>0.84399999999999997</c:v>
                </c:pt>
                <c:pt idx="3">
                  <c:v>0.86399999999999999</c:v>
                </c:pt>
                <c:pt idx="4">
                  <c:v>0.88500000000000001</c:v>
                </c:pt>
              </c:numCache>
            </c:numRef>
          </c:val>
          <c:smooth val="0"/>
          <c:extLst xmlns:c16r2="http://schemas.microsoft.com/office/drawing/2015/06/chart">
            <c:ext xmlns:c16="http://schemas.microsoft.com/office/drawing/2014/chart" uri="{C3380CC4-5D6E-409C-BE32-E72D297353CC}">
              <c16:uniqueId val="{00000005-6966-4978-8F9E-81C1AA71E684}"/>
            </c:ext>
          </c:extLst>
        </c:ser>
        <c:dLbls>
          <c:showLegendKey val="0"/>
          <c:showVal val="0"/>
          <c:showCatName val="0"/>
          <c:showSerName val="0"/>
          <c:showPercent val="0"/>
          <c:showBubbleSize val="0"/>
        </c:dLbls>
        <c:marker val="1"/>
        <c:smooth val="0"/>
        <c:axId val="337554032"/>
        <c:axId val="337554424"/>
      </c:lineChart>
      <c:catAx>
        <c:axId val="33755403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No. of NB activities</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37554424"/>
        <c:crosses val="autoZero"/>
        <c:auto val="1"/>
        <c:lblAlgn val="ctr"/>
        <c:lblOffset val="100"/>
        <c:noMultiLvlLbl val="0"/>
      </c:catAx>
      <c:valAx>
        <c:axId val="337554424"/>
        <c:scaling>
          <c:orientation val="minMax"/>
          <c:max val="1"/>
          <c:min val="0.4"/>
        </c:scaling>
        <c:delete val="0"/>
        <c:axPos val="l"/>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375540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v>Ethiopia 1*</c:v>
          </c:tx>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'Q3. HNE-Read mat'!$A$5:$A$7</c:f>
              <c:numCache>
                <c:formatCode>General</c:formatCode>
                <c:ptCount val="3"/>
                <c:pt idx="0">
                  <c:v>-1</c:v>
                </c:pt>
                <c:pt idx="1">
                  <c:v>0</c:v>
                </c:pt>
                <c:pt idx="2">
                  <c:v>1</c:v>
                </c:pt>
              </c:numCache>
            </c:numRef>
          </c:cat>
          <c:val>
            <c:numRef>
              <c:f>'Q3. HNE-Read mat'!$C$5:$C$7</c:f>
              <c:numCache>
                <c:formatCode>0%</c:formatCode>
                <c:ptCount val="3"/>
                <c:pt idx="0">
                  <c:v>0.33700000000000002</c:v>
                </c:pt>
                <c:pt idx="1">
                  <c:v>0.35899999999999999</c:v>
                </c:pt>
                <c:pt idx="2">
                  <c:v>0.38100000000000001</c:v>
                </c:pt>
              </c:numCache>
            </c:numRef>
          </c:val>
          <c:smooth val="0"/>
          <c:extLst xmlns:c16r2="http://schemas.microsoft.com/office/drawing/2015/06/chart">
            <c:ext xmlns:c16="http://schemas.microsoft.com/office/drawing/2014/chart" uri="{C3380CC4-5D6E-409C-BE32-E72D297353CC}">
              <c16:uniqueId val="{00000000-8885-4DFF-B4D5-07975D4E1FEC}"/>
            </c:ext>
          </c:extLst>
        </c:ser>
        <c:ser>
          <c:idx val="1"/>
          <c:order val="1"/>
          <c:tx>
            <c:v>Bangladesh**</c:v>
          </c:tx>
          <c:spPr>
            <a:ln w="28575" cap="rnd">
              <a:solidFill>
                <a:schemeClr val="accent2"/>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'Q3. HNE-Read mat'!$A$5:$A$7</c:f>
              <c:numCache>
                <c:formatCode>General</c:formatCode>
                <c:ptCount val="3"/>
                <c:pt idx="0">
                  <c:v>-1</c:v>
                </c:pt>
                <c:pt idx="1">
                  <c:v>0</c:v>
                </c:pt>
                <c:pt idx="2">
                  <c:v>1</c:v>
                </c:pt>
              </c:numCache>
            </c:numRef>
          </c:cat>
          <c:val>
            <c:numRef>
              <c:f>'Q3. HNE-Read mat'!$K$5:$K$7</c:f>
              <c:numCache>
                <c:formatCode>0%</c:formatCode>
                <c:ptCount val="3"/>
                <c:pt idx="0">
                  <c:v>0.50600000000000001</c:v>
                </c:pt>
                <c:pt idx="1">
                  <c:v>0.54</c:v>
                </c:pt>
                <c:pt idx="2">
                  <c:v>0.57499999999999996</c:v>
                </c:pt>
              </c:numCache>
            </c:numRef>
          </c:val>
          <c:smooth val="0"/>
          <c:extLst xmlns:c16r2="http://schemas.microsoft.com/office/drawing/2015/06/chart">
            <c:ext xmlns:c16="http://schemas.microsoft.com/office/drawing/2014/chart" uri="{C3380CC4-5D6E-409C-BE32-E72D297353CC}">
              <c16:uniqueId val="{00000001-8885-4DFF-B4D5-07975D4E1FEC}"/>
            </c:ext>
          </c:extLst>
        </c:ser>
        <c:dLbls>
          <c:showLegendKey val="0"/>
          <c:showVal val="0"/>
          <c:showCatName val="0"/>
          <c:showSerName val="0"/>
          <c:showPercent val="0"/>
          <c:showBubbleSize val="0"/>
        </c:dLbls>
        <c:smooth val="0"/>
        <c:axId val="427970976"/>
        <c:axId val="427971368"/>
      </c:lineChart>
      <c:catAx>
        <c:axId val="42797097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Standardized</a:t>
                </a:r>
                <a:r>
                  <a:rPr lang="en-US" baseline="0"/>
                  <a:t> N of reading materials</a:t>
                </a:r>
                <a:endParaRPr lang="en-US"/>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7971368"/>
        <c:crosses val="autoZero"/>
        <c:auto val="1"/>
        <c:lblAlgn val="ctr"/>
        <c:lblOffset val="100"/>
        <c:noMultiLvlLbl val="0"/>
      </c:catAx>
      <c:valAx>
        <c:axId val="427971368"/>
        <c:scaling>
          <c:orientation val="minMax"/>
          <c:min val="0.2"/>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79709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'Q3. HNE-Interac graph'!$B$4</c:f>
              <c:strCache>
                <c:ptCount val="1"/>
                <c:pt idx="0">
                  <c:v>Word problems</c:v>
                </c:pt>
              </c:strCache>
            </c:strRef>
          </c:tx>
          <c:spPr>
            <a:ln w="28575" cap="rnd">
              <a:solidFill>
                <a:schemeClr val="accent6"/>
              </a:solidFill>
              <a:round/>
            </a:ln>
            <a:effectLst/>
          </c:spPr>
          <c:marker>
            <c:symbol val="none"/>
          </c:marker>
          <c:dLbls>
            <c:dLbl>
              <c:idx val="0"/>
              <c:dLblPos val="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EE29-4294-BDC9-04886448D021}"/>
                </c:ext>
                <c:ext xmlns:c15="http://schemas.microsoft.com/office/drawing/2012/chart" uri="{CE6537A1-D6FC-4f65-9D91-7224C49458BB}"/>
              </c:extLst>
            </c:dLbl>
            <c:dLbl>
              <c:idx val="15"/>
              <c:dLblPos val="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EE29-4294-BDC9-04886448D021}"/>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0"/>
            <c:showCatName val="0"/>
            <c:showSerName val="0"/>
            <c:showPercent val="0"/>
            <c:showBubbleSize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'Q3. HNE-Interac graph'!$A$5:$A$20</c:f>
              <c:numCache>
                <c:formatCode>General</c:formatCode>
                <c:ptCount val="16"/>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numCache>
            </c:numRef>
          </c:cat>
          <c:val>
            <c:numRef>
              <c:f>'Q3. HNE-Interac graph'!$B$5:$B$20</c:f>
              <c:numCache>
                <c:formatCode>0%</c:formatCode>
                <c:ptCount val="16"/>
                <c:pt idx="0">
                  <c:v>0.27200000000000002</c:v>
                </c:pt>
                <c:pt idx="1">
                  <c:v>0.27700000000000002</c:v>
                </c:pt>
                <c:pt idx="2">
                  <c:v>0.28199999999999997</c:v>
                </c:pt>
                <c:pt idx="3">
                  <c:v>0.28699999999999998</c:v>
                </c:pt>
                <c:pt idx="4">
                  <c:v>0.29199999999999998</c:v>
                </c:pt>
                <c:pt idx="5">
                  <c:v>0.29599999999999999</c:v>
                </c:pt>
                <c:pt idx="6">
                  <c:v>0.30099999999999999</c:v>
                </c:pt>
                <c:pt idx="7">
                  <c:v>0.30599999999999999</c:v>
                </c:pt>
                <c:pt idx="8">
                  <c:v>0.311</c:v>
                </c:pt>
                <c:pt idx="9">
                  <c:v>0.315</c:v>
                </c:pt>
                <c:pt idx="10">
                  <c:v>0.32</c:v>
                </c:pt>
                <c:pt idx="11">
                  <c:v>0.32500000000000001</c:v>
                </c:pt>
                <c:pt idx="12">
                  <c:v>0.33</c:v>
                </c:pt>
                <c:pt idx="13">
                  <c:v>0.33500000000000002</c:v>
                </c:pt>
                <c:pt idx="14">
                  <c:v>0.33900000000000002</c:v>
                </c:pt>
                <c:pt idx="15">
                  <c:v>0.34399999999999997</c:v>
                </c:pt>
              </c:numCache>
            </c:numRef>
          </c:val>
          <c:smooth val="0"/>
          <c:extLst xmlns:c16r2="http://schemas.microsoft.com/office/drawing/2015/06/chart">
            <c:ext xmlns:c16="http://schemas.microsoft.com/office/drawing/2014/chart" uri="{C3380CC4-5D6E-409C-BE32-E72D297353CC}">
              <c16:uniqueId val="{00000002-EE29-4294-BDC9-04886448D021}"/>
            </c:ext>
          </c:extLst>
        </c:ser>
        <c:ser>
          <c:idx val="1"/>
          <c:order val="1"/>
          <c:tx>
            <c:strRef>
              <c:f>'Q3. HNE-Interac graph'!$C$4</c:f>
              <c:strCache>
                <c:ptCount val="1"/>
                <c:pt idx="0">
                  <c:v>Addition</c:v>
                </c:pt>
              </c:strCache>
            </c:strRef>
          </c:tx>
          <c:spPr>
            <a:ln w="28575" cap="rnd">
              <a:solidFill>
                <a:schemeClr val="accent5"/>
              </a:solidFill>
              <a:round/>
            </a:ln>
            <a:effectLst/>
          </c:spPr>
          <c:marker>
            <c:symbol val="none"/>
          </c:marker>
          <c:dLbls>
            <c:dLbl>
              <c:idx val="0"/>
              <c:layout>
                <c:manualLayout>
                  <c:x val="-2.2222222222222223E-2"/>
                  <c:y val="-5.092592592592594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EE29-4294-BDC9-04886448D021}"/>
                </c:ext>
                <c:ext xmlns:c15="http://schemas.microsoft.com/office/drawing/2012/chart" uri="{CE6537A1-D6FC-4f65-9D91-7224C49458BB}"/>
              </c:extLst>
            </c:dLbl>
            <c:dLbl>
              <c:idx val="15"/>
              <c:dLblPos val="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EE29-4294-BDC9-04886448D021}"/>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'Q3. HNE-Interac graph'!$A$5:$A$20</c:f>
              <c:numCache>
                <c:formatCode>General</c:formatCode>
                <c:ptCount val="16"/>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numCache>
            </c:numRef>
          </c:cat>
          <c:val>
            <c:numRef>
              <c:f>'Q3. HNE-Interac graph'!$C$5:$C$20</c:f>
              <c:numCache>
                <c:formatCode>0%</c:formatCode>
                <c:ptCount val="16"/>
                <c:pt idx="0">
                  <c:v>0.106</c:v>
                </c:pt>
                <c:pt idx="1">
                  <c:v>0.109</c:v>
                </c:pt>
                <c:pt idx="2">
                  <c:v>0.111</c:v>
                </c:pt>
                <c:pt idx="3">
                  <c:v>0.114</c:v>
                </c:pt>
                <c:pt idx="4">
                  <c:v>0.11700000000000001</c:v>
                </c:pt>
                <c:pt idx="5">
                  <c:v>0.12</c:v>
                </c:pt>
                <c:pt idx="6">
                  <c:v>0.122</c:v>
                </c:pt>
                <c:pt idx="7">
                  <c:v>0.125</c:v>
                </c:pt>
                <c:pt idx="8">
                  <c:v>0.128</c:v>
                </c:pt>
                <c:pt idx="9">
                  <c:v>0.13</c:v>
                </c:pt>
                <c:pt idx="10">
                  <c:v>0.13300000000000001</c:v>
                </c:pt>
                <c:pt idx="11">
                  <c:v>0.13600000000000001</c:v>
                </c:pt>
                <c:pt idx="12">
                  <c:v>0.13800000000000001</c:v>
                </c:pt>
                <c:pt idx="13">
                  <c:v>0.14099999999999999</c:v>
                </c:pt>
                <c:pt idx="14">
                  <c:v>0.14399999999999999</c:v>
                </c:pt>
                <c:pt idx="15">
                  <c:v>0.14699999999999999</c:v>
                </c:pt>
              </c:numCache>
            </c:numRef>
          </c:val>
          <c:smooth val="0"/>
          <c:extLst xmlns:c16r2="http://schemas.microsoft.com/office/drawing/2015/06/chart">
            <c:ext xmlns:c16="http://schemas.microsoft.com/office/drawing/2014/chart" uri="{C3380CC4-5D6E-409C-BE32-E72D297353CC}">
              <c16:uniqueId val="{00000005-EE29-4294-BDC9-04886448D021}"/>
            </c:ext>
          </c:extLst>
        </c:ser>
        <c:dLbls>
          <c:showLegendKey val="0"/>
          <c:showVal val="0"/>
          <c:showCatName val="0"/>
          <c:showSerName val="0"/>
          <c:showPercent val="0"/>
          <c:showBubbleSize val="0"/>
        </c:dLbls>
        <c:smooth val="0"/>
        <c:axId val="427972152"/>
        <c:axId val="431353752"/>
      </c:lineChart>
      <c:catAx>
        <c:axId val="42797215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Number of numeracy interactions</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31353752"/>
        <c:crosses val="autoZero"/>
        <c:auto val="1"/>
        <c:lblAlgn val="ctr"/>
        <c:lblOffset val="100"/>
        <c:noMultiLvlLbl val="0"/>
      </c:catAx>
      <c:valAx>
        <c:axId val="431353752"/>
        <c:scaling>
          <c:orientation val="minMax"/>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79721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Save the Children colour theme">
      <a:dk1>
        <a:sysClr val="windowText" lastClr="000000"/>
      </a:dk1>
      <a:lt1>
        <a:srgbClr val="FFFFFF"/>
      </a:lt1>
      <a:dk2>
        <a:srgbClr val="FFFFFF"/>
      </a:dk2>
      <a:lt2>
        <a:srgbClr val="DA291C"/>
      </a:lt2>
      <a:accent1>
        <a:srgbClr val="DA291C"/>
      </a:accent1>
      <a:accent2>
        <a:srgbClr val="D1CCBD"/>
      </a:accent2>
      <a:accent3>
        <a:srgbClr val="9A3324"/>
      </a:accent3>
      <a:accent4>
        <a:srgbClr val="FF4C02"/>
      </a:accent4>
      <a:accent5>
        <a:srgbClr val="F2A900"/>
      </a:accent5>
      <a:accent6>
        <a:srgbClr val="009CA6"/>
      </a:accent6>
      <a:hlink>
        <a:srgbClr val="DA291C"/>
      </a:hlink>
      <a:folHlink>
        <a:srgbClr val="761706"/>
      </a:folHlink>
    </a:clrScheme>
    <a:fontScheme name="Save the Children font">
      <a:majorFont>
        <a:latin typeface="Gill Sans Infant Std"/>
        <a:ea typeface=""/>
        <a:cs typeface=""/>
      </a:majorFont>
      <a:minorFont>
        <a:latin typeface="Gill Sans Infant St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SC Global Brand">
    <a:dk1>
      <a:sysClr val="windowText" lastClr="000000"/>
    </a:dk1>
    <a:lt1>
      <a:sysClr val="window" lastClr="FFFFFF"/>
    </a:lt1>
    <a:dk2>
      <a:srgbClr val="DA291C"/>
    </a:dk2>
    <a:lt2>
      <a:srgbClr val="FFFFFF"/>
    </a:lt2>
    <a:accent1>
      <a:srgbClr val="009CA6"/>
    </a:accent1>
    <a:accent2>
      <a:srgbClr val="F2A900"/>
    </a:accent2>
    <a:accent3>
      <a:srgbClr val="FF4C02"/>
    </a:accent3>
    <a:accent4>
      <a:srgbClr val="9A3324"/>
    </a:accent4>
    <a:accent5>
      <a:srgbClr val="D1CCBD"/>
    </a:accent5>
    <a:accent6>
      <a:srgbClr val="F2A900"/>
    </a:accent6>
    <a:hlink>
      <a:srgbClr val="009CA6"/>
    </a:hlink>
    <a:folHlink>
      <a:srgbClr val="DA291C"/>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SC Global Brand">
    <a:dk1>
      <a:sysClr val="windowText" lastClr="000000"/>
    </a:dk1>
    <a:lt1>
      <a:sysClr val="window" lastClr="FFFFFF"/>
    </a:lt1>
    <a:dk2>
      <a:srgbClr val="DA291C"/>
    </a:dk2>
    <a:lt2>
      <a:srgbClr val="FFFFFF"/>
    </a:lt2>
    <a:accent1>
      <a:srgbClr val="009CA6"/>
    </a:accent1>
    <a:accent2>
      <a:srgbClr val="F2A900"/>
    </a:accent2>
    <a:accent3>
      <a:srgbClr val="FF4C02"/>
    </a:accent3>
    <a:accent4>
      <a:srgbClr val="9A3324"/>
    </a:accent4>
    <a:accent5>
      <a:srgbClr val="D1CCBD"/>
    </a:accent5>
    <a:accent6>
      <a:srgbClr val="F2A900"/>
    </a:accent6>
    <a:hlink>
      <a:srgbClr val="009CA6"/>
    </a:hlink>
    <a:folHlink>
      <a:srgbClr val="DA291C"/>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SC Global Brand">
    <a:dk1>
      <a:sysClr val="windowText" lastClr="000000"/>
    </a:dk1>
    <a:lt1>
      <a:sysClr val="window" lastClr="FFFFFF"/>
    </a:lt1>
    <a:dk2>
      <a:srgbClr val="DA291C"/>
    </a:dk2>
    <a:lt2>
      <a:srgbClr val="FFFFFF"/>
    </a:lt2>
    <a:accent1>
      <a:srgbClr val="009CA6"/>
    </a:accent1>
    <a:accent2>
      <a:srgbClr val="F2A900"/>
    </a:accent2>
    <a:accent3>
      <a:srgbClr val="FF4C02"/>
    </a:accent3>
    <a:accent4>
      <a:srgbClr val="9A3324"/>
    </a:accent4>
    <a:accent5>
      <a:srgbClr val="D1CCBD"/>
    </a:accent5>
    <a:accent6>
      <a:srgbClr val="F2A900"/>
    </a:accent6>
    <a:hlink>
      <a:srgbClr val="009CA6"/>
    </a:hlink>
    <a:folHlink>
      <a:srgbClr val="DA291C"/>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Save the Children 1">
    <a:dk1>
      <a:srgbClr val="222221"/>
    </a:dk1>
    <a:lt1>
      <a:srgbClr val="FFFFFF"/>
    </a:lt1>
    <a:dk2>
      <a:srgbClr val="F20F0E"/>
    </a:dk2>
    <a:lt2>
      <a:srgbClr val="D1CCBD"/>
    </a:lt2>
    <a:accent1>
      <a:srgbClr val="9A3324"/>
    </a:accent1>
    <a:accent2>
      <a:srgbClr val="FF4C02"/>
    </a:accent2>
    <a:accent3>
      <a:srgbClr val="F2A900"/>
    </a:accent3>
    <a:accent4>
      <a:srgbClr val="009CA6"/>
    </a:accent4>
    <a:accent5>
      <a:srgbClr val="F31512"/>
    </a:accent5>
    <a:accent6>
      <a:srgbClr val="D1CCBD"/>
    </a:accent6>
    <a:hlink>
      <a:srgbClr val="9A3324"/>
    </a:hlink>
    <a:folHlink>
      <a:srgbClr val="FF4C02"/>
    </a:folHlink>
  </a:clrScheme>
  <a:fontScheme name="Solstice">
    <a:majorFont>
      <a:latin typeface="Gill Sans MT"/>
      <a:ea typeface=""/>
      <a:cs typeface=""/>
      <a:font script="Grek" typeface="Corbel"/>
      <a:font script="Cyrl" typeface="Corbel"/>
      <a:font script="Jpan" typeface="ＭＳ ゴシック"/>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ill Sans MT"/>
      <a:ea typeface=""/>
      <a:cs typeface=""/>
      <a:font script="Grek" typeface="Corbel"/>
      <a:font script="Cyrl" typeface="Corbel"/>
      <a:font script="Jpan" typeface="ＭＳ ゴシック"/>
      <a:font script="Hang" typeface="HY엽서L"/>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Save the Children 1">
    <a:dk1>
      <a:srgbClr val="222221"/>
    </a:dk1>
    <a:lt1>
      <a:srgbClr val="FFFFFF"/>
    </a:lt1>
    <a:dk2>
      <a:srgbClr val="F20F0E"/>
    </a:dk2>
    <a:lt2>
      <a:srgbClr val="D1CCBD"/>
    </a:lt2>
    <a:accent1>
      <a:srgbClr val="9A3324"/>
    </a:accent1>
    <a:accent2>
      <a:srgbClr val="FF4C02"/>
    </a:accent2>
    <a:accent3>
      <a:srgbClr val="F2A900"/>
    </a:accent3>
    <a:accent4>
      <a:srgbClr val="009CA6"/>
    </a:accent4>
    <a:accent5>
      <a:srgbClr val="F31512"/>
    </a:accent5>
    <a:accent6>
      <a:srgbClr val="D1CCBD"/>
    </a:accent6>
    <a:hlink>
      <a:srgbClr val="9A3324"/>
    </a:hlink>
    <a:folHlink>
      <a:srgbClr val="FF4C02"/>
    </a:folHlink>
  </a:clrScheme>
  <a:fontScheme name="Solstice">
    <a:majorFont>
      <a:latin typeface="Gill Sans MT"/>
      <a:ea typeface=""/>
      <a:cs typeface=""/>
      <a:font script="Grek" typeface="Corbel"/>
      <a:font script="Cyrl" typeface="Corbel"/>
      <a:font script="Jpan" typeface="ＭＳ ゴシック"/>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ill Sans MT"/>
      <a:ea typeface=""/>
      <a:cs typeface=""/>
      <a:font script="Grek" typeface="Corbel"/>
      <a:font script="Cyrl" typeface="Corbel"/>
      <a:font script="Jpan" typeface="ＭＳ ゴシック"/>
      <a:font script="Hang" typeface="HY엽서L"/>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rder0 xmlns="f271e05d-d410-45bb-87dd-b2ae6a15454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446DBBBD2D0C4286DF22F1DA1F650F" ma:contentTypeVersion="1" ma:contentTypeDescription="Create a new document." ma:contentTypeScope="" ma:versionID="f2a5b14710f993a204aaa32e04058de0">
  <xsd:schema xmlns:xsd="http://www.w3.org/2001/XMLSchema" xmlns:xs="http://www.w3.org/2001/XMLSchema" xmlns:p="http://schemas.microsoft.com/office/2006/metadata/properties" xmlns:ns2="f271e05d-d410-45bb-87dd-b2ae6a154541" targetNamespace="http://schemas.microsoft.com/office/2006/metadata/properties" ma:root="true" ma:fieldsID="5778e0ffd54aef1001b4a6dcfbf85c88" ns2:_="">
    <xsd:import namespace="f271e05d-d410-45bb-87dd-b2ae6a154541"/>
    <xsd:element name="properties">
      <xsd:complexType>
        <xsd:sequence>
          <xsd:element name="documentManagement">
            <xsd:complexType>
              <xsd:all>
                <xsd:element ref="ns2:Order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71e05d-d410-45bb-87dd-b2ae6a154541" elementFormDefault="qualified">
    <xsd:import namespace="http://schemas.microsoft.com/office/2006/documentManagement/types"/>
    <xsd:import namespace="http://schemas.microsoft.com/office/infopath/2007/PartnerControls"/>
    <xsd:element name="Order0" ma:index="8" nillable="true" ma:displayName="Order" ma:internalName="Order0">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4160F5-C11F-4E6F-84DA-723A0641D427}">
  <ds:schemaRefs>
    <ds:schemaRef ds:uri="http://schemas.microsoft.com/office/2006/metadata/properties"/>
    <ds:schemaRef ds:uri="http://schemas.microsoft.com/office/infopath/2007/PartnerControls"/>
    <ds:schemaRef ds:uri="f271e05d-d410-45bb-87dd-b2ae6a154541"/>
  </ds:schemaRefs>
</ds:datastoreItem>
</file>

<file path=customXml/itemProps2.xml><?xml version="1.0" encoding="utf-8"?>
<ds:datastoreItem xmlns:ds="http://schemas.openxmlformats.org/officeDocument/2006/customXml" ds:itemID="{3E513CB1-5A02-45CB-B2FA-6C8B7BCA26F4}">
  <ds:schemaRefs>
    <ds:schemaRef ds:uri="http://schemas.microsoft.com/sharepoint/v3/contenttype/forms"/>
  </ds:schemaRefs>
</ds:datastoreItem>
</file>

<file path=customXml/itemProps3.xml><?xml version="1.0" encoding="utf-8"?>
<ds:datastoreItem xmlns:ds="http://schemas.openxmlformats.org/officeDocument/2006/customXml" ds:itemID="{EFD72A1C-FD1D-4AA4-ADC8-B92B14F350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71e05d-d410-45bb-87dd-b2ae6a1545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D33C38-FC38-45B4-8658-065E406AE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Save the Children Report Template (1)</Template>
  <TotalTime>0</TotalTime>
  <Pages>45</Pages>
  <Words>7993</Words>
  <Characters>45563</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Save The Children</Company>
  <LinksUpToDate>false</LinksUpToDate>
  <CharactersWithSpaces>53450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Pava, Clara</dc:creator>
  <cp:keywords/>
  <dc:description/>
  <cp:lastModifiedBy>Lutfeali, Shirin</cp:lastModifiedBy>
  <cp:revision>2</cp:revision>
  <cp:lastPrinted>2017-03-21T17:44:00Z</cp:lastPrinted>
  <dcterms:created xsi:type="dcterms:W3CDTF">2018-10-17T14:30:00Z</dcterms:created>
  <dcterms:modified xsi:type="dcterms:W3CDTF">2018-10-17T14:30:00Z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0x01010057446DBBBD2D0C4286DF22F1DA1F650F</vt:lpwstr>
  </property>
</Properties>
</file>